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3901" w:rsidRPr="00220D9A" w:rsidRDefault="00743901" w:rsidP="00220D9A">
      <w:pPr>
        <w:spacing w:after="0" w:line="240" w:lineRule="auto"/>
        <w:contextualSpacing/>
        <w:jc w:val="center"/>
        <w:rPr>
          <w:rFonts w:ascii="Times New Roman" w:hAnsi="Times New Roman" w:cs="Times New Roman"/>
          <w:b/>
          <w:sz w:val="24"/>
          <w:szCs w:val="24"/>
        </w:rPr>
      </w:pPr>
      <w:proofErr w:type="gramStart"/>
      <w:r w:rsidRPr="00220D9A">
        <w:rPr>
          <w:rFonts w:ascii="Times New Roman" w:hAnsi="Times New Roman" w:cs="Times New Roman"/>
          <w:b/>
          <w:sz w:val="24"/>
          <w:szCs w:val="24"/>
        </w:rPr>
        <w:t xml:space="preserve">Ответ на запрос о даче разъяснений положений документации об отборе электронной торговой системы для </w:t>
      </w:r>
      <w:proofErr w:type="spellStart"/>
      <w:r w:rsidRPr="00220D9A">
        <w:rPr>
          <w:rFonts w:ascii="Times New Roman" w:hAnsi="Times New Roman" w:cs="Times New Roman"/>
          <w:b/>
          <w:sz w:val="24"/>
          <w:szCs w:val="24"/>
        </w:rPr>
        <w:t>цифровизации</w:t>
      </w:r>
      <w:proofErr w:type="spellEnd"/>
      <w:r w:rsidRPr="00220D9A">
        <w:rPr>
          <w:rFonts w:ascii="Times New Roman" w:hAnsi="Times New Roman" w:cs="Times New Roman"/>
          <w:b/>
          <w:sz w:val="24"/>
          <w:szCs w:val="24"/>
        </w:rPr>
        <w:t xml:space="preserve"> закупок товаров, работ, услуг для обеспечения государственных нужд Пензенской области, осуществляемых у единственного поставщика (подрядчика, исполнителя), в соответствии с </w:t>
      </w:r>
      <w:hyperlink r:id="rId6" w:history="1">
        <w:r w:rsidRPr="00220D9A">
          <w:rPr>
            <w:rFonts w:ascii="Times New Roman" w:hAnsi="Times New Roman" w:cs="Times New Roman"/>
            <w:b/>
            <w:sz w:val="24"/>
            <w:szCs w:val="24"/>
          </w:rPr>
          <w:t>пунктами 4</w:t>
        </w:r>
      </w:hyperlink>
      <w:r w:rsidRPr="00220D9A">
        <w:rPr>
          <w:rFonts w:ascii="Times New Roman" w:hAnsi="Times New Roman" w:cs="Times New Roman"/>
          <w:b/>
          <w:sz w:val="24"/>
          <w:szCs w:val="24"/>
        </w:rPr>
        <w:t xml:space="preserve"> и </w:t>
      </w:r>
      <w:hyperlink r:id="rId7" w:history="1">
        <w:r w:rsidRPr="00220D9A">
          <w:rPr>
            <w:rFonts w:ascii="Times New Roman" w:hAnsi="Times New Roman" w:cs="Times New Roman"/>
            <w:b/>
            <w:sz w:val="24"/>
            <w:szCs w:val="24"/>
          </w:rPr>
          <w:t>5 части 1 статьи 93</w:t>
        </w:r>
      </w:hyperlink>
      <w:r w:rsidRPr="00220D9A">
        <w:rPr>
          <w:rFonts w:ascii="Times New Roman" w:hAnsi="Times New Roman" w:cs="Times New Roman"/>
          <w:b/>
          <w:sz w:val="24"/>
          <w:szCs w:val="24"/>
        </w:rPr>
        <w:t xml:space="preserve"> Федерального закона № 44-ФЗ «О контрактной системе в сфере закупок товаров, работ, услуг для обеспечения государственных и муниципальных нужд»</w:t>
      </w:r>
      <w:proofErr w:type="gramEnd"/>
    </w:p>
    <w:p w:rsidR="00743901" w:rsidRPr="00220D9A" w:rsidRDefault="00743901" w:rsidP="00220D9A">
      <w:pPr>
        <w:spacing w:after="0" w:line="240" w:lineRule="auto"/>
        <w:contextualSpacing/>
        <w:rPr>
          <w:rFonts w:ascii="Times New Roman" w:hAnsi="Times New Roman" w:cs="Times New Roman"/>
          <w:sz w:val="24"/>
          <w:szCs w:val="24"/>
        </w:rPr>
      </w:pPr>
    </w:p>
    <w:p w:rsidR="00FF5575" w:rsidRPr="00220D9A" w:rsidRDefault="00743901" w:rsidP="00220D9A">
      <w:pPr>
        <w:spacing w:after="0" w:line="240" w:lineRule="auto"/>
        <w:contextualSpacing/>
        <w:rPr>
          <w:rFonts w:ascii="Times New Roman" w:hAnsi="Times New Roman" w:cs="Times New Roman"/>
          <w:b/>
          <w:sz w:val="24"/>
          <w:szCs w:val="24"/>
        </w:rPr>
      </w:pPr>
      <w:r w:rsidRPr="00220D9A">
        <w:rPr>
          <w:rFonts w:ascii="Times New Roman" w:hAnsi="Times New Roman" w:cs="Times New Roman"/>
          <w:b/>
          <w:sz w:val="24"/>
          <w:szCs w:val="24"/>
        </w:rPr>
        <w:t>Вопрос:</w:t>
      </w:r>
    </w:p>
    <w:p w:rsidR="00743901" w:rsidRPr="00220D9A" w:rsidRDefault="00743901" w:rsidP="00220D9A">
      <w:pPr>
        <w:widowControl w:val="0"/>
        <w:spacing w:after="0" w:line="240" w:lineRule="auto"/>
        <w:ind w:firstLine="709"/>
        <w:contextualSpacing/>
        <w:jc w:val="both"/>
        <w:rPr>
          <w:rFonts w:ascii="Times New Roman" w:hAnsi="Times New Roman" w:cs="Times New Roman"/>
          <w:sz w:val="24"/>
          <w:szCs w:val="24"/>
        </w:rPr>
      </w:pPr>
      <w:r w:rsidRPr="00220D9A">
        <w:rPr>
          <w:rFonts w:ascii="Times New Roman" w:hAnsi="Times New Roman" w:cs="Times New Roman"/>
          <w:sz w:val="24"/>
          <w:szCs w:val="24"/>
        </w:rPr>
        <w:t xml:space="preserve">Просим вас разъяснить следующие положения документации об отборе электронной торговой системы для </w:t>
      </w:r>
      <w:proofErr w:type="spellStart"/>
      <w:r w:rsidRPr="00220D9A">
        <w:rPr>
          <w:rFonts w:ascii="Times New Roman" w:hAnsi="Times New Roman" w:cs="Times New Roman"/>
          <w:sz w:val="24"/>
          <w:szCs w:val="24"/>
        </w:rPr>
        <w:t>цифровизации</w:t>
      </w:r>
      <w:proofErr w:type="spellEnd"/>
      <w:r w:rsidRPr="00220D9A">
        <w:rPr>
          <w:rFonts w:ascii="Times New Roman" w:hAnsi="Times New Roman" w:cs="Times New Roman"/>
          <w:sz w:val="24"/>
          <w:szCs w:val="24"/>
        </w:rPr>
        <w:t xml:space="preserve"> закупок малого объема для обеспечения государственных нужд Пензенской области:</w:t>
      </w:r>
    </w:p>
    <w:p w:rsidR="00743901" w:rsidRPr="00220D9A" w:rsidRDefault="00743901" w:rsidP="00220D9A">
      <w:pPr>
        <w:spacing w:after="0" w:line="240" w:lineRule="auto"/>
        <w:contextualSpacing/>
        <w:jc w:val="both"/>
        <w:rPr>
          <w:rFonts w:ascii="Times New Roman" w:hAnsi="Times New Roman" w:cs="Times New Roman"/>
          <w:sz w:val="24"/>
          <w:szCs w:val="24"/>
        </w:rPr>
      </w:pPr>
      <w:r w:rsidRPr="00220D9A">
        <w:rPr>
          <w:rFonts w:ascii="Times New Roman" w:hAnsi="Times New Roman" w:cs="Times New Roman"/>
          <w:sz w:val="24"/>
          <w:szCs w:val="24"/>
        </w:rPr>
        <w:t>1.   - По критерию «Опыт участника отбора по технической поддержке проектов сопоставимого предмету отбора характеру»:____ (количество) зарегистрированных поставщиков (выписка из справочника пользователей системы прилагается), просим пояснить, в какой форме допускается выписка из справочника пользователей системы (выписка на бумаге, в форме электронного документа, на электронном носителе информации)? В случае</w:t>
      </w:r>
      <w:proofErr w:type="gramStart"/>
      <w:r w:rsidRPr="00220D9A">
        <w:rPr>
          <w:rFonts w:ascii="Times New Roman" w:hAnsi="Times New Roman" w:cs="Times New Roman"/>
          <w:sz w:val="24"/>
          <w:szCs w:val="24"/>
        </w:rPr>
        <w:t>,</w:t>
      </w:r>
      <w:proofErr w:type="gramEnd"/>
      <w:r w:rsidRPr="00220D9A">
        <w:rPr>
          <w:rFonts w:ascii="Times New Roman" w:hAnsi="Times New Roman" w:cs="Times New Roman"/>
          <w:sz w:val="24"/>
          <w:szCs w:val="24"/>
        </w:rPr>
        <w:t xml:space="preserve"> если предоставление сведений в форме электронного документа или на электронном носителе информации не допускается, - возможно ли направить извлечение из справочника пользователей системы? (например, первую и последнюю страницу выписки или подобным образом).  Указанный вопрос задается в связи с тем, что в случае необходимости предоставления сведений на бумаге, объем страниц может быть довольно значительным.</w:t>
      </w:r>
    </w:p>
    <w:p w:rsidR="00743901" w:rsidRPr="00220D9A" w:rsidRDefault="00743901" w:rsidP="00220D9A">
      <w:pPr>
        <w:spacing w:after="0" w:line="240" w:lineRule="auto"/>
        <w:contextualSpacing/>
        <w:jc w:val="both"/>
        <w:rPr>
          <w:rFonts w:ascii="Times New Roman" w:hAnsi="Times New Roman" w:cs="Times New Roman"/>
          <w:sz w:val="24"/>
          <w:szCs w:val="24"/>
        </w:rPr>
      </w:pPr>
      <w:r w:rsidRPr="00220D9A">
        <w:rPr>
          <w:rFonts w:ascii="Times New Roman" w:hAnsi="Times New Roman" w:cs="Times New Roman"/>
          <w:sz w:val="24"/>
          <w:szCs w:val="24"/>
        </w:rPr>
        <w:t xml:space="preserve">- По критерию «Качественные и функциональные характеристики ЭТС», просим пояснить, необходимо ли подтверждение наличия характеристик, либо допускается значение в форме заявки – «ДА», «НЕТ»? Если необходимо, подтверждение, то просим сообщить какие именно подтверждающие документы необходимо предоставить. </w:t>
      </w:r>
    </w:p>
    <w:p w:rsidR="00743901" w:rsidRPr="00220D9A" w:rsidRDefault="00743901" w:rsidP="00220D9A">
      <w:pPr>
        <w:spacing w:after="0" w:line="240" w:lineRule="auto"/>
        <w:contextualSpacing/>
        <w:jc w:val="both"/>
        <w:rPr>
          <w:rFonts w:ascii="Times New Roman" w:hAnsi="Times New Roman" w:cs="Times New Roman"/>
          <w:sz w:val="24"/>
          <w:szCs w:val="24"/>
        </w:rPr>
      </w:pPr>
      <w:r w:rsidRPr="00220D9A">
        <w:rPr>
          <w:rFonts w:ascii="Times New Roman" w:hAnsi="Times New Roman" w:cs="Times New Roman"/>
          <w:sz w:val="24"/>
          <w:szCs w:val="24"/>
        </w:rPr>
        <w:t xml:space="preserve">2. Достаточно ли предоставления в составе заявки декларации в рекомендуемой форме для подтверждения соответствия требованиям п.2.3 Документации? Если необходимы, подтверждающие документы, то какие именно? </w:t>
      </w:r>
    </w:p>
    <w:p w:rsidR="00743901" w:rsidRPr="00220D9A" w:rsidRDefault="00743901" w:rsidP="00220D9A">
      <w:pPr>
        <w:spacing w:after="0" w:line="240" w:lineRule="auto"/>
        <w:contextualSpacing/>
        <w:jc w:val="both"/>
        <w:rPr>
          <w:rFonts w:ascii="Times New Roman" w:hAnsi="Times New Roman" w:cs="Times New Roman"/>
          <w:sz w:val="24"/>
          <w:szCs w:val="24"/>
        </w:rPr>
      </w:pPr>
      <w:r w:rsidRPr="00220D9A">
        <w:rPr>
          <w:rFonts w:ascii="Times New Roman" w:hAnsi="Times New Roman" w:cs="Times New Roman"/>
          <w:sz w:val="24"/>
          <w:szCs w:val="24"/>
        </w:rPr>
        <w:t>3. Необходимо ли предоставление в составе заявки, документов, указанных в п. 7.9 раздела Техническое задание (требование к электронной торговой системе)?</w:t>
      </w:r>
    </w:p>
    <w:p w:rsidR="00743901" w:rsidRPr="00220D9A" w:rsidRDefault="00743901" w:rsidP="00220D9A">
      <w:pPr>
        <w:spacing w:after="0" w:line="240" w:lineRule="auto"/>
        <w:contextualSpacing/>
        <w:jc w:val="both"/>
        <w:rPr>
          <w:rFonts w:ascii="Times New Roman" w:hAnsi="Times New Roman" w:cs="Times New Roman"/>
          <w:sz w:val="24"/>
          <w:szCs w:val="24"/>
        </w:rPr>
      </w:pPr>
    </w:p>
    <w:p w:rsidR="00743901" w:rsidRPr="00220D9A" w:rsidRDefault="00743901" w:rsidP="00220D9A">
      <w:pPr>
        <w:spacing w:after="0" w:line="240" w:lineRule="auto"/>
        <w:contextualSpacing/>
        <w:jc w:val="both"/>
        <w:rPr>
          <w:rFonts w:ascii="Times New Roman" w:hAnsi="Times New Roman" w:cs="Times New Roman"/>
          <w:b/>
          <w:sz w:val="24"/>
          <w:szCs w:val="24"/>
        </w:rPr>
      </w:pPr>
      <w:r w:rsidRPr="00220D9A">
        <w:rPr>
          <w:rFonts w:ascii="Times New Roman" w:hAnsi="Times New Roman" w:cs="Times New Roman"/>
          <w:b/>
          <w:sz w:val="24"/>
          <w:szCs w:val="24"/>
        </w:rPr>
        <w:t>Ответ:</w:t>
      </w:r>
    </w:p>
    <w:p w:rsidR="00220D9A" w:rsidRPr="00220D9A" w:rsidRDefault="00220D9A" w:rsidP="00220D9A">
      <w:pPr>
        <w:spacing w:after="0" w:line="240" w:lineRule="auto"/>
        <w:ind w:firstLine="708"/>
        <w:contextualSpacing/>
        <w:jc w:val="both"/>
        <w:rPr>
          <w:rFonts w:ascii="Times New Roman" w:hAnsi="Times New Roman" w:cs="Times New Roman"/>
          <w:sz w:val="24"/>
          <w:szCs w:val="24"/>
        </w:rPr>
      </w:pPr>
      <w:proofErr w:type="gramStart"/>
      <w:r w:rsidRPr="00220D9A">
        <w:rPr>
          <w:rFonts w:ascii="Times New Roman" w:hAnsi="Times New Roman" w:cs="Times New Roman"/>
          <w:sz w:val="24"/>
          <w:szCs w:val="24"/>
        </w:rPr>
        <w:t xml:space="preserve">В ответ на Ваш запрос о даче разъяснений положений документации об отборе электронной торговой системы для </w:t>
      </w:r>
      <w:proofErr w:type="spellStart"/>
      <w:r w:rsidRPr="00220D9A">
        <w:rPr>
          <w:rFonts w:ascii="Times New Roman" w:hAnsi="Times New Roman" w:cs="Times New Roman"/>
          <w:sz w:val="24"/>
          <w:szCs w:val="24"/>
        </w:rPr>
        <w:t>цифровизации</w:t>
      </w:r>
      <w:proofErr w:type="spellEnd"/>
      <w:r w:rsidRPr="00220D9A">
        <w:rPr>
          <w:rFonts w:ascii="Times New Roman" w:hAnsi="Times New Roman" w:cs="Times New Roman"/>
          <w:sz w:val="24"/>
          <w:szCs w:val="24"/>
        </w:rPr>
        <w:t xml:space="preserve"> закупок товаров, работ, услуг для обеспечения государственных нужд Пензенской области, осуществляемых у единственного поставщика (подрядчика, исполнителя), в соответствии с </w:t>
      </w:r>
      <w:hyperlink r:id="rId8" w:history="1">
        <w:r w:rsidRPr="00220D9A">
          <w:rPr>
            <w:rFonts w:ascii="Times New Roman" w:hAnsi="Times New Roman" w:cs="Times New Roman"/>
            <w:sz w:val="24"/>
            <w:szCs w:val="24"/>
          </w:rPr>
          <w:t>пунктами 4</w:t>
        </w:r>
      </w:hyperlink>
      <w:r w:rsidRPr="00220D9A">
        <w:rPr>
          <w:rFonts w:ascii="Times New Roman" w:hAnsi="Times New Roman" w:cs="Times New Roman"/>
          <w:sz w:val="24"/>
          <w:szCs w:val="24"/>
        </w:rPr>
        <w:t xml:space="preserve"> и </w:t>
      </w:r>
      <w:hyperlink r:id="rId9" w:history="1">
        <w:r w:rsidRPr="00220D9A">
          <w:rPr>
            <w:rFonts w:ascii="Times New Roman" w:hAnsi="Times New Roman" w:cs="Times New Roman"/>
            <w:sz w:val="24"/>
            <w:szCs w:val="24"/>
          </w:rPr>
          <w:t>5 части 1 статьи 93</w:t>
        </w:r>
      </w:hyperlink>
      <w:r w:rsidRPr="00220D9A">
        <w:rPr>
          <w:rFonts w:ascii="Times New Roman" w:hAnsi="Times New Roman" w:cs="Times New Roman"/>
          <w:sz w:val="24"/>
          <w:szCs w:val="24"/>
        </w:rPr>
        <w:t xml:space="preserve"> Федерального закона № 44-ФЗ «О контрактной системе в сфере закупок товаров, работ, услуг для обеспечения государственных и</w:t>
      </w:r>
      <w:proofErr w:type="gramEnd"/>
      <w:r w:rsidRPr="00220D9A">
        <w:rPr>
          <w:rFonts w:ascii="Times New Roman" w:hAnsi="Times New Roman" w:cs="Times New Roman"/>
          <w:sz w:val="24"/>
          <w:szCs w:val="24"/>
        </w:rPr>
        <w:t xml:space="preserve"> муниципальных нужд» (далее – документации об отборе) сообщаем следующее.</w:t>
      </w:r>
    </w:p>
    <w:p w:rsidR="00220D9A" w:rsidRPr="00220D9A" w:rsidRDefault="00220D9A" w:rsidP="00220D9A">
      <w:pPr>
        <w:pStyle w:val="ConsPlusNormal"/>
        <w:numPr>
          <w:ilvl w:val="0"/>
          <w:numId w:val="1"/>
        </w:numPr>
        <w:tabs>
          <w:tab w:val="left" w:pos="0"/>
          <w:tab w:val="left" w:pos="1134"/>
        </w:tabs>
        <w:ind w:left="0" w:firstLine="709"/>
        <w:contextualSpacing/>
        <w:jc w:val="both"/>
        <w:rPr>
          <w:rFonts w:ascii="Times New Roman" w:hAnsi="Times New Roman"/>
          <w:sz w:val="24"/>
          <w:szCs w:val="24"/>
        </w:rPr>
      </w:pPr>
      <w:r w:rsidRPr="00220D9A">
        <w:rPr>
          <w:rFonts w:ascii="Times New Roman" w:hAnsi="Times New Roman"/>
          <w:sz w:val="24"/>
          <w:szCs w:val="24"/>
        </w:rPr>
        <w:t>Пунктом 6.11. документации установлено, что баллы по показателю «Опыт участника отбора по технической поддержке проектов сопоставимого предмету отбора характера» присваиваются за наличие в составе заявки участника отбора документов, подтверждающих опыт участника отбора по технической поддержке проектов сопоставимого характера. Предоставление информации допускается любым доступным способом, включая предоставление выписки из справочника пользователей системы на электронном носителе, а также скриншот страницы с количеством зарегистрированных поставщиков. Сведения предоставляются в полном объеме вне зависимости от способа предоставления информации.</w:t>
      </w:r>
    </w:p>
    <w:p w:rsidR="00220D9A" w:rsidRPr="00220D9A" w:rsidRDefault="00220D9A" w:rsidP="00220D9A">
      <w:pPr>
        <w:spacing w:after="0" w:line="240" w:lineRule="auto"/>
        <w:ind w:firstLine="709"/>
        <w:contextualSpacing/>
        <w:jc w:val="both"/>
        <w:rPr>
          <w:rFonts w:ascii="Times New Roman" w:hAnsi="Times New Roman" w:cs="Times New Roman"/>
          <w:bCs/>
          <w:sz w:val="24"/>
          <w:szCs w:val="24"/>
        </w:rPr>
      </w:pPr>
      <w:r w:rsidRPr="00220D9A">
        <w:rPr>
          <w:rFonts w:ascii="Times New Roman" w:hAnsi="Times New Roman" w:cs="Times New Roman"/>
          <w:bCs/>
          <w:sz w:val="24"/>
          <w:szCs w:val="24"/>
        </w:rPr>
        <w:t xml:space="preserve">В соответствии с пунктом 6.9 документации </w:t>
      </w:r>
      <w:r w:rsidRPr="00220D9A">
        <w:rPr>
          <w:rFonts w:ascii="Times New Roman" w:hAnsi="Times New Roman" w:cs="Times New Roman"/>
          <w:sz w:val="24"/>
          <w:szCs w:val="24"/>
        </w:rPr>
        <w:t>по критерию «Качественные и функциональные характеристики ЭТС» оценивается  значение показателя, предложенное участником отбора. Предоставление подтверждающих документов не требуется.</w:t>
      </w:r>
    </w:p>
    <w:p w:rsidR="00220D9A" w:rsidRPr="00220D9A" w:rsidRDefault="00220D9A" w:rsidP="00220D9A">
      <w:pPr>
        <w:pStyle w:val="ConsPlusNormal"/>
        <w:numPr>
          <w:ilvl w:val="0"/>
          <w:numId w:val="1"/>
        </w:numPr>
        <w:tabs>
          <w:tab w:val="left" w:pos="851"/>
        </w:tabs>
        <w:ind w:left="0" w:firstLine="709"/>
        <w:contextualSpacing/>
        <w:jc w:val="both"/>
        <w:rPr>
          <w:rFonts w:ascii="Times New Roman" w:hAnsi="Times New Roman"/>
          <w:sz w:val="24"/>
          <w:szCs w:val="24"/>
        </w:rPr>
      </w:pPr>
      <w:r w:rsidRPr="00220D9A">
        <w:rPr>
          <w:rFonts w:ascii="Times New Roman" w:hAnsi="Times New Roman"/>
          <w:sz w:val="24"/>
          <w:szCs w:val="24"/>
        </w:rPr>
        <w:t xml:space="preserve">В соответствии с пунктом 4.3.3. документации об отборе, декларация о соответствии участника отбора требованиям, указанным в документации об отборе, </w:t>
      </w:r>
      <w:r w:rsidRPr="00220D9A">
        <w:rPr>
          <w:rFonts w:ascii="Times New Roman" w:hAnsi="Times New Roman"/>
          <w:sz w:val="24"/>
          <w:szCs w:val="24"/>
        </w:rPr>
        <w:lastRenderedPageBreak/>
        <w:t xml:space="preserve">составляется в свободной форме и не требует наличия подтверждающих документов. </w:t>
      </w:r>
    </w:p>
    <w:p w:rsidR="00220D9A" w:rsidRPr="00220D9A" w:rsidRDefault="00220D9A" w:rsidP="00220D9A">
      <w:pPr>
        <w:pStyle w:val="ConsPlusNormal"/>
        <w:numPr>
          <w:ilvl w:val="0"/>
          <w:numId w:val="1"/>
        </w:numPr>
        <w:tabs>
          <w:tab w:val="left" w:pos="851"/>
        </w:tabs>
        <w:ind w:left="0" w:firstLine="709"/>
        <w:contextualSpacing/>
        <w:jc w:val="both"/>
        <w:rPr>
          <w:rFonts w:ascii="Times New Roman" w:hAnsi="Times New Roman"/>
          <w:sz w:val="24"/>
          <w:szCs w:val="24"/>
        </w:rPr>
      </w:pPr>
      <w:r w:rsidRPr="00220D9A">
        <w:rPr>
          <w:rFonts w:ascii="Times New Roman" w:eastAsia="Times New Roman" w:hAnsi="Times New Roman"/>
          <w:kern w:val="28"/>
          <w:sz w:val="24"/>
          <w:szCs w:val="24"/>
          <w:lang w:eastAsia="x-none"/>
        </w:rPr>
        <w:t>Электронная торговая система</w:t>
      </w:r>
      <w:r w:rsidRPr="00220D9A">
        <w:rPr>
          <w:rFonts w:ascii="Times New Roman" w:hAnsi="Times New Roman"/>
          <w:kern w:val="28"/>
          <w:sz w:val="24"/>
          <w:szCs w:val="24"/>
          <w:lang w:eastAsia="x-none"/>
        </w:rPr>
        <w:t>, предлагаемая участником отбора должна соответствовать всем пунктам технического задания  (</w:t>
      </w:r>
      <w:r w:rsidRPr="00220D9A">
        <w:rPr>
          <w:rFonts w:ascii="Times New Roman" w:hAnsi="Times New Roman"/>
          <w:kern w:val="28"/>
          <w:sz w:val="24"/>
          <w:szCs w:val="24"/>
        </w:rPr>
        <w:t xml:space="preserve">требованиям к электронной торговой системе). При подаче заявки участник выражает </w:t>
      </w:r>
      <w:r w:rsidRPr="00220D9A">
        <w:rPr>
          <w:rFonts w:ascii="Times New Roman" w:hAnsi="Times New Roman"/>
          <w:iCs/>
          <w:sz w:val="24"/>
          <w:szCs w:val="24"/>
        </w:rPr>
        <w:t>согласие на выполнение работ/оказание услуги на условиях, предусмотренных документацией об отборе</w:t>
      </w:r>
      <w:r w:rsidRPr="00220D9A">
        <w:rPr>
          <w:rFonts w:ascii="Times New Roman" w:hAnsi="Times New Roman"/>
          <w:kern w:val="28"/>
          <w:sz w:val="24"/>
          <w:szCs w:val="24"/>
        </w:rPr>
        <w:t>. Предоставление дополнительных документов и информации не требуется.</w:t>
      </w:r>
    </w:p>
    <w:p w:rsidR="00743901" w:rsidRPr="00220D9A" w:rsidRDefault="00743901" w:rsidP="00220D9A">
      <w:pPr>
        <w:spacing w:after="0" w:line="240" w:lineRule="auto"/>
        <w:ind w:firstLine="708"/>
        <w:contextualSpacing/>
        <w:jc w:val="both"/>
        <w:rPr>
          <w:rFonts w:ascii="Times New Roman" w:hAnsi="Times New Roman" w:cs="Times New Roman"/>
          <w:sz w:val="24"/>
          <w:szCs w:val="24"/>
        </w:rPr>
      </w:pPr>
      <w:bookmarkStart w:id="0" w:name="_GoBack"/>
      <w:bookmarkEnd w:id="0"/>
    </w:p>
    <w:sectPr w:rsidR="00743901" w:rsidRPr="00220D9A" w:rsidSect="00743901">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3D22DF"/>
    <w:multiLevelType w:val="hybridMultilevel"/>
    <w:tmpl w:val="2118E774"/>
    <w:lvl w:ilvl="0" w:tplc="6A1877B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3901"/>
    <w:rsid w:val="0003731F"/>
    <w:rsid w:val="00220D9A"/>
    <w:rsid w:val="003776DD"/>
    <w:rsid w:val="005E5D2A"/>
    <w:rsid w:val="00715EB3"/>
    <w:rsid w:val="00743901"/>
    <w:rsid w:val="00E652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next w:val="a"/>
    <w:rsid w:val="00743901"/>
    <w:pPr>
      <w:widowControl w:val="0"/>
      <w:suppressAutoHyphens/>
      <w:autoSpaceDE w:val="0"/>
      <w:spacing w:after="0" w:line="240" w:lineRule="auto"/>
      <w:ind w:firstLine="720"/>
    </w:pPr>
    <w:rPr>
      <w:rFonts w:ascii="Arial" w:eastAsia="Arial" w:hAnsi="Arial"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next w:val="a"/>
    <w:rsid w:val="00743901"/>
    <w:pPr>
      <w:widowControl w:val="0"/>
      <w:suppressAutoHyphens/>
      <w:autoSpaceDE w:val="0"/>
      <w:spacing w:after="0" w:line="240" w:lineRule="auto"/>
      <w:ind w:firstLine="720"/>
    </w:pPr>
    <w:rPr>
      <w:rFonts w:ascii="Arial" w:eastAsia="Arial"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0995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C55653887C87D163000F3F1E0C46BDEFC474007EF4B77E7FCC7A0C84F496A7830BAEDB17ADF93D77F45F415E061C764B846554592aBe5J" TargetMode="External"/><Relationship Id="rId3" Type="http://schemas.microsoft.com/office/2007/relationships/stylesWithEffects" Target="stylesWithEffects.xml"/><Relationship Id="rId7" Type="http://schemas.openxmlformats.org/officeDocument/2006/relationships/hyperlink" Target="consultantplus://offline/ref=5C55653887C87D163000F3F1E0C46BDEFC474007EF4B77E7FCC7A0C84F496A7830BAEDB072D093D77F45F415E061C764B846554592aBe5J"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5C55653887C87D163000F3F1E0C46BDEFC474007EF4B77E7FCC7A0C84F496A7830BAEDB17ADF93D77F45F415E061C764B846554592aBe5J"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5C55653887C87D163000F3F1E0C46BDEFC474007EF4B77E7FCC7A0C84F496A7830BAEDB072D093D77F45F415E061C764B846554592aBe5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714</Words>
  <Characters>4070</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Зотова Елена Вениаминовна</dc:creator>
  <cp:lastModifiedBy>Зотова Елена Вениаминовна</cp:lastModifiedBy>
  <cp:revision>2</cp:revision>
  <dcterms:created xsi:type="dcterms:W3CDTF">2023-02-10T11:57:00Z</dcterms:created>
  <dcterms:modified xsi:type="dcterms:W3CDTF">2023-02-10T12:49:00Z</dcterms:modified>
</cp:coreProperties>
</file>