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FC" w:rsidRDefault="00A97DF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97DFC" w:rsidRDefault="00A97DFC">
      <w:pPr>
        <w:pStyle w:val="ConsPlusNormal"/>
        <w:jc w:val="both"/>
        <w:outlineLvl w:val="0"/>
      </w:pPr>
    </w:p>
    <w:p w:rsidR="00A97DFC" w:rsidRDefault="00A97DFC">
      <w:pPr>
        <w:pStyle w:val="ConsPlusTitle"/>
        <w:jc w:val="center"/>
        <w:outlineLvl w:val="0"/>
      </w:pPr>
      <w:r>
        <w:t>МИНИСТЕРСТВО ЭКОНОМИЧЕСКОГО РАЗВИТИЯ И ПРОМЫШЛЕННОСТИ</w:t>
      </w:r>
    </w:p>
    <w:p w:rsidR="00A97DFC" w:rsidRDefault="00A97DFC">
      <w:pPr>
        <w:pStyle w:val="ConsPlusTitle"/>
        <w:jc w:val="center"/>
      </w:pPr>
      <w:r>
        <w:t>ПЕНЗЕНСКОЙ ОБЛАСТИ</w:t>
      </w:r>
    </w:p>
    <w:p w:rsidR="00A97DFC" w:rsidRDefault="00A97DFC">
      <w:pPr>
        <w:pStyle w:val="ConsPlusTitle"/>
        <w:jc w:val="both"/>
      </w:pPr>
    </w:p>
    <w:p w:rsidR="00A97DFC" w:rsidRDefault="00A97DFC">
      <w:pPr>
        <w:pStyle w:val="ConsPlusTitle"/>
        <w:jc w:val="center"/>
      </w:pPr>
      <w:r>
        <w:t>ПРИКАЗ</w:t>
      </w:r>
    </w:p>
    <w:p w:rsidR="00A97DFC" w:rsidRDefault="00A97DFC">
      <w:pPr>
        <w:pStyle w:val="ConsPlusTitle"/>
        <w:jc w:val="center"/>
      </w:pPr>
      <w:r>
        <w:t>от 15 марта 2023 г. N 17-3</w:t>
      </w:r>
    </w:p>
    <w:p w:rsidR="00A97DFC" w:rsidRDefault="00A97DFC">
      <w:pPr>
        <w:pStyle w:val="ConsPlusTitle"/>
        <w:jc w:val="both"/>
      </w:pPr>
    </w:p>
    <w:p w:rsidR="00A97DFC" w:rsidRDefault="00A97DFC">
      <w:pPr>
        <w:pStyle w:val="ConsPlusTitle"/>
        <w:jc w:val="center"/>
      </w:pPr>
      <w:r>
        <w:t>ОБ УТВЕРЖДЕНИИ ПЕРЕЧНЯ ПРОДУКТОВ ТРУДА РЕМЕСЛЕННИКОВ,</w:t>
      </w:r>
    </w:p>
    <w:p w:rsidR="00A97DFC" w:rsidRDefault="00A97DFC">
      <w:pPr>
        <w:pStyle w:val="ConsPlusTitle"/>
        <w:jc w:val="center"/>
      </w:pPr>
      <w:r>
        <w:t>НЕ ПОДЛЕЖАЩИХ ОБЯЗАТЕЛЬНОЙ МАРКИРОВКЕ СРЕДСТВАМИ</w:t>
      </w:r>
    </w:p>
    <w:p w:rsidR="00A97DFC" w:rsidRDefault="00A97DFC">
      <w:pPr>
        <w:pStyle w:val="ConsPlusTitle"/>
        <w:jc w:val="center"/>
      </w:pPr>
      <w:r>
        <w:t>ИДЕНТИФИКАЦИИ, В СООТВЕТСТВИИ С ФЕДЕРАЛЬНЫМ</w:t>
      </w:r>
    </w:p>
    <w:p w:rsidR="00A97DFC" w:rsidRDefault="00A97DFC">
      <w:pPr>
        <w:pStyle w:val="ConsPlusTitle"/>
        <w:jc w:val="center"/>
      </w:pPr>
      <w:r>
        <w:t>ЗАКОНОДАТЕЛЬСТВОМ</w:t>
      </w:r>
    </w:p>
    <w:p w:rsidR="00A97DFC" w:rsidRDefault="00A97D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97D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FC" w:rsidRDefault="00A97D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FC" w:rsidRDefault="00A97D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7DFC" w:rsidRDefault="00A97D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7DFC" w:rsidRDefault="00A97DF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МЭРП Пензенской обл. от 30.08.2024 </w:t>
            </w:r>
            <w:hyperlink r:id="rId5">
              <w:r>
                <w:rPr>
                  <w:color w:val="0000FF"/>
                </w:rPr>
                <w:t>N 17-65</w:t>
              </w:r>
            </w:hyperlink>
            <w:r>
              <w:rPr>
                <w:color w:val="392C69"/>
              </w:rPr>
              <w:t>,</w:t>
            </w:r>
          </w:p>
          <w:p w:rsidR="00A97DFC" w:rsidRDefault="00A97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24.03.2025 </w:t>
            </w:r>
            <w:hyperlink r:id="rId6">
              <w:r>
                <w:rPr>
                  <w:color w:val="0000FF"/>
                </w:rPr>
                <w:t>N 17-11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FC" w:rsidRDefault="00A97DFC">
            <w:pPr>
              <w:pStyle w:val="ConsPlusNormal"/>
            </w:pPr>
          </w:p>
        </w:tc>
      </w:tr>
    </w:tbl>
    <w:p w:rsidR="00A97DFC" w:rsidRDefault="00A97DFC">
      <w:pPr>
        <w:pStyle w:val="ConsPlusNormal"/>
        <w:jc w:val="both"/>
      </w:pPr>
    </w:p>
    <w:p w:rsidR="00A97DFC" w:rsidRDefault="00A97DFC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1 статьи 23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 (с последующими изменениями), в целях реализации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31 декабря 2019 </w:t>
      </w:r>
      <w:hyperlink r:id="rId9">
        <w:r>
          <w:rPr>
            <w:color w:val="0000FF"/>
          </w:rPr>
          <w:t>N 1956</w:t>
        </w:r>
      </w:hyperlink>
      <w:r>
        <w:t xml:space="preserve"> "Об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промышленности" (с последующими изменениями),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5 июля 2019 </w:t>
      </w:r>
      <w:hyperlink r:id="rId11">
        <w:r>
          <w:rPr>
            <w:color w:val="0000FF"/>
          </w:rPr>
          <w:t>N 860</w:t>
        </w:r>
      </w:hyperlink>
      <w:r>
        <w:t xml:space="preserve"> "Об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товаров" (с последующими изменениями), </w:t>
      </w:r>
      <w:hyperlink r:id="rId12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28.04.2018 N 792-р "Об утверждении перечня отдельных товаров, подлежащих обязательной маркировке средствами идентификации" (с последующими изменениями), руководствуясь </w:t>
      </w:r>
      <w:hyperlink r:id="rId13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и промышленности Пензенской области, утвержденным постановлением Правительства Пензенской области от 01.10.2021 N 663-пП (с последующими изменениями), приказываю:</w:t>
      </w:r>
    </w:p>
    <w:p w:rsidR="00A97DFC" w:rsidRDefault="00A97DF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Перечень</w:t>
        </w:r>
      </w:hyperlink>
      <w:r>
        <w:t xml:space="preserve"> продуктов труда ремесленников, не подлежащих обязательной маркировке средствами идентификации, в соответствии с федеральным законодательством.</w:t>
      </w:r>
    </w:p>
    <w:p w:rsidR="00A97DFC" w:rsidRDefault="00A97DFC">
      <w:pPr>
        <w:pStyle w:val="ConsPlusNormal"/>
        <w:spacing w:before="220"/>
        <w:ind w:firstLine="540"/>
        <w:jc w:val="both"/>
      </w:pPr>
      <w:r>
        <w:t>2. Настоящий приказ разместить (опубликовать) на "Официальном интернет-портале правовой информации" (</w:t>
      </w:r>
      <w:hyperlink r:id="rId14">
        <w:r>
          <w:rPr>
            <w:color w:val="0000FF"/>
          </w:rPr>
          <w:t>www.pravo.gov.ru</w:t>
        </w:r>
      </w:hyperlink>
      <w:r>
        <w:t>) и официальном сайте Министерства экономического развития и промышленности Пензенской области в информационно-телекоммуникационной сети "Интернет".</w:t>
      </w:r>
    </w:p>
    <w:p w:rsidR="00A97DFC" w:rsidRDefault="00A97DFC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экономического развития и промышленности Пензенской области, координирующего вопросы инновационной и инвестиционной деятельности.</w:t>
      </w:r>
    </w:p>
    <w:p w:rsidR="00A97DFC" w:rsidRDefault="00A97DFC">
      <w:pPr>
        <w:pStyle w:val="ConsPlusNormal"/>
        <w:jc w:val="both"/>
      </w:pPr>
    </w:p>
    <w:p w:rsidR="00A97DFC" w:rsidRDefault="00A97DFC">
      <w:pPr>
        <w:pStyle w:val="ConsPlusNormal"/>
        <w:jc w:val="right"/>
      </w:pPr>
      <w:r>
        <w:t>Врио Министра</w:t>
      </w:r>
    </w:p>
    <w:p w:rsidR="00A97DFC" w:rsidRDefault="00A97DFC">
      <w:pPr>
        <w:pStyle w:val="ConsPlusNormal"/>
        <w:jc w:val="right"/>
      </w:pPr>
      <w:r>
        <w:t>Р.Н.ТРЯЛИН</w:t>
      </w:r>
    </w:p>
    <w:p w:rsidR="00A97DFC" w:rsidRDefault="00A97DFC">
      <w:pPr>
        <w:pStyle w:val="ConsPlusNormal"/>
        <w:jc w:val="both"/>
      </w:pPr>
    </w:p>
    <w:p w:rsidR="00A97DFC" w:rsidRDefault="00A97DFC">
      <w:pPr>
        <w:pStyle w:val="ConsPlusNormal"/>
        <w:jc w:val="both"/>
      </w:pPr>
    </w:p>
    <w:p w:rsidR="00A97DFC" w:rsidRDefault="00A97DFC">
      <w:pPr>
        <w:pStyle w:val="ConsPlusNormal"/>
        <w:jc w:val="both"/>
      </w:pPr>
    </w:p>
    <w:p w:rsidR="00A97DFC" w:rsidRDefault="00A97DFC">
      <w:pPr>
        <w:pStyle w:val="ConsPlusNormal"/>
        <w:jc w:val="both"/>
      </w:pPr>
    </w:p>
    <w:p w:rsidR="00A97DFC" w:rsidRDefault="00A97DFC">
      <w:pPr>
        <w:pStyle w:val="ConsPlusNormal"/>
        <w:jc w:val="both"/>
      </w:pPr>
    </w:p>
    <w:p w:rsidR="00A97DFC" w:rsidRDefault="00A97DFC">
      <w:pPr>
        <w:pStyle w:val="ConsPlusNormal"/>
        <w:jc w:val="right"/>
        <w:outlineLvl w:val="0"/>
      </w:pPr>
      <w:r>
        <w:t>Утвержден</w:t>
      </w:r>
    </w:p>
    <w:p w:rsidR="00A97DFC" w:rsidRDefault="00A97DFC">
      <w:pPr>
        <w:pStyle w:val="ConsPlusNormal"/>
        <w:jc w:val="right"/>
      </w:pPr>
      <w:r>
        <w:t>приказом</w:t>
      </w:r>
    </w:p>
    <w:p w:rsidR="00A97DFC" w:rsidRDefault="00A97DFC">
      <w:pPr>
        <w:pStyle w:val="ConsPlusNormal"/>
        <w:jc w:val="right"/>
      </w:pPr>
      <w:r>
        <w:t>Министерства экономического</w:t>
      </w:r>
    </w:p>
    <w:p w:rsidR="00A97DFC" w:rsidRDefault="00A97DFC">
      <w:pPr>
        <w:pStyle w:val="ConsPlusNormal"/>
        <w:jc w:val="right"/>
      </w:pPr>
      <w:r>
        <w:t>развития и промышленности</w:t>
      </w:r>
    </w:p>
    <w:p w:rsidR="00A97DFC" w:rsidRDefault="00A97DFC">
      <w:pPr>
        <w:pStyle w:val="ConsPlusNormal"/>
        <w:jc w:val="right"/>
      </w:pPr>
      <w:r>
        <w:t>Пензенской области</w:t>
      </w:r>
    </w:p>
    <w:p w:rsidR="00A97DFC" w:rsidRDefault="00A97DFC">
      <w:pPr>
        <w:pStyle w:val="ConsPlusNormal"/>
        <w:jc w:val="right"/>
      </w:pPr>
      <w:r>
        <w:t>от 15 марта 2023 г. N 17-3</w:t>
      </w:r>
    </w:p>
    <w:p w:rsidR="00A97DFC" w:rsidRDefault="00A97DFC">
      <w:pPr>
        <w:pStyle w:val="ConsPlusNormal"/>
        <w:jc w:val="both"/>
      </w:pPr>
    </w:p>
    <w:p w:rsidR="00A97DFC" w:rsidRDefault="00A97DFC">
      <w:pPr>
        <w:pStyle w:val="ConsPlusTitle"/>
        <w:jc w:val="center"/>
      </w:pPr>
      <w:bookmarkStart w:id="0" w:name="P34"/>
      <w:bookmarkEnd w:id="0"/>
      <w:r>
        <w:t>ПЕРЕЧЕНЬ</w:t>
      </w:r>
    </w:p>
    <w:p w:rsidR="00A97DFC" w:rsidRDefault="00A97DFC">
      <w:pPr>
        <w:pStyle w:val="ConsPlusTitle"/>
        <w:jc w:val="center"/>
      </w:pPr>
      <w:r>
        <w:t xml:space="preserve">ПРОДУКТОВ ТРУДА РЕМЕСЛЕННИКОВ </w:t>
      </w:r>
      <w:hyperlink w:anchor="P42">
        <w:r>
          <w:rPr>
            <w:color w:val="0000FF"/>
          </w:rPr>
          <w:t>&lt;*&gt;</w:t>
        </w:r>
      </w:hyperlink>
      <w:r>
        <w:t>, НЕ ПОДЛЕЖАЩИХ</w:t>
      </w:r>
    </w:p>
    <w:p w:rsidR="00A97DFC" w:rsidRDefault="00A97DFC">
      <w:pPr>
        <w:pStyle w:val="ConsPlusTitle"/>
        <w:jc w:val="center"/>
      </w:pPr>
      <w:r>
        <w:t>ОБЯЗАТЕЛЬНОЙ МАРКИРОВКЕ СРЕДСТВАМИ ИДЕНТИФИКАЦИИ,</w:t>
      </w:r>
    </w:p>
    <w:p w:rsidR="00A97DFC" w:rsidRDefault="00A97DFC">
      <w:pPr>
        <w:pStyle w:val="ConsPlusTitle"/>
        <w:jc w:val="center"/>
      </w:pPr>
      <w:r>
        <w:t>В СООТВЕТСТВИИ С ФЕДЕРАЛЬНЫМ ЗАКОНОДАТЕЛЬСТВОМ</w:t>
      </w:r>
    </w:p>
    <w:p w:rsidR="00A97DFC" w:rsidRDefault="00A97D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97D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FC" w:rsidRDefault="00A97D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FC" w:rsidRDefault="00A97D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7DFC" w:rsidRDefault="00A97D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7DFC" w:rsidRDefault="00A97DF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МЭРП Пензенской обл. от 24.03.2025 N 17-11)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DFC" w:rsidRDefault="00A97DFC">
            <w:pPr>
              <w:pStyle w:val="ConsPlusNormal"/>
            </w:pPr>
          </w:p>
        </w:tc>
      </w:tr>
    </w:tbl>
    <w:p w:rsidR="00A97DFC" w:rsidRDefault="00A97DFC">
      <w:pPr>
        <w:pStyle w:val="ConsPlusNormal"/>
        <w:jc w:val="both"/>
      </w:pPr>
    </w:p>
    <w:p w:rsidR="00A97DFC" w:rsidRDefault="00A97DFC">
      <w:pPr>
        <w:pStyle w:val="ConsPlusNormal"/>
        <w:ind w:firstLine="540"/>
        <w:jc w:val="both"/>
      </w:pPr>
      <w:r>
        <w:t>--------------------------------</w:t>
      </w:r>
    </w:p>
    <w:p w:rsidR="00A97DFC" w:rsidRDefault="00A97DFC">
      <w:pPr>
        <w:pStyle w:val="ConsPlusNormal"/>
        <w:spacing w:before="220"/>
        <w:ind w:firstLine="540"/>
        <w:jc w:val="both"/>
      </w:pPr>
      <w:bookmarkStart w:id="1" w:name="P42"/>
      <w:bookmarkEnd w:id="1"/>
      <w:r>
        <w:t>&lt;*&gt; в перечень продуктов труда ремесленников включены товары, которые выпускают следующие субъекты малого и среднего предпринимательства и самозанятые:</w:t>
      </w:r>
    </w:p>
    <w:p w:rsidR="00A97DFC" w:rsidRDefault="00A97DFC">
      <w:pPr>
        <w:pStyle w:val="ConsPlusNormal"/>
        <w:spacing w:before="220"/>
        <w:ind w:firstLine="540"/>
        <w:jc w:val="both"/>
      </w:pPr>
      <w:r>
        <w:t>- осуществляют деятельность на территории Пензенской области в соответствии с действующим законодательством;</w:t>
      </w:r>
    </w:p>
    <w:p w:rsidR="00A97DFC" w:rsidRDefault="00A97DFC">
      <w:pPr>
        <w:pStyle w:val="ConsPlusNormal"/>
        <w:spacing w:before="220"/>
        <w:ind w:firstLine="540"/>
        <w:jc w:val="both"/>
      </w:pPr>
      <w:r>
        <w:t>- не имеют наемных работников;</w:t>
      </w:r>
    </w:p>
    <w:p w:rsidR="00A97DFC" w:rsidRDefault="00A97DFC">
      <w:pPr>
        <w:pStyle w:val="ConsPlusNormal"/>
        <w:spacing w:before="220"/>
        <w:ind w:firstLine="540"/>
        <w:jc w:val="both"/>
      </w:pPr>
      <w:r>
        <w:t>- доход от реализации в текущем календарном году не превысил в совокупности 2,4 миллиона рублей;</w:t>
      </w:r>
    </w:p>
    <w:p w:rsidR="00A97DFC" w:rsidRDefault="00A97DFC">
      <w:pPr>
        <w:pStyle w:val="ConsPlusNormal"/>
        <w:spacing w:before="220"/>
        <w:ind w:firstLine="540"/>
        <w:jc w:val="both"/>
      </w:pPr>
      <w:r>
        <w:t>- выпускают товары, являющиеся конечным продуктом труда;</w:t>
      </w:r>
    </w:p>
    <w:p w:rsidR="00A97DFC" w:rsidRDefault="00A97DFC">
      <w:pPr>
        <w:pStyle w:val="ConsPlusNormal"/>
        <w:spacing w:before="220"/>
        <w:ind w:firstLine="540"/>
        <w:jc w:val="both"/>
      </w:pPr>
      <w:r>
        <w:t>- изготовление/производство товаров происходит без разделения труда;</w:t>
      </w:r>
    </w:p>
    <w:p w:rsidR="00A97DFC" w:rsidRDefault="00A97DFC">
      <w:pPr>
        <w:pStyle w:val="ConsPlusNormal"/>
        <w:spacing w:before="220"/>
        <w:ind w:firstLine="540"/>
        <w:jc w:val="both"/>
      </w:pPr>
      <w:r>
        <w:t>- при изготовлении/производстве товаров используют только ручной инструмент, приспособления и/или средства малой механизации.</w:t>
      </w:r>
    </w:p>
    <w:p w:rsidR="00A97DFC" w:rsidRDefault="00A97D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1"/>
        <w:gridCol w:w="1701"/>
        <w:gridCol w:w="1984"/>
      </w:tblGrid>
      <w:tr w:rsidR="00A97DFC">
        <w:tc>
          <w:tcPr>
            <w:tcW w:w="5211" w:type="dxa"/>
          </w:tcPr>
          <w:p w:rsidR="00A97DFC" w:rsidRDefault="00A97DFC">
            <w:pPr>
              <w:pStyle w:val="ConsPlusNormal"/>
              <w:jc w:val="center"/>
            </w:pPr>
            <w:r>
              <w:t>Наименование группы товаров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r>
              <w:t xml:space="preserve">Код </w:t>
            </w:r>
            <w:hyperlink r:id="rId16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r>
              <w:t xml:space="preserve">Код </w:t>
            </w:r>
            <w:hyperlink r:id="rId17">
              <w:r>
                <w:rPr>
                  <w:color w:val="0000FF"/>
                </w:rPr>
                <w:t>ТН ВЭД ЕАЭС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Предметы одежды, включая рабочую одежду, изготовленные из натуральной или композиционной кожи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14.11.10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4203 10 000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14.14.13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6106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14.13.21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6201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Пальто, полупальто, накидки, плащи, куртки (включая лыжные), ветровки, штормовки и аналогичные изделия женские или для девочек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14.13.31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6202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lastRenderedPageBreak/>
              <w:t>Рубашки трикотажные машинного или ручного вязания, мужские или для мальчиков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14.14.11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6105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Предметы одежды из искусственного меха (в части только верхней одежды)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13.91.19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4304 00 000 0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Одежда из фетра или нетканых материалов, текстильных материалов с пропиткой или покрытием (в части только верхней одежды)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14.19.32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6113 00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6210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Пальто, куртки, плащи, плащи с капюшонами, анораки, ветровки, штормовки и аналогичные изделия мужские или для мальчиков трикотажные или вязаные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14.13.11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6101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Пальто, куртки, плащи, плащи с капюшонами, анораки, ветровки, штормовки и аналогичные изделия женские или для девочек трикотажные или вязаные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14.13.13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6102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Рубашки мужские или для мальчиков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14.14.21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6205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Блузки, блузы и блузоны женские и для девочек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14.14.23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6206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Шали, шарфы, кашне, мантильи, вуали и аналогичные изделия, галстуки, галстуки-бабочки и шейные платки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14.19.23.120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14.19.23.130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6214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6215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Костюмы спортивные и лыжные, отдельные предметы спецодежды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14.12.30.110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14.12.30.120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14.12.30.130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14.12.30.140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14.19.22.110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14.19.22.120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14.19.22.190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6211 20 000 0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6211 32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6211 33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6211 39 000 0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6211 42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6211 43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6211 49 000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Костюмы, комплекты, пиджаки, блейзеры, брюки, комбинезоны с нагрудниками и лямками, бриджи и шорты трикотажные машинного или ручного вязания, мужские или для мальчиков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14.13.12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6103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Костюмы, комплекты, жакеты, блейзеры, платья, юбки, юбки-брюки, брюки, комбинезоны с нагрудниками и лямками, бриджи и шорты трикотажные машинного или ручного вязания, женские или для девочек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14.13.14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6104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Костюмы, комплекты, пиджаки, блейзеры, брюки, комбинезоны с нагрудниками и лямками, бриджи и шорты мужские или для мальчиков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14.12.11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14.12.12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14.13.22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14.13.23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14.13.24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6203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 xml:space="preserve">Костюмы, комплекты, жакеты, блейзеры, платья, юбки, юбки-брюки, брюки, комбинезоны с </w:t>
            </w:r>
            <w:r>
              <w:lastRenderedPageBreak/>
              <w:t>нагрудниками и лямками, бриджи и шорты женские или для девочек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14.12.21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14.12.22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14.13.32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14.13.33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14.13.34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14.13.35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6204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lastRenderedPageBreak/>
              <w:t>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14.39.10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6110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Костюмы спортивные, лыжные, трикотажные машинного или ручного вязания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14.19.12.110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14.19.12.120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6112 11 000 0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6112 12 000 0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6112 19 000 0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6112 20 000 0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Майки и нательные фуфайки прочие, кальсоны, трусы, ночные сорочки, пижамы, купальные халаты, домашние халаты и аналогичные изделия мужские или для мальчиков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14.14.12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14.14.22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6107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6207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14.14.14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14.14.24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6108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6208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Майки, фуфайки с рукавами, прочие нательные фуфайки, прочие нижние рубашки трикотажные машинного или ручного вязания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14.14.30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6109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Детская одежда и принадлежности к детской одежде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14.19.11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14.19.21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6111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6209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Купальные костюмы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14.19.12.130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14.19.22.130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6112 31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6112 39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6112 41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6112 49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6211 11 000 0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6211 12 000 0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вен), трикотажные машинного или ручного вязания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14.31.10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6115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Перчатки, рукавицы и митенки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14.19.13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14.19.23.140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14.19.31.110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14.19.31.120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32.30.15</w:t>
              </w:r>
            </w:hyperlink>
          </w:p>
          <w:p w:rsidR="00A97DFC" w:rsidRDefault="00A97DFC">
            <w:pPr>
              <w:pStyle w:val="ConsPlusNormal"/>
              <w:jc w:val="center"/>
            </w:pPr>
            <w:r>
              <w:t>(в части рукавиц и митенок)</w:t>
            </w:r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4203 21 000 0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4203 29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6116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6216 00 000 0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 xml:space="preserve">Предметы одежды и принадлежности к одежде </w:t>
            </w:r>
            <w:r>
              <w:lastRenderedPageBreak/>
              <w:t>готовые прочие, в том числе трикотажные машинного или ручного вязания (кроме частей одежды и изделий медицинского назначения)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14.19.12.190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18">
              <w:r>
                <w:rPr>
                  <w:color w:val="0000FF"/>
                </w:rPr>
                <w:t>14.19.19.111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14.19.19.119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14.19.23.190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6114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6117 10 000 0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6117 80 100 9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6117 80 800 9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6217 10 000 0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lastRenderedPageBreak/>
              <w:t>Галстуки, галстуки-бабочки и шейные платки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14.19.19.112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6213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6117 80 800 1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Бюстгальтеры, пояса, корсеты, подтяжки, подвязки и аналогичные изделия трикотажные машинного или ручного вязания или нетрикотажные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14.14.25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6212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Гетры, гамаши и аналогичные изделия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15.20.40.130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6406 90 900 0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Шляпы и прочие головные уборы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14.19.42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14.19.43</w:t>
              </w:r>
            </w:hyperlink>
          </w:p>
          <w:p w:rsidR="00A97DFC" w:rsidRDefault="00A97DFC">
            <w:pPr>
              <w:pStyle w:val="ConsPlusNormal"/>
              <w:jc w:val="center"/>
            </w:pPr>
            <w:r>
              <w:t xml:space="preserve">(кроме </w:t>
            </w:r>
            <w:hyperlink r:id="rId135">
              <w:r>
                <w:rPr>
                  <w:color w:val="0000FF"/>
                </w:rPr>
                <w:t>14.19.43.160</w:t>
              </w:r>
            </w:hyperlink>
            <w:r>
              <w:t>,</w:t>
            </w:r>
          </w:p>
          <w:p w:rsidR="00A97DFC" w:rsidRDefault="00A97DFC">
            <w:pPr>
              <w:pStyle w:val="ConsPlusNormal"/>
              <w:jc w:val="center"/>
            </w:pPr>
            <w:hyperlink r:id="rId136">
              <w:r>
                <w:rPr>
                  <w:color w:val="0000FF"/>
                </w:rPr>
                <w:t>14.19.43.170</w:t>
              </w:r>
            </w:hyperlink>
            <w:r>
              <w:t>,</w:t>
            </w:r>
          </w:p>
          <w:p w:rsidR="00A97DFC" w:rsidRDefault="00A97DFC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14.19.43.180</w:t>
              </w:r>
            </w:hyperlink>
            <w:r>
              <w:t>)</w:t>
            </w:r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6504 00 000 0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6505 00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6506 99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Белье постельное, столовое, туалетное и кухонное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13.92.12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42">
              <w:r>
                <w:rPr>
                  <w:color w:val="0000FF"/>
                </w:rPr>
                <w:t>13.92.13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43">
              <w:r>
                <w:rPr>
                  <w:color w:val="0000FF"/>
                </w:rPr>
                <w:t>13.92.14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144">
              <w:r>
                <w:rPr>
                  <w:color w:val="0000FF"/>
                </w:rPr>
                <w:t>6302</w:t>
              </w:r>
            </w:hyperlink>
          </w:p>
        </w:tc>
      </w:tr>
      <w:tr w:rsidR="00A97DFC">
        <w:tc>
          <w:tcPr>
            <w:tcW w:w="5211" w:type="dxa"/>
          </w:tcPr>
          <w:p w:rsidR="00A97DFC" w:rsidRDefault="00A97DFC">
            <w:pPr>
              <w:pStyle w:val="ConsPlusNormal"/>
            </w:pPr>
            <w:r>
              <w:t>Обувные товары</w:t>
            </w:r>
          </w:p>
        </w:tc>
        <w:tc>
          <w:tcPr>
            <w:tcW w:w="1701" w:type="dxa"/>
          </w:tcPr>
          <w:p w:rsidR="00A97DFC" w:rsidRDefault="00A97DFC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15.20.11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15.20.12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15.20.13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48">
              <w:r>
                <w:rPr>
                  <w:color w:val="0000FF"/>
                </w:rPr>
                <w:t>15.20.14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49">
              <w:r>
                <w:rPr>
                  <w:color w:val="0000FF"/>
                </w:rPr>
                <w:t>15.20.21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15.20.29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15.20.31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15.20.32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53">
              <w:r>
                <w:rPr>
                  <w:color w:val="0000FF"/>
                </w:rPr>
                <w:t>32.30.12</w:t>
              </w:r>
            </w:hyperlink>
          </w:p>
        </w:tc>
        <w:tc>
          <w:tcPr>
            <w:tcW w:w="1984" w:type="dxa"/>
          </w:tcPr>
          <w:p w:rsidR="00A97DFC" w:rsidRDefault="00A97DFC">
            <w:pPr>
              <w:pStyle w:val="ConsPlusNormal"/>
              <w:jc w:val="center"/>
            </w:pPr>
            <w:hyperlink r:id="rId154">
              <w:r>
                <w:rPr>
                  <w:color w:val="0000FF"/>
                </w:rPr>
                <w:t>6401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55">
              <w:r>
                <w:rPr>
                  <w:color w:val="0000FF"/>
                </w:rPr>
                <w:t>6402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6403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57">
              <w:r>
                <w:rPr>
                  <w:color w:val="0000FF"/>
                </w:rPr>
                <w:t>6404</w:t>
              </w:r>
            </w:hyperlink>
          </w:p>
          <w:p w:rsidR="00A97DFC" w:rsidRDefault="00A97DFC">
            <w:pPr>
              <w:pStyle w:val="ConsPlusNormal"/>
              <w:jc w:val="center"/>
            </w:pPr>
            <w:hyperlink r:id="rId158">
              <w:r>
                <w:rPr>
                  <w:color w:val="0000FF"/>
                </w:rPr>
                <w:t>6405</w:t>
              </w:r>
            </w:hyperlink>
          </w:p>
        </w:tc>
      </w:tr>
    </w:tbl>
    <w:p w:rsidR="00A97DFC" w:rsidRDefault="00A97DFC">
      <w:pPr>
        <w:pStyle w:val="ConsPlusNormal"/>
        <w:jc w:val="both"/>
      </w:pPr>
    </w:p>
    <w:p w:rsidR="00A97DFC" w:rsidRDefault="00A97DFC">
      <w:pPr>
        <w:pStyle w:val="ConsPlusNormal"/>
        <w:jc w:val="both"/>
      </w:pPr>
    </w:p>
    <w:p w:rsidR="00A97DFC" w:rsidRDefault="00A97D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6D66" w:rsidRDefault="00F76D66">
      <w:bookmarkStart w:id="2" w:name="_GoBack"/>
      <w:bookmarkEnd w:id="2"/>
    </w:p>
    <w:sectPr w:rsidR="00F76D66" w:rsidSect="00F2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C"/>
    <w:rsid w:val="007C07F7"/>
    <w:rsid w:val="00A97DFC"/>
    <w:rsid w:val="00E725CF"/>
    <w:rsid w:val="00F7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7CDE4-C129-4FE7-BC9E-DB4C21A3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D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7D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7D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0868&amp;dst=109581" TargetMode="External"/><Relationship Id="rId21" Type="http://schemas.openxmlformats.org/officeDocument/2006/relationships/hyperlink" Target="https://login.consultant.ru/link/?req=doc&amp;base=LAW&amp;n=502983&amp;dst=135828" TargetMode="External"/><Relationship Id="rId42" Type="http://schemas.openxmlformats.org/officeDocument/2006/relationships/hyperlink" Target="https://login.consultant.ru/link/?req=doc&amp;base=LAW&amp;n=500868&amp;dst=109637" TargetMode="External"/><Relationship Id="rId63" Type="http://schemas.openxmlformats.org/officeDocument/2006/relationships/hyperlink" Target="https://login.consultant.ru/link/?req=doc&amp;base=LAW&amp;n=500868&amp;dst=109207" TargetMode="External"/><Relationship Id="rId84" Type="http://schemas.openxmlformats.org/officeDocument/2006/relationships/hyperlink" Target="https://login.consultant.ru/link/?req=doc&amp;base=LAW&amp;n=500868&amp;dst=109427" TargetMode="External"/><Relationship Id="rId138" Type="http://schemas.openxmlformats.org/officeDocument/2006/relationships/hyperlink" Target="https://login.consultant.ru/link/?req=doc&amp;base=LAW&amp;n=502983&amp;dst=138210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LAW&amp;n=502983&amp;dst=136183" TargetMode="External"/><Relationship Id="rId11" Type="http://schemas.openxmlformats.org/officeDocument/2006/relationships/hyperlink" Target="https://login.consultant.ru/link/?req=doc&amp;base=LAW&amp;n=491797&amp;dst=100590" TargetMode="External"/><Relationship Id="rId32" Type="http://schemas.openxmlformats.org/officeDocument/2006/relationships/hyperlink" Target="https://login.consultant.ru/link/?req=doc&amp;base=LAW&amp;n=502983&amp;dst=137054" TargetMode="External"/><Relationship Id="rId53" Type="http://schemas.openxmlformats.org/officeDocument/2006/relationships/hyperlink" Target="https://login.consultant.ru/link/?req=doc&amp;base=LAW&amp;n=502983&amp;dst=137107" TargetMode="External"/><Relationship Id="rId74" Type="http://schemas.openxmlformats.org/officeDocument/2006/relationships/hyperlink" Target="https://login.consultant.ru/link/?req=doc&amp;base=LAW&amp;n=500868&amp;dst=109399" TargetMode="External"/><Relationship Id="rId128" Type="http://schemas.openxmlformats.org/officeDocument/2006/relationships/hyperlink" Target="https://login.consultant.ru/link/?req=doc&amp;base=LAW&amp;n=502983&amp;dst=136329" TargetMode="External"/><Relationship Id="rId149" Type="http://schemas.openxmlformats.org/officeDocument/2006/relationships/hyperlink" Target="https://login.consultant.ru/link/?req=doc&amp;base=LAW&amp;n=500868&amp;dst=110729" TargetMode="External"/><Relationship Id="rId5" Type="http://schemas.openxmlformats.org/officeDocument/2006/relationships/hyperlink" Target="https://login.consultant.ru/link/?req=doc&amp;base=RLAW021&amp;n=196645&amp;dst=100005" TargetMode="External"/><Relationship Id="rId95" Type="http://schemas.openxmlformats.org/officeDocument/2006/relationships/hyperlink" Target="https://login.consultant.ru/link/?req=doc&amp;base=LAW&amp;n=500868&amp;dst=109603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500868&amp;dst=109343" TargetMode="External"/><Relationship Id="rId43" Type="http://schemas.openxmlformats.org/officeDocument/2006/relationships/hyperlink" Target="https://login.consultant.ru/link/?req=doc&amp;base=LAW&amp;n=502983&amp;dst=137252" TargetMode="External"/><Relationship Id="rId64" Type="http://schemas.openxmlformats.org/officeDocument/2006/relationships/hyperlink" Target="https://login.consultant.ru/link/?req=doc&amp;base=LAW&amp;n=500868&amp;dst=109215" TargetMode="External"/><Relationship Id="rId118" Type="http://schemas.openxmlformats.org/officeDocument/2006/relationships/hyperlink" Target="https://login.consultant.ru/link/?req=doc&amp;base=LAW&amp;n=500868&amp;dst=109591" TargetMode="External"/><Relationship Id="rId139" Type="http://schemas.openxmlformats.org/officeDocument/2006/relationships/hyperlink" Target="https://login.consultant.ru/link/?req=doc&amp;base=LAW&amp;n=502983&amp;dst=138214" TargetMode="External"/><Relationship Id="rId80" Type="http://schemas.openxmlformats.org/officeDocument/2006/relationships/hyperlink" Target="https://login.consultant.ru/link/?req=doc&amp;base=LAW&amp;n=502983&amp;dst=136101" TargetMode="External"/><Relationship Id="rId85" Type="http://schemas.openxmlformats.org/officeDocument/2006/relationships/hyperlink" Target="https://login.consultant.ru/link/?req=doc&amp;base=LAW&amp;n=500868&amp;dst=109459" TargetMode="External"/><Relationship Id="rId150" Type="http://schemas.openxmlformats.org/officeDocument/2006/relationships/hyperlink" Target="https://login.consultant.ru/link/?req=doc&amp;base=LAW&amp;n=500868&amp;dst=110749" TargetMode="External"/><Relationship Id="rId155" Type="http://schemas.openxmlformats.org/officeDocument/2006/relationships/hyperlink" Target="https://login.consultant.ru/link/?req=doc&amp;base=LAW&amp;n=502983&amp;dst=137810" TargetMode="External"/><Relationship Id="rId12" Type="http://schemas.openxmlformats.org/officeDocument/2006/relationships/hyperlink" Target="https://login.consultant.ru/link/?req=doc&amp;base=LAW&amp;n=498372&amp;dst=100099" TargetMode="External"/><Relationship Id="rId17" Type="http://schemas.openxmlformats.org/officeDocument/2006/relationships/hyperlink" Target="https://login.consultant.ru/link/?req=doc&amp;base=LAW&amp;n=502983&amp;dst=100162" TargetMode="External"/><Relationship Id="rId33" Type="http://schemas.openxmlformats.org/officeDocument/2006/relationships/hyperlink" Target="https://login.consultant.ru/link/?req=doc&amp;base=LAW&amp;n=500868&amp;dst=109289" TargetMode="External"/><Relationship Id="rId38" Type="http://schemas.openxmlformats.org/officeDocument/2006/relationships/hyperlink" Target="https://login.consultant.ru/link/?req=doc&amp;base=LAW&amp;n=502983&amp;dst=136898" TargetMode="External"/><Relationship Id="rId59" Type="http://schemas.openxmlformats.org/officeDocument/2006/relationships/hyperlink" Target="https://login.consultant.ru/link/?req=doc&amp;base=LAW&amp;n=500868&amp;dst=109299" TargetMode="External"/><Relationship Id="rId103" Type="http://schemas.openxmlformats.org/officeDocument/2006/relationships/hyperlink" Target="https://login.consultant.ru/link/?req=doc&amp;base=LAW&amp;n=502983&amp;dst=136149" TargetMode="External"/><Relationship Id="rId108" Type="http://schemas.openxmlformats.org/officeDocument/2006/relationships/hyperlink" Target="https://login.consultant.ru/link/?req=doc&amp;base=LAW&amp;n=500868&amp;dst=109583" TargetMode="External"/><Relationship Id="rId124" Type="http://schemas.openxmlformats.org/officeDocument/2006/relationships/hyperlink" Target="https://login.consultant.ru/link/?req=doc&amp;base=LAW&amp;n=502983&amp;dst=136333" TargetMode="External"/><Relationship Id="rId129" Type="http://schemas.openxmlformats.org/officeDocument/2006/relationships/hyperlink" Target="https://login.consultant.ru/link/?req=doc&amp;base=LAW&amp;n=500868&amp;dst=109487" TargetMode="External"/><Relationship Id="rId54" Type="http://schemas.openxmlformats.org/officeDocument/2006/relationships/hyperlink" Target="https://login.consultant.ru/link/?req=doc&amp;base=LAW&amp;n=502983&amp;dst=137131" TargetMode="External"/><Relationship Id="rId70" Type="http://schemas.openxmlformats.org/officeDocument/2006/relationships/hyperlink" Target="https://login.consultant.ru/link/?req=doc&amp;base=LAW&amp;n=500868&amp;dst=109233" TargetMode="External"/><Relationship Id="rId75" Type="http://schemas.openxmlformats.org/officeDocument/2006/relationships/hyperlink" Target="https://login.consultant.ru/link/?req=doc&amp;base=LAW&amp;n=502983&amp;dst=136646" TargetMode="External"/><Relationship Id="rId91" Type="http://schemas.openxmlformats.org/officeDocument/2006/relationships/hyperlink" Target="https://login.consultant.ru/link/?req=doc&amp;base=LAW&amp;n=502983&amp;dst=136991" TargetMode="External"/><Relationship Id="rId96" Type="http://schemas.openxmlformats.org/officeDocument/2006/relationships/hyperlink" Target="https://login.consultant.ru/link/?req=doc&amp;base=LAW&amp;n=502983&amp;dst=136061" TargetMode="External"/><Relationship Id="rId140" Type="http://schemas.openxmlformats.org/officeDocument/2006/relationships/hyperlink" Target="https://login.consultant.ru/link/?req=doc&amp;base=LAW&amp;n=502983&amp;dst=138246" TargetMode="External"/><Relationship Id="rId145" Type="http://schemas.openxmlformats.org/officeDocument/2006/relationships/hyperlink" Target="https://login.consultant.ru/link/?req=doc&amp;base=LAW&amp;n=500868&amp;dst=1106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3329&amp;dst=100005" TargetMode="External"/><Relationship Id="rId23" Type="http://schemas.openxmlformats.org/officeDocument/2006/relationships/hyperlink" Target="https://login.consultant.ru/link/?req=doc&amp;base=LAW&amp;n=502983&amp;dst=136392" TargetMode="External"/><Relationship Id="rId28" Type="http://schemas.openxmlformats.org/officeDocument/2006/relationships/hyperlink" Target="https://login.consultant.ru/link/?req=doc&amp;base=LAW&amp;n=500868&amp;dst=108501" TargetMode="External"/><Relationship Id="rId49" Type="http://schemas.openxmlformats.org/officeDocument/2006/relationships/hyperlink" Target="https://login.consultant.ru/link/?req=doc&amp;base=LAW&amp;n=500868&amp;dst=109623" TargetMode="External"/><Relationship Id="rId114" Type="http://schemas.openxmlformats.org/officeDocument/2006/relationships/hyperlink" Target="https://login.consultant.ru/link/?req=doc&amp;base=LAW&amp;n=502983&amp;dst=127719" TargetMode="External"/><Relationship Id="rId119" Type="http://schemas.openxmlformats.org/officeDocument/2006/relationships/hyperlink" Target="https://login.consultant.ru/link/?req=doc&amp;base=LAW&amp;n=500868&amp;dst=109597" TargetMode="External"/><Relationship Id="rId44" Type="http://schemas.openxmlformats.org/officeDocument/2006/relationships/hyperlink" Target="https://login.consultant.ru/link/?req=doc&amp;base=LAW&amp;n=502983&amp;dst=137274" TargetMode="External"/><Relationship Id="rId60" Type="http://schemas.openxmlformats.org/officeDocument/2006/relationships/hyperlink" Target="https://login.consultant.ru/link/?req=doc&amp;base=LAW&amp;n=502983&amp;dst=135583" TargetMode="External"/><Relationship Id="rId65" Type="http://schemas.openxmlformats.org/officeDocument/2006/relationships/hyperlink" Target="https://login.consultant.ru/link/?req=doc&amp;base=LAW&amp;n=500868&amp;dst=109353" TargetMode="External"/><Relationship Id="rId81" Type="http://schemas.openxmlformats.org/officeDocument/2006/relationships/hyperlink" Target="https://login.consultant.ru/link/?req=doc&amp;base=LAW&amp;n=502983&amp;dst=136105" TargetMode="External"/><Relationship Id="rId86" Type="http://schemas.openxmlformats.org/officeDocument/2006/relationships/hyperlink" Target="https://login.consultant.ru/link/?req=doc&amp;base=LAW&amp;n=502983&amp;dst=135856" TargetMode="External"/><Relationship Id="rId130" Type="http://schemas.openxmlformats.org/officeDocument/2006/relationships/hyperlink" Target="https://login.consultant.ru/link/?req=doc&amp;base=LAW&amp;n=502983&amp;dst=137218" TargetMode="External"/><Relationship Id="rId135" Type="http://schemas.openxmlformats.org/officeDocument/2006/relationships/hyperlink" Target="https://login.consultant.ru/link/?req=doc&amp;base=LAW&amp;n=500868&amp;dst=109795" TargetMode="External"/><Relationship Id="rId151" Type="http://schemas.openxmlformats.org/officeDocument/2006/relationships/hyperlink" Target="https://login.consultant.ru/link/?req=doc&amp;base=LAW&amp;n=500868&amp;dst=110763" TargetMode="External"/><Relationship Id="rId156" Type="http://schemas.openxmlformats.org/officeDocument/2006/relationships/hyperlink" Target="https://login.consultant.ru/link/?req=doc&amp;base=LAW&amp;n=502983&amp;dst=137886" TargetMode="External"/><Relationship Id="rId13" Type="http://schemas.openxmlformats.org/officeDocument/2006/relationships/hyperlink" Target="https://login.consultant.ru/link/?req=doc&amp;base=RLAW021&amp;n=204683&amp;dst=100390" TargetMode="External"/><Relationship Id="rId18" Type="http://schemas.openxmlformats.org/officeDocument/2006/relationships/hyperlink" Target="https://login.consultant.ru/link/?req=doc&amp;base=LAW&amp;n=500868&amp;dst=109161" TargetMode="External"/><Relationship Id="rId39" Type="http://schemas.openxmlformats.org/officeDocument/2006/relationships/hyperlink" Target="https://login.consultant.ru/link/?req=doc&amp;base=LAW&amp;n=500868&amp;dst=109469" TargetMode="External"/><Relationship Id="rId109" Type="http://schemas.openxmlformats.org/officeDocument/2006/relationships/hyperlink" Target="https://login.consultant.ru/link/?req=doc&amp;base=LAW&amp;n=500868&amp;dst=109639" TargetMode="External"/><Relationship Id="rId34" Type="http://schemas.openxmlformats.org/officeDocument/2006/relationships/hyperlink" Target="https://login.consultant.ru/link/?req=doc&amp;base=LAW&amp;n=502983&amp;dst=135509" TargetMode="External"/><Relationship Id="rId50" Type="http://schemas.openxmlformats.org/officeDocument/2006/relationships/hyperlink" Target="https://login.consultant.ru/link/?req=doc&amp;base=LAW&amp;n=500868&amp;dst=109625" TargetMode="External"/><Relationship Id="rId55" Type="http://schemas.openxmlformats.org/officeDocument/2006/relationships/hyperlink" Target="https://login.consultant.ru/link/?req=doc&amp;base=LAW&amp;n=502983&amp;dst=137155" TargetMode="External"/><Relationship Id="rId76" Type="http://schemas.openxmlformats.org/officeDocument/2006/relationships/hyperlink" Target="https://login.consultant.ru/link/?req=doc&amp;base=LAW&amp;n=500868&amp;dst=110333" TargetMode="External"/><Relationship Id="rId97" Type="http://schemas.openxmlformats.org/officeDocument/2006/relationships/hyperlink" Target="https://login.consultant.ru/link/?req=doc&amp;base=LAW&amp;n=502983&amp;dst=137034" TargetMode="External"/><Relationship Id="rId104" Type="http://schemas.openxmlformats.org/officeDocument/2006/relationships/hyperlink" Target="https://login.consultant.ru/link/?req=doc&amp;base=LAW&amp;n=502983&amp;dst=137094" TargetMode="External"/><Relationship Id="rId120" Type="http://schemas.openxmlformats.org/officeDocument/2006/relationships/hyperlink" Target="https://login.consultant.ru/link/?req=doc&amp;base=LAW&amp;n=500868&amp;dst=109641" TargetMode="External"/><Relationship Id="rId125" Type="http://schemas.openxmlformats.org/officeDocument/2006/relationships/hyperlink" Target="https://login.consultant.ru/link/?req=doc&amp;base=LAW&amp;n=502983&amp;dst=137294" TargetMode="External"/><Relationship Id="rId141" Type="http://schemas.openxmlformats.org/officeDocument/2006/relationships/hyperlink" Target="https://login.consultant.ru/link/?req=doc&amp;base=LAW&amp;n=500868&amp;dst=108523" TargetMode="External"/><Relationship Id="rId146" Type="http://schemas.openxmlformats.org/officeDocument/2006/relationships/hyperlink" Target="https://login.consultant.ru/link/?req=doc&amp;base=LAW&amp;n=500868&amp;dst=110651" TargetMode="External"/><Relationship Id="rId7" Type="http://schemas.openxmlformats.org/officeDocument/2006/relationships/hyperlink" Target="https://login.consultant.ru/link/?req=doc&amp;base=LAW&amp;n=481359&amp;dst=100195" TargetMode="External"/><Relationship Id="rId71" Type="http://schemas.openxmlformats.org/officeDocument/2006/relationships/hyperlink" Target="https://login.consultant.ru/link/?req=doc&amp;base=LAW&amp;n=500868&amp;dst=109383" TargetMode="External"/><Relationship Id="rId92" Type="http://schemas.openxmlformats.org/officeDocument/2006/relationships/hyperlink" Target="https://login.consultant.ru/link/?req=doc&amp;base=LAW&amp;n=500868&amp;dst=10949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2983&amp;dst=128277" TargetMode="External"/><Relationship Id="rId24" Type="http://schemas.openxmlformats.org/officeDocument/2006/relationships/hyperlink" Target="https://login.consultant.ru/link/?req=doc&amp;base=LAW&amp;n=500868&amp;dst=109373" TargetMode="External"/><Relationship Id="rId40" Type="http://schemas.openxmlformats.org/officeDocument/2006/relationships/hyperlink" Target="https://login.consultant.ru/link/?req=doc&amp;base=LAW&amp;n=502983&amp;dst=136924" TargetMode="External"/><Relationship Id="rId45" Type="http://schemas.openxmlformats.org/officeDocument/2006/relationships/hyperlink" Target="https://login.consultant.ru/link/?req=doc&amp;base=LAW&amp;n=500868&amp;dst=109245" TargetMode="External"/><Relationship Id="rId66" Type="http://schemas.openxmlformats.org/officeDocument/2006/relationships/hyperlink" Target="https://login.consultant.ru/link/?req=doc&amp;base=LAW&amp;n=500868&amp;dst=109359" TargetMode="External"/><Relationship Id="rId87" Type="http://schemas.openxmlformats.org/officeDocument/2006/relationships/hyperlink" Target="https://login.consultant.ru/link/?req=doc&amp;base=LAW&amp;n=502983&amp;dst=136952" TargetMode="External"/><Relationship Id="rId110" Type="http://schemas.openxmlformats.org/officeDocument/2006/relationships/hyperlink" Target="https://login.consultant.ru/link/?req=doc&amp;base=LAW&amp;n=500868&amp;dst=109649" TargetMode="External"/><Relationship Id="rId115" Type="http://schemas.openxmlformats.org/officeDocument/2006/relationships/hyperlink" Target="https://login.consultant.ru/link/?req=doc&amp;base=LAW&amp;n=502983&amp;dst=136261" TargetMode="External"/><Relationship Id="rId131" Type="http://schemas.openxmlformats.org/officeDocument/2006/relationships/hyperlink" Target="https://login.consultant.ru/link/?req=doc&amp;base=LAW&amp;n=500868&amp;dst=110809" TargetMode="External"/><Relationship Id="rId136" Type="http://schemas.openxmlformats.org/officeDocument/2006/relationships/hyperlink" Target="https://login.consultant.ru/link/?req=doc&amp;base=LAW&amp;n=500868&amp;dst=109797" TargetMode="External"/><Relationship Id="rId157" Type="http://schemas.openxmlformats.org/officeDocument/2006/relationships/hyperlink" Target="https://login.consultant.ru/link/?req=doc&amp;base=LAW&amp;n=502983&amp;dst=138085" TargetMode="External"/><Relationship Id="rId61" Type="http://schemas.openxmlformats.org/officeDocument/2006/relationships/hyperlink" Target="https://login.consultant.ru/link/?req=doc&amp;base=LAW&amp;n=500868&amp;dst=109323" TargetMode="External"/><Relationship Id="rId82" Type="http://schemas.openxmlformats.org/officeDocument/2006/relationships/hyperlink" Target="https://login.consultant.ru/link/?req=doc&amp;base=LAW&amp;n=502983&amp;dst=136109" TargetMode="External"/><Relationship Id="rId152" Type="http://schemas.openxmlformats.org/officeDocument/2006/relationships/hyperlink" Target="https://login.consultant.ru/link/?req=doc&amp;base=LAW&amp;n=500868&amp;dst=110767" TargetMode="External"/><Relationship Id="rId19" Type="http://schemas.openxmlformats.org/officeDocument/2006/relationships/hyperlink" Target="https://login.consultant.ru/link/?req=doc&amp;base=LAW&amp;n=502983&amp;dst=127704" TargetMode="External"/><Relationship Id="rId14" Type="http://schemas.openxmlformats.org/officeDocument/2006/relationships/hyperlink" Target="www.pravo.gov.ru" TargetMode="External"/><Relationship Id="rId30" Type="http://schemas.openxmlformats.org/officeDocument/2006/relationships/hyperlink" Target="https://login.consultant.ru/link/?req=doc&amp;base=LAW&amp;n=500868&amp;dst=109673" TargetMode="External"/><Relationship Id="rId35" Type="http://schemas.openxmlformats.org/officeDocument/2006/relationships/hyperlink" Target="https://login.consultant.ru/link/?req=doc&amp;base=LAW&amp;n=500868&amp;dst=109313" TargetMode="External"/><Relationship Id="rId56" Type="http://schemas.openxmlformats.org/officeDocument/2006/relationships/hyperlink" Target="https://login.consultant.ru/link/?req=doc&amp;base=LAW&amp;n=502983&amp;dst=137160" TargetMode="External"/><Relationship Id="rId77" Type="http://schemas.openxmlformats.org/officeDocument/2006/relationships/hyperlink" Target="https://login.consultant.ru/link/?req=doc&amp;base=LAW&amp;n=502983&amp;dst=135959" TargetMode="External"/><Relationship Id="rId100" Type="http://schemas.openxmlformats.org/officeDocument/2006/relationships/hyperlink" Target="https://login.consultant.ru/link/?req=doc&amp;base=LAW&amp;n=502983&amp;dst=136118" TargetMode="External"/><Relationship Id="rId105" Type="http://schemas.openxmlformats.org/officeDocument/2006/relationships/hyperlink" Target="https://login.consultant.ru/link/?req=doc&amp;base=LAW&amp;n=502983&amp;dst=137098" TargetMode="External"/><Relationship Id="rId126" Type="http://schemas.openxmlformats.org/officeDocument/2006/relationships/hyperlink" Target="https://login.consultant.ru/link/?req=doc&amp;base=LAW&amp;n=500868&amp;dst=109593" TargetMode="External"/><Relationship Id="rId147" Type="http://schemas.openxmlformats.org/officeDocument/2006/relationships/hyperlink" Target="https://login.consultant.ru/link/?req=doc&amp;base=LAW&amp;n=500868&amp;dst=110681" TargetMode="External"/><Relationship Id="rId8" Type="http://schemas.openxmlformats.org/officeDocument/2006/relationships/hyperlink" Target="https://login.consultant.ru/link/?req=doc&amp;base=LAW&amp;n=484784&amp;dst=100025" TargetMode="External"/><Relationship Id="rId51" Type="http://schemas.openxmlformats.org/officeDocument/2006/relationships/hyperlink" Target="https://login.consultant.ru/link/?req=doc&amp;base=LAW&amp;n=500868&amp;dst=109629" TargetMode="External"/><Relationship Id="rId72" Type="http://schemas.openxmlformats.org/officeDocument/2006/relationships/hyperlink" Target="https://login.consultant.ru/link/?req=doc&amp;base=LAW&amp;n=500868&amp;dst=109389" TargetMode="External"/><Relationship Id="rId93" Type="http://schemas.openxmlformats.org/officeDocument/2006/relationships/hyperlink" Target="https://login.consultant.ru/link/?req=doc&amp;base=LAW&amp;n=502983&amp;dst=135943" TargetMode="External"/><Relationship Id="rId98" Type="http://schemas.openxmlformats.org/officeDocument/2006/relationships/hyperlink" Target="https://login.consultant.ru/link/?req=doc&amp;base=LAW&amp;n=500868&amp;dst=109579" TargetMode="External"/><Relationship Id="rId121" Type="http://schemas.openxmlformats.org/officeDocument/2006/relationships/hyperlink" Target="https://login.consultant.ru/link/?req=doc&amp;base=LAW&amp;n=502983&amp;dst=136169" TargetMode="External"/><Relationship Id="rId142" Type="http://schemas.openxmlformats.org/officeDocument/2006/relationships/hyperlink" Target="https://login.consultant.ru/link/?req=doc&amp;base=LAW&amp;n=500868&amp;dst=10860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2983&amp;dst=136410" TargetMode="External"/><Relationship Id="rId46" Type="http://schemas.openxmlformats.org/officeDocument/2006/relationships/hyperlink" Target="https://login.consultant.ru/link/?req=doc&amp;base=LAW&amp;n=500868&amp;dst=109251" TargetMode="External"/><Relationship Id="rId67" Type="http://schemas.openxmlformats.org/officeDocument/2006/relationships/hyperlink" Target="https://login.consultant.ru/link/?req=doc&amp;base=LAW&amp;n=500868&amp;dst=109363" TargetMode="External"/><Relationship Id="rId116" Type="http://schemas.openxmlformats.org/officeDocument/2006/relationships/hyperlink" Target="https://login.consultant.ru/link/?req=doc&amp;base=LAW&amp;n=502983&amp;dst=137288" TargetMode="External"/><Relationship Id="rId137" Type="http://schemas.openxmlformats.org/officeDocument/2006/relationships/hyperlink" Target="https://login.consultant.ru/link/?req=doc&amp;base=LAW&amp;n=500868&amp;dst=109799" TargetMode="External"/><Relationship Id="rId158" Type="http://schemas.openxmlformats.org/officeDocument/2006/relationships/hyperlink" Target="https://login.consultant.ru/link/?req=doc&amp;base=LAW&amp;n=502983&amp;dst=138112" TargetMode="External"/><Relationship Id="rId20" Type="http://schemas.openxmlformats.org/officeDocument/2006/relationships/hyperlink" Target="https://login.consultant.ru/link/?req=doc&amp;base=LAW&amp;n=500868&amp;dst=109437" TargetMode="External"/><Relationship Id="rId41" Type="http://schemas.openxmlformats.org/officeDocument/2006/relationships/hyperlink" Target="https://login.consultant.ru/link/?req=doc&amp;base=LAW&amp;n=500868&amp;dst=109635" TargetMode="External"/><Relationship Id="rId62" Type="http://schemas.openxmlformats.org/officeDocument/2006/relationships/hyperlink" Target="https://login.consultant.ru/link/?req=doc&amp;base=LAW&amp;n=502983&amp;dst=135671" TargetMode="External"/><Relationship Id="rId83" Type="http://schemas.openxmlformats.org/officeDocument/2006/relationships/hyperlink" Target="https://login.consultant.ru/link/?req=doc&amp;base=LAW&amp;n=502983&amp;dst=136113" TargetMode="External"/><Relationship Id="rId88" Type="http://schemas.openxmlformats.org/officeDocument/2006/relationships/hyperlink" Target="https://login.consultant.ru/link/?req=doc&amp;base=LAW&amp;n=500868&amp;dst=109443" TargetMode="External"/><Relationship Id="rId111" Type="http://schemas.openxmlformats.org/officeDocument/2006/relationships/hyperlink" Target="https://login.consultant.ru/link/?req=doc&amp;base=LAW&amp;n=500868&amp;dst=109657" TargetMode="External"/><Relationship Id="rId132" Type="http://schemas.openxmlformats.org/officeDocument/2006/relationships/hyperlink" Target="https://login.consultant.ru/link/?req=doc&amp;base=LAW&amp;n=502983&amp;dst=138185" TargetMode="External"/><Relationship Id="rId153" Type="http://schemas.openxmlformats.org/officeDocument/2006/relationships/hyperlink" Target="https://login.consultant.ru/link/?req=doc&amp;base=LAW&amp;n=500868&amp;dst=125207" TargetMode="External"/><Relationship Id="rId15" Type="http://schemas.openxmlformats.org/officeDocument/2006/relationships/hyperlink" Target="https://login.consultant.ru/link/?req=doc&amp;base=RLAW021&amp;n=203329&amp;dst=100005" TargetMode="External"/><Relationship Id="rId36" Type="http://schemas.openxmlformats.org/officeDocument/2006/relationships/hyperlink" Target="https://login.consultant.ru/link/?req=doc&amp;base=LAW&amp;n=502983&amp;dst=135541" TargetMode="External"/><Relationship Id="rId57" Type="http://schemas.openxmlformats.org/officeDocument/2006/relationships/hyperlink" Target="https://login.consultant.ru/link/?req=doc&amp;base=LAW&amp;n=502983&amp;dst=137184" TargetMode="External"/><Relationship Id="rId106" Type="http://schemas.openxmlformats.org/officeDocument/2006/relationships/hyperlink" Target="https://login.consultant.ru/link/?req=doc&amp;base=LAW&amp;n=500868&amp;dst=110165" TargetMode="External"/><Relationship Id="rId127" Type="http://schemas.openxmlformats.org/officeDocument/2006/relationships/hyperlink" Target="https://login.consultant.ru/link/?req=doc&amp;base=LAW&amp;n=502983&amp;dst=137242" TargetMode="External"/><Relationship Id="rId10" Type="http://schemas.openxmlformats.org/officeDocument/2006/relationships/hyperlink" Target="https://login.consultant.ru/link/?req=doc&amp;base=LAW&amp;n=491797&amp;dst=100026" TargetMode="External"/><Relationship Id="rId31" Type="http://schemas.openxmlformats.org/officeDocument/2006/relationships/hyperlink" Target="https://login.consultant.ru/link/?req=doc&amp;base=LAW&amp;n=502983&amp;dst=136159" TargetMode="External"/><Relationship Id="rId52" Type="http://schemas.openxmlformats.org/officeDocument/2006/relationships/hyperlink" Target="https://login.consultant.ru/link/?req=doc&amp;base=LAW&amp;n=502983&amp;dst=137102" TargetMode="External"/><Relationship Id="rId73" Type="http://schemas.openxmlformats.org/officeDocument/2006/relationships/hyperlink" Target="https://login.consultant.ru/link/?req=doc&amp;base=LAW&amp;n=500868&amp;dst=109393" TargetMode="External"/><Relationship Id="rId78" Type="http://schemas.openxmlformats.org/officeDocument/2006/relationships/hyperlink" Target="https://login.consultant.ru/link/?req=doc&amp;base=LAW&amp;n=500868&amp;dst=109575" TargetMode="External"/><Relationship Id="rId94" Type="http://schemas.openxmlformats.org/officeDocument/2006/relationships/hyperlink" Target="https://login.consultant.ru/link/?req=doc&amp;base=LAW&amp;n=500868&amp;dst=109513" TargetMode="External"/><Relationship Id="rId99" Type="http://schemas.openxmlformats.org/officeDocument/2006/relationships/hyperlink" Target="https://login.consultant.ru/link/?req=doc&amp;base=LAW&amp;n=500868&amp;dst=109627" TargetMode="External"/><Relationship Id="rId101" Type="http://schemas.openxmlformats.org/officeDocument/2006/relationships/hyperlink" Target="https://login.consultant.ru/link/?req=doc&amp;base=LAW&amp;n=502983&amp;dst=136128" TargetMode="External"/><Relationship Id="rId122" Type="http://schemas.openxmlformats.org/officeDocument/2006/relationships/hyperlink" Target="https://login.consultant.ru/link/?req=doc&amp;base=LAW&amp;n=502983&amp;dst=136311" TargetMode="External"/><Relationship Id="rId143" Type="http://schemas.openxmlformats.org/officeDocument/2006/relationships/hyperlink" Target="https://login.consultant.ru/link/?req=doc&amp;base=LAW&amp;n=500868&amp;dst=108659" TargetMode="External"/><Relationship Id="rId148" Type="http://schemas.openxmlformats.org/officeDocument/2006/relationships/hyperlink" Target="https://login.consultant.ru/link/?req=doc&amp;base=LAW&amp;n=500868&amp;dst=1107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4784&amp;dst=61" TargetMode="External"/><Relationship Id="rId26" Type="http://schemas.openxmlformats.org/officeDocument/2006/relationships/hyperlink" Target="https://login.consultant.ru/link/?req=doc&amp;base=LAW&amp;n=500868&amp;dst=109423" TargetMode="External"/><Relationship Id="rId47" Type="http://schemas.openxmlformats.org/officeDocument/2006/relationships/hyperlink" Target="https://login.consultant.ru/link/?req=doc&amp;base=LAW&amp;n=500868&amp;dst=109257" TargetMode="External"/><Relationship Id="rId68" Type="http://schemas.openxmlformats.org/officeDocument/2006/relationships/hyperlink" Target="https://login.consultant.ru/link/?req=doc&amp;base=LAW&amp;n=502983&amp;dst=136440" TargetMode="External"/><Relationship Id="rId89" Type="http://schemas.openxmlformats.org/officeDocument/2006/relationships/hyperlink" Target="https://login.consultant.ru/link/?req=doc&amp;base=LAW&amp;n=500868&amp;dst=109475" TargetMode="External"/><Relationship Id="rId112" Type="http://schemas.openxmlformats.org/officeDocument/2006/relationships/hyperlink" Target="https://login.consultant.ru/link/?req=doc&amp;base=LAW&amp;n=500868&amp;dst=125255" TargetMode="External"/><Relationship Id="rId133" Type="http://schemas.openxmlformats.org/officeDocument/2006/relationships/hyperlink" Target="https://login.consultant.ru/link/?req=doc&amp;base=LAW&amp;n=500868&amp;dst=109693" TargetMode="External"/><Relationship Id="rId154" Type="http://schemas.openxmlformats.org/officeDocument/2006/relationships/hyperlink" Target="https://login.consultant.ru/link/?req=doc&amp;base=LAW&amp;n=502983&amp;dst=137789" TargetMode="External"/><Relationship Id="rId16" Type="http://schemas.openxmlformats.org/officeDocument/2006/relationships/hyperlink" Target="https://login.consultant.ru/link/?req=doc&amp;base=LAW&amp;n=500868" TargetMode="External"/><Relationship Id="rId37" Type="http://schemas.openxmlformats.org/officeDocument/2006/relationships/hyperlink" Target="https://login.consultant.ru/link/?req=doc&amp;base=LAW&amp;n=500868&amp;dst=109455" TargetMode="External"/><Relationship Id="rId58" Type="http://schemas.openxmlformats.org/officeDocument/2006/relationships/hyperlink" Target="https://login.consultant.ru/link/?req=doc&amp;base=LAW&amp;n=502983&amp;dst=137208" TargetMode="External"/><Relationship Id="rId79" Type="http://schemas.openxmlformats.org/officeDocument/2006/relationships/hyperlink" Target="https://login.consultant.ru/link/?req=doc&amp;base=LAW&amp;n=500868&amp;dst=109577" TargetMode="External"/><Relationship Id="rId102" Type="http://schemas.openxmlformats.org/officeDocument/2006/relationships/hyperlink" Target="https://login.consultant.ru/link/?req=doc&amp;base=LAW&amp;n=502983&amp;dst=136139" TargetMode="External"/><Relationship Id="rId123" Type="http://schemas.openxmlformats.org/officeDocument/2006/relationships/hyperlink" Target="https://login.consultant.ru/link/?req=doc&amp;base=LAW&amp;n=502983&amp;dst=136323" TargetMode="External"/><Relationship Id="rId144" Type="http://schemas.openxmlformats.org/officeDocument/2006/relationships/hyperlink" Target="https://login.consultant.ru/link/?req=doc&amp;base=LAW&amp;n=502983&amp;dst=137378" TargetMode="External"/><Relationship Id="rId90" Type="http://schemas.openxmlformats.org/officeDocument/2006/relationships/hyperlink" Target="https://login.consultant.ru/link/?req=doc&amp;base=LAW&amp;n=502983&amp;dst=135893" TargetMode="External"/><Relationship Id="rId27" Type="http://schemas.openxmlformats.org/officeDocument/2006/relationships/hyperlink" Target="https://login.consultant.ru/link/?req=doc&amp;base=LAW&amp;n=502983&amp;dst=135802" TargetMode="External"/><Relationship Id="rId48" Type="http://schemas.openxmlformats.org/officeDocument/2006/relationships/hyperlink" Target="https://login.consultant.ru/link/?req=doc&amp;base=LAW&amp;n=500868&amp;dst=109263" TargetMode="External"/><Relationship Id="rId69" Type="http://schemas.openxmlformats.org/officeDocument/2006/relationships/hyperlink" Target="https://login.consultant.ru/link/?req=doc&amp;base=LAW&amp;n=500868&amp;dst=109225" TargetMode="External"/><Relationship Id="rId113" Type="http://schemas.openxmlformats.org/officeDocument/2006/relationships/hyperlink" Target="https://login.consultant.ru/link/?req=doc&amp;base=LAW&amp;n=502983&amp;dst=127715" TargetMode="External"/><Relationship Id="rId134" Type="http://schemas.openxmlformats.org/officeDocument/2006/relationships/hyperlink" Target="https://login.consultant.ru/link/?req=doc&amp;base=LAW&amp;n=500868&amp;dst=109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Mesheryakov</Company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2025-06-10T07:46:00Z</dcterms:created>
  <dcterms:modified xsi:type="dcterms:W3CDTF">2025-06-10T07:47:00Z</dcterms:modified>
</cp:coreProperties>
</file>