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63E" w:rsidRPr="00CE263E" w:rsidRDefault="00CE263E">
      <w:pPr>
        <w:pStyle w:val="ConsPlusTitle"/>
        <w:jc w:val="center"/>
        <w:outlineLvl w:val="0"/>
        <w:rPr>
          <w:rFonts w:ascii="Times New Roman" w:hAnsi="Times New Roman" w:cs="Times New Roman"/>
        </w:rPr>
      </w:pPr>
      <w:bookmarkStart w:id="0" w:name="_GoBack"/>
      <w:bookmarkEnd w:id="0"/>
      <w:r w:rsidRPr="00CE263E">
        <w:rPr>
          <w:rFonts w:ascii="Times New Roman" w:hAnsi="Times New Roman" w:cs="Times New Roman"/>
        </w:rPr>
        <w:t>ПРАВИТЕЛЬСТВО ПЕНЗЕНСКОЙ ОБЛАСТИ</w:t>
      </w:r>
    </w:p>
    <w:p w:rsidR="00CE263E" w:rsidRPr="00CE263E" w:rsidRDefault="00CE263E">
      <w:pPr>
        <w:pStyle w:val="ConsPlusTitle"/>
        <w:ind w:firstLine="540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Title"/>
        <w:jc w:val="center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ПОСТАНОВЛЕНИЕ</w:t>
      </w:r>
    </w:p>
    <w:p w:rsidR="00CE263E" w:rsidRPr="00CE263E" w:rsidRDefault="00CE263E">
      <w:pPr>
        <w:pStyle w:val="ConsPlusTitle"/>
        <w:jc w:val="center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от 22 апреля 2005 г. N 216-пП</w:t>
      </w:r>
    </w:p>
    <w:p w:rsidR="00CE263E" w:rsidRPr="00CE263E" w:rsidRDefault="00CE263E">
      <w:pPr>
        <w:pStyle w:val="ConsPlusTitle"/>
        <w:ind w:firstLine="540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Title"/>
        <w:jc w:val="center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ВОПРОСЫ РЕАЛИЗАЦИИ УКАЗА ПРЕЗИДЕНТА РОССИЙСКОЙ ФЕДЕРАЦИИ</w:t>
      </w:r>
    </w:p>
    <w:p w:rsidR="00CE263E" w:rsidRPr="00CE263E" w:rsidRDefault="00CE263E">
      <w:pPr>
        <w:pStyle w:val="ConsPlusTitle"/>
        <w:jc w:val="center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ОТ 01.02.2005 ГОДА N 112 "О КОНКУРСЕ НА ЗАМЕЩЕНИЕ</w:t>
      </w:r>
    </w:p>
    <w:p w:rsidR="00CE263E" w:rsidRPr="00CE263E" w:rsidRDefault="00CE263E">
      <w:pPr>
        <w:pStyle w:val="ConsPlusTitle"/>
        <w:jc w:val="center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ВАКАНТНОЙ ДОЛЖНОСТИ ГОСУДАРСТВЕННОЙ ГРАЖДАНСКОЙ СЛУЖБЫ</w:t>
      </w:r>
    </w:p>
    <w:p w:rsidR="00CE263E" w:rsidRPr="00CE263E" w:rsidRDefault="00CE263E">
      <w:pPr>
        <w:pStyle w:val="ConsPlusTitle"/>
        <w:jc w:val="center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РОССИЙСКОЙ ФЕДЕРАЦИИ" В ПРАВИТЕЛЬСТВЕ ПЕНЗЕНСКОЙ</w:t>
      </w:r>
    </w:p>
    <w:p w:rsidR="00CE263E" w:rsidRPr="00CE263E" w:rsidRDefault="00CE263E">
      <w:pPr>
        <w:pStyle w:val="ConsPlusTitle"/>
        <w:jc w:val="center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ОБЛАСТИ, ИСПОЛНИТЕЛЬНЫХ ОРГАНАХ ПЕНЗЕНСКОЙ ОБЛАСТИ</w:t>
      </w:r>
    </w:p>
    <w:p w:rsidR="00CE263E" w:rsidRPr="00CE263E" w:rsidRDefault="00CE263E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E263E" w:rsidRPr="00CE263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E263E" w:rsidRPr="00CE263E" w:rsidRDefault="00CE26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E263E" w:rsidRPr="00CE263E" w:rsidRDefault="00CE26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  <w:color w:val="392C69"/>
              </w:rPr>
              <w:t>(в ред. Постановлений Правительства Пензенской обл.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  <w:color w:val="392C69"/>
              </w:rPr>
              <w:t xml:space="preserve">от 08.06.2005 </w:t>
            </w:r>
            <w:hyperlink r:id="rId4">
              <w:r w:rsidRPr="00CE263E">
                <w:rPr>
                  <w:rFonts w:ascii="Times New Roman" w:hAnsi="Times New Roman" w:cs="Times New Roman"/>
                  <w:color w:val="0000FF"/>
                </w:rPr>
                <w:t>N 286-пП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 xml:space="preserve">, от 10.04.2006 </w:t>
            </w:r>
            <w:hyperlink r:id="rId5">
              <w:r w:rsidRPr="00CE263E">
                <w:rPr>
                  <w:rFonts w:ascii="Times New Roman" w:hAnsi="Times New Roman" w:cs="Times New Roman"/>
                  <w:color w:val="0000FF"/>
                </w:rPr>
                <w:t>N 197-пП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  <w:color w:val="392C69"/>
              </w:rPr>
              <w:t xml:space="preserve">от 16.05.2007 </w:t>
            </w:r>
            <w:hyperlink r:id="rId6">
              <w:r w:rsidRPr="00CE263E">
                <w:rPr>
                  <w:rFonts w:ascii="Times New Roman" w:hAnsi="Times New Roman" w:cs="Times New Roman"/>
                  <w:color w:val="0000FF"/>
                </w:rPr>
                <w:t>N 331-пП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 xml:space="preserve">, от 15.02.2008 </w:t>
            </w:r>
            <w:hyperlink r:id="rId7">
              <w:r w:rsidRPr="00CE263E">
                <w:rPr>
                  <w:rFonts w:ascii="Times New Roman" w:hAnsi="Times New Roman" w:cs="Times New Roman"/>
                  <w:color w:val="0000FF"/>
                </w:rPr>
                <w:t>N 101-пП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  <w:color w:val="392C69"/>
              </w:rPr>
              <w:t xml:space="preserve">от 31.03.2008 </w:t>
            </w:r>
            <w:hyperlink r:id="rId8">
              <w:r w:rsidRPr="00CE263E">
                <w:rPr>
                  <w:rFonts w:ascii="Times New Roman" w:hAnsi="Times New Roman" w:cs="Times New Roman"/>
                  <w:color w:val="0000FF"/>
                </w:rPr>
                <w:t>N 199-пП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 xml:space="preserve">, от 30.07.2008 </w:t>
            </w:r>
            <w:hyperlink r:id="rId9">
              <w:r w:rsidRPr="00CE263E">
                <w:rPr>
                  <w:rFonts w:ascii="Times New Roman" w:hAnsi="Times New Roman" w:cs="Times New Roman"/>
                  <w:color w:val="0000FF"/>
                </w:rPr>
                <w:t>N 473-пП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  <w:color w:val="392C69"/>
              </w:rPr>
              <w:t xml:space="preserve">от 17.09.2008 </w:t>
            </w:r>
            <w:hyperlink r:id="rId10">
              <w:r w:rsidRPr="00CE263E">
                <w:rPr>
                  <w:rFonts w:ascii="Times New Roman" w:hAnsi="Times New Roman" w:cs="Times New Roman"/>
                  <w:color w:val="0000FF"/>
                </w:rPr>
                <w:t>N 607-пП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 xml:space="preserve">, от 15.10.2008 </w:t>
            </w:r>
            <w:hyperlink r:id="rId11">
              <w:r w:rsidRPr="00CE263E">
                <w:rPr>
                  <w:rFonts w:ascii="Times New Roman" w:hAnsi="Times New Roman" w:cs="Times New Roman"/>
                  <w:color w:val="0000FF"/>
                </w:rPr>
                <w:t>N 656-пП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  <w:color w:val="392C69"/>
              </w:rPr>
              <w:t xml:space="preserve">от 03.02.2009 </w:t>
            </w:r>
            <w:hyperlink r:id="rId12">
              <w:r w:rsidRPr="00CE263E">
                <w:rPr>
                  <w:rFonts w:ascii="Times New Roman" w:hAnsi="Times New Roman" w:cs="Times New Roman"/>
                  <w:color w:val="0000FF"/>
                </w:rPr>
                <w:t>N 68-пП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 xml:space="preserve">, от 20.02.2009 </w:t>
            </w:r>
            <w:hyperlink r:id="rId13">
              <w:r w:rsidRPr="00CE263E">
                <w:rPr>
                  <w:rFonts w:ascii="Times New Roman" w:hAnsi="Times New Roman" w:cs="Times New Roman"/>
                  <w:color w:val="0000FF"/>
                </w:rPr>
                <w:t>N 138-пП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  <w:color w:val="392C69"/>
              </w:rPr>
              <w:t xml:space="preserve">от 17.03.2009 </w:t>
            </w:r>
            <w:hyperlink r:id="rId14">
              <w:r w:rsidRPr="00CE263E">
                <w:rPr>
                  <w:rFonts w:ascii="Times New Roman" w:hAnsi="Times New Roman" w:cs="Times New Roman"/>
                  <w:color w:val="0000FF"/>
                </w:rPr>
                <w:t>N 191-пП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 xml:space="preserve">, от 26.06.2009 </w:t>
            </w:r>
            <w:hyperlink r:id="rId15">
              <w:r w:rsidRPr="00CE263E">
                <w:rPr>
                  <w:rFonts w:ascii="Times New Roman" w:hAnsi="Times New Roman" w:cs="Times New Roman"/>
                  <w:color w:val="0000FF"/>
                </w:rPr>
                <w:t>N 520-пП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  <w:color w:val="392C69"/>
              </w:rPr>
              <w:t xml:space="preserve">от 13.08.2009 </w:t>
            </w:r>
            <w:hyperlink r:id="rId16">
              <w:r w:rsidRPr="00CE263E">
                <w:rPr>
                  <w:rFonts w:ascii="Times New Roman" w:hAnsi="Times New Roman" w:cs="Times New Roman"/>
                  <w:color w:val="0000FF"/>
                </w:rPr>
                <w:t>N 652-пП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 xml:space="preserve">, от 11.03.2010 </w:t>
            </w:r>
            <w:hyperlink r:id="rId17">
              <w:r w:rsidRPr="00CE263E">
                <w:rPr>
                  <w:rFonts w:ascii="Times New Roman" w:hAnsi="Times New Roman" w:cs="Times New Roman"/>
                  <w:color w:val="0000FF"/>
                </w:rPr>
                <w:t>N 119-пП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  <w:color w:val="392C69"/>
              </w:rPr>
              <w:t xml:space="preserve">от 30.04.2010 </w:t>
            </w:r>
            <w:hyperlink r:id="rId18">
              <w:r w:rsidRPr="00CE263E">
                <w:rPr>
                  <w:rFonts w:ascii="Times New Roman" w:hAnsi="Times New Roman" w:cs="Times New Roman"/>
                  <w:color w:val="0000FF"/>
                </w:rPr>
                <w:t>N 261-пП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 xml:space="preserve">, от 18.05.2010 </w:t>
            </w:r>
            <w:hyperlink r:id="rId19">
              <w:r w:rsidRPr="00CE263E">
                <w:rPr>
                  <w:rFonts w:ascii="Times New Roman" w:hAnsi="Times New Roman" w:cs="Times New Roman"/>
                  <w:color w:val="0000FF"/>
                </w:rPr>
                <w:t>N 287-пП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  <w:color w:val="392C69"/>
              </w:rPr>
              <w:t xml:space="preserve">от 08.06.2010 </w:t>
            </w:r>
            <w:hyperlink r:id="rId20">
              <w:r w:rsidRPr="00CE263E">
                <w:rPr>
                  <w:rFonts w:ascii="Times New Roman" w:hAnsi="Times New Roman" w:cs="Times New Roman"/>
                  <w:color w:val="0000FF"/>
                </w:rPr>
                <w:t>N 338-пП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 xml:space="preserve">, от 18.08.2010 </w:t>
            </w:r>
            <w:hyperlink r:id="rId21">
              <w:r w:rsidRPr="00CE263E">
                <w:rPr>
                  <w:rFonts w:ascii="Times New Roman" w:hAnsi="Times New Roman" w:cs="Times New Roman"/>
                  <w:color w:val="0000FF"/>
                </w:rPr>
                <w:t>N 468-пП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  <w:color w:val="392C69"/>
              </w:rPr>
              <w:t xml:space="preserve">от 16.11.2010 </w:t>
            </w:r>
            <w:hyperlink r:id="rId22">
              <w:r w:rsidRPr="00CE263E">
                <w:rPr>
                  <w:rFonts w:ascii="Times New Roman" w:hAnsi="Times New Roman" w:cs="Times New Roman"/>
                  <w:color w:val="0000FF"/>
                </w:rPr>
                <w:t>N 735-пП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 xml:space="preserve">, от 11.02.2011 </w:t>
            </w:r>
            <w:hyperlink r:id="rId23">
              <w:r w:rsidRPr="00CE263E">
                <w:rPr>
                  <w:rFonts w:ascii="Times New Roman" w:hAnsi="Times New Roman" w:cs="Times New Roman"/>
                  <w:color w:val="0000FF"/>
                </w:rPr>
                <w:t>N 72-пП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  <w:color w:val="392C69"/>
              </w:rPr>
              <w:t xml:space="preserve">от 18.03.2011 </w:t>
            </w:r>
            <w:hyperlink r:id="rId24">
              <w:r w:rsidRPr="00CE263E">
                <w:rPr>
                  <w:rFonts w:ascii="Times New Roman" w:hAnsi="Times New Roman" w:cs="Times New Roman"/>
                  <w:color w:val="0000FF"/>
                </w:rPr>
                <w:t>N 147-пП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 xml:space="preserve">, от 18.04.2011 </w:t>
            </w:r>
            <w:hyperlink r:id="rId25">
              <w:r w:rsidRPr="00CE263E">
                <w:rPr>
                  <w:rFonts w:ascii="Times New Roman" w:hAnsi="Times New Roman" w:cs="Times New Roman"/>
                  <w:color w:val="0000FF"/>
                </w:rPr>
                <w:t>N 244-пП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  <w:color w:val="392C69"/>
              </w:rPr>
              <w:t xml:space="preserve">от 16.01.2012 </w:t>
            </w:r>
            <w:hyperlink r:id="rId26">
              <w:r w:rsidRPr="00CE263E">
                <w:rPr>
                  <w:rFonts w:ascii="Times New Roman" w:hAnsi="Times New Roman" w:cs="Times New Roman"/>
                  <w:color w:val="0000FF"/>
                </w:rPr>
                <w:t>N 9-пП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 xml:space="preserve">, от 08.02.2012 </w:t>
            </w:r>
            <w:hyperlink r:id="rId27">
              <w:r w:rsidRPr="00CE263E">
                <w:rPr>
                  <w:rFonts w:ascii="Times New Roman" w:hAnsi="Times New Roman" w:cs="Times New Roman"/>
                  <w:color w:val="0000FF"/>
                </w:rPr>
                <w:t>N 64-пП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  <w:color w:val="392C69"/>
              </w:rPr>
              <w:t xml:space="preserve">от 24.04.2012 </w:t>
            </w:r>
            <w:hyperlink r:id="rId28">
              <w:r w:rsidRPr="00CE263E">
                <w:rPr>
                  <w:rFonts w:ascii="Times New Roman" w:hAnsi="Times New Roman" w:cs="Times New Roman"/>
                  <w:color w:val="0000FF"/>
                </w:rPr>
                <w:t>N 295-пП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 xml:space="preserve">, от 03.08.2012 </w:t>
            </w:r>
            <w:hyperlink r:id="rId29">
              <w:r w:rsidRPr="00CE263E">
                <w:rPr>
                  <w:rFonts w:ascii="Times New Roman" w:hAnsi="Times New Roman" w:cs="Times New Roman"/>
                  <w:color w:val="0000FF"/>
                </w:rPr>
                <w:t>N 563-пП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  <w:color w:val="392C69"/>
              </w:rPr>
              <w:t xml:space="preserve">от 22.04.2013 </w:t>
            </w:r>
            <w:hyperlink r:id="rId30">
              <w:r w:rsidRPr="00CE263E">
                <w:rPr>
                  <w:rFonts w:ascii="Times New Roman" w:hAnsi="Times New Roman" w:cs="Times New Roman"/>
                  <w:color w:val="0000FF"/>
                </w:rPr>
                <w:t>N 293-пП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 xml:space="preserve">, от 09.07.2013 </w:t>
            </w:r>
            <w:hyperlink r:id="rId31">
              <w:r w:rsidRPr="00CE263E">
                <w:rPr>
                  <w:rFonts w:ascii="Times New Roman" w:hAnsi="Times New Roman" w:cs="Times New Roman"/>
                  <w:color w:val="0000FF"/>
                </w:rPr>
                <w:t>N 474-пП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  <w:color w:val="392C69"/>
              </w:rPr>
              <w:t xml:space="preserve">от 23.07.2013 </w:t>
            </w:r>
            <w:hyperlink r:id="rId32">
              <w:r w:rsidRPr="00CE263E">
                <w:rPr>
                  <w:rFonts w:ascii="Times New Roman" w:hAnsi="Times New Roman" w:cs="Times New Roman"/>
                  <w:color w:val="0000FF"/>
                </w:rPr>
                <w:t>N 526-пП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 xml:space="preserve">, от 26.08.2013 </w:t>
            </w:r>
            <w:hyperlink r:id="rId33">
              <w:r w:rsidRPr="00CE263E">
                <w:rPr>
                  <w:rFonts w:ascii="Times New Roman" w:hAnsi="Times New Roman" w:cs="Times New Roman"/>
                  <w:color w:val="0000FF"/>
                </w:rPr>
                <w:t>N 610-пП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  <w:color w:val="392C69"/>
              </w:rPr>
              <w:t xml:space="preserve">от 26.02.2014 </w:t>
            </w:r>
            <w:hyperlink r:id="rId34">
              <w:r w:rsidRPr="00CE263E">
                <w:rPr>
                  <w:rFonts w:ascii="Times New Roman" w:hAnsi="Times New Roman" w:cs="Times New Roman"/>
                  <w:color w:val="0000FF"/>
                </w:rPr>
                <w:t>N 123-пП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 xml:space="preserve">, от 28.04.2014 </w:t>
            </w:r>
            <w:hyperlink r:id="rId35">
              <w:r w:rsidRPr="00CE263E">
                <w:rPr>
                  <w:rFonts w:ascii="Times New Roman" w:hAnsi="Times New Roman" w:cs="Times New Roman"/>
                  <w:color w:val="0000FF"/>
                </w:rPr>
                <w:t>N 280-пП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  <w:color w:val="392C69"/>
              </w:rPr>
              <w:t xml:space="preserve">от 11.09.2014 </w:t>
            </w:r>
            <w:hyperlink r:id="rId36">
              <w:r w:rsidRPr="00CE263E">
                <w:rPr>
                  <w:rFonts w:ascii="Times New Roman" w:hAnsi="Times New Roman" w:cs="Times New Roman"/>
                  <w:color w:val="0000FF"/>
                </w:rPr>
                <w:t>N 638-пП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 xml:space="preserve">, от 01.12.2014 </w:t>
            </w:r>
            <w:hyperlink r:id="rId37">
              <w:r w:rsidRPr="00CE263E">
                <w:rPr>
                  <w:rFonts w:ascii="Times New Roman" w:hAnsi="Times New Roman" w:cs="Times New Roman"/>
                  <w:color w:val="0000FF"/>
                </w:rPr>
                <w:t>N 832-пП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  <w:color w:val="392C69"/>
              </w:rPr>
              <w:t xml:space="preserve">от 27.01.2015 </w:t>
            </w:r>
            <w:hyperlink r:id="rId38">
              <w:r w:rsidRPr="00CE263E">
                <w:rPr>
                  <w:rFonts w:ascii="Times New Roman" w:hAnsi="Times New Roman" w:cs="Times New Roman"/>
                  <w:color w:val="0000FF"/>
                </w:rPr>
                <w:t>N 23-пП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 xml:space="preserve">, от 18.02.2015 </w:t>
            </w:r>
            <w:hyperlink r:id="rId39">
              <w:r w:rsidRPr="00CE263E">
                <w:rPr>
                  <w:rFonts w:ascii="Times New Roman" w:hAnsi="Times New Roman" w:cs="Times New Roman"/>
                  <w:color w:val="0000FF"/>
                </w:rPr>
                <w:t>N 70-пП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  <w:color w:val="392C69"/>
              </w:rPr>
              <w:t xml:space="preserve">от 06.03.2015 </w:t>
            </w:r>
            <w:hyperlink r:id="rId40">
              <w:r w:rsidRPr="00CE263E">
                <w:rPr>
                  <w:rFonts w:ascii="Times New Roman" w:hAnsi="Times New Roman" w:cs="Times New Roman"/>
                  <w:color w:val="0000FF"/>
                </w:rPr>
                <w:t>N 111-пП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 xml:space="preserve">, от 25.03.2015 </w:t>
            </w:r>
            <w:hyperlink r:id="rId41">
              <w:r w:rsidRPr="00CE263E">
                <w:rPr>
                  <w:rFonts w:ascii="Times New Roman" w:hAnsi="Times New Roman" w:cs="Times New Roman"/>
                  <w:color w:val="0000FF"/>
                </w:rPr>
                <w:t>N 153-пП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  <w:color w:val="392C69"/>
              </w:rPr>
              <w:t xml:space="preserve">от 03.06.2015 </w:t>
            </w:r>
            <w:hyperlink r:id="rId42">
              <w:r w:rsidRPr="00CE263E">
                <w:rPr>
                  <w:rFonts w:ascii="Times New Roman" w:hAnsi="Times New Roman" w:cs="Times New Roman"/>
                  <w:color w:val="0000FF"/>
                </w:rPr>
                <w:t>N 300-пП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 xml:space="preserve">, от 24.06.2015 </w:t>
            </w:r>
            <w:hyperlink r:id="rId43">
              <w:r w:rsidRPr="00CE263E">
                <w:rPr>
                  <w:rFonts w:ascii="Times New Roman" w:hAnsi="Times New Roman" w:cs="Times New Roman"/>
                  <w:color w:val="0000FF"/>
                </w:rPr>
                <w:t>N 337-пП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  <w:color w:val="392C69"/>
              </w:rPr>
              <w:t xml:space="preserve">от 07.10.2015 </w:t>
            </w:r>
            <w:hyperlink r:id="rId44">
              <w:r w:rsidRPr="00CE263E">
                <w:rPr>
                  <w:rFonts w:ascii="Times New Roman" w:hAnsi="Times New Roman" w:cs="Times New Roman"/>
                  <w:color w:val="0000FF"/>
                </w:rPr>
                <w:t>N 546-пП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 xml:space="preserve">, от 12.10.2015 </w:t>
            </w:r>
            <w:hyperlink r:id="rId45">
              <w:r w:rsidRPr="00CE263E">
                <w:rPr>
                  <w:rFonts w:ascii="Times New Roman" w:hAnsi="Times New Roman" w:cs="Times New Roman"/>
                  <w:color w:val="0000FF"/>
                </w:rPr>
                <w:t>N 557-пП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  <w:color w:val="392C69"/>
              </w:rPr>
              <w:t xml:space="preserve">от 14.12.2015 </w:t>
            </w:r>
            <w:hyperlink r:id="rId46">
              <w:r w:rsidRPr="00CE263E">
                <w:rPr>
                  <w:rFonts w:ascii="Times New Roman" w:hAnsi="Times New Roman" w:cs="Times New Roman"/>
                  <w:color w:val="0000FF"/>
                </w:rPr>
                <w:t>N 692-пП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 xml:space="preserve">, от 21.07.2016 </w:t>
            </w:r>
            <w:hyperlink r:id="rId47">
              <w:r w:rsidRPr="00CE263E">
                <w:rPr>
                  <w:rFonts w:ascii="Times New Roman" w:hAnsi="Times New Roman" w:cs="Times New Roman"/>
                  <w:color w:val="0000FF"/>
                </w:rPr>
                <w:t>N 368-пП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  <w:color w:val="392C69"/>
              </w:rPr>
              <w:t xml:space="preserve">от 27.07.2016 </w:t>
            </w:r>
            <w:hyperlink r:id="rId48">
              <w:r w:rsidRPr="00CE263E">
                <w:rPr>
                  <w:rFonts w:ascii="Times New Roman" w:hAnsi="Times New Roman" w:cs="Times New Roman"/>
                  <w:color w:val="0000FF"/>
                </w:rPr>
                <w:t>N 385-пП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 xml:space="preserve">, от 01.09.2016 </w:t>
            </w:r>
            <w:hyperlink r:id="rId49">
              <w:r w:rsidRPr="00CE263E">
                <w:rPr>
                  <w:rFonts w:ascii="Times New Roman" w:hAnsi="Times New Roman" w:cs="Times New Roman"/>
                  <w:color w:val="0000FF"/>
                </w:rPr>
                <w:t>N 439-пП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  <w:color w:val="392C69"/>
              </w:rPr>
              <w:t xml:space="preserve">от 20.10.2016 </w:t>
            </w:r>
            <w:hyperlink r:id="rId50">
              <w:r w:rsidRPr="00CE263E">
                <w:rPr>
                  <w:rFonts w:ascii="Times New Roman" w:hAnsi="Times New Roman" w:cs="Times New Roman"/>
                  <w:color w:val="0000FF"/>
                </w:rPr>
                <w:t>N 530-пП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 xml:space="preserve">, от 17.04.2017 </w:t>
            </w:r>
            <w:hyperlink r:id="rId51">
              <w:r w:rsidRPr="00CE263E">
                <w:rPr>
                  <w:rFonts w:ascii="Times New Roman" w:hAnsi="Times New Roman" w:cs="Times New Roman"/>
                  <w:color w:val="0000FF"/>
                </w:rPr>
                <w:t>N 190-пП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  <w:color w:val="392C69"/>
              </w:rPr>
              <w:t xml:space="preserve">от 28.06.2017 </w:t>
            </w:r>
            <w:hyperlink r:id="rId52">
              <w:r w:rsidRPr="00CE263E">
                <w:rPr>
                  <w:rFonts w:ascii="Times New Roman" w:hAnsi="Times New Roman" w:cs="Times New Roman"/>
                  <w:color w:val="0000FF"/>
                </w:rPr>
                <w:t>N 311-пП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 xml:space="preserve">, от 20.11.2017 </w:t>
            </w:r>
            <w:hyperlink r:id="rId53">
              <w:r w:rsidRPr="00CE263E">
                <w:rPr>
                  <w:rFonts w:ascii="Times New Roman" w:hAnsi="Times New Roman" w:cs="Times New Roman"/>
                  <w:color w:val="0000FF"/>
                </w:rPr>
                <w:t>N 546-пП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  <w:color w:val="392C69"/>
              </w:rPr>
              <w:t xml:space="preserve">от 10.07.2018 </w:t>
            </w:r>
            <w:hyperlink r:id="rId54">
              <w:r w:rsidRPr="00CE263E">
                <w:rPr>
                  <w:rFonts w:ascii="Times New Roman" w:hAnsi="Times New Roman" w:cs="Times New Roman"/>
                  <w:color w:val="0000FF"/>
                </w:rPr>
                <w:t>N 363-пП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 xml:space="preserve">, от 31.10.2018 </w:t>
            </w:r>
            <w:hyperlink r:id="rId55">
              <w:r w:rsidRPr="00CE263E">
                <w:rPr>
                  <w:rFonts w:ascii="Times New Roman" w:hAnsi="Times New Roman" w:cs="Times New Roman"/>
                  <w:color w:val="0000FF"/>
                </w:rPr>
                <w:t>N 586-пП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  <w:color w:val="392C69"/>
              </w:rPr>
              <w:t xml:space="preserve">от 31.01.2019 </w:t>
            </w:r>
            <w:hyperlink r:id="rId56">
              <w:r w:rsidRPr="00CE263E">
                <w:rPr>
                  <w:rFonts w:ascii="Times New Roman" w:hAnsi="Times New Roman" w:cs="Times New Roman"/>
                  <w:color w:val="0000FF"/>
                </w:rPr>
                <w:t>N 27-пП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 xml:space="preserve">, от 31.05.2019 </w:t>
            </w:r>
            <w:hyperlink r:id="rId57">
              <w:r w:rsidRPr="00CE263E">
                <w:rPr>
                  <w:rFonts w:ascii="Times New Roman" w:hAnsi="Times New Roman" w:cs="Times New Roman"/>
                  <w:color w:val="0000FF"/>
                </w:rPr>
                <w:t>N 323-пП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  <w:color w:val="392C69"/>
              </w:rPr>
              <w:t xml:space="preserve">от 31.05.2019 </w:t>
            </w:r>
            <w:hyperlink r:id="rId58">
              <w:r w:rsidRPr="00CE263E">
                <w:rPr>
                  <w:rFonts w:ascii="Times New Roman" w:hAnsi="Times New Roman" w:cs="Times New Roman"/>
                  <w:color w:val="0000FF"/>
                </w:rPr>
                <w:t>N 324-пП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 xml:space="preserve">, от 19.08.2019 </w:t>
            </w:r>
            <w:hyperlink r:id="rId59">
              <w:r w:rsidRPr="00CE263E">
                <w:rPr>
                  <w:rFonts w:ascii="Times New Roman" w:hAnsi="Times New Roman" w:cs="Times New Roman"/>
                  <w:color w:val="0000FF"/>
                </w:rPr>
                <w:t>N 496-пП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  <w:color w:val="392C69"/>
              </w:rPr>
              <w:t xml:space="preserve">от 21.10.2019 </w:t>
            </w:r>
            <w:hyperlink r:id="rId60">
              <w:r w:rsidRPr="00CE263E">
                <w:rPr>
                  <w:rFonts w:ascii="Times New Roman" w:hAnsi="Times New Roman" w:cs="Times New Roman"/>
                  <w:color w:val="0000FF"/>
                </w:rPr>
                <w:t>N 647-пП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 xml:space="preserve">, от 28.11.2019 </w:t>
            </w:r>
            <w:hyperlink r:id="rId61">
              <w:r w:rsidRPr="00CE263E">
                <w:rPr>
                  <w:rFonts w:ascii="Times New Roman" w:hAnsi="Times New Roman" w:cs="Times New Roman"/>
                  <w:color w:val="0000FF"/>
                </w:rPr>
                <w:t>N 740-пП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  <w:color w:val="392C69"/>
              </w:rPr>
              <w:t xml:space="preserve">от 10.03.2020 </w:t>
            </w:r>
            <w:hyperlink r:id="rId62">
              <w:r w:rsidRPr="00CE263E">
                <w:rPr>
                  <w:rFonts w:ascii="Times New Roman" w:hAnsi="Times New Roman" w:cs="Times New Roman"/>
                  <w:color w:val="0000FF"/>
                </w:rPr>
                <w:t>N 125-пП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 xml:space="preserve">, от 28.09.2020 </w:t>
            </w:r>
            <w:hyperlink r:id="rId63">
              <w:r w:rsidRPr="00CE263E">
                <w:rPr>
                  <w:rFonts w:ascii="Times New Roman" w:hAnsi="Times New Roman" w:cs="Times New Roman"/>
                  <w:color w:val="0000FF"/>
                </w:rPr>
                <w:t>N 672-пП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  <w:color w:val="392C69"/>
              </w:rPr>
              <w:t xml:space="preserve">от 09.12.2020 </w:t>
            </w:r>
            <w:hyperlink r:id="rId64">
              <w:r w:rsidRPr="00CE263E">
                <w:rPr>
                  <w:rFonts w:ascii="Times New Roman" w:hAnsi="Times New Roman" w:cs="Times New Roman"/>
                  <w:color w:val="0000FF"/>
                </w:rPr>
                <w:t>N 852-пП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 xml:space="preserve">, от 29.12.2020 </w:t>
            </w:r>
            <w:hyperlink r:id="rId65">
              <w:r w:rsidRPr="00CE263E">
                <w:rPr>
                  <w:rFonts w:ascii="Times New Roman" w:hAnsi="Times New Roman" w:cs="Times New Roman"/>
                  <w:color w:val="0000FF"/>
                </w:rPr>
                <w:t>N 948-пП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  <w:color w:val="392C69"/>
              </w:rPr>
              <w:t xml:space="preserve">от 01.02.2021 </w:t>
            </w:r>
            <w:hyperlink r:id="rId66">
              <w:r w:rsidRPr="00CE263E">
                <w:rPr>
                  <w:rFonts w:ascii="Times New Roman" w:hAnsi="Times New Roman" w:cs="Times New Roman"/>
                  <w:color w:val="0000FF"/>
                </w:rPr>
                <w:t>N 29-пП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 xml:space="preserve">, от 29.03.2021 </w:t>
            </w:r>
            <w:hyperlink r:id="rId67">
              <w:r w:rsidRPr="00CE263E">
                <w:rPr>
                  <w:rFonts w:ascii="Times New Roman" w:hAnsi="Times New Roman" w:cs="Times New Roman"/>
                  <w:color w:val="0000FF"/>
                </w:rPr>
                <w:t>N 151-пП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  <w:color w:val="392C69"/>
              </w:rPr>
              <w:t xml:space="preserve">от 14.04.2021 </w:t>
            </w:r>
            <w:hyperlink r:id="rId68">
              <w:r w:rsidRPr="00CE263E">
                <w:rPr>
                  <w:rFonts w:ascii="Times New Roman" w:hAnsi="Times New Roman" w:cs="Times New Roman"/>
                  <w:color w:val="0000FF"/>
                </w:rPr>
                <w:t>N 198-пП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 xml:space="preserve">, от 31.05.2021 </w:t>
            </w:r>
            <w:hyperlink r:id="rId69">
              <w:r w:rsidRPr="00CE263E">
                <w:rPr>
                  <w:rFonts w:ascii="Times New Roman" w:hAnsi="Times New Roman" w:cs="Times New Roman"/>
                  <w:color w:val="0000FF"/>
                </w:rPr>
                <w:t>N 303-пП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  <w:color w:val="392C69"/>
              </w:rPr>
              <w:t xml:space="preserve">от 04.10.2021 </w:t>
            </w:r>
            <w:hyperlink r:id="rId70">
              <w:r w:rsidRPr="00CE263E">
                <w:rPr>
                  <w:rFonts w:ascii="Times New Roman" w:hAnsi="Times New Roman" w:cs="Times New Roman"/>
                  <w:color w:val="0000FF"/>
                </w:rPr>
                <w:t>N 673-пП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 xml:space="preserve">, от 22.11.2021 </w:t>
            </w:r>
            <w:hyperlink r:id="rId71">
              <w:r w:rsidRPr="00CE263E">
                <w:rPr>
                  <w:rFonts w:ascii="Times New Roman" w:hAnsi="Times New Roman" w:cs="Times New Roman"/>
                  <w:color w:val="0000FF"/>
                </w:rPr>
                <w:t>N 777-пП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  <w:color w:val="392C69"/>
              </w:rPr>
              <w:t xml:space="preserve">от 11.10.2022 </w:t>
            </w:r>
            <w:hyperlink r:id="rId72">
              <w:r w:rsidRPr="00CE263E">
                <w:rPr>
                  <w:rFonts w:ascii="Times New Roman" w:hAnsi="Times New Roman" w:cs="Times New Roman"/>
                  <w:color w:val="0000FF"/>
                </w:rPr>
                <w:t>N 861-пП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 xml:space="preserve">, от 09.12.2022 </w:t>
            </w:r>
            <w:hyperlink r:id="rId73">
              <w:r w:rsidRPr="00CE263E">
                <w:rPr>
                  <w:rFonts w:ascii="Times New Roman" w:hAnsi="Times New Roman" w:cs="Times New Roman"/>
                  <w:color w:val="0000FF"/>
                </w:rPr>
                <w:t>N 1111-пП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  <w:color w:val="392C69"/>
              </w:rPr>
              <w:t xml:space="preserve">от 03.04.2023 </w:t>
            </w:r>
            <w:hyperlink r:id="rId74">
              <w:r w:rsidRPr="00CE263E">
                <w:rPr>
                  <w:rFonts w:ascii="Times New Roman" w:hAnsi="Times New Roman" w:cs="Times New Roman"/>
                  <w:color w:val="0000FF"/>
                </w:rPr>
                <w:t>N 246-пП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 xml:space="preserve">, от 11.09.2023 </w:t>
            </w:r>
            <w:hyperlink r:id="rId75">
              <w:r w:rsidRPr="00CE263E">
                <w:rPr>
                  <w:rFonts w:ascii="Times New Roman" w:hAnsi="Times New Roman" w:cs="Times New Roman"/>
                  <w:color w:val="0000FF"/>
                </w:rPr>
                <w:t>N 766-пП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  <w:color w:val="392C69"/>
              </w:rPr>
              <w:t xml:space="preserve">с изм., внесенными </w:t>
            </w:r>
            <w:hyperlink r:id="rId76">
              <w:r w:rsidRPr="00CE263E">
                <w:rPr>
                  <w:rFonts w:ascii="Times New Roman" w:hAnsi="Times New Roman" w:cs="Times New Roman"/>
                  <w:color w:val="0000FF"/>
                </w:rPr>
                <w:t>Постановлением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 xml:space="preserve"> Правительства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  <w:color w:val="392C69"/>
              </w:rPr>
              <w:t>Пензенской обл. от 04.06.2015 N 304-пП)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E263E" w:rsidRPr="00CE263E" w:rsidRDefault="00CE26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Руководствуясь Федеральным </w:t>
      </w:r>
      <w:hyperlink r:id="rId77">
        <w:r w:rsidRPr="00CE263E">
          <w:rPr>
            <w:rFonts w:ascii="Times New Roman" w:hAnsi="Times New Roman" w:cs="Times New Roman"/>
            <w:color w:val="0000FF"/>
          </w:rPr>
          <w:t>законом</w:t>
        </w:r>
      </w:hyperlink>
      <w:r w:rsidRPr="00CE263E">
        <w:rPr>
          <w:rFonts w:ascii="Times New Roman" w:hAnsi="Times New Roman" w:cs="Times New Roman"/>
        </w:rPr>
        <w:t xml:space="preserve"> от 27 июля 2004 года N 79-ФЗ "О государственной гражданской службе Российской Федерации", </w:t>
      </w:r>
      <w:hyperlink r:id="rId78">
        <w:r w:rsidRPr="00CE263E">
          <w:rPr>
            <w:rFonts w:ascii="Times New Roman" w:hAnsi="Times New Roman" w:cs="Times New Roman"/>
            <w:color w:val="0000FF"/>
          </w:rPr>
          <w:t>Указом</w:t>
        </w:r>
      </w:hyperlink>
      <w:r w:rsidRPr="00CE263E">
        <w:rPr>
          <w:rFonts w:ascii="Times New Roman" w:hAnsi="Times New Roman" w:cs="Times New Roman"/>
        </w:rPr>
        <w:t xml:space="preserve"> Президента Российской Федерации от 01.02.2005 года N 112 "О конкурсе на замещение вакантной должности государственной гражданской службы Российской Федерации" Правительство Пензенской области постановляет: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lastRenderedPageBreak/>
        <w:t xml:space="preserve">1. Вице-губернатору Пензенской области, Председателю Правительства Пензенской области, первым заместителям Председателя Правительства Пензенской области, заместителям Председателя Правительства Пензенской области, руководителям структурных подразделений Правительства, исполнительных органов области в целях обеспечения конституционного права граждан Российской Федерации на равный доступ к государственной гражданской службе Пензенской области и права государственных гражданских служащих на должностной рост на конкурсной основе в Правительстве Пензенской области, исполнительных органах Пензенской области строго руководствоваться утвержденным вышеназванным </w:t>
      </w:r>
      <w:hyperlink r:id="rId79">
        <w:r w:rsidRPr="00CE263E">
          <w:rPr>
            <w:rFonts w:ascii="Times New Roman" w:hAnsi="Times New Roman" w:cs="Times New Roman"/>
            <w:color w:val="0000FF"/>
          </w:rPr>
          <w:t>Указом</w:t>
        </w:r>
      </w:hyperlink>
      <w:r w:rsidRPr="00CE263E">
        <w:rPr>
          <w:rFonts w:ascii="Times New Roman" w:hAnsi="Times New Roman" w:cs="Times New Roman"/>
        </w:rPr>
        <w:t xml:space="preserve"> Президента Российской Федерации </w:t>
      </w:r>
      <w:hyperlink r:id="rId80">
        <w:r w:rsidRPr="00CE263E">
          <w:rPr>
            <w:rFonts w:ascii="Times New Roman" w:hAnsi="Times New Roman" w:cs="Times New Roman"/>
            <w:color w:val="0000FF"/>
          </w:rPr>
          <w:t>Положением</w:t>
        </w:r>
      </w:hyperlink>
      <w:r w:rsidRPr="00CE263E">
        <w:rPr>
          <w:rFonts w:ascii="Times New Roman" w:hAnsi="Times New Roman" w:cs="Times New Roman"/>
        </w:rPr>
        <w:t xml:space="preserve"> о конкурсе на замещение вакантной должности государственной гражданской службы Российской Федерации.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(в ред. Постановлений Правительства Пензенской обл. от 10.04.2006 </w:t>
      </w:r>
      <w:hyperlink r:id="rId81">
        <w:r w:rsidRPr="00CE263E">
          <w:rPr>
            <w:rFonts w:ascii="Times New Roman" w:hAnsi="Times New Roman" w:cs="Times New Roman"/>
            <w:color w:val="0000FF"/>
          </w:rPr>
          <w:t>N 197-пП</w:t>
        </w:r>
      </w:hyperlink>
      <w:r w:rsidRPr="00CE263E">
        <w:rPr>
          <w:rFonts w:ascii="Times New Roman" w:hAnsi="Times New Roman" w:cs="Times New Roman"/>
        </w:rPr>
        <w:t xml:space="preserve">, от 16.11.2010 </w:t>
      </w:r>
      <w:hyperlink r:id="rId82">
        <w:r w:rsidRPr="00CE263E">
          <w:rPr>
            <w:rFonts w:ascii="Times New Roman" w:hAnsi="Times New Roman" w:cs="Times New Roman"/>
            <w:color w:val="0000FF"/>
          </w:rPr>
          <w:t>N 735-пП</w:t>
        </w:r>
      </w:hyperlink>
      <w:r w:rsidRPr="00CE263E">
        <w:rPr>
          <w:rFonts w:ascii="Times New Roman" w:hAnsi="Times New Roman" w:cs="Times New Roman"/>
        </w:rPr>
        <w:t xml:space="preserve">, от 16.01.2012 </w:t>
      </w:r>
      <w:hyperlink r:id="rId83">
        <w:r w:rsidRPr="00CE263E">
          <w:rPr>
            <w:rFonts w:ascii="Times New Roman" w:hAnsi="Times New Roman" w:cs="Times New Roman"/>
            <w:color w:val="0000FF"/>
          </w:rPr>
          <w:t>N 9-пП</w:t>
        </w:r>
      </w:hyperlink>
      <w:r w:rsidRPr="00CE263E">
        <w:rPr>
          <w:rFonts w:ascii="Times New Roman" w:hAnsi="Times New Roman" w:cs="Times New Roman"/>
        </w:rPr>
        <w:t xml:space="preserve">, от 10.03.2020 </w:t>
      </w:r>
      <w:hyperlink r:id="rId84">
        <w:r w:rsidRPr="00CE263E">
          <w:rPr>
            <w:rFonts w:ascii="Times New Roman" w:hAnsi="Times New Roman" w:cs="Times New Roman"/>
            <w:color w:val="0000FF"/>
          </w:rPr>
          <w:t>N 125-пП</w:t>
        </w:r>
      </w:hyperlink>
      <w:r w:rsidRPr="00CE263E">
        <w:rPr>
          <w:rFonts w:ascii="Times New Roman" w:hAnsi="Times New Roman" w:cs="Times New Roman"/>
        </w:rPr>
        <w:t xml:space="preserve">, от 22.11.2021 </w:t>
      </w:r>
      <w:hyperlink r:id="rId85">
        <w:r w:rsidRPr="00CE263E">
          <w:rPr>
            <w:rFonts w:ascii="Times New Roman" w:hAnsi="Times New Roman" w:cs="Times New Roman"/>
            <w:color w:val="0000FF"/>
          </w:rPr>
          <w:t>N 777-пП</w:t>
        </w:r>
      </w:hyperlink>
      <w:r w:rsidRPr="00CE263E">
        <w:rPr>
          <w:rFonts w:ascii="Times New Roman" w:hAnsi="Times New Roman" w:cs="Times New Roman"/>
        </w:rPr>
        <w:t xml:space="preserve">, от 11.10.2022 </w:t>
      </w:r>
      <w:hyperlink r:id="rId86">
        <w:r w:rsidRPr="00CE263E">
          <w:rPr>
            <w:rFonts w:ascii="Times New Roman" w:hAnsi="Times New Roman" w:cs="Times New Roman"/>
            <w:color w:val="0000FF"/>
          </w:rPr>
          <w:t>N 861-пП</w:t>
        </w:r>
      </w:hyperlink>
      <w:r w:rsidRPr="00CE263E">
        <w:rPr>
          <w:rFonts w:ascii="Times New Roman" w:hAnsi="Times New Roman" w:cs="Times New Roman"/>
        </w:rPr>
        <w:t>)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2. Установить, что: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- анкета, подлежащая представлению в государственный орган гражданином Российской Федерации, изъявившим желание участвовать в конкурсе на замещение вакантной должности государственной гражданской службы Пензенской области, оформляется по </w:t>
      </w:r>
      <w:hyperlink r:id="rId87">
        <w:r w:rsidRPr="00CE263E">
          <w:rPr>
            <w:rFonts w:ascii="Times New Roman" w:hAnsi="Times New Roman" w:cs="Times New Roman"/>
            <w:color w:val="0000FF"/>
          </w:rPr>
          <w:t>форме</w:t>
        </w:r>
      </w:hyperlink>
      <w:r w:rsidRPr="00CE263E">
        <w:rPr>
          <w:rFonts w:ascii="Times New Roman" w:hAnsi="Times New Roman" w:cs="Times New Roman"/>
        </w:rPr>
        <w:t>, утвержденной распоряжением Правительства Российской Федерации от 26.05.2005 N 667-р (с последующими изменениями);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(в ред. </w:t>
      </w:r>
      <w:hyperlink r:id="rId88">
        <w:r w:rsidRPr="00CE263E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263E">
        <w:rPr>
          <w:rFonts w:ascii="Times New Roman" w:hAnsi="Times New Roman" w:cs="Times New Roman"/>
        </w:rPr>
        <w:t xml:space="preserve"> Правительства Пензенской обл. от 16.01.2012 N 9-пП)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- расходы, связанные с проведением конкурсов на замещение вакантных должностей государственной гражданской службы Пензенской области в Правительстве Пензенской области, исполнительных органах Пензенской области производятся за счет средств бюджета Пензенской области, предусмотренных на их содержание;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(в ред. Постановлений Правительства Пензенской обл. от 16.11.2010 </w:t>
      </w:r>
      <w:hyperlink r:id="rId89">
        <w:r w:rsidRPr="00CE263E">
          <w:rPr>
            <w:rFonts w:ascii="Times New Roman" w:hAnsi="Times New Roman" w:cs="Times New Roman"/>
            <w:color w:val="0000FF"/>
          </w:rPr>
          <w:t>N 735-пП</w:t>
        </w:r>
      </w:hyperlink>
      <w:r w:rsidRPr="00CE263E">
        <w:rPr>
          <w:rFonts w:ascii="Times New Roman" w:hAnsi="Times New Roman" w:cs="Times New Roman"/>
        </w:rPr>
        <w:t xml:space="preserve">, от 16.01.2012 </w:t>
      </w:r>
      <w:hyperlink r:id="rId90">
        <w:r w:rsidRPr="00CE263E">
          <w:rPr>
            <w:rFonts w:ascii="Times New Roman" w:hAnsi="Times New Roman" w:cs="Times New Roman"/>
            <w:color w:val="0000FF"/>
          </w:rPr>
          <w:t>N 9-пП</w:t>
        </w:r>
      </w:hyperlink>
      <w:r w:rsidRPr="00CE263E">
        <w:rPr>
          <w:rFonts w:ascii="Times New Roman" w:hAnsi="Times New Roman" w:cs="Times New Roman"/>
        </w:rPr>
        <w:t xml:space="preserve">, от 11.10.2022 </w:t>
      </w:r>
      <w:hyperlink r:id="rId91">
        <w:r w:rsidRPr="00CE263E">
          <w:rPr>
            <w:rFonts w:ascii="Times New Roman" w:hAnsi="Times New Roman" w:cs="Times New Roman"/>
            <w:color w:val="0000FF"/>
          </w:rPr>
          <w:t>N 861-пП</w:t>
        </w:r>
      </w:hyperlink>
      <w:r w:rsidRPr="00CE263E">
        <w:rPr>
          <w:rFonts w:ascii="Times New Roman" w:hAnsi="Times New Roman" w:cs="Times New Roman"/>
        </w:rPr>
        <w:t>)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- методическое обеспечение деятельности по конкурсному отбору на замещение вакантных должностей государственной гражданской службы в исполнительных органах Пензенской области осуществляется Управлением государственной и муниципальной службы Правительства Пензенской области.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(в ред. Постановлений Правительства Пензенской обл. от 15.02.2008 </w:t>
      </w:r>
      <w:hyperlink r:id="rId92">
        <w:r w:rsidRPr="00CE263E">
          <w:rPr>
            <w:rFonts w:ascii="Times New Roman" w:hAnsi="Times New Roman" w:cs="Times New Roman"/>
            <w:color w:val="0000FF"/>
          </w:rPr>
          <w:t>N 101-пП</w:t>
        </w:r>
      </w:hyperlink>
      <w:r w:rsidRPr="00CE263E">
        <w:rPr>
          <w:rFonts w:ascii="Times New Roman" w:hAnsi="Times New Roman" w:cs="Times New Roman"/>
        </w:rPr>
        <w:t xml:space="preserve">, от 11.03.2010 </w:t>
      </w:r>
      <w:hyperlink r:id="rId93">
        <w:r w:rsidRPr="00CE263E">
          <w:rPr>
            <w:rFonts w:ascii="Times New Roman" w:hAnsi="Times New Roman" w:cs="Times New Roman"/>
            <w:color w:val="0000FF"/>
          </w:rPr>
          <w:t>N 119-пП</w:t>
        </w:r>
      </w:hyperlink>
      <w:r w:rsidRPr="00CE263E">
        <w:rPr>
          <w:rFonts w:ascii="Times New Roman" w:hAnsi="Times New Roman" w:cs="Times New Roman"/>
        </w:rPr>
        <w:t xml:space="preserve">, от 30.04.2010 </w:t>
      </w:r>
      <w:hyperlink r:id="rId94">
        <w:r w:rsidRPr="00CE263E">
          <w:rPr>
            <w:rFonts w:ascii="Times New Roman" w:hAnsi="Times New Roman" w:cs="Times New Roman"/>
            <w:color w:val="0000FF"/>
          </w:rPr>
          <w:t>N 261-пП</w:t>
        </w:r>
      </w:hyperlink>
      <w:r w:rsidRPr="00CE263E">
        <w:rPr>
          <w:rFonts w:ascii="Times New Roman" w:hAnsi="Times New Roman" w:cs="Times New Roman"/>
        </w:rPr>
        <w:t xml:space="preserve">, от 18.08.2010 </w:t>
      </w:r>
      <w:hyperlink r:id="rId95">
        <w:r w:rsidRPr="00CE263E">
          <w:rPr>
            <w:rFonts w:ascii="Times New Roman" w:hAnsi="Times New Roman" w:cs="Times New Roman"/>
            <w:color w:val="0000FF"/>
          </w:rPr>
          <w:t>N 468-пП</w:t>
        </w:r>
      </w:hyperlink>
      <w:r w:rsidRPr="00CE263E">
        <w:rPr>
          <w:rFonts w:ascii="Times New Roman" w:hAnsi="Times New Roman" w:cs="Times New Roman"/>
        </w:rPr>
        <w:t xml:space="preserve">, от 11.10.2022 </w:t>
      </w:r>
      <w:hyperlink r:id="rId96">
        <w:r w:rsidRPr="00CE263E">
          <w:rPr>
            <w:rFonts w:ascii="Times New Roman" w:hAnsi="Times New Roman" w:cs="Times New Roman"/>
            <w:color w:val="0000FF"/>
          </w:rPr>
          <w:t>N 861-пП</w:t>
        </w:r>
      </w:hyperlink>
      <w:r w:rsidRPr="00CE263E">
        <w:rPr>
          <w:rFonts w:ascii="Times New Roman" w:hAnsi="Times New Roman" w:cs="Times New Roman"/>
        </w:rPr>
        <w:t xml:space="preserve">, от 11.09.2023 </w:t>
      </w:r>
      <w:hyperlink r:id="rId97">
        <w:r w:rsidRPr="00CE263E">
          <w:rPr>
            <w:rFonts w:ascii="Times New Roman" w:hAnsi="Times New Roman" w:cs="Times New Roman"/>
            <w:color w:val="0000FF"/>
          </w:rPr>
          <w:t>N 766-пП</w:t>
        </w:r>
      </w:hyperlink>
      <w:r w:rsidRPr="00CE263E">
        <w:rPr>
          <w:rFonts w:ascii="Times New Roman" w:hAnsi="Times New Roman" w:cs="Times New Roman"/>
        </w:rPr>
        <w:t>)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3. Установить, что конкурс не проводится: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- при назначении на замещаемые на определенный срок полномочий должности государственной гражданской службы Пензенской области категории "руководители" и "помощники (советники)";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- при заключении срочного служебного контракта;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- при назначении на должность государственной гражданской службы Пензенской области гражданского служащего (гражданина), включенного в кадровый резерв на государственную гражданскую службу Пензенской области;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(в ред. </w:t>
      </w:r>
      <w:hyperlink r:id="rId98">
        <w:r w:rsidRPr="00CE263E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263E">
        <w:rPr>
          <w:rFonts w:ascii="Times New Roman" w:hAnsi="Times New Roman" w:cs="Times New Roman"/>
        </w:rPr>
        <w:t xml:space="preserve"> Правительства Пензенской обл. от 09.07.2013 N 474-пП)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- при назначении гражданского служащего на иную должность государственной гражданской службы в случаях, предусмотренных </w:t>
      </w:r>
      <w:hyperlink r:id="rId99">
        <w:r w:rsidRPr="00CE263E">
          <w:rPr>
            <w:rFonts w:ascii="Times New Roman" w:hAnsi="Times New Roman" w:cs="Times New Roman"/>
            <w:color w:val="0000FF"/>
          </w:rPr>
          <w:t>частью 2 статьи 28</w:t>
        </w:r>
      </w:hyperlink>
      <w:r w:rsidRPr="00CE263E">
        <w:rPr>
          <w:rFonts w:ascii="Times New Roman" w:hAnsi="Times New Roman" w:cs="Times New Roman"/>
        </w:rPr>
        <w:t xml:space="preserve">, </w:t>
      </w:r>
      <w:hyperlink r:id="rId100">
        <w:r w:rsidRPr="00CE263E">
          <w:rPr>
            <w:rFonts w:ascii="Times New Roman" w:hAnsi="Times New Roman" w:cs="Times New Roman"/>
            <w:color w:val="0000FF"/>
          </w:rPr>
          <w:t>частью 1 статьи 31</w:t>
        </w:r>
      </w:hyperlink>
      <w:r w:rsidRPr="00CE263E">
        <w:rPr>
          <w:rFonts w:ascii="Times New Roman" w:hAnsi="Times New Roman" w:cs="Times New Roman"/>
        </w:rPr>
        <w:t xml:space="preserve"> и </w:t>
      </w:r>
      <w:hyperlink r:id="rId101">
        <w:r w:rsidRPr="00CE263E">
          <w:rPr>
            <w:rFonts w:ascii="Times New Roman" w:hAnsi="Times New Roman" w:cs="Times New Roman"/>
            <w:color w:val="0000FF"/>
          </w:rPr>
          <w:t>частью 9 статьи 60.1</w:t>
        </w:r>
      </w:hyperlink>
      <w:r w:rsidRPr="00CE263E">
        <w:rPr>
          <w:rFonts w:ascii="Times New Roman" w:hAnsi="Times New Roman" w:cs="Times New Roman"/>
        </w:rPr>
        <w:t xml:space="preserve"> Федерального закона N 79-ФЗ "О государственной гражданской службе Российской Федерации".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(в ред. Постановлений Правительства Пензенской обл. от 03.08.2012 </w:t>
      </w:r>
      <w:hyperlink r:id="rId102">
        <w:r w:rsidRPr="00CE263E">
          <w:rPr>
            <w:rFonts w:ascii="Times New Roman" w:hAnsi="Times New Roman" w:cs="Times New Roman"/>
            <w:color w:val="0000FF"/>
          </w:rPr>
          <w:t>N 563-пП</w:t>
        </w:r>
      </w:hyperlink>
      <w:r w:rsidRPr="00CE263E">
        <w:rPr>
          <w:rFonts w:ascii="Times New Roman" w:hAnsi="Times New Roman" w:cs="Times New Roman"/>
        </w:rPr>
        <w:t xml:space="preserve">, от 22.04.2013 </w:t>
      </w:r>
      <w:hyperlink r:id="rId103">
        <w:r w:rsidRPr="00CE263E">
          <w:rPr>
            <w:rFonts w:ascii="Times New Roman" w:hAnsi="Times New Roman" w:cs="Times New Roman"/>
            <w:color w:val="0000FF"/>
          </w:rPr>
          <w:t>N 293-пП</w:t>
        </w:r>
      </w:hyperlink>
      <w:r w:rsidRPr="00CE263E">
        <w:rPr>
          <w:rFonts w:ascii="Times New Roman" w:hAnsi="Times New Roman" w:cs="Times New Roman"/>
        </w:rPr>
        <w:t>)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4. Конкурс может не проводиться: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(в ред. </w:t>
      </w:r>
      <w:hyperlink r:id="rId104">
        <w:r w:rsidRPr="00CE263E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263E">
        <w:rPr>
          <w:rFonts w:ascii="Times New Roman" w:hAnsi="Times New Roman" w:cs="Times New Roman"/>
        </w:rPr>
        <w:t xml:space="preserve"> Правительства Пензенской обл. от 18.05.2010 N 287-пП)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lastRenderedPageBreak/>
        <w:t>- при назначении на отдельные должности государственной гражданской службы Пензенской области, исполнение должностных обязанностей по которым связано с использованием сведений, составляющих государственную тайну, по перечню должностей, утверждаемому нормативным актом государственного органа Пензенской области;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- по решению представителя нанимателя при назначении на должности государственной гражданской службы Пензенской области, относящиеся к группе младших должностей государственной гражданской службы, а также в иных случаях, предусмотренных федеральными законами.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(в ред. </w:t>
      </w:r>
      <w:hyperlink r:id="rId105">
        <w:r w:rsidRPr="00CE263E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263E">
        <w:rPr>
          <w:rFonts w:ascii="Times New Roman" w:hAnsi="Times New Roman" w:cs="Times New Roman"/>
        </w:rPr>
        <w:t xml:space="preserve"> Правительства Пензенской обл. от 09.12.2022 N 1111-пП)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(п. 4 в ред. </w:t>
      </w:r>
      <w:hyperlink r:id="rId106">
        <w:r w:rsidRPr="00CE263E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263E">
        <w:rPr>
          <w:rFonts w:ascii="Times New Roman" w:hAnsi="Times New Roman" w:cs="Times New Roman"/>
        </w:rPr>
        <w:t xml:space="preserve"> Правительства Пензенской обл. от 11.03.2010 N 119-пП)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5. Утратил силу. - </w:t>
      </w:r>
      <w:hyperlink r:id="rId107">
        <w:r w:rsidRPr="00CE263E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CE263E">
        <w:rPr>
          <w:rFonts w:ascii="Times New Roman" w:hAnsi="Times New Roman" w:cs="Times New Roman"/>
        </w:rPr>
        <w:t xml:space="preserve"> Правительства Пензенской обл. от 11.10.2022 N 861-пП.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6. Утвердить </w:t>
      </w:r>
      <w:hyperlink w:anchor="P124">
        <w:r w:rsidRPr="00CE263E">
          <w:rPr>
            <w:rFonts w:ascii="Times New Roman" w:hAnsi="Times New Roman" w:cs="Times New Roman"/>
            <w:color w:val="0000FF"/>
          </w:rPr>
          <w:t>Порядок</w:t>
        </w:r>
      </w:hyperlink>
      <w:r w:rsidRPr="00CE263E">
        <w:rPr>
          <w:rFonts w:ascii="Times New Roman" w:hAnsi="Times New Roman" w:cs="Times New Roman"/>
        </w:rPr>
        <w:t xml:space="preserve"> и сроки работы конкурсной комиссии Правительства Пензенской области согласно приложению N 3 к настоящему постановлению и </w:t>
      </w:r>
      <w:hyperlink w:anchor="P169">
        <w:r w:rsidRPr="00CE263E">
          <w:rPr>
            <w:rFonts w:ascii="Times New Roman" w:hAnsi="Times New Roman" w:cs="Times New Roman"/>
            <w:color w:val="0000FF"/>
          </w:rPr>
          <w:t>Методику</w:t>
        </w:r>
      </w:hyperlink>
      <w:r w:rsidRPr="00CE263E">
        <w:rPr>
          <w:rFonts w:ascii="Times New Roman" w:hAnsi="Times New Roman" w:cs="Times New Roman"/>
        </w:rPr>
        <w:t xml:space="preserve"> проведения конкурса на замещение вакантной должности государственной гражданской службы Пензенской области в Правительстве Пензенской области согласно приложению N 4 к настоящему постановлению.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(в ред. Постановлений Правительства Пензенской обл. от 10.07.2018 </w:t>
      </w:r>
      <w:hyperlink r:id="rId108">
        <w:r w:rsidRPr="00CE263E">
          <w:rPr>
            <w:rFonts w:ascii="Times New Roman" w:hAnsi="Times New Roman" w:cs="Times New Roman"/>
            <w:color w:val="0000FF"/>
          </w:rPr>
          <w:t>N 363-пП</w:t>
        </w:r>
      </w:hyperlink>
      <w:r w:rsidRPr="00CE263E">
        <w:rPr>
          <w:rFonts w:ascii="Times New Roman" w:hAnsi="Times New Roman" w:cs="Times New Roman"/>
        </w:rPr>
        <w:t xml:space="preserve">, от 11.10.2022 </w:t>
      </w:r>
      <w:hyperlink r:id="rId109">
        <w:r w:rsidRPr="00CE263E">
          <w:rPr>
            <w:rFonts w:ascii="Times New Roman" w:hAnsi="Times New Roman" w:cs="Times New Roman"/>
            <w:color w:val="0000FF"/>
          </w:rPr>
          <w:t>N 861-пП</w:t>
        </w:r>
      </w:hyperlink>
      <w:r w:rsidRPr="00CE263E">
        <w:rPr>
          <w:rFonts w:ascii="Times New Roman" w:hAnsi="Times New Roman" w:cs="Times New Roman"/>
        </w:rPr>
        <w:t>)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7. Настоящее Постановление опубликовать в средствах массовой информации.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8. Контроль за исполнением настоящего постановления возложить на Вице-губернатора Пензенской области.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(п. 8 в ред. </w:t>
      </w:r>
      <w:hyperlink r:id="rId110">
        <w:r w:rsidRPr="00CE263E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263E">
        <w:rPr>
          <w:rFonts w:ascii="Times New Roman" w:hAnsi="Times New Roman" w:cs="Times New Roman"/>
        </w:rPr>
        <w:t xml:space="preserve"> Правительства Пензенской обл. от 22.11.2021 N 777-пП)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Normal"/>
        <w:jc w:val="right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Губернатор</w:t>
      </w:r>
    </w:p>
    <w:p w:rsidR="00CE263E" w:rsidRPr="00CE263E" w:rsidRDefault="00CE263E">
      <w:pPr>
        <w:pStyle w:val="ConsPlusNormal"/>
        <w:jc w:val="right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Пензенской области</w:t>
      </w:r>
    </w:p>
    <w:p w:rsidR="00CE263E" w:rsidRPr="00CE263E" w:rsidRDefault="00CE263E">
      <w:pPr>
        <w:pStyle w:val="ConsPlusNormal"/>
        <w:jc w:val="right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В.К.БОЧКАРЕВ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Приложение 1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Normal"/>
        <w:jc w:val="center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АНКЕТА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Normal"/>
        <w:jc w:val="center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(заполняется собственноручно)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Утратила силу. - </w:t>
      </w:r>
      <w:hyperlink r:id="rId111">
        <w:r w:rsidRPr="00CE263E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CE263E">
        <w:rPr>
          <w:rFonts w:ascii="Times New Roman" w:hAnsi="Times New Roman" w:cs="Times New Roman"/>
        </w:rPr>
        <w:t xml:space="preserve"> Правительства Пензенской обл. от 16.01.2012 N 9-пП.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Приложение 2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Normal"/>
        <w:jc w:val="right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Утвержден</w:t>
      </w:r>
    </w:p>
    <w:p w:rsidR="00CE263E" w:rsidRPr="00CE263E" w:rsidRDefault="00CE263E">
      <w:pPr>
        <w:pStyle w:val="ConsPlusNormal"/>
        <w:jc w:val="right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Постановлением</w:t>
      </w:r>
    </w:p>
    <w:p w:rsidR="00CE263E" w:rsidRPr="00CE263E" w:rsidRDefault="00CE263E">
      <w:pPr>
        <w:pStyle w:val="ConsPlusNormal"/>
        <w:jc w:val="right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Правительства Пензенской области</w:t>
      </w:r>
    </w:p>
    <w:p w:rsidR="00CE263E" w:rsidRPr="00CE263E" w:rsidRDefault="00CE263E">
      <w:pPr>
        <w:pStyle w:val="ConsPlusNormal"/>
        <w:jc w:val="right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от 22 апреля 2005 г. N 216-пП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Title"/>
        <w:jc w:val="center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СОСТАВ</w:t>
      </w:r>
    </w:p>
    <w:p w:rsidR="00CE263E" w:rsidRPr="00CE263E" w:rsidRDefault="00CE263E">
      <w:pPr>
        <w:pStyle w:val="ConsPlusTitle"/>
        <w:jc w:val="center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ДЕЙСТВУЮЩЕЙ НА ПОСТОЯННОЙ ОСНОВЕ КОНКУРСНОЙ КОМИССИИ</w:t>
      </w:r>
    </w:p>
    <w:p w:rsidR="00CE263E" w:rsidRPr="00CE263E" w:rsidRDefault="00CE263E">
      <w:pPr>
        <w:pStyle w:val="ConsPlusTitle"/>
        <w:jc w:val="center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ПРАВИТЕЛЬСТВА ПЕНЗЕНСКОЙ ОБЛАСТИ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lastRenderedPageBreak/>
        <w:t xml:space="preserve">Утратило силу. - </w:t>
      </w:r>
      <w:hyperlink r:id="rId112">
        <w:r w:rsidRPr="00CE263E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CE263E">
        <w:rPr>
          <w:rFonts w:ascii="Times New Roman" w:hAnsi="Times New Roman" w:cs="Times New Roman"/>
        </w:rPr>
        <w:t xml:space="preserve"> Правительства Пензенской обл. от 11.10.2022 N 861-пП.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Приложение N 3</w:t>
      </w:r>
    </w:p>
    <w:p w:rsidR="00CE263E" w:rsidRPr="00CE263E" w:rsidRDefault="00CE263E">
      <w:pPr>
        <w:pStyle w:val="ConsPlusNormal"/>
        <w:jc w:val="right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к Постановлению</w:t>
      </w:r>
    </w:p>
    <w:p w:rsidR="00CE263E" w:rsidRPr="00CE263E" w:rsidRDefault="00CE263E">
      <w:pPr>
        <w:pStyle w:val="ConsPlusNormal"/>
        <w:jc w:val="right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Правительства Пензенской области</w:t>
      </w:r>
    </w:p>
    <w:p w:rsidR="00CE263E" w:rsidRPr="00CE263E" w:rsidRDefault="00CE263E">
      <w:pPr>
        <w:pStyle w:val="ConsPlusNormal"/>
        <w:jc w:val="right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от 22 апреля 2005 г. N 216-пП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Title"/>
        <w:jc w:val="center"/>
        <w:rPr>
          <w:rFonts w:ascii="Times New Roman" w:hAnsi="Times New Roman" w:cs="Times New Roman"/>
        </w:rPr>
      </w:pPr>
      <w:bookmarkStart w:id="1" w:name="P124"/>
      <w:bookmarkEnd w:id="1"/>
      <w:r w:rsidRPr="00CE263E">
        <w:rPr>
          <w:rFonts w:ascii="Times New Roman" w:hAnsi="Times New Roman" w:cs="Times New Roman"/>
        </w:rPr>
        <w:t>ПОРЯДОК И СРОКИ</w:t>
      </w:r>
    </w:p>
    <w:p w:rsidR="00CE263E" w:rsidRPr="00CE263E" w:rsidRDefault="00CE263E">
      <w:pPr>
        <w:pStyle w:val="ConsPlusTitle"/>
        <w:jc w:val="center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РАБОТЫ КОНКУРСНОЙ КОМИССИИ ПРАВИТЕЛЬСТВА ПЕНЗЕНСКОЙ ОБЛАСТИ</w:t>
      </w:r>
    </w:p>
    <w:p w:rsidR="00CE263E" w:rsidRPr="00CE263E" w:rsidRDefault="00CE263E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E263E" w:rsidRPr="00CE263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E263E" w:rsidRPr="00CE263E" w:rsidRDefault="00CE26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E263E" w:rsidRPr="00CE263E" w:rsidRDefault="00CE26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  <w:color w:val="392C69"/>
              </w:rPr>
              <w:t xml:space="preserve">(в ред. Постановлений Правительства Пензенской обл. от 10.07.2018 </w:t>
            </w:r>
            <w:hyperlink r:id="rId113">
              <w:r w:rsidRPr="00CE263E">
                <w:rPr>
                  <w:rFonts w:ascii="Times New Roman" w:hAnsi="Times New Roman" w:cs="Times New Roman"/>
                  <w:color w:val="0000FF"/>
                </w:rPr>
                <w:t>N 363-пП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  <w:color w:val="392C69"/>
              </w:rPr>
              <w:t xml:space="preserve">от 29.12.2020 </w:t>
            </w:r>
            <w:hyperlink r:id="rId114">
              <w:r w:rsidRPr="00CE263E">
                <w:rPr>
                  <w:rFonts w:ascii="Times New Roman" w:hAnsi="Times New Roman" w:cs="Times New Roman"/>
                  <w:color w:val="0000FF"/>
                </w:rPr>
                <w:t>N 948-пП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 xml:space="preserve">, от 14.04.2021 </w:t>
            </w:r>
            <w:hyperlink r:id="rId115">
              <w:r w:rsidRPr="00CE263E">
                <w:rPr>
                  <w:rFonts w:ascii="Times New Roman" w:hAnsi="Times New Roman" w:cs="Times New Roman"/>
                  <w:color w:val="0000FF"/>
                </w:rPr>
                <w:t>N 198-пП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 xml:space="preserve">, от 04.10.2021 </w:t>
            </w:r>
            <w:hyperlink r:id="rId116">
              <w:r w:rsidRPr="00CE263E">
                <w:rPr>
                  <w:rFonts w:ascii="Times New Roman" w:hAnsi="Times New Roman" w:cs="Times New Roman"/>
                  <w:color w:val="0000FF"/>
                </w:rPr>
                <w:t>N 673-пП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  <w:color w:val="392C69"/>
              </w:rPr>
              <w:t xml:space="preserve">от 11.10.2022 </w:t>
            </w:r>
            <w:hyperlink r:id="rId117">
              <w:r w:rsidRPr="00CE263E">
                <w:rPr>
                  <w:rFonts w:ascii="Times New Roman" w:hAnsi="Times New Roman" w:cs="Times New Roman"/>
                  <w:color w:val="0000FF"/>
                </w:rPr>
                <w:t>N 861-пП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 xml:space="preserve">, от 11.09.2023 </w:t>
            </w:r>
            <w:hyperlink r:id="rId118">
              <w:r w:rsidRPr="00CE263E">
                <w:rPr>
                  <w:rFonts w:ascii="Times New Roman" w:hAnsi="Times New Roman" w:cs="Times New Roman"/>
                  <w:color w:val="0000FF"/>
                </w:rPr>
                <w:t>N 766-пП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E263E" w:rsidRPr="00CE263E" w:rsidRDefault="00CE26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1. Для проведения конкурсов на замещение вакантных должностей государственной гражданской службы Пензенской области в Правительстве Пензенской области, включение в кадровый резерв Правительства Пензенской области, заключение договора о целевом обучении между Правительством Пензенской области и гражданином Российской Федерации с обязательством последующего прохождения государственной гражданской службы Пензенской области в Правительстве Пензенской области формируется конкурсная комиссия Правительства Пензенской области (далее - конкурсная комиссия).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(в ред. </w:t>
      </w:r>
      <w:hyperlink r:id="rId119">
        <w:r w:rsidRPr="00CE263E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263E">
        <w:rPr>
          <w:rFonts w:ascii="Times New Roman" w:hAnsi="Times New Roman" w:cs="Times New Roman"/>
        </w:rPr>
        <w:t xml:space="preserve"> Правительства Пензенской обл. от 11.10.2022 N 861-пП)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2. Состав конкурсной комиссии формируется в соответствии со </w:t>
      </w:r>
      <w:hyperlink r:id="rId120">
        <w:r w:rsidRPr="00CE263E">
          <w:rPr>
            <w:rFonts w:ascii="Times New Roman" w:hAnsi="Times New Roman" w:cs="Times New Roman"/>
            <w:color w:val="0000FF"/>
          </w:rPr>
          <w:t>статьей 22</w:t>
        </w:r>
      </w:hyperlink>
      <w:r w:rsidRPr="00CE263E">
        <w:rPr>
          <w:rFonts w:ascii="Times New Roman" w:hAnsi="Times New Roman" w:cs="Times New Roman"/>
        </w:rPr>
        <w:t xml:space="preserve"> Федерального закона от 27.07.2004 N 79-ФЗ "О государственной гражданской службы Российской Федерации" (с последующими изменениями) и утверждается распоряжением Правительства Пензенской области.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(в ред. Постановлений Правительства Пензенской обл. от 29.12.2020 </w:t>
      </w:r>
      <w:hyperlink r:id="rId121">
        <w:r w:rsidRPr="00CE263E">
          <w:rPr>
            <w:rFonts w:ascii="Times New Roman" w:hAnsi="Times New Roman" w:cs="Times New Roman"/>
            <w:color w:val="0000FF"/>
          </w:rPr>
          <w:t>N 948-пП</w:t>
        </w:r>
      </w:hyperlink>
      <w:r w:rsidRPr="00CE263E">
        <w:rPr>
          <w:rFonts w:ascii="Times New Roman" w:hAnsi="Times New Roman" w:cs="Times New Roman"/>
        </w:rPr>
        <w:t xml:space="preserve">, от 11.10.2022 </w:t>
      </w:r>
      <w:hyperlink r:id="rId122">
        <w:r w:rsidRPr="00CE263E">
          <w:rPr>
            <w:rFonts w:ascii="Times New Roman" w:hAnsi="Times New Roman" w:cs="Times New Roman"/>
            <w:color w:val="0000FF"/>
          </w:rPr>
          <w:t>N 861-пП</w:t>
        </w:r>
      </w:hyperlink>
      <w:r w:rsidRPr="00CE263E">
        <w:rPr>
          <w:rFonts w:ascii="Times New Roman" w:hAnsi="Times New Roman" w:cs="Times New Roman"/>
        </w:rPr>
        <w:t>)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3. Конкурсная комиссия состоит из председателя, заместителя председателя, секретаря и членов комиссии.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В период отсутствия председателя конкурсной комиссии руководство конкурсной комиссией осуществляет заместитель председателя конкурсной комиссии.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4. Заседания конкурсной комиссии проводятся по мере принятия решений о проведении конкурсов на замещение вакантных должностей государственной гражданской службы Пензенской области в Правительстве Пензенской области, включение в кадровый резерв Правительства Пензенской области, заключение договора о целевом обучении между Правительством Пензенской области и гражданином Российской Федерации с обязательством последующего прохождения государственной гражданской службы Пензенской области в Правительстве Пензенской области.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Заседание конкурсной комиссии проводится при наличии не менее двух кандидатов и считается правомочным, если на нем присутствует не менее двух третей от общего числа членов комиссии.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Проведение заседания конкурсной комиссии с участием только ее членов, замещающих должности государственной гражданской службы Пензенской области, не допускается.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Конкурсной комиссией может быть принято решение о проведении заседания в формате видеоконференции (при наличии технической возможности) по предложению одного из членов конкурсной комиссии или кандидата.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lastRenderedPageBreak/>
        <w:t xml:space="preserve">(в ред. </w:t>
      </w:r>
      <w:hyperlink r:id="rId123">
        <w:r w:rsidRPr="00CE263E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263E">
        <w:rPr>
          <w:rFonts w:ascii="Times New Roman" w:hAnsi="Times New Roman" w:cs="Times New Roman"/>
        </w:rPr>
        <w:t xml:space="preserve"> Правительства Пензенской обл. от 14.04.2021 N 198-пП)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Член конкурсной комиссии (кандидат), не имеющий возможности лично присутствовать на заседании, обязан направить предложение в конкурсную комиссию, с указанием причины (обоснования) необходимости принятия решения о проведении заседания в формате видеоконференции, не позднее двух рабочих дней до дня проведения заседания.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(абзац введен </w:t>
      </w:r>
      <w:hyperlink r:id="rId124">
        <w:r w:rsidRPr="00CE263E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CE263E">
        <w:rPr>
          <w:rFonts w:ascii="Times New Roman" w:hAnsi="Times New Roman" w:cs="Times New Roman"/>
        </w:rPr>
        <w:t xml:space="preserve"> Правительства Пензенской обл. от 29.12.2020 N 948-пП)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В случае принятия решения о проведении заседания в формате видеоконференции члены конкурсной комиссии и кандидаты информируются не позднее одного рабочего дня до дня проведения заседания.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(абзац введен </w:t>
      </w:r>
      <w:hyperlink r:id="rId125">
        <w:r w:rsidRPr="00CE263E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CE263E">
        <w:rPr>
          <w:rFonts w:ascii="Times New Roman" w:hAnsi="Times New Roman" w:cs="Times New Roman"/>
        </w:rPr>
        <w:t xml:space="preserve"> Правительства Пензенской обл. от 29.12.2020 N 948-пП)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В случае отсутствия у кандидата технической возможности участия в конкурсных процедурах в формате видеоконференции техническое подключение к сеансу видеосвязи кандидата обеспечивается Управлением государственной и муниципальной службы Правительства Пензенской области.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(абзац введен </w:t>
      </w:r>
      <w:hyperlink r:id="rId126">
        <w:r w:rsidRPr="00CE263E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CE263E">
        <w:rPr>
          <w:rFonts w:ascii="Times New Roman" w:hAnsi="Times New Roman" w:cs="Times New Roman"/>
        </w:rPr>
        <w:t xml:space="preserve"> Правительства Пензенской обл. от 29.12.2020 N 948-пП; в ред. </w:t>
      </w:r>
      <w:hyperlink r:id="rId127">
        <w:r w:rsidRPr="00CE263E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263E">
        <w:rPr>
          <w:rFonts w:ascii="Times New Roman" w:hAnsi="Times New Roman" w:cs="Times New Roman"/>
        </w:rPr>
        <w:t xml:space="preserve"> Правительства Пензенской обл. от 11.09.2023 N 766-пП)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5. Решения конкурсной комиссии принимаются открытым голосованием простым большинством голосов ее членов, присутствующих на заседании конкурсной комиссии.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При равенстве голосов решающим является голос председателя конкурсной комиссии.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" w:name="P150"/>
      <w:bookmarkEnd w:id="2"/>
      <w:r w:rsidRPr="00CE263E">
        <w:rPr>
          <w:rFonts w:ascii="Times New Roman" w:hAnsi="Times New Roman" w:cs="Times New Roman"/>
        </w:rPr>
        <w:t>6. Конкурсная комиссия проводит конкурсы: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6.1. на замещение вакантных должностей государственной гражданской службы Пензенской области в Правительстве Пензенской области на основании Положения о конкурсе на замещение вакантной должности государственной гражданской службы Российской Федерации, утвержденного </w:t>
      </w:r>
      <w:hyperlink r:id="rId128">
        <w:r w:rsidRPr="00CE263E">
          <w:rPr>
            <w:rFonts w:ascii="Times New Roman" w:hAnsi="Times New Roman" w:cs="Times New Roman"/>
            <w:color w:val="0000FF"/>
          </w:rPr>
          <w:t>Указом</w:t>
        </w:r>
      </w:hyperlink>
      <w:r w:rsidRPr="00CE263E">
        <w:rPr>
          <w:rFonts w:ascii="Times New Roman" w:hAnsi="Times New Roman" w:cs="Times New Roman"/>
        </w:rPr>
        <w:t xml:space="preserve"> Президента Российской Федерации от 01.02.2005 N 112 "О конкурсе на замещение вакантной должности государственной гражданской службы Российской Федерации" (с последующими изменениями), Порядка и сроков работы конкурсной комиссии Правительства Пензенской области (далее - Порядок) и </w:t>
      </w:r>
      <w:hyperlink w:anchor="P169">
        <w:r w:rsidRPr="00CE263E">
          <w:rPr>
            <w:rFonts w:ascii="Times New Roman" w:hAnsi="Times New Roman" w:cs="Times New Roman"/>
            <w:color w:val="0000FF"/>
          </w:rPr>
          <w:t>Методики</w:t>
        </w:r>
      </w:hyperlink>
      <w:r w:rsidRPr="00CE263E">
        <w:rPr>
          <w:rFonts w:ascii="Times New Roman" w:hAnsi="Times New Roman" w:cs="Times New Roman"/>
        </w:rPr>
        <w:t xml:space="preserve"> проведения конкурса на замещение вакантной должности государственной гражданской службы Пензенской области в Правительстве Пензенской области (далее - Методика), утвержденных настоящим постановлением;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(в ред. Постановлений Правительства Пензенской обл. от 29.12.2020 </w:t>
      </w:r>
      <w:hyperlink r:id="rId129">
        <w:r w:rsidRPr="00CE263E">
          <w:rPr>
            <w:rFonts w:ascii="Times New Roman" w:hAnsi="Times New Roman" w:cs="Times New Roman"/>
            <w:color w:val="0000FF"/>
          </w:rPr>
          <w:t>N 948-пП</w:t>
        </w:r>
      </w:hyperlink>
      <w:r w:rsidRPr="00CE263E">
        <w:rPr>
          <w:rFonts w:ascii="Times New Roman" w:hAnsi="Times New Roman" w:cs="Times New Roman"/>
        </w:rPr>
        <w:t xml:space="preserve">, от 11.10.2022 </w:t>
      </w:r>
      <w:hyperlink r:id="rId130">
        <w:r w:rsidRPr="00CE263E">
          <w:rPr>
            <w:rFonts w:ascii="Times New Roman" w:hAnsi="Times New Roman" w:cs="Times New Roman"/>
            <w:color w:val="0000FF"/>
          </w:rPr>
          <w:t>N 861-пП</w:t>
        </w:r>
      </w:hyperlink>
      <w:r w:rsidRPr="00CE263E">
        <w:rPr>
          <w:rFonts w:ascii="Times New Roman" w:hAnsi="Times New Roman" w:cs="Times New Roman"/>
        </w:rPr>
        <w:t>)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6.2. на включение в кадровый резерв Правительства Пензенской области на основании </w:t>
      </w:r>
      <w:hyperlink r:id="rId131">
        <w:r w:rsidRPr="00CE263E">
          <w:rPr>
            <w:rFonts w:ascii="Times New Roman" w:hAnsi="Times New Roman" w:cs="Times New Roman"/>
            <w:color w:val="0000FF"/>
          </w:rPr>
          <w:t>Положения</w:t>
        </w:r>
      </w:hyperlink>
      <w:r w:rsidRPr="00CE263E">
        <w:rPr>
          <w:rFonts w:ascii="Times New Roman" w:hAnsi="Times New Roman" w:cs="Times New Roman"/>
        </w:rPr>
        <w:t xml:space="preserve"> о кадровом резерве на государственной гражданской службе Пензенской области, утвержденного постановлением Губернатора Пензенской области от 13.02.2007 N 59 "Об утверждении Положения о кадровом резерве на государственной гражданской службе Пензенской области" (с последующими изменениями), и </w:t>
      </w:r>
      <w:hyperlink w:anchor="P169">
        <w:r w:rsidRPr="00CE263E">
          <w:rPr>
            <w:rFonts w:ascii="Times New Roman" w:hAnsi="Times New Roman" w:cs="Times New Roman"/>
            <w:color w:val="0000FF"/>
          </w:rPr>
          <w:t>Методики</w:t>
        </w:r>
      </w:hyperlink>
      <w:r w:rsidRPr="00CE263E">
        <w:rPr>
          <w:rFonts w:ascii="Times New Roman" w:hAnsi="Times New Roman" w:cs="Times New Roman"/>
        </w:rPr>
        <w:t>, утвержденной настоящим постановлением;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6.3. на заключение договора о целевом обучении между Правительством Пензенской области и гражданином Российской Федерации с обязательством последующего прохождения государственной гражданской службы Пензенской области в Правительстве Пензенской области на основании </w:t>
      </w:r>
      <w:hyperlink r:id="rId132">
        <w:r w:rsidRPr="00CE263E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263E">
        <w:rPr>
          <w:rFonts w:ascii="Times New Roman" w:hAnsi="Times New Roman" w:cs="Times New Roman"/>
        </w:rPr>
        <w:t xml:space="preserve"> Правительства Пензенской области от 03.08.2021 N 457-пП "О подготовке кадров для государственной гражданской службы Пензенской области по договорам о целевом обучении" и </w:t>
      </w:r>
      <w:hyperlink r:id="rId133">
        <w:r w:rsidRPr="00CE263E">
          <w:rPr>
            <w:rFonts w:ascii="Times New Roman" w:hAnsi="Times New Roman" w:cs="Times New Roman"/>
            <w:color w:val="0000FF"/>
          </w:rPr>
          <w:t>Методики</w:t>
        </w:r>
      </w:hyperlink>
      <w:r w:rsidRPr="00CE263E">
        <w:rPr>
          <w:rFonts w:ascii="Times New Roman" w:hAnsi="Times New Roman" w:cs="Times New Roman"/>
        </w:rPr>
        <w:t xml:space="preserve"> проведения конкурсов на заключение договора о целевом обучении, утвержденной постановлением Правительства Пензенской области от 27.09.2021 N 635-пП "Об утверждении Методики проведения конкурсов на заключение договора о целевом обучении.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(</w:t>
      </w:r>
      <w:proofErr w:type="spellStart"/>
      <w:r w:rsidRPr="00CE263E">
        <w:rPr>
          <w:rFonts w:ascii="Times New Roman" w:hAnsi="Times New Roman" w:cs="Times New Roman"/>
        </w:rPr>
        <w:t>пп</w:t>
      </w:r>
      <w:proofErr w:type="spellEnd"/>
      <w:r w:rsidRPr="00CE263E">
        <w:rPr>
          <w:rFonts w:ascii="Times New Roman" w:hAnsi="Times New Roman" w:cs="Times New Roman"/>
        </w:rPr>
        <w:t xml:space="preserve">. 6.3 в ред. </w:t>
      </w:r>
      <w:hyperlink r:id="rId134">
        <w:r w:rsidRPr="00CE263E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263E">
        <w:rPr>
          <w:rFonts w:ascii="Times New Roman" w:hAnsi="Times New Roman" w:cs="Times New Roman"/>
        </w:rPr>
        <w:t xml:space="preserve"> Правительства Пензенской обл. от 04.10.2021 N 673-пП)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7. Сроки работы конкурсной комиссии при проведении соответствующих конкурсов определены нормативными правовыми актами, указанными в </w:t>
      </w:r>
      <w:hyperlink w:anchor="P150">
        <w:r w:rsidRPr="00CE263E">
          <w:rPr>
            <w:rFonts w:ascii="Times New Roman" w:hAnsi="Times New Roman" w:cs="Times New Roman"/>
            <w:color w:val="0000FF"/>
          </w:rPr>
          <w:t>пункте 6</w:t>
        </w:r>
      </w:hyperlink>
      <w:r w:rsidRPr="00CE263E">
        <w:rPr>
          <w:rFonts w:ascii="Times New Roman" w:hAnsi="Times New Roman" w:cs="Times New Roman"/>
        </w:rPr>
        <w:t xml:space="preserve"> настоящего Порядка.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8. Организацию и обеспечение работы конкурсной комиссии осуществляют Управление </w:t>
      </w:r>
      <w:r w:rsidRPr="00CE263E">
        <w:rPr>
          <w:rFonts w:ascii="Times New Roman" w:hAnsi="Times New Roman" w:cs="Times New Roman"/>
        </w:rPr>
        <w:lastRenderedPageBreak/>
        <w:t>государственной и муниципальной службы Правительства Пензенской области, Управление организационного и документационного обеспечения Правительства Пензенской области.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(в ред. </w:t>
      </w:r>
      <w:hyperlink r:id="rId135">
        <w:r w:rsidRPr="00CE263E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263E">
        <w:rPr>
          <w:rFonts w:ascii="Times New Roman" w:hAnsi="Times New Roman" w:cs="Times New Roman"/>
        </w:rPr>
        <w:t xml:space="preserve"> Правительства Пензенской обл. от 11.09.2023 N 766-пП)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Приложение N 4</w:t>
      </w:r>
    </w:p>
    <w:p w:rsidR="00CE263E" w:rsidRPr="00CE263E" w:rsidRDefault="00CE263E">
      <w:pPr>
        <w:pStyle w:val="ConsPlusNormal"/>
        <w:jc w:val="right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к постановлению</w:t>
      </w:r>
    </w:p>
    <w:p w:rsidR="00CE263E" w:rsidRPr="00CE263E" w:rsidRDefault="00CE263E">
      <w:pPr>
        <w:pStyle w:val="ConsPlusNormal"/>
        <w:jc w:val="right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Правительства Пензенской области</w:t>
      </w:r>
    </w:p>
    <w:p w:rsidR="00CE263E" w:rsidRPr="00CE263E" w:rsidRDefault="00CE263E">
      <w:pPr>
        <w:pStyle w:val="ConsPlusNormal"/>
        <w:jc w:val="right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от 22 апреля 2005 г. N 216-пП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Title"/>
        <w:jc w:val="center"/>
        <w:rPr>
          <w:rFonts w:ascii="Times New Roman" w:hAnsi="Times New Roman" w:cs="Times New Roman"/>
        </w:rPr>
      </w:pPr>
      <w:bookmarkStart w:id="3" w:name="P169"/>
      <w:bookmarkEnd w:id="3"/>
      <w:r w:rsidRPr="00CE263E">
        <w:rPr>
          <w:rFonts w:ascii="Times New Roman" w:hAnsi="Times New Roman" w:cs="Times New Roman"/>
        </w:rPr>
        <w:t>МЕТОДИКА</w:t>
      </w:r>
    </w:p>
    <w:p w:rsidR="00CE263E" w:rsidRPr="00CE263E" w:rsidRDefault="00CE263E">
      <w:pPr>
        <w:pStyle w:val="ConsPlusTitle"/>
        <w:jc w:val="center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ПРОВЕДЕНИЯ КОНКУРСА НА ЗАМЕЩЕНИЕ ВАКАНТНОЙ</w:t>
      </w:r>
    </w:p>
    <w:p w:rsidR="00CE263E" w:rsidRPr="00CE263E" w:rsidRDefault="00CE263E">
      <w:pPr>
        <w:pStyle w:val="ConsPlusTitle"/>
        <w:jc w:val="center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ДОЛЖНОСТИ ГОСУДАРСТВЕННОЙ ГРАЖДАНСКОЙ СЛУЖБЫ</w:t>
      </w:r>
    </w:p>
    <w:p w:rsidR="00CE263E" w:rsidRPr="00CE263E" w:rsidRDefault="00CE263E">
      <w:pPr>
        <w:pStyle w:val="ConsPlusTitle"/>
        <w:jc w:val="center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ПЕНЗЕНСКОЙ ОБЛАСТИ В ПРАВИТЕЛЬСТВЕ ПЕНЗЕНСКОЙ ОБЛАСТИ</w:t>
      </w:r>
    </w:p>
    <w:p w:rsidR="00CE263E" w:rsidRPr="00CE263E" w:rsidRDefault="00CE263E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E263E" w:rsidRPr="00CE263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E263E" w:rsidRPr="00CE263E" w:rsidRDefault="00CE26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E263E" w:rsidRPr="00CE263E" w:rsidRDefault="00CE26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  <w:color w:val="392C69"/>
              </w:rPr>
              <w:t xml:space="preserve">(введена </w:t>
            </w:r>
            <w:hyperlink r:id="rId136">
              <w:r w:rsidRPr="00CE263E">
                <w:rPr>
                  <w:rFonts w:ascii="Times New Roman" w:hAnsi="Times New Roman" w:cs="Times New Roman"/>
                  <w:color w:val="0000FF"/>
                </w:rPr>
                <w:t>Постановлением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 xml:space="preserve"> Правительства Пензенской обл.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  <w:color w:val="392C69"/>
              </w:rPr>
              <w:t>от 10.07.2018 N 363-пП;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  <w:color w:val="392C69"/>
              </w:rPr>
              <w:t>в ред. Постановлений Правительства Пензенской обл.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  <w:color w:val="392C69"/>
              </w:rPr>
              <w:t xml:space="preserve">от 31.05.2019 </w:t>
            </w:r>
            <w:hyperlink r:id="rId137">
              <w:r w:rsidRPr="00CE263E">
                <w:rPr>
                  <w:rFonts w:ascii="Times New Roman" w:hAnsi="Times New Roman" w:cs="Times New Roman"/>
                  <w:color w:val="0000FF"/>
                </w:rPr>
                <w:t>N 324-пП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 xml:space="preserve">, от 10.03.2020 </w:t>
            </w:r>
            <w:hyperlink r:id="rId138">
              <w:r w:rsidRPr="00CE263E">
                <w:rPr>
                  <w:rFonts w:ascii="Times New Roman" w:hAnsi="Times New Roman" w:cs="Times New Roman"/>
                  <w:color w:val="0000FF"/>
                </w:rPr>
                <w:t>N 125-пП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  <w:color w:val="392C69"/>
              </w:rPr>
              <w:t xml:space="preserve">от 29.12.2020 </w:t>
            </w:r>
            <w:hyperlink r:id="rId139">
              <w:r w:rsidRPr="00CE263E">
                <w:rPr>
                  <w:rFonts w:ascii="Times New Roman" w:hAnsi="Times New Roman" w:cs="Times New Roman"/>
                  <w:color w:val="0000FF"/>
                </w:rPr>
                <w:t>N 948-пП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 xml:space="preserve">, от 14.04.2021 </w:t>
            </w:r>
            <w:hyperlink r:id="rId140">
              <w:r w:rsidRPr="00CE263E">
                <w:rPr>
                  <w:rFonts w:ascii="Times New Roman" w:hAnsi="Times New Roman" w:cs="Times New Roman"/>
                  <w:color w:val="0000FF"/>
                </w:rPr>
                <w:t>N 198-пП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 xml:space="preserve">, от 04.10.2021 </w:t>
            </w:r>
            <w:hyperlink r:id="rId141">
              <w:r w:rsidRPr="00CE263E">
                <w:rPr>
                  <w:rFonts w:ascii="Times New Roman" w:hAnsi="Times New Roman" w:cs="Times New Roman"/>
                  <w:color w:val="0000FF"/>
                </w:rPr>
                <w:t>N 673-пП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  <w:color w:val="392C69"/>
              </w:rPr>
              <w:t xml:space="preserve">от 22.11.2021 </w:t>
            </w:r>
            <w:hyperlink r:id="rId142">
              <w:r w:rsidRPr="00CE263E">
                <w:rPr>
                  <w:rFonts w:ascii="Times New Roman" w:hAnsi="Times New Roman" w:cs="Times New Roman"/>
                  <w:color w:val="0000FF"/>
                </w:rPr>
                <w:t>N 777-пП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 xml:space="preserve">, от 11.10.2022 </w:t>
            </w:r>
            <w:hyperlink r:id="rId143">
              <w:r w:rsidRPr="00CE263E">
                <w:rPr>
                  <w:rFonts w:ascii="Times New Roman" w:hAnsi="Times New Roman" w:cs="Times New Roman"/>
                  <w:color w:val="0000FF"/>
                </w:rPr>
                <w:t>N 861-пП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 xml:space="preserve">, от 03.04.2023 </w:t>
            </w:r>
            <w:hyperlink r:id="rId144">
              <w:r w:rsidRPr="00CE263E">
                <w:rPr>
                  <w:rFonts w:ascii="Times New Roman" w:hAnsi="Times New Roman" w:cs="Times New Roman"/>
                  <w:color w:val="0000FF"/>
                </w:rPr>
                <w:t>N 246-пП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  <w:color w:val="392C69"/>
              </w:rPr>
              <w:t xml:space="preserve">от 11.09.2023 </w:t>
            </w:r>
            <w:hyperlink r:id="rId145">
              <w:r w:rsidRPr="00CE263E">
                <w:rPr>
                  <w:rFonts w:ascii="Times New Roman" w:hAnsi="Times New Roman" w:cs="Times New Roman"/>
                  <w:color w:val="0000FF"/>
                </w:rPr>
                <w:t>N 766-пП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E263E" w:rsidRPr="00CE263E" w:rsidRDefault="00CE26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1. Общие положения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1.1. Настоящая Методика проведения конкурса на замещение вакантной должности государственной гражданской службы Пензенской области в Правительстве Пензенской области (далее - Методика) разработана в соответствии с </w:t>
      </w:r>
      <w:hyperlink r:id="rId146">
        <w:r w:rsidRPr="00CE263E">
          <w:rPr>
            <w:rFonts w:ascii="Times New Roman" w:hAnsi="Times New Roman" w:cs="Times New Roman"/>
            <w:color w:val="0000FF"/>
          </w:rPr>
          <w:t>Положением</w:t>
        </w:r>
      </w:hyperlink>
      <w:r w:rsidRPr="00CE263E">
        <w:rPr>
          <w:rFonts w:ascii="Times New Roman" w:hAnsi="Times New Roman" w:cs="Times New Roman"/>
        </w:rPr>
        <w:t xml:space="preserve"> о конкурсе на замещение вакантной должности государственной гражданской службы Российской Федерации (далее - Положение), утвержденным Указом Президента Российской Федерации от 01.02.2005 N 112 "О конкурсе на замещение вакантной должности государственной гражданской службы Российской Федерации" (с последующими изменениями), и Единой </w:t>
      </w:r>
      <w:hyperlink r:id="rId147">
        <w:r w:rsidRPr="00CE263E">
          <w:rPr>
            <w:rFonts w:ascii="Times New Roman" w:hAnsi="Times New Roman" w:cs="Times New Roman"/>
            <w:color w:val="0000FF"/>
          </w:rPr>
          <w:t>методикой</w:t>
        </w:r>
      </w:hyperlink>
      <w:r w:rsidRPr="00CE263E">
        <w:rPr>
          <w:rFonts w:ascii="Times New Roman" w:hAnsi="Times New Roman" w:cs="Times New Roman"/>
        </w:rPr>
        <w:t xml:space="preserve">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органов, утвержденной постановлением Правительства Российской Федерации от 31.03.2018 N 397 "Об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органов" (далее - Единая методика).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1.2. Методика направлена на повышение объективности и прозрачности конкурсной процедуры и формирование профессионального кадрового состава государственной гражданской службы Пензенской области (далее - гражданская служба) в Правительстве Пензенской области при проведении конкурса на замещение вакантных должностей гражданской службы в Правительстве Пензенской области (далее - конкурс).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1.3. Конкурсы проводятся в целях оценки профессионального уровня граждан Российской Федерации, государственных гражданских служащих Российской Федерации (далее - гражданские служащие), допущенных к участию в конкурсах (далее - кандидаты), проверки их соответствия иным установленным квалификационным требованиям для замещения соответствующих должностей гражданской службы (далее соответственно - квалификационные требования, оценка кандидатов) и определения по результатам таких оценки и проверки кандидата для назначения на должность гражданской службы.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(в ред. </w:t>
      </w:r>
      <w:hyperlink r:id="rId148">
        <w:r w:rsidRPr="00CE263E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263E">
        <w:rPr>
          <w:rFonts w:ascii="Times New Roman" w:hAnsi="Times New Roman" w:cs="Times New Roman"/>
        </w:rPr>
        <w:t xml:space="preserve"> Правительства Пензенской обл. от 11.09.2023 N 766-пП)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lastRenderedPageBreak/>
        <w:t xml:space="preserve">1.4. Положения Методики применяются при проведении конкурсов на включение в кадровый резерв Правительства Пензенской области с учетом положений </w:t>
      </w:r>
      <w:hyperlink r:id="rId149">
        <w:r w:rsidRPr="00CE263E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263E">
        <w:rPr>
          <w:rFonts w:ascii="Times New Roman" w:hAnsi="Times New Roman" w:cs="Times New Roman"/>
        </w:rPr>
        <w:t xml:space="preserve"> Губернатора Пензенской области от 13.02.2007 N 59 "Об утверждении Положения о кадровом резерве на государственной гражданской службе Пензенской области" (с последующими изменениями).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2. Подготовка к проведению конкурса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2.1. Подготовка к проведению конкурса предусматривает выбор методов оценки профессионального уровня, профессиональных и личностных качеств кандидатов (далее - методы оценки) и формирование соответствующих им конкурсных заданий, при необходимости актуализацию положений должностных регламентов гражданских служащих в отношении вакантных должностей гражданской службы, на замещение которых планируется объявление конкурсов (далее - вакантные должности гражданской службы).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(в ред. </w:t>
      </w:r>
      <w:hyperlink r:id="rId150">
        <w:r w:rsidRPr="00CE263E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263E">
        <w:rPr>
          <w:rFonts w:ascii="Times New Roman" w:hAnsi="Times New Roman" w:cs="Times New Roman"/>
        </w:rPr>
        <w:t xml:space="preserve"> Правительства Пензенской обл. от 11.09.2023 N 766-пП)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2.2. Актуализация положений должностных регламентов гражданских служащих осуществляется заинтересованным структурным подразделением Правительства Пензенской области (далее - структурное подразделение) по согласованию с Управлением государственной и муниципальной службы Правительства Пензенской области (далее - Управление государственной и муниципальной службы).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(в ред. </w:t>
      </w:r>
      <w:hyperlink r:id="rId151">
        <w:r w:rsidRPr="00CE263E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263E">
        <w:rPr>
          <w:rFonts w:ascii="Times New Roman" w:hAnsi="Times New Roman" w:cs="Times New Roman"/>
        </w:rPr>
        <w:t xml:space="preserve"> Правительства Пензенской обл. от 11.09.2023 N 766-пП)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2.3. Для оценки профессионального уровня кандидатов в ходе конкурсных процедур могут использоваться не противоречащие федеральным законам и другим нормативным правовым актам Российской Федерации методы оценки, включая индивидуальное собеседование, анкетирование, проведение групповых дискуссий, подготовку проекта документа, написание реферата и иных письменных работ, решение практических задач или тестирование по вопросам, связанным с выполнением должностных обязанностей по вакантной должности гражданской службы.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(в ред. Постановлений Правительства Пензенской обл. от 29.12.2020 </w:t>
      </w:r>
      <w:hyperlink r:id="rId152">
        <w:r w:rsidRPr="00CE263E">
          <w:rPr>
            <w:rFonts w:ascii="Times New Roman" w:hAnsi="Times New Roman" w:cs="Times New Roman"/>
            <w:color w:val="0000FF"/>
          </w:rPr>
          <w:t>N 948-пП</w:t>
        </w:r>
      </w:hyperlink>
      <w:r w:rsidRPr="00CE263E">
        <w:rPr>
          <w:rFonts w:ascii="Times New Roman" w:hAnsi="Times New Roman" w:cs="Times New Roman"/>
        </w:rPr>
        <w:t xml:space="preserve">, от 11.09.2023 </w:t>
      </w:r>
      <w:hyperlink r:id="rId153">
        <w:r w:rsidRPr="00CE263E">
          <w:rPr>
            <w:rFonts w:ascii="Times New Roman" w:hAnsi="Times New Roman" w:cs="Times New Roman"/>
            <w:color w:val="0000FF"/>
          </w:rPr>
          <w:t>N 766-пП</w:t>
        </w:r>
      </w:hyperlink>
      <w:r w:rsidRPr="00CE263E">
        <w:rPr>
          <w:rFonts w:ascii="Times New Roman" w:hAnsi="Times New Roman" w:cs="Times New Roman"/>
        </w:rPr>
        <w:t>)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2.4. Оценка профессионального уровня кандидатов, проверка их соответствия иным установленным квалификационным требованиям осуществляется исходя из категорий и групп вакантных должностей гражданской службы в соответствии с </w:t>
      </w:r>
      <w:hyperlink w:anchor="P327">
        <w:r w:rsidRPr="00CE263E">
          <w:rPr>
            <w:rFonts w:ascii="Times New Roman" w:hAnsi="Times New Roman" w:cs="Times New Roman"/>
            <w:color w:val="0000FF"/>
          </w:rPr>
          <w:t>методами</w:t>
        </w:r>
      </w:hyperlink>
      <w:r w:rsidRPr="00CE263E">
        <w:rPr>
          <w:rFonts w:ascii="Times New Roman" w:hAnsi="Times New Roman" w:cs="Times New Roman"/>
        </w:rPr>
        <w:t xml:space="preserve"> оценки согласно приложению N 1 и </w:t>
      </w:r>
      <w:hyperlink w:anchor="P382">
        <w:r w:rsidRPr="00CE263E">
          <w:rPr>
            <w:rFonts w:ascii="Times New Roman" w:hAnsi="Times New Roman" w:cs="Times New Roman"/>
            <w:color w:val="0000FF"/>
          </w:rPr>
          <w:t>описанием</w:t>
        </w:r>
      </w:hyperlink>
      <w:r w:rsidRPr="00CE263E">
        <w:rPr>
          <w:rFonts w:ascii="Times New Roman" w:hAnsi="Times New Roman" w:cs="Times New Roman"/>
        </w:rPr>
        <w:t xml:space="preserve"> методов оценки согласно приложению N 2 к Методике.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(в ред. </w:t>
      </w:r>
      <w:hyperlink r:id="rId154">
        <w:r w:rsidRPr="00CE263E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263E">
        <w:rPr>
          <w:rFonts w:ascii="Times New Roman" w:hAnsi="Times New Roman" w:cs="Times New Roman"/>
        </w:rPr>
        <w:t xml:space="preserve"> Правительства Пензенской обл. от 11.09.2023 N 766-пП)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2.5. Методы оценки и соответствующие им конкурсные задания, сформированные Управлением государственной и муниципальной службы с участием структурного подразделения, должны позволить оценить профессиональный уровень кандидатов в зависимости от областей и видов профессиональной служебной деятельности, такие профессиональные и личностные качества, как аналитическое мышление, командное взаимодействие, персональная эффективность, гибкость и готовность к изменениям, - для всех кандидатов, а также лидерство и принятие управленческих решений - дополнительно для кандидатов, претендующих на замещение должностей гражданской службы категории "руководители" всех групп должностей и категории "специалисты" главной и ведущей групп должностей.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(в ред. </w:t>
      </w:r>
      <w:hyperlink r:id="rId155">
        <w:r w:rsidRPr="00CE263E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263E">
        <w:rPr>
          <w:rFonts w:ascii="Times New Roman" w:hAnsi="Times New Roman" w:cs="Times New Roman"/>
        </w:rPr>
        <w:t xml:space="preserve"> Правительства Пензенской обл. от 11.09.2023 N 766-пП)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2.6. Члены конкурсной комиссии Правительства Пензенской области (далее - конкурсная комиссия) вправе вносить предложения о применении методов оценки и формировании конкурсных заданий на этапе принятия Губернатором Пензенской области решения об объявлении конкурса.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(в ред. </w:t>
      </w:r>
      <w:hyperlink r:id="rId156">
        <w:r w:rsidRPr="00CE263E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263E">
        <w:rPr>
          <w:rFonts w:ascii="Times New Roman" w:hAnsi="Times New Roman" w:cs="Times New Roman"/>
        </w:rPr>
        <w:t xml:space="preserve"> Правительства Пензенской обл. от 11.10.2022 N 861-пП)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2.7. При подготовке к проведению конкурса Управлением государственной и муниципальной службы обеспечивается включение в состав конкурсной комиссии представителей научных, образовательных и других организаций, привлекаемых в качестве независимых экспертов-специалистов по вопросам, связанным с гражданской службой.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(в ред. </w:t>
      </w:r>
      <w:hyperlink r:id="rId157">
        <w:r w:rsidRPr="00CE263E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263E">
        <w:rPr>
          <w:rFonts w:ascii="Times New Roman" w:hAnsi="Times New Roman" w:cs="Times New Roman"/>
        </w:rPr>
        <w:t xml:space="preserve"> Правительства Пензенской обл. от 11.09.2023 N 766-пП)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3. Организация проведения конкурса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3.1. Решение об объявлении конкурса принимается Губернатором Пензенской области в форме распоряжения на основании служебной записки руководителя структурного подразделения, согласованной с Вице-губернатором Пензенской области (далее - Вице-губернатор).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(в ред. Постановлений Правительства Пензенской обл. от 10.03.2020 </w:t>
      </w:r>
      <w:hyperlink r:id="rId158">
        <w:r w:rsidRPr="00CE263E">
          <w:rPr>
            <w:rFonts w:ascii="Times New Roman" w:hAnsi="Times New Roman" w:cs="Times New Roman"/>
            <w:color w:val="0000FF"/>
          </w:rPr>
          <w:t>N 125-пП</w:t>
        </w:r>
      </w:hyperlink>
      <w:r w:rsidRPr="00CE263E">
        <w:rPr>
          <w:rFonts w:ascii="Times New Roman" w:hAnsi="Times New Roman" w:cs="Times New Roman"/>
        </w:rPr>
        <w:t xml:space="preserve">, от 14.04.2021 </w:t>
      </w:r>
      <w:hyperlink r:id="rId159">
        <w:r w:rsidRPr="00CE263E">
          <w:rPr>
            <w:rFonts w:ascii="Times New Roman" w:hAnsi="Times New Roman" w:cs="Times New Roman"/>
            <w:color w:val="0000FF"/>
          </w:rPr>
          <w:t>N 198-пП</w:t>
        </w:r>
      </w:hyperlink>
      <w:r w:rsidRPr="00CE263E">
        <w:rPr>
          <w:rFonts w:ascii="Times New Roman" w:hAnsi="Times New Roman" w:cs="Times New Roman"/>
        </w:rPr>
        <w:t xml:space="preserve">, от 04.10.2021 </w:t>
      </w:r>
      <w:hyperlink r:id="rId160">
        <w:r w:rsidRPr="00CE263E">
          <w:rPr>
            <w:rFonts w:ascii="Times New Roman" w:hAnsi="Times New Roman" w:cs="Times New Roman"/>
            <w:color w:val="0000FF"/>
          </w:rPr>
          <w:t>N 673-пП</w:t>
        </w:r>
      </w:hyperlink>
      <w:r w:rsidRPr="00CE263E">
        <w:rPr>
          <w:rFonts w:ascii="Times New Roman" w:hAnsi="Times New Roman" w:cs="Times New Roman"/>
        </w:rPr>
        <w:t xml:space="preserve">, от 22.11.2021 </w:t>
      </w:r>
      <w:hyperlink r:id="rId161">
        <w:r w:rsidRPr="00CE263E">
          <w:rPr>
            <w:rFonts w:ascii="Times New Roman" w:hAnsi="Times New Roman" w:cs="Times New Roman"/>
            <w:color w:val="0000FF"/>
          </w:rPr>
          <w:t>N 777-пП</w:t>
        </w:r>
      </w:hyperlink>
      <w:r w:rsidRPr="00CE263E">
        <w:rPr>
          <w:rFonts w:ascii="Times New Roman" w:hAnsi="Times New Roman" w:cs="Times New Roman"/>
        </w:rPr>
        <w:t>)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Служебная записка должна содержать: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- предложение о необходимости объявления конкурса: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- наименование вакантной должности гражданской службы;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- необходимые для замещения должности квалификационные требования к уровню профессионального образования, стажу гражданской службы или работы по специальности, направлению подготовки и (при наличии) к специальности, направлению подготовки (к укрупненным группам специальностей и направлений подготовки), к квалификации, полученной по результатам освоения дополнительной профессиональной программы профессиональной переподготовки;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(в ред. </w:t>
      </w:r>
      <w:hyperlink r:id="rId162">
        <w:r w:rsidRPr="00CE263E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263E">
        <w:rPr>
          <w:rFonts w:ascii="Times New Roman" w:hAnsi="Times New Roman" w:cs="Times New Roman"/>
        </w:rPr>
        <w:t xml:space="preserve"> Правительства Пензенской обл. от 03.04.2023 N 246-пП)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- предложения о применении методов оценки и формировании соответствующих им конкурсных заданий.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К служебной записке прилагается копия утвержденного должностного регламента по вакантной должности гражданской службы, а в случае необходимости актуализации положений должностного регламента - проект должностного регламента по вакантной должности гражданской службы.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До согласования с Вице-губернатором копия служебной записки направляется членам конкурсной комиссии для внесения предложений о применении методов оценки и формировании конкурсных заданий в течение трех рабочих дней со дня ее направления. Предложения членов конкурсной комиссии, при их наличии, прилагаются к служебной записке.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(в ред. Постановлений Правительства Пензенской обл. от 14.04.2021 </w:t>
      </w:r>
      <w:hyperlink r:id="rId163">
        <w:r w:rsidRPr="00CE263E">
          <w:rPr>
            <w:rFonts w:ascii="Times New Roman" w:hAnsi="Times New Roman" w:cs="Times New Roman"/>
            <w:color w:val="0000FF"/>
          </w:rPr>
          <w:t>N 198-пП</w:t>
        </w:r>
      </w:hyperlink>
      <w:r w:rsidRPr="00CE263E">
        <w:rPr>
          <w:rFonts w:ascii="Times New Roman" w:hAnsi="Times New Roman" w:cs="Times New Roman"/>
        </w:rPr>
        <w:t xml:space="preserve">, от 04.10.2021 </w:t>
      </w:r>
      <w:hyperlink r:id="rId164">
        <w:r w:rsidRPr="00CE263E">
          <w:rPr>
            <w:rFonts w:ascii="Times New Roman" w:hAnsi="Times New Roman" w:cs="Times New Roman"/>
            <w:color w:val="0000FF"/>
          </w:rPr>
          <w:t>N 673-пП</w:t>
        </w:r>
      </w:hyperlink>
      <w:r w:rsidRPr="00CE263E">
        <w:rPr>
          <w:rFonts w:ascii="Times New Roman" w:hAnsi="Times New Roman" w:cs="Times New Roman"/>
        </w:rPr>
        <w:t xml:space="preserve">, от 22.11.2021 </w:t>
      </w:r>
      <w:hyperlink r:id="rId165">
        <w:r w:rsidRPr="00CE263E">
          <w:rPr>
            <w:rFonts w:ascii="Times New Roman" w:hAnsi="Times New Roman" w:cs="Times New Roman"/>
            <w:color w:val="0000FF"/>
          </w:rPr>
          <w:t>N 777-пП</w:t>
        </w:r>
      </w:hyperlink>
      <w:r w:rsidRPr="00CE263E">
        <w:rPr>
          <w:rFonts w:ascii="Times New Roman" w:hAnsi="Times New Roman" w:cs="Times New Roman"/>
        </w:rPr>
        <w:t>)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3.2. Конкурс проводится в два этапа. На первом этапе в течение пяти рабочих дней после принятия распоряжения Губернатора Пензенской области об объявлении конкурса на официальных сайтах Правительства Пензенской области и федеральной государственной информационной системы "Единая информационная система управления кадровым составом государственной гражданской службы Российской Федерации" (далее - Единая система управления кадровым составом) размещается объявление о приеме документов для участия в конкурсе (далее - объявление о конкурсе).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Объявление о конкурсе должно включать в себя, помимо сведений, предусмотренных </w:t>
      </w:r>
      <w:hyperlink r:id="rId166">
        <w:r w:rsidRPr="00CE263E">
          <w:rPr>
            <w:rFonts w:ascii="Times New Roman" w:hAnsi="Times New Roman" w:cs="Times New Roman"/>
            <w:color w:val="0000FF"/>
          </w:rPr>
          <w:t>пунктом 6</w:t>
        </w:r>
      </w:hyperlink>
      <w:r w:rsidRPr="00CE263E">
        <w:rPr>
          <w:rFonts w:ascii="Times New Roman" w:hAnsi="Times New Roman" w:cs="Times New Roman"/>
        </w:rPr>
        <w:t xml:space="preserve"> Положения, сведения о методах оценки, а также положения должностного регламента гражданского служащего, включающие должностные обязанности, права и ответственность за неисполнение (ненадлежащее исполнение) должностных обязанностей, показатели эффективности и результативности профессиональной служебной деятельности гражданского служащего.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3.3. В целях повышения доступности для претендентов информации о применяемых в ходе конкурсов методах оценки, а также мотивации к самоподготовке и повышению профессионального уровня претендента он может пройти предварительный квалификационный тест вне рамок конкурса для самостоятельной оценки им своего профессионального уровня (далее - предварительный тест). Информация о возможности прохождения предварительного теста указывается в объявлении о конкурсе.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lastRenderedPageBreak/>
        <w:t>Предварительный тест включает в себя задания для оценки уровня владения претендентами государственным языком Российской Федерации (русским языком), знаниями основ Конституции Российской Федерации, законодательства Российской Федерации о государственной службе и о противодействии коррупции, знаниями и умениями в сфере информационно-коммуникационных технологий.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Предварительный тест размещен на официальном сайте Единой системы управления кадровым составом. Доступ претендентам для его прохождения предоставляется безвозмездно.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Результаты прохождения претендентом предварительного теста не принимаются во внимание конкурсной комиссией и не являются основанием для отказа ему в приеме документов для участия в конкурсе.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4" w:name="P226"/>
      <w:bookmarkEnd w:id="4"/>
      <w:r w:rsidRPr="00CE263E">
        <w:rPr>
          <w:rFonts w:ascii="Times New Roman" w:hAnsi="Times New Roman" w:cs="Times New Roman"/>
        </w:rPr>
        <w:t>3.4. Гражданин Российской Федерации, изъявивший желание участвовать в конкурсе (далее - гражданин), представляет в Управление государственной и муниципальной службы следующие документы: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(в ред. </w:t>
      </w:r>
      <w:hyperlink r:id="rId167">
        <w:r w:rsidRPr="00CE263E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263E">
        <w:rPr>
          <w:rFonts w:ascii="Times New Roman" w:hAnsi="Times New Roman" w:cs="Times New Roman"/>
        </w:rPr>
        <w:t xml:space="preserve"> Правительства Пензенской обл. от 11.09.2023 N 766-пП)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1) личное заявление;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2) заполненную и подписанную анкету по форме, утвержденной Правительством Российской Федерации, с фотографией (рекомендуется фотография размером 4 x 6 см, на матовой бумаге в цветном изображении, без уголка);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3) копию паспорта или заменяющего его документа (соответствующий документ предъявляется лично по прибытии на конкурс);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4) документы, подтверждающие необходимое профессиональное образование, квалификацию и стаж работы: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- копию трудовой книжки, заверенную нотариально или кадровой службой по месту службы (работы),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 (за исключением случаев, когда служебная (трудовая) деятельность осуществляется впервые)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(в ред. </w:t>
      </w:r>
      <w:hyperlink r:id="rId168">
        <w:r w:rsidRPr="00CE263E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263E">
        <w:rPr>
          <w:rFonts w:ascii="Times New Roman" w:hAnsi="Times New Roman" w:cs="Times New Roman"/>
        </w:rPr>
        <w:t xml:space="preserve"> Правительства Пензенской обл. от 29.12.2020 N 948-пП)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- копии документов об образовании и (или) о квалификации, а также по желанию гражданина копии документов о присвоении ученой степени, ученого звания, заверенные нотариально или кадровой службой по месту службы (работы);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(в ред. </w:t>
      </w:r>
      <w:hyperlink r:id="rId169">
        <w:r w:rsidRPr="00CE263E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263E">
        <w:rPr>
          <w:rFonts w:ascii="Times New Roman" w:hAnsi="Times New Roman" w:cs="Times New Roman"/>
        </w:rPr>
        <w:t xml:space="preserve"> Правительства Пензенской обл. от 11.09.2023 N 766-пП)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5) документ об отсутствии у гражданина заболевания, препятствующего поступлению на гражданскую службу или ее прохождению;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6) копию документа, подтверждающего регистрацию в системе индивидуального (персонифицированного) учета (за исключением случаев, если в отношении гражданина не открыт индивидуальный лицевой счет);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(</w:t>
      </w:r>
      <w:proofErr w:type="spellStart"/>
      <w:r w:rsidRPr="00CE263E">
        <w:rPr>
          <w:rFonts w:ascii="Times New Roman" w:hAnsi="Times New Roman" w:cs="Times New Roman"/>
        </w:rPr>
        <w:t>пп</w:t>
      </w:r>
      <w:proofErr w:type="spellEnd"/>
      <w:r w:rsidRPr="00CE263E">
        <w:rPr>
          <w:rFonts w:ascii="Times New Roman" w:hAnsi="Times New Roman" w:cs="Times New Roman"/>
        </w:rPr>
        <w:t xml:space="preserve">. 6 в ред. </w:t>
      </w:r>
      <w:hyperlink r:id="rId170">
        <w:r w:rsidRPr="00CE263E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263E">
        <w:rPr>
          <w:rFonts w:ascii="Times New Roman" w:hAnsi="Times New Roman" w:cs="Times New Roman"/>
        </w:rPr>
        <w:t xml:space="preserve"> Правительства Пензенской обл. от 31.05.2019 N 324-пП)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7) копию свидетельства о постановке физического лица на учет в налоговом органе по месту жительства на территории Российской Федерации;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8) копию документа воинского учета - для граждан, пребывающих в запасе, и лиц, подлежащих призыву на военную службу;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9)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lastRenderedPageBreak/>
        <w:t>10) сведения об адресах сайтов и (или) страниц сайтов в сети "Интернет", на которых гражданин размещал общедоступную информацию, а также данные, позволяющие его идентифицировать, за три календарных года, предшествующих году поступления на гражданскую службу.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3.5. Гражданский служащий, замещающий должность гражданской службы в Правительстве Пензенской области, изъявивший желание участвовать в конкурсе, подает в Управление государственной и муниципальной службы заявление на имя Вице-губернатора.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(в ред. Постановлений Правительства Пензенской обл. от 14.04.2021 </w:t>
      </w:r>
      <w:hyperlink r:id="rId171">
        <w:r w:rsidRPr="00CE263E">
          <w:rPr>
            <w:rFonts w:ascii="Times New Roman" w:hAnsi="Times New Roman" w:cs="Times New Roman"/>
            <w:color w:val="0000FF"/>
          </w:rPr>
          <w:t>N 198-пП</w:t>
        </w:r>
      </w:hyperlink>
      <w:r w:rsidRPr="00CE263E">
        <w:rPr>
          <w:rFonts w:ascii="Times New Roman" w:hAnsi="Times New Roman" w:cs="Times New Roman"/>
        </w:rPr>
        <w:t xml:space="preserve">, от 04.10.2021 </w:t>
      </w:r>
      <w:hyperlink r:id="rId172">
        <w:r w:rsidRPr="00CE263E">
          <w:rPr>
            <w:rFonts w:ascii="Times New Roman" w:hAnsi="Times New Roman" w:cs="Times New Roman"/>
            <w:color w:val="0000FF"/>
          </w:rPr>
          <w:t>N 673-пП</w:t>
        </w:r>
      </w:hyperlink>
      <w:r w:rsidRPr="00CE263E">
        <w:rPr>
          <w:rFonts w:ascii="Times New Roman" w:hAnsi="Times New Roman" w:cs="Times New Roman"/>
        </w:rPr>
        <w:t xml:space="preserve">, от 22.11.2021 </w:t>
      </w:r>
      <w:hyperlink r:id="rId173">
        <w:r w:rsidRPr="00CE263E">
          <w:rPr>
            <w:rFonts w:ascii="Times New Roman" w:hAnsi="Times New Roman" w:cs="Times New Roman"/>
            <w:color w:val="0000FF"/>
          </w:rPr>
          <w:t>N 777-пП</w:t>
        </w:r>
      </w:hyperlink>
      <w:r w:rsidRPr="00CE263E">
        <w:rPr>
          <w:rFonts w:ascii="Times New Roman" w:hAnsi="Times New Roman" w:cs="Times New Roman"/>
        </w:rPr>
        <w:t xml:space="preserve">, от 11.09.2023 </w:t>
      </w:r>
      <w:hyperlink r:id="rId174">
        <w:r w:rsidRPr="00CE263E">
          <w:rPr>
            <w:rFonts w:ascii="Times New Roman" w:hAnsi="Times New Roman" w:cs="Times New Roman"/>
            <w:color w:val="0000FF"/>
          </w:rPr>
          <w:t>N 766-пП</w:t>
        </w:r>
      </w:hyperlink>
      <w:r w:rsidRPr="00CE263E">
        <w:rPr>
          <w:rFonts w:ascii="Times New Roman" w:hAnsi="Times New Roman" w:cs="Times New Roman"/>
        </w:rPr>
        <w:t>)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5" w:name="P245"/>
      <w:bookmarkEnd w:id="5"/>
      <w:r w:rsidRPr="00CE263E">
        <w:rPr>
          <w:rFonts w:ascii="Times New Roman" w:hAnsi="Times New Roman" w:cs="Times New Roman"/>
        </w:rPr>
        <w:t>3.6. Гражданский служащий, замещающий должность гражданской службы в ином государственном органе, изъявивший желание участвовать в конкурсе, представляет в Управление государственной и муниципальной службы заявление на имя Вице-губернатора и заполненную, подписанную им и заверенную кадровой службой государственного органа, в котором он замещает должность гражданской службы, анкету по форме, утвержденной Правительством Российской Федерации, с фотографией (рекомендуется фотография размером 4 x 6 см на матовой бумаге в цветном изображении, без уголка).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(в ред. Постановлений Правительства Пензенской обл. от 14.04.2021 </w:t>
      </w:r>
      <w:hyperlink r:id="rId175">
        <w:r w:rsidRPr="00CE263E">
          <w:rPr>
            <w:rFonts w:ascii="Times New Roman" w:hAnsi="Times New Roman" w:cs="Times New Roman"/>
            <w:color w:val="0000FF"/>
          </w:rPr>
          <w:t>N 198-пП</w:t>
        </w:r>
      </w:hyperlink>
      <w:r w:rsidRPr="00CE263E">
        <w:rPr>
          <w:rFonts w:ascii="Times New Roman" w:hAnsi="Times New Roman" w:cs="Times New Roman"/>
        </w:rPr>
        <w:t xml:space="preserve">, от 04.10.2021 </w:t>
      </w:r>
      <w:hyperlink r:id="rId176">
        <w:r w:rsidRPr="00CE263E">
          <w:rPr>
            <w:rFonts w:ascii="Times New Roman" w:hAnsi="Times New Roman" w:cs="Times New Roman"/>
            <w:color w:val="0000FF"/>
          </w:rPr>
          <w:t>N 673-пП</w:t>
        </w:r>
      </w:hyperlink>
      <w:r w:rsidRPr="00CE263E">
        <w:rPr>
          <w:rFonts w:ascii="Times New Roman" w:hAnsi="Times New Roman" w:cs="Times New Roman"/>
        </w:rPr>
        <w:t xml:space="preserve">, от 22.11.2021 </w:t>
      </w:r>
      <w:hyperlink r:id="rId177">
        <w:r w:rsidRPr="00CE263E">
          <w:rPr>
            <w:rFonts w:ascii="Times New Roman" w:hAnsi="Times New Roman" w:cs="Times New Roman"/>
            <w:color w:val="0000FF"/>
          </w:rPr>
          <w:t>N 777-пП</w:t>
        </w:r>
      </w:hyperlink>
      <w:r w:rsidRPr="00CE263E">
        <w:rPr>
          <w:rFonts w:ascii="Times New Roman" w:hAnsi="Times New Roman" w:cs="Times New Roman"/>
        </w:rPr>
        <w:t xml:space="preserve">, от 11.09.2023 </w:t>
      </w:r>
      <w:hyperlink r:id="rId178">
        <w:r w:rsidRPr="00CE263E">
          <w:rPr>
            <w:rFonts w:ascii="Times New Roman" w:hAnsi="Times New Roman" w:cs="Times New Roman"/>
            <w:color w:val="0000FF"/>
          </w:rPr>
          <w:t>N 766-пП</w:t>
        </w:r>
      </w:hyperlink>
      <w:r w:rsidRPr="00CE263E">
        <w:rPr>
          <w:rFonts w:ascii="Times New Roman" w:hAnsi="Times New Roman" w:cs="Times New Roman"/>
        </w:rPr>
        <w:t>)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3.7. Документы, указанные в </w:t>
      </w:r>
      <w:hyperlink w:anchor="P226">
        <w:r w:rsidRPr="00CE263E">
          <w:rPr>
            <w:rFonts w:ascii="Times New Roman" w:hAnsi="Times New Roman" w:cs="Times New Roman"/>
            <w:color w:val="0000FF"/>
          </w:rPr>
          <w:t>пунктах 3.4</w:t>
        </w:r>
      </w:hyperlink>
      <w:r w:rsidRPr="00CE263E">
        <w:rPr>
          <w:rFonts w:ascii="Times New Roman" w:hAnsi="Times New Roman" w:cs="Times New Roman"/>
        </w:rPr>
        <w:t xml:space="preserve">. - </w:t>
      </w:r>
      <w:hyperlink w:anchor="P245">
        <w:r w:rsidRPr="00CE263E">
          <w:rPr>
            <w:rFonts w:ascii="Times New Roman" w:hAnsi="Times New Roman" w:cs="Times New Roman"/>
            <w:color w:val="0000FF"/>
          </w:rPr>
          <w:t>3.6</w:t>
        </w:r>
      </w:hyperlink>
      <w:r w:rsidRPr="00CE263E">
        <w:rPr>
          <w:rFonts w:ascii="Times New Roman" w:hAnsi="Times New Roman" w:cs="Times New Roman"/>
        </w:rPr>
        <w:t>. Методики (далее - документы для участия в конкурсе), в течение 21 календарного дня со дня размещения объявления об их приеме на официальном сайте Единой системы управления кадровым составом представляются в Управление государственной и муниципальной службы гражданином, изъявившим желание участвовать в конкурсе, и гражданским служащим, изъявившим желание участвовать в конкурсе, (далее - гражданин (гражданский служащий) лично, посредством направления по почте или в электронном виде с использованием Единой системы управления кадровым составом.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(в ред. </w:t>
      </w:r>
      <w:hyperlink r:id="rId179">
        <w:r w:rsidRPr="00CE263E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263E">
        <w:rPr>
          <w:rFonts w:ascii="Times New Roman" w:hAnsi="Times New Roman" w:cs="Times New Roman"/>
        </w:rPr>
        <w:t xml:space="preserve"> Правительства Пензенской обл. от 11.09.2023 N 766-пП)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Порядок представления документов для участия в конкурсе в электронном виде устанавливается Правительством Российской Федерации.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Несвоевременное представление документов для участия в конкурсе, представление их не в полном объеме или с нарушением правил оформления без уважительной причины является основанием для отказа гражданину (гражданскому служащему) в их приеме.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При несвоевременном представлении документов для участия в конкурсе, представлении их не в полном объеме или с нарушением правил оформления по уважительной причине Вице-губернатор вправе перенести сроки их приема.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(в ред. Постановлений Правительства Пензенской обл. от 14.04.2021 </w:t>
      </w:r>
      <w:hyperlink r:id="rId180">
        <w:r w:rsidRPr="00CE263E">
          <w:rPr>
            <w:rFonts w:ascii="Times New Roman" w:hAnsi="Times New Roman" w:cs="Times New Roman"/>
            <w:color w:val="0000FF"/>
          </w:rPr>
          <w:t>N 198-пП</w:t>
        </w:r>
      </w:hyperlink>
      <w:r w:rsidRPr="00CE263E">
        <w:rPr>
          <w:rFonts w:ascii="Times New Roman" w:hAnsi="Times New Roman" w:cs="Times New Roman"/>
        </w:rPr>
        <w:t xml:space="preserve">, от 04.10.2021 </w:t>
      </w:r>
      <w:hyperlink r:id="rId181">
        <w:r w:rsidRPr="00CE263E">
          <w:rPr>
            <w:rFonts w:ascii="Times New Roman" w:hAnsi="Times New Roman" w:cs="Times New Roman"/>
            <w:color w:val="0000FF"/>
          </w:rPr>
          <w:t>N 673-пП</w:t>
        </w:r>
      </w:hyperlink>
      <w:r w:rsidRPr="00CE263E">
        <w:rPr>
          <w:rFonts w:ascii="Times New Roman" w:hAnsi="Times New Roman" w:cs="Times New Roman"/>
        </w:rPr>
        <w:t xml:space="preserve">, от 22.11.2021 </w:t>
      </w:r>
      <w:hyperlink r:id="rId182">
        <w:r w:rsidRPr="00CE263E">
          <w:rPr>
            <w:rFonts w:ascii="Times New Roman" w:hAnsi="Times New Roman" w:cs="Times New Roman"/>
            <w:color w:val="0000FF"/>
          </w:rPr>
          <w:t>N 777-пП</w:t>
        </w:r>
      </w:hyperlink>
      <w:r w:rsidRPr="00CE263E">
        <w:rPr>
          <w:rFonts w:ascii="Times New Roman" w:hAnsi="Times New Roman" w:cs="Times New Roman"/>
        </w:rPr>
        <w:t>)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6" w:name="P253"/>
      <w:bookmarkEnd w:id="6"/>
      <w:r w:rsidRPr="00CE263E">
        <w:rPr>
          <w:rFonts w:ascii="Times New Roman" w:hAnsi="Times New Roman" w:cs="Times New Roman"/>
        </w:rPr>
        <w:t>3.8. С согласия гражданина (гражданского служащего) проводится процедура оформления его допуска к сведениям, составляющим государственную и иную охраняемую законом тайну, если исполнение должностных обязанностей по должности гражданской службы, на замещение которой он претендует, связано с использованием таких сведений.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7" w:name="P254"/>
      <w:bookmarkEnd w:id="7"/>
      <w:r w:rsidRPr="00CE263E">
        <w:rPr>
          <w:rFonts w:ascii="Times New Roman" w:hAnsi="Times New Roman" w:cs="Times New Roman"/>
        </w:rPr>
        <w:t>3.9. Достоверность сведений, представленных в Управление государственной и муниципальной службы гражданином, подлежит проверке. Сведения, представленные в электронном виде, подвергаются автоматизированной проверке в порядке, установленном Правительством Российской Федерации.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(в ред. </w:t>
      </w:r>
      <w:hyperlink r:id="rId183">
        <w:r w:rsidRPr="00CE263E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263E">
        <w:rPr>
          <w:rFonts w:ascii="Times New Roman" w:hAnsi="Times New Roman" w:cs="Times New Roman"/>
        </w:rPr>
        <w:t xml:space="preserve"> Правительства Пензенской обл. от 11.09.2023 N 766-пП)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Проверка достоверности сведений, представленных гражданским служащим, осуществляется только в случае его участия в конкурсе на замещение вакантной должности гражданской службы, относящейся к высшей группе должностей гражданской службы.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lastRenderedPageBreak/>
        <w:t>3.10. Результатом первого этапа конкурса является решение конкурсной комиссии о допуске (отказе в допуске) граждан (гражданских служащих) к участию во втором этапе.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Гражданин (гражданский служащий) не допускается к участию в конкурсе: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1) в связи с его несоответствием квалификационным требованиям к уровню профессионального образования, стажу гражданской службы или работы по специальности, направлению подготовки;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2) в связи с его несоответствием квалификационным требованиям к специальности, направлению подготовки (укрупненным группам специальностей и направлений подготовки), к квалификации, полученной по результатам освоения дополнительной профессиональной программы профессиональной переподготовки (в случае если квалификационными требованиями для замещения вакантной должности гражданской службы предусмотрены такие требования);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3) в связи с ограничениями, связанными с поступлением на гражданскую службу и ее прохождением и установленными законодательством Российской Федерации о государственной гражданской службе.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(в ред. </w:t>
      </w:r>
      <w:hyperlink r:id="rId184">
        <w:r w:rsidRPr="00CE263E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263E">
        <w:rPr>
          <w:rFonts w:ascii="Times New Roman" w:hAnsi="Times New Roman" w:cs="Times New Roman"/>
        </w:rPr>
        <w:t xml:space="preserve"> Правительства Пензенской обл. от 11.09.2023 N 766-пП)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Допуск граждан (гражданских служащих) к участию во втором этапе конкурса оформляется протоколом конкурсной комиссии, который подписывается членами конкурсной комиссии.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3.11. Решение о дате, месте и времени проведения второго этапа конкурса принимается Вице-губернатором после проверки достоверности сведений, указанной в </w:t>
      </w:r>
      <w:hyperlink w:anchor="P254">
        <w:r w:rsidRPr="00CE263E">
          <w:rPr>
            <w:rFonts w:ascii="Times New Roman" w:hAnsi="Times New Roman" w:cs="Times New Roman"/>
            <w:color w:val="0000FF"/>
          </w:rPr>
          <w:t>пункте 3.9</w:t>
        </w:r>
      </w:hyperlink>
      <w:r w:rsidRPr="00CE263E">
        <w:rPr>
          <w:rFonts w:ascii="Times New Roman" w:hAnsi="Times New Roman" w:cs="Times New Roman"/>
        </w:rPr>
        <w:t xml:space="preserve">. Методики, а также после оформления допуска к сведениям, составляющим государственную и иную охраняемую законом тайну в случае, указанном в </w:t>
      </w:r>
      <w:hyperlink w:anchor="P253">
        <w:r w:rsidRPr="00CE263E">
          <w:rPr>
            <w:rFonts w:ascii="Times New Roman" w:hAnsi="Times New Roman" w:cs="Times New Roman"/>
            <w:color w:val="0000FF"/>
          </w:rPr>
          <w:t>пункте 3.8</w:t>
        </w:r>
      </w:hyperlink>
      <w:r w:rsidRPr="00CE263E">
        <w:rPr>
          <w:rFonts w:ascii="Times New Roman" w:hAnsi="Times New Roman" w:cs="Times New Roman"/>
        </w:rPr>
        <w:t>. Методики.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(в ред. Постановлений Правительства Пензенской обл. от 14.04.2021 </w:t>
      </w:r>
      <w:hyperlink r:id="rId185">
        <w:r w:rsidRPr="00CE263E">
          <w:rPr>
            <w:rFonts w:ascii="Times New Roman" w:hAnsi="Times New Roman" w:cs="Times New Roman"/>
            <w:color w:val="0000FF"/>
          </w:rPr>
          <w:t>N 198-пП</w:t>
        </w:r>
      </w:hyperlink>
      <w:r w:rsidRPr="00CE263E">
        <w:rPr>
          <w:rFonts w:ascii="Times New Roman" w:hAnsi="Times New Roman" w:cs="Times New Roman"/>
        </w:rPr>
        <w:t xml:space="preserve">, от 04.10.2021 </w:t>
      </w:r>
      <w:hyperlink r:id="rId186">
        <w:r w:rsidRPr="00CE263E">
          <w:rPr>
            <w:rFonts w:ascii="Times New Roman" w:hAnsi="Times New Roman" w:cs="Times New Roman"/>
            <w:color w:val="0000FF"/>
          </w:rPr>
          <w:t>N 673-пП</w:t>
        </w:r>
      </w:hyperlink>
      <w:r w:rsidRPr="00CE263E">
        <w:rPr>
          <w:rFonts w:ascii="Times New Roman" w:hAnsi="Times New Roman" w:cs="Times New Roman"/>
        </w:rPr>
        <w:t xml:space="preserve">, от 22.11.2021 </w:t>
      </w:r>
      <w:hyperlink r:id="rId187">
        <w:r w:rsidRPr="00CE263E">
          <w:rPr>
            <w:rFonts w:ascii="Times New Roman" w:hAnsi="Times New Roman" w:cs="Times New Roman"/>
            <w:color w:val="0000FF"/>
          </w:rPr>
          <w:t>N 777-пП</w:t>
        </w:r>
      </w:hyperlink>
      <w:r w:rsidRPr="00CE263E">
        <w:rPr>
          <w:rFonts w:ascii="Times New Roman" w:hAnsi="Times New Roman" w:cs="Times New Roman"/>
        </w:rPr>
        <w:t>)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Второй этап конкурса проводится не позднее чем через 30 календарных дней после дня завершения приема документов для участия в конкурсе, а в случае оформления допуска к сведениям, составляющим государственную и иную охраняемую законом тайну, срок проведения второго этапа конкурса определяется Вице-губернатором.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(в ред. Постановлений Правительства Пензенской обл. от 14.04.2021 </w:t>
      </w:r>
      <w:hyperlink r:id="rId188">
        <w:r w:rsidRPr="00CE263E">
          <w:rPr>
            <w:rFonts w:ascii="Times New Roman" w:hAnsi="Times New Roman" w:cs="Times New Roman"/>
            <w:color w:val="0000FF"/>
          </w:rPr>
          <w:t>N 198-пП</w:t>
        </w:r>
      </w:hyperlink>
      <w:r w:rsidRPr="00CE263E">
        <w:rPr>
          <w:rFonts w:ascii="Times New Roman" w:hAnsi="Times New Roman" w:cs="Times New Roman"/>
        </w:rPr>
        <w:t xml:space="preserve">, от 04.10.2021 </w:t>
      </w:r>
      <w:hyperlink r:id="rId189">
        <w:r w:rsidRPr="00CE263E">
          <w:rPr>
            <w:rFonts w:ascii="Times New Roman" w:hAnsi="Times New Roman" w:cs="Times New Roman"/>
            <w:color w:val="0000FF"/>
          </w:rPr>
          <w:t>N 673-пП</w:t>
        </w:r>
      </w:hyperlink>
      <w:r w:rsidRPr="00CE263E">
        <w:rPr>
          <w:rFonts w:ascii="Times New Roman" w:hAnsi="Times New Roman" w:cs="Times New Roman"/>
        </w:rPr>
        <w:t xml:space="preserve">, от 22.11.2021 </w:t>
      </w:r>
      <w:hyperlink r:id="rId190">
        <w:r w:rsidRPr="00CE263E">
          <w:rPr>
            <w:rFonts w:ascii="Times New Roman" w:hAnsi="Times New Roman" w:cs="Times New Roman"/>
            <w:color w:val="0000FF"/>
          </w:rPr>
          <w:t>N 777-пП</w:t>
        </w:r>
      </w:hyperlink>
      <w:r w:rsidRPr="00CE263E">
        <w:rPr>
          <w:rFonts w:ascii="Times New Roman" w:hAnsi="Times New Roman" w:cs="Times New Roman"/>
        </w:rPr>
        <w:t>)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3.12. При установлении в ходе проверки обстоятельств, препятствующих в соответствии с федеральными законами и другими нормативными правовыми актами Российской Федерации поступлению гражданина на гражданскую службу, он информируется Вице-губернатором о причинах отказа в участии в конкурсе в письменной форме. В случае если гражданин представил документы для участия в конкурсе в электронном виде, извещение о причинах отказа в участии в конкурсе направляется ему в форме электронного документа, подписанного усиленной квалифицированной электронной подписью, с использованием Единой системы управления кадровым составом.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(в ред. Постановлений Правительства Пензенской обл. от 14.04.2021 </w:t>
      </w:r>
      <w:hyperlink r:id="rId191">
        <w:r w:rsidRPr="00CE263E">
          <w:rPr>
            <w:rFonts w:ascii="Times New Roman" w:hAnsi="Times New Roman" w:cs="Times New Roman"/>
            <w:color w:val="0000FF"/>
          </w:rPr>
          <w:t>N 198-пП</w:t>
        </w:r>
      </w:hyperlink>
      <w:r w:rsidRPr="00CE263E">
        <w:rPr>
          <w:rFonts w:ascii="Times New Roman" w:hAnsi="Times New Roman" w:cs="Times New Roman"/>
        </w:rPr>
        <w:t xml:space="preserve">, от 04.10.2021 </w:t>
      </w:r>
      <w:hyperlink r:id="rId192">
        <w:r w:rsidRPr="00CE263E">
          <w:rPr>
            <w:rFonts w:ascii="Times New Roman" w:hAnsi="Times New Roman" w:cs="Times New Roman"/>
            <w:color w:val="0000FF"/>
          </w:rPr>
          <w:t>N 673-пП</w:t>
        </w:r>
      </w:hyperlink>
      <w:r w:rsidRPr="00CE263E">
        <w:rPr>
          <w:rFonts w:ascii="Times New Roman" w:hAnsi="Times New Roman" w:cs="Times New Roman"/>
        </w:rPr>
        <w:t xml:space="preserve">, от 22.11.2021 </w:t>
      </w:r>
      <w:hyperlink r:id="rId193">
        <w:r w:rsidRPr="00CE263E">
          <w:rPr>
            <w:rFonts w:ascii="Times New Roman" w:hAnsi="Times New Roman" w:cs="Times New Roman"/>
            <w:color w:val="0000FF"/>
          </w:rPr>
          <w:t>N 777-пП</w:t>
        </w:r>
      </w:hyperlink>
      <w:r w:rsidRPr="00CE263E">
        <w:rPr>
          <w:rFonts w:ascii="Times New Roman" w:hAnsi="Times New Roman" w:cs="Times New Roman"/>
        </w:rPr>
        <w:t>)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3.13. На основании принятого Вице-губернатором решения о проведении второго этапа конкурса Управление государственной и муниципальной службы не позднее чем за 15 календарных дней до начала второго этапа конкурса размещает на официальных сайтах Правительства Пензенской области и Единой системы управления кадровым составом информацию о дате, месте и времени его проведения, список кандидатов и направляет кандидатам соответствующие сообщения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Единой системы управления кадровым составом.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(в ред. Постановлений Правительства Пензенской обл. от 14.04.2021 </w:t>
      </w:r>
      <w:hyperlink r:id="rId194">
        <w:r w:rsidRPr="00CE263E">
          <w:rPr>
            <w:rFonts w:ascii="Times New Roman" w:hAnsi="Times New Roman" w:cs="Times New Roman"/>
            <w:color w:val="0000FF"/>
          </w:rPr>
          <w:t>N 198-пП</w:t>
        </w:r>
      </w:hyperlink>
      <w:r w:rsidRPr="00CE263E">
        <w:rPr>
          <w:rFonts w:ascii="Times New Roman" w:hAnsi="Times New Roman" w:cs="Times New Roman"/>
        </w:rPr>
        <w:t xml:space="preserve">, от 04.10.2021 </w:t>
      </w:r>
      <w:hyperlink r:id="rId195">
        <w:r w:rsidRPr="00CE263E">
          <w:rPr>
            <w:rFonts w:ascii="Times New Roman" w:hAnsi="Times New Roman" w:cs="Times New Roman"/>
            <w:color w:val="0000FF"/>
          </w:rPr>
          <w:t>N 673-</w:t>
        </w:r>
        <w:r w:rsidRPr="00CE263E">
          <w:rPr>
            <w:rFonts w:ascii="Times New Roman" w:hAnsi="Times New Roman" w:cs="Times New Roman"/>
            <w:color w:val="0000FF"/>
          </w:rPr>
          <w:lastRenderedPageBreak/>
          <w:t>пП</w:t>
        </w:r>
      </w:hyperlink>
      <w:r w:rsidRPr="00CE263E">
        <w:rPr>
          <w:rFonts w:ascii="Times New Roman" w:hAnsi="Times New Roman" w:cs="Times New Roman"/>
        </w:rPr>
        <w:t xml:space="preserve">, от 22.11.2021 </w:t>
      </w:r>
      <w:hyperlink r:id="rId196">
        <w:r w:rsidRPr="00CE263E">
          <w:rPr>
            <w:rFonts w:ascii="Times New Roman" w:hAnsi="Times New Roman" w:cs="Times New Roman"/>
            <w:color w:val="0000FF"/>
          </w:rPr>
          <w:t>N 777-пП</w:t>
        </w:r>
      </w:hyperlink>
      <w:r w:rsidRPr="00CE263E">
        <w:rPr>
          <w:rFonts w:ascii="Times New Roman" w:hAnsi="Times New Roman" w:cs="Times New Roman"/>
        </w:rPr>
        <w:t xml:space="preserve">, от 11.09.2023 </w:t>
      </w:r>
      <w:hyperlink r:id="rId197">
        <w:r w:rsidRPr="00CE263E">
          <w:rPr>
            <w:rFonts w:ascii="Times New Roman" w:hAnsi="Times New Roman" w:cs="Times New Roman"/>
            <w:color w:val="0000FF"/>
          </w:rPr>
          <w:t>N 766-пП</w:t>
        </w:r>
      </w:hyperlink>
      <w:r w:rsidRPr="00CE263E">
        <w:rPr>
          <w:rFonts w:ascii="Times New Roman" w:hAnsi="Times New Roman" w:cs="Times New Roman"/>
        </w:rPr>
        <w:t>)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3.14. В случае отсутствия граждан (гражданских служащих), изъявивших желание участвовать в конкурсе, или представления документов для участия в конкурсе единственным гражданином (гражданским служащим) конкурс признается несостоявшимся.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Решение о признании конкурса несостоявшимся принимается Губернатором Пензенской области на основании информации Управления государственной и муниципальной службы об отсутствии граждан (гражданских служащих), изъявивших желание участвовать в конкурсе, или представлении документов для участия в конкурсе единственным гражданином (гражданским служащим).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(в ред. </w:t>
      </w:r>
      <w:hyperlink r:id="rId198">
        <w:r w:rsidRPr="00CE263E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263E">
        <w:rPr>
          <w:rFonts w:ascii="Times New Roman" w:hAnsi="Times New Roman" w:cs="Times New Roman"/>
        </w:rPr>
        <w:t xml:space="preserve"> Правительства Пензенской обл. от 11.09.2023 N 766-пП)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На основании принятого Губернатором Пензенской области решения Управление государственной и муниципальной службы не позднее пяти рабочих дней после его принятия размещает на официальных сайтах Правительства Пензенской области и Единой системы управления кадровым составом информацию о признании конкурса несостоявшимся.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(в ред. </w:t>
      </w:r>
      <w:hyperlink r:id="rId199">
        <w:r w:rsidRPr="00CE263E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263E">
        <w:rPr>
          <w:rFonts w:ascii="Times New Roman" w:hAnsi="Times New Roman" w:cs="Times New Roman"/>
        </w:rPr>
        <w:t xml:space="preserve"> Правительства Пензенской обл. от 11.09.2023 N 766-пП)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Единственному гражданину (гражданскому служащему), представившему документы для участия в конкурсе, Управление государственной и муниципальной службы направляет соответствующее сообщение в письменной форме. Единственному гражданину (гражданскому служащему), который представил документы для участия в конкурсе в электронном виде, указанное сообщение направляется в форме электронного документа, подписанного усиленной квалифицированной электронной подписью, с использованием указанной информационной системы.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(в ред. </w:t>
      </w:r>
      <w:hyperlink r:id="rId200">
        <w:r w:rsidRPr="00CE263E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263E">
        <w:rPr>
          <w:rFonts w:ascii="Times New Roman" w:hAnsi="Times New Roman" w:cs="Times New Roman"/>
        </w:rPr>
        <w:t xml:space="preserve"> Правительства Пензенской обл. от 11.09.2023 N 766-пП)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4. Оценка кандидатов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4.1. Конкурсная комиссия оценивает профессиональный уровень кандидатов на основании представленных ими документов об образовании и (или) о квалификации (документов о присвоении ученой степени, ученого звания (при наличии), прохождении гражданской или иного вида государственной службы, осуществлении другой трудовой деятельности, а также на основе результатов конкурсных процедур.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(в ред. Постановлений Правительства Пензенской обл. от 29.12.2020 </w:t>
      </w:r>
      <w:hyperlink r:id="rId201">
        <w:r w:rsidRPr="00CE263E">
          <w:rPr>
            <w:rFonts w:ascii="Times New Roman" w:hAnsi="Times New Roman" w:cs="Times New Roman"/>
            <w:color w:val="0000FF"/>
          </w:rPr>
          <w:t>N 948-пП</w:t>
        </w:r>
      </w:hyperlink>
      <w:r w:rsidRPr="00CE263E">
        <w:rPr>
          <w:rFonts w:ascii="Times New Roman" w:hAnsi="Times New Roman" w:cs="Times New Roman"/>
        </w:rPr>
        <w:t xml:space="preserve">, от 11.09.2023 </w:t>
      </w:r>
      <w:hyperlink r:id="rId202">
        <w:r w:rsidRPr="00CE263E">
          <w:rPr>
            <w:rFonts w:ascii="Times New Roman" w:hAnsi="Times New Roman" w:cs="Times New Roman"/>
            <w:color w:val="0000FF"/>
          </w:rPr>
          <w:t>N 766-пП</w:t>
        </w:r>
      </w:hyperlink>
      <w:r w:rsidRPr="00CE263E">
        <w:rPr>
          <w:rFonts w:ascii="Times New Roman" w:hAnsi="Times New Roman" w:cs="Times New Roman"/>
        </w:rPr>
        <w:t>)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Конкурсная комиссия осуществляет сравнение профессиональных уровней кандидатов, сопоставление их уровней профессионального образования, стажа гражданской службы или работы по специальности, направлению подготовки, а также их специальностей, направлений подготовки (укрупненных групп специальностей и направлений подготовки), квалификаций, полученных по результатам освоения дополнительных профессиональных программ профессиональной переподготовки (в случае если квалификационными требованиями для замещения вакантной должности гражданской службы предусмотрены такие требования).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(абзац введен </w:t>
      </w:r>
      <w:hyperlink r:id="rId203">
        <w:r w:rsidRPr="00CE263E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CE263E">
        <w:rPr>
          <w:rFonts w:ascii="Times New Roman" w:hAnsi="Times New Roman" w:cs="Times New Roman"/>
        </w:rPr>
        <w:t xml:space="preserve"> Правительства Пензенской обл. от 11.09.2023 N 766-пП)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4.2. С целью оценки кандидатов обязательными для применения методами являются тестирование и индивидуальное собеседование. При этом тестирование предшествует индивидуальному собеседованию.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Решение о необходимости применения дополнительных методов оценки принимается Губернатором Пензенской области одновременно с принятием распоряжения об объявлении конкурса на основании предложений руководителя структурного подразделения и членов конкурсной комиссии.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4.3. С целью обеспечения контроля при выполнении кандидатами конкурсных заданий в ходе конкурсных процедур присутствуют представители конкурсной комиссии. Члены конкурсной </w:t>
      </w:r>
      <w:r w:rsidRPr="00CE263E">
        <w:rPr>
          <w:rFonts w:ascii="Times New Roman" w:hAnsi="Times New Roman" w:cs="Times New Roman"/>
        </w:rPr>
        <w:lastRenderedPageBreak/>
        <w:t>комиссии не позднее трех рабочих дней до начала ее заседания должны быть ознакомлены с материалами выполнения кандидатами конкурсных заданий. Перечень указанных материалов определяется председателем конкурсной комиссии.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4.4. При выполнении кандидатами конкурсных заданий и проведении заседания конкурсной комиссии по решению Вице-губернатора ведется видео- и (или) аудиозапись либо стенограмма проведения соответствующих конкурсных процедур. Указанное решение принимается Вице-губернатором одновременно с принятием решения о дате, месте и времени проведения второго этапа конкурса.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(в ред. Постановлений Правительства Пензенской обл. от 14.04.2021 </w:t>
      </w:r>
      <w:hyperlink r:id="rId204">
        <w:r w:rsidRPr="00CE263E">
          <w:rPr>
            <w:rFonts w:ascii="Times New Roman" w:hAnsi="Times New Roman" w:cs="Times New Roman"/>
            <w:color w:val="0000FF"/>
          </w:rPr>
          <w:t>N 198-пП</w:t>
        </w:r>
      </w:hyperlink>
      <w:r w:rsidRPr="00CE263E">
        <w:rPr>
          <w:rFonts w:ascii="Times New Roman" w:hAnsi="Times New Roman" w:cs="Times New Roman"/>
        </w:rPr>
        <w:t xml:space="preserve">, от 04.10.2021 </w:t>
      </w:r>
      <w:hyperlink r:id="rId205">
        <w:r w:rsidRPr="00CE263E">
          <w:rPr>
            <w:rFonts w:ascii="Times New Roman" w:hAnsi="Times New Roman" w:cs="Times New Roman"/>
            <w:color w:val="0000FF"/>
          </w:rPr>
          <w:t>N 673-пП</w:t>
        </w:r>
      </w:hyperlink>
      <w:r w:rsidRPr="00CE263E">
        <w:rPr>
          <w:rFonts w:ascii="Times New Roman" w:hAnsi="Times New Roman" w:cs="Times New Roman"/>
        </w:rPr>
        <w:t xml:space="preserve">, от 22.11.2021 </w:t>
      </w:r>
      <w:hyperlink r:id="rId206">
        <w:r w:rsidRPr="00CE263E">
          <w:rPr>
            <w:rFonts w:ascii="Times New Roman" w:hAnsi="Times New Roman" w:cs="Times New Roman"/>
            <w:color w:val="0000FF"/>
          </w:rPr>
          <w:t>N 777-пП</w:t>
        </w:r>
      </w:hyperlink>
      <w:r w:rsidRPr="00CE263E">
        <w:rPr>
          <w:rFonts w:ascii="Times New Roman" w:hAnsi="Times New Roman" w:cs="Times New Roman"/>
        </w:rPr>
        <w:t>)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Правительством Пензенской области создаются надлежащие организационные и материально-технические условия для деятельности конкурсной комиссии, а также для прохождения кандидатами конкурсных процедур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(абзац введен </w:t>
      </w:r>
      <w:hyperlink r:id="rId207">
        <w:r w:rsidRPr="00CE263E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CE263E">
        <w:rPr>
          <w:rFonts w:ascii="Times New Roman" w:hAnsi="Times New Roman" w:cs="Times New Roman"/>
        </w:rPr>
        <w:t xml:space="preserve"> Правительства Пензенской обл. от 29.12.2020 N 948-пП)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4.5. На заседании конкурсной комиссии по окончании индивидуального собеседования с кандидатом каждый ее член заносит в конкурсный </w:t>
      </w:r>
      <w:hyperlink r:id="rId208">
        <w:r w:rsidRPr="00CE263E">
          <w:rPr>
            <w:rFonts w:ascii="Times New Roman" w:hAnsi="Times New Roman" w:cs="Times New Roman"/>
            <w:color w:val="0000FF"/>
          </w:rPr>
          <w:t>бюллетень</w:t>
        </w:r>
      </w:hyperlink>
      <w:r w:rsidRPr="00CE263E">
        <w:rPr>
          <w:rFonts w:ascii="Times New Roman" w:hAnsi="Times New Roman" w:cs="Times New Roman"/>
        </w:rPr>
        <w:t>, составляемый по форме согласно приложению N 3 к Единой методике, результат оценки кандидата при необходимости с краткой мотивировкой, обосновывающей принятое членом конкурсной комиссии решение.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4.6. Принятие решения конкурсной комиссией об определении победителя конкурса без проведения индивидуального собеседования конкурсной комиссии с кандидатом не допускается.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4.7. По результатам применения дополнительных методов оценки кандидатов конкурсной комиссией выставляется оценка в конкурсный </w:t>
      </w:r>
      <w:hyperlink w:anchor="P541">
        <w:r w:rsidRPr="00CE263E">
          <w:rPr>
            <w:rFonts w:ascii="Times New Roman" w:hAnsi="Times New Roman" w:cs="Times New Roman"/>
            <w:color w:val="0000FF"/>
          </w:rPr>
          <w:t>бюллетень</w:t>
        </w:r>
      </w:hyperlink>
      <w:r w:rsidRPr="00CE263E">
        <w:rPr>
          <w:rFonts w:ascii="Times New Roman" w:hAnsi="Times New Roman" w:cs="Times New Roman"/>
        </w:rPr>
        <w:t xml:space="preserve"> применения дополнительных методов оценки, составляемый по форме согласно приложению N 3 к Методике.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Баллы, выставленные кандидату по результатам каждого дополнительного метода оценки, суммируются.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4.8. Итоговый балл кандидата определяется как сумма среднего арифметического баллов, выставленных кандидату членами конкурсной комиссии по результатам индивидуального собеседования, других конкурсных заданий, оцениваемых членами конкурсной комиссии, и баллов, набранных кандидатом по итогам тестирования и выполнения иных аналогичных конкурсных заданий, предусматривающих формализованный подсчет результатов.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(п. 4.8 в ред. </w:t>
      </w:r>
      <w:hyperlink r:id="rId209">
        <w:r w:rsidRPr="00CE263E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263E">
        <w:rPr>
          <w:rFonts w:ascii="Times New Roman" w:hAnsi="Times New Roman" w:cs="Times New Roman"/>
        </w:rPr>
        <w:t xml:space="preserve"> Правительства Пензенской обл. от 29.12.2020 N 948-пП)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4.9. По результатам сопоставления итоговых баллов кандидатов секретарь конкурсной комиссии формирует рейтинг кандидатов в порядке убывания их итоговых баллов.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(в ред. </w:t>
      </w:r>
      <w:hyperlink r:id="rId210">
        <w:r w:rsidRPr="00CE263E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263E">
        <w:rPr>
          <w:rFonts w:ascii="Times New Roman" w:hAnsi="Times New Roman" w:cs="Times New Roman"/>
        </w:rPr>
        <w:t xml:space="preserve"> Правительства Пензенской обл. от 29.12.2020 N 948-пП)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5. Подведение результатов конкурса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5.1. Конкурсная комиссия определяет победителя конкурса из кандидатов, набравших не менее 50 процентов максимального балла.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Если все кандидаты набрали менее 50 процентов максимального балла, конкурсная комиссия не определяет победителя конкурса и конкурс признается несостоявшимся.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5.2. </w:t>
      </w:r>
      <w:hyperlink r:id="rId211">
        <w:r w:rsidRPr="00CE263E">
          <w:rPr>
            <w:rFonts w:ascii="Times New Roman" w:hAnsi="Times New Roman" w:cs="Times New Roman"/>
            <w:color w:val="0000FF"/>
          </w:rPr>
          <w:t>Решение</w:t>
        </w:r>
      </w:hyperlink>
      <w:r w:rsidRPr="00CE263E">
        <w:rPr>
          <w:rFonts w:ascii="Times New Roman" w:hAnsi="Times New Roman" w:cs="Times New Roman"/>
        </w:rPr>
        <w:t xml:space="preserve"> конкурсной комиссии об определении победителя конкурса принимается по результатам голосования и оформляется по форме согласно приложению N 4 к Единой методике.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Указанное решение содержит рейтинг кандидатов с указанием набранных баллов и занятых ими мест по результатам оценки конкурсной комиссией.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5.3. В кадровый резерв конкурсной комиссией могут рекомендоваться кандидаты из числа тех кандидатов, которые не признаны победителями, но общая сумма набранных баллов которых </w:t>
      </w:r>
      <w:r w:rsidRPr="00CE263E">
        <w:rPr>
          <w:rFonts w:ascii="Times New Roman" w:hAnsi="Times New Roman" w:cs="Times New Roman"/>
        </w:rPr>
        <w:lastRenderedPageBreak/>
        <w:t>составляет не менее 50 процентов максимального балла.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Согласие кандидата на его включение в кадровый резерв по результатам конкурса оформляется в письменной форме либо в форме электронного документа, подписанного усиленной квалифицированной электронной подписью.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5.4. Сообщения о результатах конкурса в 7-дневный срок со дня его завершения направляются кандидатам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Единой системы управления кадровым составом.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Информация о результатах конкурса в этот же срок размещается на официальных сайтах Правительства Пензенской области и Единой системы управления кадровым составом.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6. Заключительные положения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6.1. При обработке персональных данных в Правительстве Пензенской области в связи с проведением конкурса в соответствии с законодательством Российской Федерации в области персональных данных принимаются правовые, организационные и технические меры или обеспечивается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6.2. С целью увеличения объективности принятия решения конкурсной комиссией с согласия кандидатов проводится оценка индивидуальных качеств кандидатов, особенности их личности, поведения и мотивации с использованием специального программного обеспечения. Всем кандидатам предоставляется равное количество времени для ответа на вопросы теста.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По результатам оценки кандидатов составляется портрет кандидатов, который доводится до членов конкурсной комиссии и учитывается при индивидуальном собеседовании.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6.3. Кандидат вправе обжаловать решение конкурсной комиссии в соответствии с законодательством Российской Федерации.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Приложение N 1</w:t>
      </w:r>
    </w:p>
    <w:p w:rsidR="00CE263E" w:rsidRPr="00CE263E" w:rsidRDefault="00CE263E">
      <w:pPr>
        <w:pStyle w:val="ConsPlusNormal"/>
        <w:jc w:val="right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к Методике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Title"/>
        <w:jc w:val="center"/>
        <w:rPr>
          <w:rFonts w:ascii="Times New Roman" w:hAnsi="Times New Roman" w:cs="Times New Roman"/>
        </w:rPr>
      </w:pPr>
      <w:bookmarkStart w:id="8" w:name="P327"/>
      <w:bookmarkEnd w:id="8"/>
      <w:r w:rsidRPr="00CE263E">
        <w:rPr>
          <w:rFonts w:ascii="Times New Roman" w:hAnsi="Times New Roman" w:cs="Times New Roman"/>
        </w:rPr>
        <w:t>МЕТОДЫ</w:t>
      </w:r>
    </w:p>
    <w:p w:rsidR="00CE263E" w:rsidRPr="00CE263E" w:rsidRDefault="00CE263E">
      <w:pPr>
        <w:pStyle w:val="ConsPlusTitle"/>
        <w:jc w:val="center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ОЦЕНКИ ПРОФЕССИОНАЛЬНОГО УРОВНЯ, ПРОФЕССИОНАЛЬНЫХ</w:t>
      </w:r>
    </w:p>
    <w:p w:rsidR="00CE263E" w:rsidRPr="00CE263E" w:rsidRDefault="00CE263E">
      <w:pPr>
        <w:pStyle w:val="ConsPlusTitle"/>
        <w:jc w:val="center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И ЛИЧНОСТНЫХ КАЧЕСТВ ГРАЖДАН РОССИЙСКОЙ ФЕДЕРАЦИИ</w:t>
      </w:r>
    </w:p>
    <w:p w:rsidR="00CE263E" w:rsidRPr="00CE263E" w:rsidRDefault="00CE263E">
      <w:pPr>
        <w:pStyle w:val="ConsPlusTitle"/>
        <w:jc w:val="center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(ГОСУДАРСТВЕННЫХ ГРАЖДАНСКИХ СЛУЖАЩИХ), ПРИМЕНЯЕМЫЕ</w:t>
      </w:r>
    </w:p>
    <w:p w:rsidR="00CE263E" w:rsidRPr="00CE263E" w:rsidRDefault="00CE263E">
      <w:pPr>
        <w:pStyle w:val="ConsPlusTitle"/>
        <w:jc w:val="center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ПРИ ПРОВЕДЕНИИ КОНКУРСОВ НА ЗАМЕЩЕНИЕ ВАКАНТНЫХ ДОЛЖНОСТЕЙ</w:t>
      </w:r>
    </w:p>
    <w:p w:rsidR="00CE263E" w:rsidRPr="00CE263E" w:rsidRDefault="00CE263E">
      <w:pPr>
        <w:pStyle w:val="ConsPlusTitle"/>
        <w:jc w:val="center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ГОСУДАРСТВЕННОЙ ГРАЖДАНСКОЙ СЛУЖБЫ ПЕНЗЕНСКОЙ ОБЛАСТИ</w:t>
      </w:r>
    </w:p>
    <w:p w:rsidR="00CE263E" w:rsidRPr="00CE263E" w:rsidRDefault="00CE263E">
      <w:pPr>
        <w:pStyle w:val="ConsPlusTitle"/>
        <w:jc w:val="center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В ПРАВИТЕЛЬСТВЕ ПЕНЗЕНСКОЙ ОБЛАСТИ</w:t>
      </w:r>
    </w:p>
    <w:p w:rsidR="00CE263E" w:rsidRPr="00CE263E" w:rsidRDefault="00CE263E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E263E" w:rsidRPr="00CE263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E263E" w:rsidRPr="00CE263E" w:rsidRDefault="00CE26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E263E" w:rsidRPr="00CE263E" w:rsidRDefault="00CE26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  <w:color w:val="392C69"/>
              </w:rPr>
              <w:t>(в ред. Постановлений Правительства Пензенской обл.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  <w:color w:val="392C69"/>
              </w:rPr>
              <w:t xml:space="preserve">от 29.12.2020 </w:t>
            </w:r>
            <w:hyperlink r:id="rId212">
              <w:r w:rsidRPr="00CE263E">
                <w:rPr>
                  <w:rFonts w:ascii="Times New Roman" w:hAnsi="Times New Roman" w:cs="Times New Roman"/>
                  <w:color w:val="0000FF"/>
                </w:rPr>
                <w:t>N 948-пП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 xml:space="preserve">, от 11.09.2023 </w:t>
            </w:r>
            <w:hyperlink r:id="rId213">
              <w:r w:rsidRPr="00CE263E">
                <w:rPr>
                  <w:rFonts w:ascii="Times New Roman" w:hAnsi="Times New Roman" w:cs="Times New Roman"/>
                  <w:color w:val="0000FF"/>
                </w:rPr>
                <w:t>N 766-пП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E263E" w:rsidRPr="00CE263E" w:rsidRDefault="00CE26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1417"/>
        <w:gridCol w:w="3142"/>
        <w:gridCol w:w="2665"/>
      </w:tblGrid>
      <w:tr w:rsidR="00CE263E" w:rsidRPr="00CE263E">
        <w:tc>
          <w:tcPr>
            <w:tcW w:w="1701" w:type="dxa"/>
          </w:tcPr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</w:rPr>
              <w:t xml:space="preserve">Категории </w:t>
            </w:r>
            <w:r w:rsidRPr="00CE263E">
              <w:rPr>
                <w:rFonts w:ascii="Times New Roman" w:hAnsi="Times New Roman" w:cs="Times New Roman"/>
              </w:rPr>
              <w:lastRenderedPageBreak/>
              <w:t>должностей</w:t>
            </w:r>
          </w:p>
        </w:tc>
        <w:tc>
          <w:tcPr>
            <w:tcW w:w="1417" w:type="dxa"/>
          </w:tcPr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</w:rPr>
              <w:lastRenderedPageBreak/>
              <w:t xml:space="preserve">Группы </w:t>
            </w:r>
            <w:r w:rsidRPr="00CE263E">
              <w:rPr>
                <w:rFonts w:ascii="Times New Roman" w:hAnsi="Times New Roman" w:cs="Times New Roman"/>
              </w:rPr>
              <w:lastRenderedPageBreak/>
              <w:t>должностей</w:t>
            </w:r>
          </w:p>
        </w:tc>
        <w:tc>
          <w:tcPr>
            <w:tcW w:w="3142" w:type="dxa"/>
          </w:tcPr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</w:rPr>
              <w:lastRenderedPageBreak/>
              <w:t xml:space="preserve">Основные должностные </w:t>
            </w:r>
            <w:r w:rsidRPr="00CE263E">
              <w:rPr>
                <w:rFonts w:ascii="Times New Roman" w:hAnsi="Times New Roman" w:cs="Times New Roman"/>
              </w:rPr>
              <w:lastRenderedPageBreak/>
              <w:t>обязанности</w:t>
            </w:r>
          </w:p>
        </w:tc>
        <w:tc>
          <w:tcPr>
            <w:tcW w:w="2665" w:type="dxa"/>
          </w:tcPr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</w:rPr>
              <w:lastRenderedPageBreak/>
              <w:t>Методы оценки</w:t>
            </w:r>
          </w:p>
        </w:tc>
      </w:tr>
      <w:tr w:rsidR="00CE263E" w:rsidRPr="00CE263E">
        <w:tc>
          <w:tcPr>
            <w:tcW w:w="1701" w:type="dxa"/>
          </w:tcPr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42" w:type="dxa"/>
          </w:tcPr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5" w:type="dxa"/>
          </w:tcPr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</w:rPr>
              <w:t>4</w:t>
            </w:r>
          </w:p>
        </w:tc>
      </w:tr>
      <w:tr w:rsidR="00CE263E" w:rsidRPr="00CE263E">
        <w:tc>
          <w:tcPr>
            <w:tcW w:w="1701" w:type="dxa"/>
            <w:vMerge w:val="restart"/>
          </w:tcPr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</w:rPr>
              <w:t>Руководители</w:t>
            </w:r>
          </w:p>
        </w:tc>
        <w:tc>
          <w:tcPr>
            <w:tcW w:w="1417" w:type="dxa"/>
            <w:vMerge w:val="restart"/>
          </w:tcPr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</w:rPr>
              <w:t>высшая главная</w:t>
            </w:r>
          </w:p>
        </w:tc>
        <w:tc>
          <w:tcPr>
            <w:tcW w:w="3142" w:type="dxa"/>
            <w:vMerge w:val="restart"/>
          </w:tcPr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</w:rPr>
              <w:t>планирование и организация деятельности структурного подразделения (определение целей, задач, направлений деятельности), организация служебного времени подчиненных, распределение обязанностей между подчиненными, создание эффективной системы коммуникации, а также благоприятного психологического климата, контроль за профессиональной деятельностью подчиненных</w:t>
            </w:r>
          </w:p>
        </w:tc>
        <w:tc>
          <w:tcPr>
            <w:tcW w:w="2665" w:type="dxa"/>
          </w:tcPr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</w:rPr>
              <w:t>тестирование</w:t>
            </w:r>
          </w:p>
        </w:tc>
      </w:tr>
      <w:tr w:rsidR="00CE263E" w:rsidRPr="00CE263E">
        <w:tc>
          <w:tcPr>
            <w:tcW w:w="1701" w:type="dxa"/>
            <w:vMerge/>
          </w:tcPr>
          <w:p w:rsidR="00CE263E" w:rsidRPr="00CE263E" w:rsidRDefault="00CE26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CE263E" w:rsidRPr="00CE263E" w:rsidRDefault="00CE26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42" w:type="dxa"/>
            <w:vMerge/>
          </w:tcPr>
          <w:p w:rsidR="00CE263E" w:rsidRPr="00CE263E" w:rsidRDefault="00CE26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</w:tcPr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</w:rPr>
              <w:t>индивидуальное собеседование</w:t>
            </w:r>
          </w:p>
        </w:tc>
      </w:tr>
      <w:tr w:rsidR="00CE263E" w:rsidRPr="00CE263E">
        <w:tc>
          <w:tcPr>
            <w:tcW w:w="1701" w:type="dxa"/>
            <w:vMerge/>
          </w:tcPr>
          <w:p w:rsidR="00CE263E" w:rsidRPr="00CE263E" w:rsidRDefault="00CE26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CE263E" w:rsidRPr="00CE263E" w:rsidRDefault="00CE26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42" w:type="dxa"/>
            <w:vMerge/>
          </w:tcPr>
          <w:p w:rsidR="00CE263E" w:rsidRPr="00CE263E" w:rsidRDefault="00CE26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</w:tcPr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</w:rPr>
              <w:t>подготовка проекта документа</w:t>
            </w:r>
          </w:p>
        </w:tc>
      </w:tr>
      <w:tr w:rsidR="00CE263E" w:rsidRPr="00CE263E">
        <w:tc>
          <w:tcPr>
            <w:tcW w:w="1701" w:type="dxa"/>
            <w:vMerge/>
          </w:tcPr>
          <w:p w:rsidR="00CE263E" w:rsidRPr="00CE263E" w:rsidRDefault="00CE26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CE263E" w:rsidRPr="00CE263E" w:rsidRDefault="00CE26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42" w:type="dxa"/>
            <w:vMerge/>
          </w:tcPr>
          <w:p w:rsidR="00CE263E" w:rsidRPr="00CE263E" w:rsidRDefault="00CE26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</w:tcPr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</w:rPr>
              <w:t>написание реферата</w:t>
            </w:r>
          </w:p>
        </w:tc>
      </w:tr>
      <w:tr w:rsidR="00CE263E" w:rsidRPr="00CE263E">
        <w:tc>
          <w:tcPr>
            <w:tcW w:w="1701" w:type="dxa"/>
            <w:vMerge/>
          </w:tcPr>
          <w:p w:rsidR="00CE263E" w:rsidRPr="00CE263E" w:rsidRDefault="00CE26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CE263E" w:rsidRPr="00CE263E" w:rsidRDefault="00CE26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42" w:type="dxa"/>
            <w:vMerge/>
          </w:tcPr>
          <w:p w:rsidR="00CE263E" w:rsidRPr="00CE263E" w:rsidRDefault="00CE26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</w:tcPr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</w:rPr>
              <w:t>анкетирование</w:t>
            </w:r>
          </w:p>
        </w:tc>
      </w:tr>
      <w:tr w:rsidR="00CE263E" w:rsidRPr="00CE263E">
        <w:tc>
          <w:tcPr>
            <w:tcW w:w="1701" w:type="dxa"/>
            <w:vMerge/>
          </w:tcPr>
          <w:p w:rsidR="00CE263E" w:rsidRPr="00CE263E" w:rsidRDefault="00CE26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CE263E" w:rsidRPr="00CE263E" w:rsidRDefault="00CE26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42" w:type="dxa"/>
            <w:vMerge/>
          </w:tcPr>
          <w:p w:rsidR="00CE263E" w:rsidRPr="00CE263E" w:rsidRDefault="00CE26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</w:tcPr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</w:rPr>
              <w:t>проведение групповых дискуссий</w:t>
            </w:r>
          </w:p>
        </w:tc>
      </w:tr>
      <w:tr w:rsidR="00CE263E" w:rsidRPr="00CE263E">
        <w:tc>
          <w:tcPr>
            <w:tcW w:w="1701" w:type="dxa"/>
            <w:vMerge w:val="restart"/>
            <w:tcBorders>
              <w:bottom w:val="nil"/>
            </w:tcBorders>
          </w:tcPr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</w:rPr>
              <w:t>Специалисты</w:t>
            </w:r>
          </w:p>
        </w:tc>
        <w:tc>
          <w:tcPr>
            <w:tcW w:w="1417" w:type="dxa"/>
            <w:vMerge w:val="restart"/>
            <w:tcBorders>
              <w:bottom w:val="nil"/>
            </w:tcBorders>
          </w:tcPr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</w:rPr>
              <w:t>главная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</w:rPr>
              <w:t>ведущая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3142" w:type="dxa"/>
            <w:vMerge w:val="restart"/>
            <w:tcBorders>
              <w:bottom w:val="nil"/>
            </w:tcBorders>
          </w:tcPr>
          <w:p w:rsidR="00CE263E" w:rsidRPr="00CE263E" w:rsidRDefault="00CE263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</w:rPr>
              <w:t>самостоятельная деятельность по профессиональному обеспечению выполнения структурными подразделениями установленных задач и функций</w:t>
            </w:r>
          </w:p>
        </w:tc>
        <w:tc>
          <w:tcPr>
            <w:tcW w:w="2665" w:type="dxa"/>
          </w:tcPr>
          <w:p w:rsidR="00CE263E" w:rsidRPr="00CE263E" w:rsidRDefault="00CE263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</w:rPr>
              <w:t>тестирование</w:t>
            </w:r>
          </w:p>
        </w:tc>
      </w:tr>
      <w:tr w:rsidR="00CE263E" w:rsidRPr="00CE263E">
        <w:tc>
          <w:tcPr>
            <w:tcW w:w="1701" w:type="dxa"/>
            <w:vMerge/>
            <w:tcBorders>
              <w:bottom w:val="nil"/>
            </w:tcBorders>
          </w:tcPr>
          <w:p w:rsidR="00CE263E" w:rsidRPr="00CE263E" w:rsidRDefault="00CE26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CE263E" w:rsidRPr="00CE263E" w:rsidRDefault="00CE26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42" w:type="dxa"/>
            <w:vMerge/>
            <w:tcBorders>
              <w:bottom w:val="nil"/>
            </w:tcBorders>
          </w:tcPr>
          <w:p w:rsidR="00CE263E" w:rsidRPr="00CE263E" w:rsidRDefault="00CE26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</w:tcPr>
          <w:p w:rsidR="00CE263E" w:rsidRPr="00CE263E" w:rsidRDefault="00CE263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</w:rPr>
              <w:t>индивидуальное собеседование</w:t>
            </w:r>
          </w:p>
        </w:tc>
      </w:tr>
      <w:tr w:rsidR="00CE263E" w:rsidRPr="00CE263E">
        <w:tc>
          <w:tcPr>
            <w:tcW w:w="1701" w:type="dxa"/>
            <w:vMerge/>
            <w:tcBorders>
              <w:bottom w:val="nil"/>
            </w:tcBorders>
          </w:tcPr>
          <w:p w:rsidR="00CE263E" w:rsidRPr="00CE263E" w:rsidRDefault="00CE26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CE263E" w:rsidRPr="00CE263E" w:rsidRDefault="00CE26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42" w:type="dxa"/>
            <w:vMerge/>
            <w:tcBorders>
              <w:bottom w:val="nil"/>
            </w:tcBorders>
          </w:tcPr>
          <w:p w:rsidR="00CE263E" w:rsidRPr="00CE263E" w:rsidRDefault="00CE26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</w:tcPr>
          <w:p w:rsidR="00CE263E" w:rsidRPr="00CE263E" w:rsidRDefault="00CE263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</w:rPr>
              <w:t>подготовка проекта документа</w:t>
            </w:r>
          </w:p>
        </w:tc>
      </w:tr>
      <w:tr w:rsidR="00CE263E" w:rsidRPr="00CE263E">
        <w:tc>
          <w:tcPr>
            <w:tcW w:w="1701" w:type="dxa"/>
            <w:vMerge/>
            <w:tcBorders>
              <w:bottom w:val="nil"/>
            </w:tcBorders>
          </w:tcPr>
          <w:p w:rsidR="00CE263E" w:rsidRPr="00CE263E" w:rsidRDefault="00CE26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CE263E" w:rsidRPr="00CE263E" w:rsidRDefault="00CE26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42" w:type="dxa"/>
            <w:vMerge/>
            <w:tcBorders>
              <w:bottom w:val="nil"/>
            </w:tcBorders>
          </w:tcPr>
          <w:p w:rsidR="00CE263E" w:rsidRPr="00CE263E" w:rsidRDefault="00CE26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</w:tcPr>
          <w:p w:rsidR="00CE263E" w:rsidRPr="00CE263E" w:rsidRDefault="00CE263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</w:rPr>
              <w:t>написание реферата</w:t>
            </w:r>
          </w:p>
        </w:tc>
      </w:tr>
      <w:tr w:rsidR="00CE263E" w:rsidRPr="00CE263E">
        <w:tc>
          <w:tcPr>
            <w:tcW w:w="1701" w:type="dxa"/>
            <w:vMerge/>
            <w:tcBorders>
              <w:bottom w:val="nil"/>
            </w:tcBorders>
          </w:tcPr>
          <w:p w:rsidR="00CE263E" w:rsidRPr="00CE263E" w:rsidRDefault="00CE26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CE263E" w:rsidRPr="00CE263E" w:rsidRDefault="00CE26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42" w:type="dxa"/>
            <w:vMerge/>
            <w:tcBorders>
              <w:bottom w:val="nil"/>
            </w:tcBorders>
          </w:tcPr>
          <w:p w:rsidR="00CE263E" w:rsidRPr="00CE263E" w:rsidRDefault="00CE26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</w:tcPr>
          <w:p w:rsidR="00CE263E" w:rsidRPr="00CE263E" w:rsidRDefault="00CE263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</w:rPr>
              <w:t>анкетирование</w:t>
            </w:r>
          </w:p>
        </w:tc>
      </w:tr>
      <w:tr w:rsidR="00CE263E" w:rsidRPr="00CE263E">
        <w:tblPrEx>
          <w:tblBorders>
            <w:insideH w:val="nil"/>
          </w:tblBorders>
        </w:tblPrEx>
        <w:tc>
          <w:tcPr>
            <w:tcW w:w="1701" w:type="dxa"/>
            <w:vMerge/>
            <w:tcBorders>
              <w:bottom w:val="nil"/>
            </w:tcBorders>
          </w:tcPr>
          <w:p w:rsidR="00CE263E" w:rsidRPr="00CE263E" w:rsidRDefault="00CE26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CE263E" w:rsidRPr="00CE263E" w:rsidRDefault="00CE26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42" w:type="dxa"/>
            <w:vMerge/>
            <w:tcBorders>
              <w:bottom w:val="nil"/>
            </w:tcBorders>
          </w:tcPr>
          <w:p w:rsidR="00CE263E" w:rsidRPr="00CE263E" w:rsidRDefault="00CE26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bottom w:val="nil"/>
            </w:tcBorders>
          </w:tcPr>
          <w:p w:rsidR="00CE263E" w:rsidRPr="00CE263E" w:rsidRDefault="00CE263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</w:rPr>
              <w:t>решение практических задач</w:t>
            </w:r>
          </w:p>
        </w:tc>
      </w:tr>
      <w:tr w:rsidR="00CE263E" w:rsidRPr="00CE263E">
        <w:tblPrEx>
          <w:tblBorders>
            <w:insideH w:val="nil"/>
          </w:tblBorders>
        </w:tblPrEx>
        <w:tc>
          <w:tcPr>
            <w:tcW w:w="8925" w:type="dxa"/>
            <w:gridSpan w:val="4"/>
            <w:tcBorders>
              <w:top w:val="nil"/>
            </w:tcBorders>
          </w:tcPr>
          <w:p w:rsidR="00CE263E" w:rsidRPr="00CE263E" w:rsidRDefault="00CE263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</w:rPr>
              <w:t xml:space="preserve">(в ред. </w:t>
            </w:r>
            <w:hyperlink r:id="rId214">
              <w:r w:rsidRPr="00CE263E">
                <w:rPr>
                  <w:rFonts w:ascii="Times New Roman" w:hAnsi="Times New Roman" w:cs="Times New Roman"/>
                  <w:color w:val="0000FF"/>
                </w:rPr>
                <w:t>Постановления</w:t>
              </w:r>
            </w:hyperlink>
            <w:r w:rsidRPr="00CE263E">
              <w:rPr>
                <w:rFonts w:ascii="Times New Roman" w:hAnsi="Times New Roman" w:cs="Times New Roman"/>
              </w:rPr>
              <w:t xml:space="preserve"> Правительства Пензенской обл. от 29.12.2020 N 948-пП)</w:t>
            </w:r>
          </w:p>
        </w:tc>
      </w:tr>
      <w:tr w:rsidR="00CE263E" w:rsidRPr="00CE263E">
        <w:tc>
          <w:tcPr>
            <w:tcW w:w="1701" w:type="dxa"/>
            <w:vMerge w:val="restart"/>
            <w:tcBorders>
              <w:bottom w:val="nil"/>
            </w:tcBorders>
          </w:tcPr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</w:rPr>
              <w:t>Обеспечивающие специалисты</w:t>
            </w:r>
          </w:p>
        </w:tc>
        <w:tc>
          <w:tcPr>
            <w:tcW w:w="1417" w:type="dxa"/>
            <w:vMerge w:val="restart"/>
            <w:tcBorders>
              <w:bottom w:val="nil"/>
            </w:tcBorders>
          </w:tcPr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3142" w:type="dxa"/>
            <w:vMerge w:val="restart"/>
            <w:tcBorders>
              <w:bottom w:val="nil"/>
            </w:tcBorders>
          </w:tcPr>
          <w:p w:rsidR="00CE263E" w:rsidRPr="00CE263E" w:rsidRDefault="00CE263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</w:rPr>
              <w:t>выполнение организационного, информационного, документационного, финансово-экономического, хозяйственного и иного обеспечения деятельности структурного подразделения</w:t>
            </w:r>
          </w:p>
        </w:tc>
        <w:tc>
          <w:tcPr>
            <w:tcW w:w="2665" w:type="dxa"/>
          </w:tcPr>
          <w:p w:rsidR="00CE263E" w:rsidRPr="00CE263E" w:rsidRDefault="00CE263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</w:rPr>
              <w:t>тестирование</w:t>
            </w:r>
          </w:p>
        </w:tc>
      </w:tr>
      <w:tr w:rsidR="00CE263E" w:rsidRPr="00CE263E">
        <w:tc>
          <w:tcPr>
            <w:tcW w:w="1701" w:type="dxa"/>
            <w:vMerge/>
            <w:tcBorders>
              <w:bottom w:val="nil"/>
            </w:tcBorders>
          </w:tcPr>
          <w:p w:rsidR="00CE263E" w:rsidRPr="00CE263E" w:rsidRDefault="00CE26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CE263E" w:rsidRPr="00CE263E" w:rsidRDefault="00CE26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42" w:type="dxa"/>
            <w:vMerge/>
            <w:tcBorders>
              <w:bottom w:val="nil"/>
            </w:tcBorders>
          </w:tcPr>
          <w:p w:rsidR="00CE263E" w:rsidRPr="00CE263E" w:rsidRDefault="00CE26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</w:tcPr>
          <w:p w:rsidR="00CE263E" w:rsidRPr="00CE263E" w:rsidRDefault="00CE263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</w:rPr>
              <w:t>индивидуальное собеседование</w:t>
            </w:r>
          </w:p>
        </w:tc>
      </w:tr>
      <w:tr w:rsidR="00CE263E" w:rsidRPr="00CE263E">
        <w:tblPrEx>
          <w:tblBorders>
            <w:insideH w:val="nil"/>
          </w:tblBorders>
        </w:tblPrEx>
        <w:tc>
          <w:tcPr>
            <w:tcW w:w="1701" w:type="dxa"/>
            <w:vMerge/>
            <w:tcBorders>
              <w:bottom w:val="nil"/>
            </w:tcBorders>
          </w:tcPr>
          <w:p w:rsidR="00CE263E" w:rsidRPr="00CE263E" w:rsidRDefault="00CE26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CE263E" w:rsidRPr="00CE263E" w:rsidRDefault="00CE26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42" w:type="dxa"/>
            <w:vMerge/>
            <w:tcBorders>
              <w:bottom w:val="nil"/>
            </w:tcBorders>
          </w:tcPr>
          <w:p w:rsidR="00CE263E" w:rsidRPr="00CE263E" w:rsidRDefault="00CE26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bottom w:val="nil"/>
            </w:tcBorders>
          </w:tcPr>
          <w:p w:rsidR="00CE263E" w:rsidRPr="00CE263E" w:rsidRDefault="00CE263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</w:rPr>
              <w:t>анкетирование</w:t>
            </w:r>
          </w:p>
        </w:tc>
      </w:tr>
      <w:tr w:rsidR="00CE263E" w:rsidRPr="00CE263E">
        <w:tblPrEx>
          <w:tblBorders>
            <w:insideH w:val="nil"/>
          </w:tblBorders>
        </w:tblPrEx>
        <w:tc>
          <w:tcPr>
            <w:tcW w:w="8925" w:type="dxa"/>
            <w:gridSpan w:val="4"/>
            <w:tcBorders>
              <w:top w:val="nil"/>
            </w:tcBorders>
          </w:tcPr>
          <w:p w:rsidR="00CE263E" w:rsidRPr="00CE263E" w:rsidRDefault="00CE263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</w:rPr>
              <w:t xml:space="preserve">(в ред. </w:t>
            </w:r>
            <w:hyperlink r:id="rId215">
              <w:r w:rsidRPr="00CE263E">
                <w:rPr>
                  <w:rFonts w:ascii="Times New Roman" w:hAnsi="Times New Roman" w:cs="Times New Roman"/>
                  <w:color w:val="0000FF"/>
                </w:rPr>
                <w:t>Постановления</w:t>
              </w:r>
            </w:hyperlink>
            <w:r w:rsidRPr="00CE263E">
              <w:rPr>
                <w:rFonts w:ascii="Times New Roman" w:hAnsi="Times New Roman" w:cs="Times New Roman"/>
              </w:rPr>
              <w:t xml:space="preserve"> Правительства Пензенской обл. от 29.12.2020 N 948-пП)</w:t>
            </w:r>
          </w:p>
        </w:tc>
      </w:tr>
    </w:tbl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Приложение N 2</w:t>
      </w:r>
    </w:p>
    <w:p w:rsidR="00CE263E" w:rsidRPr="00CE263E" w:rsidRDefault="00CE263E">
      <w:pPr>
        <w:pStyle w:val="ConsPlusNormal"/>
        <w:jc w:val="right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к Методике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Title"/>
        <w:jc w:val="center"/>
        <w:rPr>
          <w:rFonts w:ascii="Times New Roman" w:hAnsi="Times New Roman" w:cs="Times New Roman"/>
        </w:rPr>
      </w:pPr>
      <w:bookmarkStart w:id="9" w:name="P382"/>
      <w:bookmarkEnd w:id="9"/>
      <w:r w:rsidRPr="00CE263E">
        <w:rPr>
          <w:rFonts w:ascii="Times New Roman" w:hAnsi="Times New Roman" w:cs="Times New Roman"/>
        </w:rPr>
        <w:t>ОПИСАНИЕ</w:t>
      </w:r>
    </w:p>
    <w:p w:rsidR="00CE263E" w:rsidRPr="00CE263E" w:rsidRDefault="00CE263E">
      <w:pPr>
        <w:pStyle w:val="ConsPlusTitle"/>
        <w:jc w:val="center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МЕТОДОВ ОЦЕНКИ ПРОФЕССИОНАЛЬНОГО УРОВНЯ, ПРОФЕССИОНАЛЬНЫХ</w:t>
      </w:r>
    </w:p>
    <w:p w:rsidR="00CE263E" w:rsidRPr="00CE263E" w:rsidRDefault="00CE263E">
      <w:pPr>
        <w:pStyle w:val="ConsPlusTitle"/>
        <w:jc w:val="center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И ЛИЧНОСТНЫХ КАЧЕСТВ ГРАЖДАН РОССИЙСКОЙ ФЕДЕРАЦИИ</w:t>
      </w:r>
    </w:p>
    <w:p w:rsidR="00CE263E" w:rsidRPr="00CE263E" w:rsidRDefault="00CE263E">
      <w:pPr>
        <w:pStyle w:val="ConsPlusTitle"/>
        <w:jc w:val="center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(ГОСУДАРСТВЕННЫХ ГРАЖДАНСКИХ СЛУЖАЩИХ), ПРИМЕНЯЕМЫХ</w:t>
      </w:r>
    </w:p>
    <w:p w:rsidR="00CE263E" w:rsidRPr="00CE263E" w:rsidRDefault="00CE263E">
      <w:pPr>
        <w:pStyle w:val="ConsPlusTitle"/>
        <w:jc w:val="center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lastRenderedPageBreak/>
        <w:t>ПРИ ПРОВЕДЕНИИ КОНКУРСОВ НА ЗАМЕЩЕНИЕ ВАКАНТНЫХ ДОЛЖНОСТЕЙ</w:t>
      </w:r>
    </w:p>
    <w:p w:rsidR="00CE263E" w:rsidRPr="00CE263E" w:rsidRDefault="00CE263E">
      <w:pPr>
        <w:pStyle w:val="ConsPlusTitle"/>
        <w:jc w:val="center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ГОСУДАРСТВЕННОЙ ГРАЖДАНСКОЙ СЛУЖБЫ ПЕНЗЕНСКОЙ ОБЛАСТИ</w:t>
      </w:r>
    </w:p>
    <w:p w:rsidR="00CE263E" w:rsidRPr="00CE263E" w:rsidRDefault="00CE263E">
      <w:pPr>
        <w:pStyle w:val="ConsPlusTitle"/>
        <w:jc w:val="center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В ПРАВИТЕЛЬСТВЕ ПЕНЗЕНСКОЙ ОБЛАСТИ</w:t>
      </w:r>
    </w:p>
    <w:p w:rsidR="00CE263E" w:rsidRPr="00CE263E" w:rsidRDefault="00CE263E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E263E" w:rsidRPr="00CE263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E263E" w:rsidRPr="00CE263E" w:rsidRDefault="00CE26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E263E" w:rsidRPr="00CE263E" w:rsidRDefault="00CE26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  <w:color w:val="392C69"/>
              </w:rPr>
              <w:t>(в ред. Постановлений Правительства Пензенской обл.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  <w:color w:val="392C69"/>
              </w:rPr>
              <w:t xml:space="preserve">от 29.12.2020 </w:t>
            </w:r>
            <w:hyperlink r:id="rId216">
              <w:r w:rsidRPr="00CE263E">
                <w:rPr>
                  <w:rFonts w:ascii="Times New Roman" w:hAnsi="Times New Roman" w:cs="Times New Roman"/>
                  <w:color w:val="0000FF"/>
                </w:rPr>
                <w:t>N 948-пП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 xml:space="preserve">, от 14.04.2021 </w:t>
            </w:r>
            <w:hyperlink r:id="rId217">
              <w:r w:rsidRPr="00CE263E">
                <w:rPr>
                  <w:rFonts w:ascii="Times New Roman" w:hAnsi="Times New Roman" w:cs="Times New Roman"/>
                  <w:color w:val="0000FF"/>
                </w:rPr>
                <w:t>N 198-пП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 xml:space="preserve">, от 04.10.2021 </w:t>
            </w:r>
            <w:hyperlink r:id="rId218">
              <w:r w:rsidRPr="00CE263E">
                <w:rPr>
                  <w:rFonts w:ascii="Times New Roman" w:hAnsi="Times New Roman" w:cs="Times New Roman"/>
                  <w:color w:val="0000FF"/>
                </w:rPr>
                <w:t>N 673-пП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  <w:color w:val="392C69"/>
              </w:rPr>
              <w:t xml:space="preserve">от 22.11.2021 </w:t>
            </w:r>
            <w:hyperlink r:id="rId219">
              <w:r w:rsidRPr="00CE263E">
                <w:rPr>
                  <w:rFonts w:ascii="Times New Roman" w:hAnsi="Times New Roman" w:cs="Times New Roman"/>
                  <w:color w:val="0000FF"/>
                </w:rPr>
                <w:t>N 777-пП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 xml:space="preserve">, от 03.04.2023 </w:t>
            </w:r>
            <w:hyperlink r:id="rId220">
              <w:r w:rsidRPr="00CE263E">
                <w:rPr>
                  <w:rFonts w:ascii="Times New Roman" w:hAnsi="Times New Roman" w:cs="Times New Roman"/>
                  <w:color w:val="0000FF"/>
                </w:rPr>
                <w:t>N 246-пП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 xml:space="preserve">, от 11.09.2023 </w:t>
            </w:r>
            <w:hyperlink r:id="rId221">
              <w:r w:rsidRPr="00CE263E">
                <w:rPr>
                  <w:rFonts w:ascii="Times New Roman" w:hAnsi="Times New Roman" w:cs="Times New Roman"/>
                  <w:color w:val="0000FF"/>
                </w:rPr>
                <w:t>N 766-пП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E263E" w:rsidRPr="00CE263E" w:rsidRDefault="00CE26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1. Тестирование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Посредством тестирования осуществляется оценка уровня владения кандидатами государственным языком Российской Федерации (русским языком), знаниями основ Конституции Российской Федерации, законодательства Российской Федерации о государственной службе и о противодействии коррупции, знаниями и умениями в сфере информационно-коммуникационных технологий, а также знаниями и умениями в зависимости от области и вида профессиональной служебной деятельности, установленными должностным регламентом.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При тестировании используется единый перечень вопросов. Тест содержит 60 вопросов.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Первая часть теста состоит из 45 вопросов и формируется по единым унифицированным заданиям, разработанным в том числе с учетом категорий и групп должностей гражданской службы, с целью проверки базовых знаний и умений кандидата.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Вторая часть теста состоит из 15 вопросов и формируется по тематике профессиональной служебной деятельности исходя из области и вида профессиональной служебной деятельности по вакантной должности гражданской службы с целью проверки профессиональных и функциональных знаний и умений кандидата.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(в ред. </w:t>
      </w:r>
      <w:hyperlink r:id="rId222">
        <w:r w:rsidRPr="00CE263E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263E">
        <w:rPr>
          <w:rFonts w:ascii="Times New Roman" w:hAnsi="Times New Roman" w:cs="Times New Roman"/>
        </w:rPr>
        <w:t xml:space="preserve"> Правительства Пензенской обл. от 03.04.2023 N 246-пП)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Уровень сложности тестовых заданий возрастает в прямой зависимости от категории и группы должностей гражданской службы. Чем выше категория и группа должностей гражданской службы, тем больший объем знаний и умений требуется для их прохождения.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На каждый вопрос теста может быть только один верный вариант ответа.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Тестирование проводится в специально оборудованном компьютерном помещении в присутствии члена конкурсной комиссии и представителя Управления государственной и муниципальной службы с использованием специального программного обеспечения.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(в ред. </w:t>
      </w:r>
      <w:hyperlink r:id="rId223">
        <w:r w:rsidRPr="00CE263E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263E">
        <w:rPr>
          <w:rFonts w:ascii="Times New Roman" w:hAnsi="Times New Roman" w:cs="Times New Roman"/>
        </w:rPr>
        <w:t xml:space="preserve"> Правительства Пензенской обл. от 11.09.2023 N 766-пП)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Перед началом тестирования проводится подробный инструктаж кандидатов о правилах и условиях проведения тестирования под роспись.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Кандидатам предоставляется равное количество времени для ответа на вопросы теста.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В ходе тестирования не допускается использование кандидатами специальной, справочной и иной литературы, письменных заметок, средств мобильной связи и иных средств хранения и передачи информации, выход кандидатов за пределы компьютерного помещения, в котором проходит тестирование.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При нарушении кандидатом правил тестирования он отстраняется от тестирования с вынесением нулевой оценки по итогам тестирования.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Тестирование считается пройденным, если кандидат правильно ответил на 70 и более процентов заданных вопросов.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Подведение результатов тестирования основывается на количестве правильных ответов и </w:t>
      </w:r>
      <w:r w:rsidRPr="00CE263E">
        <w:rPr>
          <w:rFonts w:ascii="Times New Roman" w:hAnsi="Times New Roman" w:cs="Times New Roman"/>
        </w:rPr>
        <w:lastRenderedPageBreak/>
        <w:t>оценивается: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- в 3 балла, если кандидат по результатам теста ответил правильно более чем на 90 процентов вопросов;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- в 2 балла, если кандидат по результатам теста ответил правильно более чем на 80 процентов вопросов и до 90 процентов включительно;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- в 1 балл, если кандидат по результатам теста ответил правильно более чем на 70 процентов вопросов и до 80 процентов вопросов включительно;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- в 0 баллов, если кандидат по результатам теста ответил правильно менее чем на 70 процентов вопросов.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Результаты тестирования оформляются в виде краткой справки, содержащей фамилию, инициалы кандидатов и количество набранных ими баллов.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2. Анкетирование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Анкетирование проводится по вопросам, составленным исходя из должностных обязанностей по вакантной должности гражданской службы, а также квалификационных требований для ее замещения.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В анкету включаются вопросы о выполняемых должностных обязанностях по должностям, замещаемым в рамках ранее осуществляемой профессиональной деятельности, профессиональных достижениях, мероприятиях (проектах, форумах, семинарах и др.), в которых кандидат принимал участие, его публикациях в печатных изданиях, увлечениях, а также о рекомендациях и (или) рекомендательных письмах, которые могут быть предоставлены кандидатом.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В анкету могут быть включены дополнительные вопросы, направленные на оценку профессионального уровня кандидата.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(абзац введен </w:t>
      </w:r>
      <w:hyperlink r:id="rId224">
        <w:r w:rsidRPr="00CE263E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CE263E">
        <w:rPr>
          <w:rFonts w:ascii="Times New Roman" w:hAnsi="Times New Roman" w:cs="Times New Roman"/>
        </w:rPr>
        <w:t xml:space="preserve"> Правительства Пензенской обл. от 29.12.2020 N 948-пП)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Конкурсная комиссия оценивает анкету в отсутствие кандидата по содержанию ответов, которые кандидат дал на вопросы анкеты.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По результатам анкетирования конкурсной комиссией выставляется оценка: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- в 2 балла, если выполняемые кандидатом должностные обязанности в рамках ранее осуществляемой профессиональной деятельности, профессиональные достижения кандидата, мероприятия (проекты, форумы, семинары и др.), в которых кандидат принимал участие, его публикации в печатных изданиях, увлечения, а также рекомендации и (или) рекомендательные письма, которые могут быть предоставлены кандидатом, позволяют сделать вывод о наличии у кандидата знаний и умений, которые необходимы для исполнения должностных обязанностей по вакантной должности гражданской службы;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(в ред. </w:t>
      </w:r>
      <w:hyperlink r:id="rId225">
        <w:r w:rsidRPr="00CE263E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263E">
        <w:rPr>
          <w:rFonts w:ascii="Times New Roman" w:hAnsi="Times New Roman" w:cs="Times New Roman"/>
        </w:rPr>
        <w:t xml:space="preserve"> Правительства Пензенской обл. от 11.09.2023 N 766-пП)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- в 1 балл, если выполняемые кандидатом должностные обязанности в рамках ранее осуществляемой профессиональной деятельности, профессиональные достижения кандидата, мероприятия (проекты, форумы, семинары и др.), в которых кандидат принимал участие, его публикации в печатных изданиях, увлечения, а также рекомендации и (или) рекомендательные письма, которые могут быть предоставлены кандидатом, позволяют сделать вывод о наличии у кандидата неполных знаний и умений, которые необходимы для исполнения должностных обязанностей по вакантной должности гражданской службы;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(в ред. </w:t>
      </w:r>
      <w:hyperlink r:id="rId226">
        <w:r w:rsidRPr="00CE263E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263E">
        <w:rPr>
          <w:rFonts w:ascii="Times New Roman" w:hAnsi="Times New Roman" w:cs="Times New Roman"/>
        </w:rPr>
        <w:t xml:space="preserve"> Правительства Пензенской обл. от 11.09.2023 N 766-пП)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- в 0 баллов, если выполняемые кандидатом должностные обязанности в рамках ранее осуществляемой профессиональной деятельности, профессиональные достижения кандидата, мероприятия (проекты, форумы, семинары и др.), в которых кандидат принимал участие, его </w:t>
      </w:r>
      <w:r w:rsidRPr="00CE263E">
        <w:rPr>
          <w:rFonts w:ascii="Times New Roman" w:hAnsi="Times New Roman" w:cs="Times New Roman"/>
        </w:rPr>
        <w:lastRenderedPageBreak/>
        <w:t>публикации в печатных изданиях, увлечения, а также рекомендации и (или) рекомендательные письма, которые могут быть предоставлены кандидатом, позволяют сделать вывод об отсутствии у кандидата знаний и умений, которые необходимы для исполнения должностных обязанностей по вакантной должности гражданской службы.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(в ред. </w:t>
      </w:r>
      <w:hyperlink r:id="rId227">
        <w:r w:rsidRPr="00CE263E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263E">
        <w:rPr>
          <w:rFonts w:ascii="Times New Roman" w:hAnsi="Times New Roman" w:cs="Times New Roman"/>
        </w:rPr>
        <w:t xml:space="preserve"> Правительства Пензенской обл. от 11.09.2023 N 766-пП)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3. Написание реферата или иных письменных работ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Для написания реферата или иной письменной работы используются вопросы или задания, составленные исходя из должностных обязанностей по вакантной должности гражданской службы, а также квалификационных требований для ее замещения.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Тема реферата составляется руководителем структурного подразделения, в котором объявляется конкурс для замещения вакантной должности гражданской службы. Тема реферата и срок его представления указываются в объявлении о приеме документов для участия в конкурсе.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Реферат должен соответствовать следующим требованиям: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- объем реферата - от 7 до 10 страниц (за исключением титульного листа и списка использованной литературы);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- шрифт - </w:t>
      </w:r>
      <w:proofErr w:type="spellStart"/>
      <w:r w:rsidRPr="00CE263E">
        <w:rPr>
          <w:rFonts w:ascii="Times New Roman" w:hAnsi="Times New Roman" w:cs="Times New Roman"/>
        </w:rPr>
        <w:t>Times</w:t>
      </w:r>
      <w:proofErr w:type="spellEnd"/>
      <w:r w:rsidRPr="00CE263E">
        <w:rPr>
          <w:rFonts w:ascii="Times New Roman" w:hAnsi="Times New Roman" w:cs="Times New Roman"/>
        </w:rPr>
        <w:t xml:space="preserve"> </w:t>
      </w:r>
      <w:proofErr w:type="spellStart"/>
      <w:r w:rsidRPr="00CE263E">
        <w:rPr>
          <w:rFonts w:ascii="Times New Roman" w:hAnsi="Times New Roman" w:cs="Times New Roman"/>
        </w:rPr>
        <w:t>New</w:t>
      </w:r>
      <w:proofErr w:type="spellEnd"/>
      <w:r w:rsidRPr="00CE263E">
        <w:rPr>
          <w:rFonts w:ascii="Times New Roman" w:hAnsi="Times New Roman" w:cs="Times New Roman"/>
        </w:rPr>
        <w:t xml:space="preserve"> </w:t>
      </w:r>
      <w:proofErr w:type="spellStart"/>
      <w:r w:rsidRPr="00CE263E">
        <w:rPr>
          <w:rFonts w:ascii="Times New Roman" w:hAnsi="Times New Roman" w:cs="Times New Roman"/>
        </w:rPr>
        <w:t>Roman</w:t>
      </w:r>
      <w:proofErr w:type="spellEnd"/>
      <w:r w:rsidRPr="00CE263E">
        <w:rPr>
          <w:rFonts w:ascii="Times New Roman" w:hAnsi="Times New Roman" w:cs="Times New Roman"/>
        </w:rPr>
        <w:t>, размер 14, через одинарный интервал;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- наличие ссылок на использованные источники;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- оформление реферата производится в следующем порядке: титульный лист, оглавление, введение, основная часть, разбитая на главы и параграфы, заключение, список литературы, приложения;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- на титульном листе указываются: тема реферата, автор, год;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- оглавление - план реферата, в котором каждому разделу должен соответствовать номер страницы, на которой он находится;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- введение - формулируется суть исследуемой проблемы, определяется значимость и актуальность выбранной темы, указывается цель и задачи реферата, дается характеристика используемой нормативной правовой базы и литературы;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- основная часть состоит из двух разделов: в первом анализируется и раскрывается отдельная проблема или одна из ее сторон в соответствии с темой, описывается существующая нормативная правовая база, а также действующая практика государственного управления, организация гражданской службы, во втором даются предложения с четко выраженной позицией кандидата, логичными и обоснованными выводами по совершенствованию практики, решению проблем государственного управления, реформирования гражданской службы и т.п.;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- в заключении должны быть представлены краткие и четкие выводы, вытекающие из основной части;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- в списке литературы указываются законы, иные нормативные правовые акты, литература, Интернет-источники, на которые ссылается автор в тексте реферата, и иные документы, использованные при подготовке реферата.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На реферат дается письменное заключение руководителя структурного подразделения, на замещение вакантной должности гражданской службы в котором проводится конкурс. При этом в целях проведения объективной оценки обеспечивается анонимность подготовленного реферата или иной письменной работы.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На основе указанного заключения конкурсной комиссией выставляется итоговая оценка по следующим критериям: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lastRenderedPageBreak/>
        <w:t>- соответствие установленным требованиям оформления;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- раскрытие темы;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- аналитические способности, логичность мышления;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- обоснованность и практическая реализуемость представленных предложений по заданной теме.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Реферат оценивается: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- в 3 балла, если он полностью соответствует установленным требованиям к оформлению, тема реферата раскрыта, содержание реферата свидетельствует о высоких аналитических способностях кандидата и логичности его мышления, представленные кандидатом по заданной теме предложения обоснованы и практически реализуемы;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- в 2 балла, если он частично соответствует установленным требованиям к оформлению, тема реферата раскрыта не полностью, содержание реферата свидетельствует о средних аналитических способностях и логичности его мышления, представленные кандидатом по заданной теме предложения частично обоснованы и не во всех случаях практически реализуемы;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- в 1 балл, если он полностью не соответствует установленным требованиям к оформлению, тема реферата не раскрыта, содержание реферата свидетельствует о низких аналитических способностях кандидата и логичности его мышления, представленные кандидатом по заданной теме предложения не обоснованы и практически не реализуемы.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4. Индивидуальное собеседование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Индивидуальное собеседование с кандидатами проводится членами конкурсной комиссии и представляет собой устные ответы кандидатов на задаваемые членами конкурсной комиссии вопросы, направленные на оценку профессионального уровня кандидата.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В этих целях с учетом должностных обязанностей по вакантной должности гражданской службы составляется перечень вопросов по каждой вакантной должности гражданской службы. В указанный перечень включаются вопросы: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- о профессиональном опыте и возможностях применения его при замещении вакантной должности;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- на знание законодательства и нормативных правовых актов, необходимых для выполнения обязанностей в соответствии с должностным регламентом;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- на понимание основных проблем в соответствующей области профессиональной служебной деятельности;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- на наличие профессиональных и функциональных умений.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Предварительное индивидуальное собеседование проводится руководителем структурного подразделения, на замещение вакантной должности гражданской службы в котором проводится конкурс.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О результатах проведения предварительного индивидуального собеседования в случае его проведения до заседания конкурсной комиссии конкурсная комиссия информируется проводившим его лицом в форме устного доклада в ходе заседания конкурсной комиссии.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Проведение индивидуального собеседования с кандидатом в ходе заседания конкурсной комиссии является обязательным.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Конкурсная комиссия оценивает уровень профессиональной подготовки кандидата в его </w:t>
      </w:r>
      <w:r w:rsidRPr="00CE263E">
        <w:rPr>
          <w:rFonts w:ascii="Times New Roman" w:hAnsi="Times New Roman" w:cs="Times New Roman"/>
        </w:rPr>
        <w:lastRenderedPageBreak/>
        <w:t>отсутствие.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В ходе индивидуального собеседования конкурсной комиссией проводится обсуждение с кандидатом результатов выполнения им других конкурсных заданий, задаются вопросы с целью определения его профессионального уровня.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По результатам индивидуального собеседования конкурсной комиссией выставляется оценка: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- в 3 балла, если кандидат обладает глубоким пониманием целей и приоритетов гражданской службы, имеет целостное представление о системе государственного управления и принципах ее функционирования, отлично ориентируется в нормативно-правовой базе, в предмете своей будущей служебной деятельности (правильно ответил на все заданные вопросы), обладает высоким уровнем развития профессиональных и функциональных умений, четко высказывает свои мысли, умеет выслушать собеседника, демонстрирует высокую заинтересованность замещения должности;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- в 2 балла, если кандидат имеет представление об основных приоритетах гражданской службы и системе государственного управления, уровень владения знаниями нормативно-правовой базы удовлетворительный, ориентируется в предмете своей будущей служебной деятельности (правильно ответил на половину заданных вопросов), обладает средним уровнем развития профессиональных и функциональных умений, умеет высказывать свои мысли, стремится выслушать собеседника, демонстрирует заинтересованность замещения должности;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- в 1 балл, если у кандидата знания поверхностные, не системные, отсутствует четкое понимание приоритетов и задач гражданской службы, государственного управления, знание законодательства неудовлетворительное, знание предмета будущей служебной деятельности слабое (правильно ответил менее, чем на половину заданных вопросов), профессиональные и функциональные умения развиты недостаточно, не умеет высказывать свои мысли и слушать собеседника, уровень заинтересованности замещения должности четко не определяется.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При проведении индивидуального собеседования конкурсной комиссией по решению Вице-губернатора ведется видео- и (или) аудиозапись либо стенограмма проведения соответствующих конкурсных процедур, что позволяет сравнивать ответы и реакцию разных кандидатов на одни и те же вопросы для максимально объективного их учета.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(в ред. Постановлений Правительства Пензенской обл. от 14.04.2021 </w:t>
      </w:r>
      <w:hyperlink r:id="rId228">
        <w:r w:rsidRPr="00CE263E">
          <w:rPr>
            <w:rFonts w:ascii="Times New Roman" w:hAnsi="Times New Roman" w:cs="Times New Roman"/>
            <w:color w:val="0000FF"/>
          </w:rPr>
          <w:t>N 198-пП</w:t>
        </w:r>
      </w:hyperlink>
      <w:r w:rsidRPr="00CE263E">
        <w:rPr>
          <w:rFonts w:ascii="Times New Roman" w:hAnsi="Times New Roman" w:cs="Times New Roman"/>
        </w:rPr>
        <w:t xml:space="preserve">, от 04.10.2021 </w:t>
      </w:r>
      <w:hyperlink r:id="rId229">
        <w:r w:rsidRPr="00CE263E">
          <w:rPr>
            <w:rFonts w:ascii="Times New Roman" w:hAnsi="Times New Roman" w:cs="Times New Roman"/>
            <w:color w:val="0000FF"/>
          </w:rPr>
          <w:t>N 673-пП</w:t>
        </w:r>
      </w:hyperlink>
      <w:r w:rsidRPr="00CE263E">
        <w:rPr>
          <w:rFonts w:ascii="Times New Roman" w:hAnsi="Times New Roman" w:cs="Times New Roman"/>
        </w:rPr>
        <w:t xml:space="preserve">, от 22.11.2021 </w:t>
      </w:r>
      <w:hyperlink r:id="rId230">
        <w:r w:rsidRPr="00CE263E">
          <w:rPr>
            <w:rFonts w:ascii="Times New Roman" w:hAnsi="Times New Roman" w:cs="Times New Roman"/>
            <w:color w:val="0000FF"/>
          </w:rPr>
          <w:t>N 777-пП</w:t>
        </w:r>
      </w:hyperlink>
      <w:r w:rsidRPr="00CE263E">
        <w:rPr>
          <w:rFonts w:ascii="Times New Roman" w:hAnsi="Times New Roman" w:cs="Times New Roman"/>
        </w:rPr>
        <w:t>)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Количество баллов, полученных кандидатом при прохождении индивидуального собеседования, определяется как среднее арифметическое баллов, выставленных кандидату каждым членом конкурсной комиссии, округленное до целого числа.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(абзац введен </w:t>
      </w:r>
      <w:hyperlink r:id="rId231">
        <w:r w:rsidRPr="00CE263E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CE263E">
        <w:rPr>
          <w:rFonts w:ascii="Times New Roman" w:hAnsi="Times New Roman" w:cs="Times New Roman"/>
        </w:rPr>
        <w:t xml:space="preserve"> Правительства Пензенской обл. от 29.12.2020 N 948-пП)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5. Проведение групповых дискуссий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Групповая дискуссия проводится в форме обсуждений с кандидатами определенной темы, касающейся гражданской службы и их будущей профессиональной служебной деятельности.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Проведение групповой дискуссии позволяет выявить наиболее подготовленных и обладающих необходимыми профессиональными и личностными качествами кандидатов.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Тема для проведения групповой дискуссии определяется руководителем структурного подразделения, для замещения вакантной должности гражданской службы в котором проводится конкурс.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Опубликование темы для проведения групповой дискуссии при размещении объявления о проведении конкурса запрещается.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В целях проведения групповой дискуссии кандидатам предлагается конкретная ситуация, которую необходимо обсудить и найти решение поставленных в ней проблем.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lastRenderedPageBreak/>
        <w:t>В течение установленного времени кандидатом готовится устный или письменный ответ.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Ответы кандидатов изучаются лицами, организовавшими групповую дискуссию. Затем проводится дискуссия с участием указанных лиц, после завершения которой конкурсной комиссией принимается решение об итогах прохождения кандидатами групповой дискуссии.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Конкурсная комиссия оценивает кандидата в его отсутствие.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По результатам групповой дискуссии конкурсной комиссией выставляется оценка: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- в 3 балла, если кандидат последовательно, в полном объеме, глубоко и качественно раскрыл содержание практического вопроса, правильно использовал понятия и термины, в ходе дискуссии проявил высокую активность, показал высокий уровень профессиональных знаний в соответствующей сфере, навыки аргументированно отстаивать собственную точку зрения, четко высказывает свои мысли, умеет выслушать собеседника, показал высокий уровень владения и знания русского языка;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- в 2 балла, если кандидат последовательно, в полном объеме раскрыл содержание практического вопроса, правильно использовал понятия и термины, но допустил неточности и незначительные ошибки, в ходе дискуссии проявил активность, показал достаточный уровень профессиональных знаний в соответствующей сфере, навыков отстаивания собственной точки зрения, умеет высказывать свои мысли, стремится выслушать собеседника, показал удовлетворительный уровень владения и знания русского языка;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- в 1 балл, если кандидат не раскрыл содержание практического вопроса, при ответе неправильно использовал основные понятия и термины, допустил значительные неточности и ошибки, в ходе дискуссии не проявил активности, показал низкий уровень профессиональных знаний в соответствующей сфере, отсутствие навыков отстаивания собственной точки зрения, не умеет высказывать свои мысли и слушать собеседника, показал неудовлетворительный уровень владения и знания русского языка.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6. Подготовка проекта документа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Подготовка кандидатом проекта документа позволяет на практике оценить знания и умения, необходимые для непосредственного исполнения им должностных обязанностей в зависимости от области и вида профессиональной служебной деятельности, установленных должностным регламентом.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Кандидату предлагается подготовить проект ответа на обращение гражданина, проект нормативного правового акта (с прилагаемым проектом пояснительной записки) или иной документ, разработка которого входит в число должностных обязанностей по вакантной должности гражданской службы. В этих целях кандидату предоставляется инструкция по делопроизводству и иные документы, необходимые для надлежащей подготовки проекта документа.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Вид документа, проект которого необходимо подготовить кандидату, тематическое задание для его подготовки и срок его представления указываются в объявлении о приеме документов для участия в конкурсе.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Оценка подготовленного проекта документа осуществляется руководителем структурного подразделения, на замещение вакантной должности гражданской службы в котором проводится конкурс. При этом в целях проведения объективной оценки обеспечивается анонимность подготовленного проекта документа.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Результаты оценки проекта документа оформляются в виде краткой справки.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Итоговая оценка выставляется конкурсной комиссией по следующим критериям: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- соответствие установленным требованиям оформления;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lastRenderedPageBreak/>
        <w:t>- понимание сути вопроса, выявление кандидатом ключевых фактов и проблем, послуживших основанием для разработки проекта документа;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- отражение путей решения проблем, послуживших основанием для разработки проекта документа, с учетом правильного применения норм законодательства Российской Федерации;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- обоснованность подходов к решению проблем, послуживших основанием для разработки проекта документа;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- аналитические способности, логичность мышления;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- правовая и лингвистическая грамотность.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На основе справки на проект документа выставляется итоговая оценка: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- в 3 балла, если проект документа полностью соответствует установленным требованиям оформления, кандидат полностью понимает суть вопроса, выявил ключевые факты и проблемы, послужившие основанием для разработки проекта документа, в проекте документа отражены пути их решения с учетом правильного применения норм законодательства Российской Федерации, кандидат полностью обосновал подходы к решению выявленных проблем, содержание проекта документа свидетельствует о высоком уровне аналитических способностей кандидата, логичности его мышления, правовой и лингвистической грамотности;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- в 2 балла, если проект документа частично соответствует установленным требованиям оформления, кандидат не полностью понимает суть вопроса, выявил частично ключевые факты и проблемы, послужившие основанием для разработки проекта документа, в проекте документа отражены пути их решения с учетом неправильного применения норм законодательства Российской Федерации, кандидат не полностью обосновал подходы к решению выявленных проблем, содержание проекта документа свидетельствует о среднем уровне аналитических способностей кандидата, логичности его мышления, правовой и лингвистической грамотности;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- в 1 балл, если проект документа полностью не соответствует установленным требованиям оформления, кандидат не понимает суть вопроса, не выявил ключевые факты и проблемы, послужившие основанием для разработки проекта документа, в связи с чем в проекте документа не отражены пути их решения, содержание проекта документа свидетельствует о низком уровне аналитических способностей кандидата, логичности его мышления, правовой и лингвистической грамотности.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7. Решение практических задач</w:t>
      </w:r>
    </w:p>
    <w:p w:rsidR="00CE263E" w:rsidRPr="00CE263E" w:rsidRDefault="00CE263E">
      <w:pPr>
        <w:pStyle w:val="ConsPlusNormal"/>
        <w:jc w:val="center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(введен </w:t>
      </w:r>
      <w:hyperlink r:id="rId232">
        <w:r w:rsidRPr="00CE263E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CE263E">
        <w:rPr>
          <w:rFonts w:ascii="Times New Roman" w:hAnsi="Times New Roman" w:cs="Times New Roman"/>
        </w:rPr>
        <w:t xml:space="preserve"> Правительства Пензенской обл.</w:t>
      </w:r>
    </w:p>
    <w:p w:rsidR="00CE263E" w:rsidRPr="00CE263E" w:rsidRDefault="00CE263E">
      <w:pPr>
        <w:pStyle w:val="ConsPlusNormal"/>
        <w:jc w:val="center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от 29.12.2020 N 948-пП)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Решение практических задач кандидатами осуществляется в ходе заседания конкурсной комиссии непосредственно перед проведением индивидуального собеседования.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Решение практических задач подразумевает ознакомление кандидата с проблемной ситуацией, изложенной в формате текста или видео, связанной с областью и видом профессиональной служебной деятельности по вакантной должности гражданской службы, и подготовку кандидатом ответов на вопросы, направленные на выявление его аналитических, стратегических или управленческих способностей.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Кандидатам предоставляется равное количество времени для подготовки решения практической задачи.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В ходе решения практической задачи не допускается использование кандидатами специальной, справочной и иной литературы, письменных заметок, средств мобильной связи и иных средств хранения и передачи информации, выход кандидатов за пределы помещения.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Оценка подготовленного кандидатом решения практической задачи осуществляется </w:t>
      </w:r>
      <w:r w:rsidRPr="00CE263E">
        <w:rPr>
          <w:rFonts w:ascii="Times New Roman" w:hAnsi="Times New Roman" w:cs="Times New Roman"/>
        </w:rPr>
        <w:lastRenderedPageBreak/>
        <w:t>конкурсной комиссией по следующим критериям: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- понимание сути проблемной ситуации и заданных вопросов;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- наличие и аргументированность ответов на заданные вопросы;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- аналитические (стратегические, управленческие) способности.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Решение практической задачи оценивается конкурсной комиссией: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- в 3 балла, если кандидат полностью понимает суть проблемной ситуации и заданных вопросов, кандидатом даны аргументированные ответы на заданные вопросы, кандидатом проведен логический анализ всех представленных в задаче данных, установлены причинно-следственные связи между данными и сделаны правильные выводы о необходимых действиях по результатам анализа (при оценке аналитических способностей), кандидатом проведена оценка степени влияния внешних и внутренних факторов на выработку (реализацию) стратегии развития в сфере деятельности и описаны связи повседневных действий с долгосрочными целями (при оценке стратегических способностей), ответы кандидата показывают его умения организовать рабочие процессы, мотивировать сотрудников, вести переговоры, правильно преподносить информацию, контролировать исполнение заданий, развивать и обучать сотрудников (при оценке управленческих способностей);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- в 2 балла, если кандидат полностью понимает суть проблемной ситуации и заданных вопросов, кандидатом даны частично аргументированные ответы на заданные вопросы, кандидатом проведен логический анализ представленных в задаче отдельных данных, установлены причинно-следственные связи между отдельными данными и сделаны правильные выводы о необходимых действиях по результатам анализа (при оценке аналитических способностей), кандидатом проведена оценка степени влияния отдельных внешних и внутренних факторов на выработку (реализацию) стратегии развития в сфере деятельности и частично описаны связи повседневных действий с долгосрочными целями (при оценке стратегических способностей), ответы кандидата показывают его умения организовать рабочие процессы, мотивировать сотрудников, вести переговоры, правильно преподносить информацию, контролировать исполнение заданий (при оценке управленческих способностей);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- в 1 балл, если кандидат не полностью понимает суть проблемной ситуации и заданных вопросов, кандидатом даны неаргументированные ответы на заданные вопросы, кандидатом проведен логический анализ представленных в задаче отдельных данных, но не установлены причинно-следственные связи между данными и сделаны неправильные выводы о необходимых действиях по результатам анализа (при оценке аналитических способностей), кандидатом проведена оценка степени влияния отдельных внешних и внутренних факторов на выработку (реализацию) стратегии развития в сфере деятельности без описания связи повседневных действий с долгосрочными целями (при оценке стратегических способностей), ответы кандидата показывают наличие теоретических знаний о компетенциях и функциях руководителя при отсутствии опыта руководящей работы (при оценке управленческих способностей);</w:t>
      </w:r>
    </w:p>
    <w:p w:rsidR="00CE263E" w:rsidRPr="00CE263E" w:rsidRDefault="00CE2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- в 0 баллов, если кандидат не понимает суть проблемной ситуации и заданных вопросов, кандидатом не даны ответы на заданные вопросы, кандидатом не проведен логический анализ представленных в задаче данных (при оценке аналитических способностей), кандидатом не проведена оценка степени влияния внешних и внутренних факторов на выработку (реализацию) стратегии развития в сфере деятельности и не описаны связи повседневных действий с долгосрочными целями (при оценке стратегических способностей), ответы кандидата показывают отсутствие опыта руководящей работы и теоретических знаний о компетенциях и функциях руководителя (при оценке управленческих способностей).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lastRenderedPageBreak/>
        <w:t>Приложение N 3</w:t>
      </w:r>
    </w:p>
    <w:p w:rsidR="00CE263E" w:rsidRPr="00CE263E" w:rsidRDefault="00CE263E">
      <w:pPr>
        <w:pStyle w:val="ConsPlusNormal"/>
        <w:jc w:val="right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к Методике</w:t>
      </w:r>
    </w:p>
    <w:p w:rsidR="00CE263E" w:rsidRPr="00CE263E" w:rsidRDefault="00CE263E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E263E" w:rsidRPr="00CE263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E263E" w:rsidRPr="00CE263E" w:rsidRDefault="00CE26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E263E" w:rsidRPr="00CE263E" w:rsidRDefault="00CE26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  <w:color w:val="392C69"/>
              </w:rPr>
              <w:t xml:space="preserve">(в ред. </w:t>
            </w:r>
            <w:hyperlink r:id="rId233">
              <w:r w:rsidRPr="00CE263E">
                <w:rPr>
                  <w:rFonts w:ascii="Times New Roman" w:hAnsi="Times New Roman" w:cs="Times New Roman"/>
                  <w:color w:val="0000FF"/>
                </w:rPr>
                <w:t>Постановления</w:t>
              </w:r>
            </w:hyperlink>
            <w:r w:rsidRPr="00CE263E">
              <w:rPr>
                <w:rFonts w:ascii="Times New Roman" w:hAnsi="Times New Roman" w:cs="Times New Roman"/>
                <w:color w:val="392C69"/>
              </w:rPr>
              <w:t xml:space="preserve"> Правительства Пензенской обл. от 29.12.2020 N 948-пП)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E263E" w:rsidRPr="00CE263E" w:rsidRDefault="00CE26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Normal"/>
        <w:jc w:val="center"/>
        <w:rPr>
          <w:rFonts w:ascii="Times New Roman" w:hAnsi="Times New Roman" w:cs="Times New Roman"/>
        </w:rPr>
      </w:pPr>
      <w:bookmarkStart w:id="10" w:name="P541"/>
      <w:bookmarkEnd w:id="10"/>
      <w:r w:rsidRPr="00CE263E">
        <w:rPr>
          <w:rFonts w:ascii="Times New Roman" w:hAnsi="Times New Roman" w:cs="Times New Roman"/>
        </w:rPr>
        <w:t>Конкурсный бюллетень</w:t>
      </w:r>
    </w:p>
    <w:p w:rsidR="00CE263E" w:rsidRPr="00CE263E" w:rsidRDefault="00CE263E">
      <w:pPr>
        <w:pStyle w:val="ConsPlusNormal"/>
        <w:jc w:val="center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применения дополнительных методов оценки</w:t>
      </w:r>
    </w:p>
    <w:p w:rsidR="00CE263E" w:rsidRPr="00CE263E" w:rsidRDefault="00CE263E">
      <w:pPr>
        <w:pStyle w:val="ConsPlusNormal"/>
        <w:jc w:val="center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"__" ________________________ 20 __ г.</w:t>
      </w:r>
    </w:p>
    <w:p w:rsidR="00CE263E" w:rsidRPr="00CE263E" w:rsidRDefault="00CE263E">
      <w:pPr>
        <w:pStyle w:val="ConsPlusNormal"/>
        <w:jc w:val="center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(дата проведения конкурса)</w:t>
      </w:r>
    </w:p>
    <w:p w:rsidR="00CE263E" w:rsidRPr="00CE263E" w:rsidRDefault="00CE263E">
      <w:pPr>
        <w:pStyle w:val="ConsPlusNormal"/>
        <w:jc w:val="center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__________________________________________________________</w:t>
      </w:r>
    </w:p>
    <w:p w:rsidR="00CE263E" w:rsidRPr="00CE263E" w:rsidRDefault="00CE263E">
      <w:pPr>
        <w:pStyle w:val="ConsPlusNormal"/>
        <w:jc w:val="center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(полное наименование должности, на замещение которой</w:t>
      </w:r>
    </w:p>
    <w:p w:rsidR="00CE263E" w:rsidRPr="00CE263E" w:rsidRDefault="00CE263E">
      <w:pPr>
        <w:pStyle w:val="ConsPlusNormal"/>
        <w:jc w:val="center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проводится конкурс,</w:t>
      </w:r>
    </w:p>
    <w:p w:rsidR="00CE263E" w:rsidRPr="00CE263E" w:rsidRDefault="00CE263E">
      <w:pPr>
        <w:pStyle w:val="ConsPlusNormal"/>
        <w:jc w:val="center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__________________________________________________________</w:t>
      </w:r>
    </w:p>
    <w:p w:rsidR="00CE263E" w:rsidRPr="00CE263E" w:rsidRDefault="00CE263E">
      <w:pPr>
        <w:pStyle w:val="ConsPlusNormal"/>
        <w:jc w:val="center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или наименование группы должностей, по которой проводится</w:t>
      </w:r>
    </w:p>
    <w:p w:rsidR="00CE263E" w:rsidRPr="00CE263E" w:rsidRDefault="00CE263E">
      <w:pPr>
        <w:pStyle w:val="ConsPlusNormal"/>
        <w:jc w:val="center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конкурс на включение в кадровый резерв государственного</w:t>
      </w:r>
    </w:p>
    <w:p w:rsidR="00CE263E" w:rsidRPr="00CE263E" w:rsidRDefault="00CE263E">
      <w:pPr>
        <w:pStyle w:val="ConsPlusNormal"/>
        <w:jc w:val="center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органа)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Балл, присвоенный конкурсной комиссией кандидату</w:t>
      </w:r>
    </w:p>
    <w:p w:rsidR="00CE263E" w:rsidRPr="00CE263E" w:rsidRDefault="00CE263E">
      <w:pPr>
        <w:pStyle w:val="ConsPlusNormal"/>
        <w:jc w:val="center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по результатам дополнительных методов оценки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Normal"/>
        <w:rPr>
          <w:rFonts w:ascii="Times New Roman" w:hAnsi="Times New Roman" w:cs="Times New Roman"/>
        </w:rPr>
        <w:sectPr w:rsidR="00CE263E" w:rsidRPr="00CE263E" w:rsidSect="00C14F4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1417"/>
        <w:gridCol w:w="1276"/>
        <w:gridCol w:w="1701"/>
        <w:gridCol w:w="1417"/>
        <w:gridCol w:w="1276"/>
        <w:gridCol w:w="1134"/>
        <w:gridCol w:w="1417"/>
      </w:tblGrid>
      <w:tr w:rsidR="00CE263E" w:rsidRPr="00CE263E">
        <w:tc>
          <w:tcPr>
            <w:tcW w:w="522" w:type="dxa"/>
            <w:vMerge w:val="restart"/>
          </w:tcPr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</w:rPr>
              <w:lastRenderedPageBreak/>
              <w:t>N п/п</w:t>
            </w:r>
          </w:p>
        </w:tc>
        <w:tc>
          <w:tcPr>
            <w:tcW w:w="1417" w:type="dxa"/>
            <w:vMerge w:val="restart"/>
          </w:tcPr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</w:rPr>
              <w:t>Оценка</w:t>
            </w:r>
          </w:p>
        </w:tc>
        <w:tc>
          <w:tcPr>
            <w:tcW w:w="6804" w:type="dxa"/>
            <w:gridSpan w:val="5"/>
          </w:tcPr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</w:rPr>
              <w:t>Дополнительные методы оценки</w:t>
            </w:r>
          </w:p>
        </w:tc>
        <w:tc>
          <w:tcPr>
            <w:tcW w:w="1417" w:type="dxa"/>
            <w:vMerge w:val="restart"/>
          </w:tcPr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</w:rPr>
              <w:t>Итоговый балл применения дополнительных методов оценки</w:t>
            </w:r>
          </w:p>
        </w:tc>
      </w:tr>
      <w:tr w:rsidR="00CE263E" w:rsidRPr="00CE263E">
        <w:tc>
          <w:tcPr>
            <w:tcW w:w="522" w:type="dxa"/>
            <w:vMerge/>
          </w:tcPr>
          <w:p w:rsidR="00CE263E" w:rsidRPr="00CE263E" w:rsidRDefault="00CE26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CE263E" w:rsidRPr="00CE263E" w:rsidRDefault="00CE26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</w:rPr>
              <w:t>Реферат или письменная работа</w:t>
            </w:r>
          </w:p>
        </w:tc>
        <w:tc>
          <w:tcPr>
            <w:tcW w:w="1701" w:type="dxa"/>
          </w:tcPr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</w:rPr>
              <w:t>Анкетирование</w:t>
            </w:r>
          </w:p>
        </w:tc>
        <w:tc>
          <w:tcPr>
            <w:tcW w:w="1417" w:type="dxa"/>
          </w:tcPr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</w:rPr>
              <w:t>Групповая дискуссия</w:t>
            </w:r>
          </w:p>
        </w:tc>
        <w:tc>
          <w:tcPr>
            <w:tcW w:w="1276" w:type="dxa"/>
          </w:tcPr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</w:rPr>
              <w:t>Подготовка проекта документа</w:t>
            </w:r>
          </w:p>
        </w:tc>
        <w:tc>
          <w:tcPr>
            <w:tcW w:w="1134" w:type="dxa"/>
          </w:tcPr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</w:rPr>
              <w:t>Решение практических задач</w:t>
            </w:r>
          </w:p>
        </w:tc>
        <w:tc>
          <w:tcPr>
            <w:tcW w:w="1417" w:type="dxa"/>
            <w:vMerge/>
          </w:tcPr>
          <w:p w:rsidR="00CE263E" w:rsidRPr="00CE263E" w:rsidRDefault="00CE26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63E" w:rsidRPr="00CE263E">
        <w:tc>
          <w:tcPr>
            <w:tcW w:w="522" w:type="dxa"/>
            <w:vMerge/>
          </w:tcPr>
          <w:p w:rsidR="00CE263E" w:rsidRPr="00CE263E" w:rsidRDefault="00CE26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</w:rPr>
              <w:t>Фамилия, имя, отчество кандидатов</w:t>
            </w:r>
          </w:p>
        </w:tc>
        <w:tc>
          <w:tcPr>
            <w:tcW w:w="1276" w:type="dxa"/>
          </w:tcPr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</w:rPr>
              <w:t>1 балл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</w:rPr>
              <w:t>2 балла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</w:rPr>
              <w:t>3 балла</w:t>
            </w:r>
          </w:p>
        </w:tc>
        <w:tc>
          <w:tcPr>
            <w:tcW w:w="1701" w:type="dxa"/>
          </w:tcPr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</w:rPr>
              <w:t>0 баллов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</w:rPr>
              <w:t>1 балл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</w:rPr>
              <w:t>2 балла</w:t>
            </w:r>
          </w:p>
        </w:tc>
        <w:tc>
          <w:tcPr>
            <w:tcW w:w="1417" w:type="dxa"/>
          </w:tcPr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</w:rPr>
              <w:t>1 балл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</w:rPr>
              <w:t>2 балла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</w:rPr>
              <w:t>3 балла</w:t>
            </w:r>
          </w:p>
        </w:tc>
        <w:tc>
          <w:tcPr>
            <w:tcW w:w="1276" w:type="dxa"/>
          </w:tcPr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</w:rPr>
              <w:t>1 балл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</w:rPr>
              <w:t>2 балла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</w:rPr>
              <w:t>3 балла</w:t>
            </w:r>
          </w:p>
        </w:tc>
        <w:tc>
          <w:tcPr>
            <w:tcW w:w="1134" w:type="dxa"/>
          </w:tcPr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</w:rPr>
              <w:t>0 баллов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</w:rPr>
              <w:t>1 балл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</w:rPr>
              <w:t>2 балла</w:t>
            </w:r>
          </w:p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</w:rPr>
              <w:t>3 балла</w:t>
            </w:r>
          </w:p>
        </w:tc>
        <w:tc>
          <w:tcPr>
            <w:tcW w:w="1417" w:type="dxa"/>
          </w:tcPr>
          <w:p w:rsidR="00CE263E" w:rsidRPr="00CE263E" w:rsidRDefault="00CE2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263E">
              <w:rPr>
                <w:rFonts w:ascii="Times New Roman" w:hAnsi="Times New Roman" w:cs="Times New Roman"/>
              </w:rPr>
              <w:t>Количество баллов</w:t>
            </w:r>
          </w:p>
        </w:tc>
      </w:tr>
      <w:tr w:rsidR="00CE263E" w:rsidRPr="00CE263E">
        <w:tc>
          <w:tcPr>
            <w:tcW w:w="522" w:type="dxa"/>
          </w:tcPr>
          <w:p w:rsidR="00CE263E" w:rsidRPr="00CE263E" w:rsidRDefault="00CE26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E263E" w:rsidRPr="00CE263E" w:rsidRDefault="00CE26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E263E" w:rsidRPr="00CE263E" w:rsidRDefault="00CE26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E263E" w:rsidRPr="00CE263E" w:rsidRDefault="00CE26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E263E" w:rsidRPr="00CE263E" w:rsidRDefault="00CE26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E263E" w:rsidRPr="00CE263E" w:rsidRDefault="00CE26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E263E" w:rsidRPr="00CE263E" w:rsidRDefault="00CE26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E263E" w:rsidRPr="00CE263E" w:rsidRDefault="00CE26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Nonformat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>_____________________________________________________ _____________________</w:t>
      </w:r>
    </w:p>
    <w:p w:rsidR="00CE263E" w:rsidRPr="00CE263E" w:rsidRDefault="00CE263E">
      <w:pPr>
        <w:pStyle w:val="ConsPlusNonformat"/>
        <w:jc w:val="both"/>
        <w:rPr>
          <w:rFonts w:ascii="Times New Roman" w:hAnsi="Times New Roman" w:cs="Times New Roman"/>
        </w:rPr>
      </w:pPr>
      <w:r w:rsidRPr="00CE263E">
        <w:rPr>
          <w:rFonts w:ascii="Times New Roman" w:hAnsi="Times New Roman" w:cs="Times New Roman"/>
        </w:rPr>
        <w:t xml:space="preserve"> (фамилия, имя, отчество членов конкурсной </w:t>
      </w:r>
      <w:proofErr w:type="gramStart"/>
      <w:r w:rsidRPr="00CE263E">
        <w:rPr>
          <w:rFonts w:ascii="Times New Roman" w:hAnsi="Times New Roman" w:cs="Times New Roman"/>
        </w:rPr>
        <w:t xml:space="preserve">комиссии)   </w:t>
      </w:r>
      <w:proofErr w:type="gramEnd"/>
      <w:r w:rsidRPr="00CE263E">
        <w:rPr>
          <w:rFonts w:ascii="Times New Roman" w:hAnsi="Times New Roman" w:cs="Times New Roman"/>
        </w:rPr>
        <w:t xml:space="preserve">       (подпись)</w:t>
      </w: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Normal"/>
        <w:jc w:val="both"/>
        <w:rPr>
          <w:rFonts w:ascii="Times New Roman" w:hAnsi="Times New Roman" w:cs="Times New Roman"/>
        </w:rPr>
      </w:pPr>
    </w:p>
    <w:p w:rsidR="00CE263E" w:rsidRPr="00CE263E" w:rsidRDefault="00CE263E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2338E2" w:rsidRPr="00CE263E" w:rsidRDefault="002338E2">
      <w:pPr>
        <w:rPr>
          <w:rFonts w:ascii="Times New Roman" w:hAnsi="Times New Roman" w:cs="Times New Roman"/>
        </w:rPr>
      </w:pPr>
    </w:p>
    <w:sectPr w:rsidR="002338E2" w:rsidRPr="00CE263E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63E"/>
    <w:rsid w:val="002338E2"/>
    <w:rsid w:val="00CE2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2E43E2-8D0B-45D5-9174-1FBCA0889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263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CE263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CE263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CE263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CE263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CE263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CE263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CE263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4EAEE288D2EBD0720AAC5EB67B29C00496D9217DF9A723A4CAB0022DEA24B60B8697763757C1BA98A85E7DA7910478459BEC3486BEE5B3FB1622780Bx1e3M" TargetMode="External"/><Relationship Id="rId21" Type="http://schemas.openxmlformats.org/officeDocument/2006/relationships/hyperlink" Target="consultantplus://offline/ref=4EAEE288D2EBD0720AAC5EB67B29C00496D9217DF9A523A8CBB4022DEA24B60B8697763757C1BA98A85E7DA6940478459BEC3486BEE5B3FB1622780Bx1e3M" TargetMode="External"/><Relationship Id="rId42" Type="http://schemas.openxmlformats.org/officeDocument/2006/relationships/hyperlink" Target="consultantplus://offline/ref=4EAEE288D2EBD0720AAC5EB67B29C00496D9217DF9A523A8CDB9022DEA24B60B8697763757C1BA98A85E7DA7930478459BEC3486BEE5B3FB1622780Bx1e3M" TargetMode="External"/><Relationship Id="rId63" Type="http://schemas.openxmlformats.org/officeDocument/2006/relationships/hyperlink" Target="consultantplus://offline/ref=4EAEE288D2EBD0720AAC5EB67B29C00496D9217DF9A525A4CDB9022DEA24B60B8697763757C1BA98A85E7DA6980478459BEC3486BEE5B3FB1622780Bx1e3M" TargetMode="External"/><Relationship Id="rId84" Type="http://schemas.openxmlformats.org/officeDocument/2006/relationships/hyperlink" Target="consultantplus://offline/ref=4EAEE288D2EBD0720AAC5EB67B29C00496D9217DF9A521AFCBB3022DEA24B60B8697763757C1BA98A85E7DA6970478459BEC3486BEE5B3FB1622780Bx1e3M" TargetMode="External"/><Relationship Id="rId138" Type="http://schemas.openxmlformats.org/officeDocument/2006/relationships/hyperlink" Target="consultantplus://offline/ref=4EAEE288D2EBD0720AAC5EB67B29C00496D9217DF9A521AFCBB3022DEA24B60B8697763757C1BA98A85E7DA6980478459BEC3486BEE5B3FB1622780Bx1e3M" TargetMode="External"/><Relationship Id="rId159" Type="http://schemas.openxmlformats.org/officeDocument/2006/relationships/hyperlink" Target="consultantplus://offline/ref=4EAEE288D2EBD0720AAC5EB67B29C00496D9217DF9A52FA5CFB4022DEA24B60B8697763757C1BA98A85E7DA7950478459BEC3486BEE5B3FB1622780Bx1e3M" TargetMode="External"/><Relationship Id="rId170" Type="http://schemas.openxmlformats.org/officeDocument/2006/relationships/hyperlink" Target="consultantplus://offline/ref=4EAEE288D2EBD0720AAC5EB67B29C00496D9217DF9A32EADCCB2022DEA24B60B8697763757C1BA98A85E7DA6940478459BEC3486BEE5B3FB1622780Bx1e3M" TargetMode="External"/><Relationship Id="rId191" Type="http://schemas.openxmlformats.org/officeDocument/2006/relationships/hyperlink" Target="consultantplus://offline/ref=4EAEE288D2EBD0720AAC5EB67B29C00496D9217DF9A52FA5CFB4022DEA24B60B8697763757C1BA98A85E7DA7940478459BEC3486BEE5B3FB1622780Bx1e3M" TargetMode="External"/><Relationship Id="rId205" Type="http://schemas.openxmlformats.org/officeDocument/2006/relationships/hyperlink" Target="consultantplus://offline/ref=4EAEE288D2EBD0720AAC5EB67B29C00496D9217DF9A624A9C9B6022DEA24B60B8697763757C1BA98A85E7DA7950478459BEC3486BEE5B3FB1622780Bx1e3M" TargetMode="External"/><Relationship Id="rId226" Type="http://schemas.openxmlformats.org/officeDocument/2006/relationships/hyperlink" Target="consultantplus://offline/ref=4EAEE288D2EBD0720AAC5EB67B29C00496D9217DF9A822AECCB5022DEA24B60B8697763757C1BA98A85E7DA5950478459BEC3486BEE5B3FB1622780Bx1e3M" TargetMode="External"/><Relationship Id="rId107" Type="http://schemas.openxmlformats.org/officeDocument/2006/relationships/hyperlink" Target="consultantplus://offline/ref=4EAEE288D2EBD0720AAC5EB67B29C00496D9217DF9A723A4CAB0022DEA24B60B8697763757C1BA98A85E7DA6960478459BEC3486BEE5B3FB1622780Bx1e3M" TargetMode="External"/><Relationship Id="rId11" Type="http://schemas.openxmlformats.org/officeDocument/2006/relationships/hyperlink" Target="consultantplus://offline/ref=4EAEE288D2EBD0720AAC5EB67B29C00496D9217DFBA024AFC8BA5F27E27DBA09819829205088B699A85E7DA39A5B7D508AB43B80A4FAB3E40A207Ax0eAM" TargetMode="External"/><Relationship Id="rId32" Type="http://schemas.openxmlformats.org/officeDocument/2006/relationships/hyperlink" Target="consultantplus://offline/ref=4EAEE288D2EBD0720AAC5EB67B29C00496D9217DFEA92EADCEBA5F27E27DBA09819829205088B699A85E7DA39A5B7D508AB43B80A4FAB3E40A207Ax0eAM" TargetMode="External"/><Relationship Id="rId53" Type="http://schemas.openxmlformats.org/officeDocument/2006/relationships/hyperlink" Target="consultantplus://offline/ref=4EAEE288D2EBD0720AAC5EB67B29C00496D9217DF9A22EADCEB8022DEA24B60B8697763757C1BA98A85E7DA6940478459BEC3486BEE5B3FB1622780Bx1e3M" TargetMode="External"/><Relationship Id="rId74" Type="http://schemas.openxmlformats.org/officeDocument/2006/relationships/hyperlink" Target="consultantplus://offline/ref=4EAEE288D2EBD0720AAC5EB67B29C00496D9217DF9A827A9C7B1022DEA24B60B8697763757C1BA98A85E7DA7930478459BEC3486BEE5B3FB1622780Bx1e3M" TargetMode="External"/><Relationship Id="rId128" Type="http://schemas.openxmlformats.org/officeDocument/2006/relationships/hyperlink" Target="consultantplus://offline/ref=4EAEE288D2EBD0720AAC40BB6D459E0B93D67972F9A62CFB92E5047AB574B05ED4D7286E1681A998A9407FA693x0eCM" TargetMode="External"/><Relationship Id="rId149" Type="http://schemas.openxmlformats.org/officeDocument/2006/relationships/hyperlink" Target="consultantplus://offline/ref=4EAEE288D2EBD0720AAC5EB67B29C00496D9217DF9A821A5CBB3022DEA24B60B8697763745C1E294AA5A63A790112E14DDxBeAM" TargetMode="External"/><Relationship Id="rId5" Type="http://schemas.openxmlformats.org/officeDocument/2006/relationships/hyperlink" Target="consultantplus://offline/ref=4EAEE288D2EBD0720AAC5EB67B29C00496D9217DF9A22EADCCB7022DEA24B60B8697763757C1BA98A85E7DA6940478459BEC3486BEE5B3FB1622780Bx1e3M" TargetMode="External"/><Relationship Id="rId95" Type="http://schemas.openxmlformats.org/officeDocument/2006/relationships/hyperlink" Target="consultantplus://offline/ref=4EAEE288D2EBD0720AAC5EB67B29C00496D9217DF9A523A8CBB4022DEA24B60B8697763757C1BA98A85E7DA6970478459BEC3486BEE5B3FB1622780Bx1e3M" TargetMode="External"/><Relationship Id="rId160" Type="http://schemas.openxmlformats.org/officeDocument/2006/relationships/hyperlink" Target="consultantplus://offline/ref=4EAEE288D2EBD0720AAC5EB67B29C00496D9217DF9A624A9C9B6022DEA24B60B8697763757C1BA98A85E7DA7920478459BEC3486BEE5B3FB1622780Bx1e3M" TargetMode="External"/><Relationship Id="rId181" Type="http://schemas.openxmlformats.org/officeDocument/2006/relationships/hyperlink" Target="consultantplus://offline/ref=4EAEE288D2EBD0720AAC5EB67B29C00496D9217DF9A624A9C9B6022DEA24B60B8697763757C1BA98A85E7DA7950478459BEC3486BEE5B3FB1622780Bx1e3M" TargetMode="External"/><Relationship Id="rId216" Type="http://schemas.openxmlformats.org/officeDocument/2006/relationships/hyperlink" Target="consultantplus://offline/ref=4EAEE288D2EBD0720AAC5EB67B29C00496D9217DF9A522AACAB7022DEA24B60B8697763757C1BA98A85E7DA5910478459BEC3486BEE5B3FB1622780Bx1e3M" TargetMode="External"/><Relationship Id="rId22" Type="http://schemas.openxmlformats.org/officeDocument/2006/relationships/hyperlink" Target="consultantplus://offline/ref=4EAEE288D2EBD0720AAC5EB67B29C00496D9217DF9A523AEC8B6022DEA24B60B8697763757C1BA98A85E7DA6940478459BEC3486BEE5B3FB1622780Bx1e3M" TargetMode="External"/><Relationship Id="rId43" Type="http://schemas.openxmlformats.org/officeDocument/2006/relationships/hyperlink" Target="consultantplus://offline/ref=4EAEE288D2EBD0720AAC5EB67B29C00496D9217DF9A226ADC7B6022DEA24B60B8697763757C1BA98A85E7DA6940478459BEC3486BEE5B3FB1622780Bx1e3M" TargetMode="External"/><Relationship Id="rId64" Type="http://schemas.openxmlformats.org/officeDocument/2006/relationships/hyperlink" Target="consultantplus://offline/ref=4EAEE288D2EBD0720AAC5EB67B29C00496D9217DF9A522ADCAB4022DEA24B60B8697763757C1BA98A85E7DA6980478459BEC3486BEE5B3FB1622780Bx1e3M" TargetMode="External"/><Relationship Id="rId118" Type="http://schemas.openxmlformats.org/officeDocument/2006/relationships/hyperlink" Target="consultantplus://offline/ref=4EAEE288D2EBD0720AAC5EB67B29C00496D9217DF9A822AECCB5022DEA24B60B8697763757C1BA98A85E7DA6970478459BEC3486BEE5B3FB1622780Bx1e3M" TargetMode="External"/><Relationship Id="rId139" Type="http://schemas.openxmlformats.org/officeDocument/2006/relationships/hyperlink" Target="consultantplus://offline/ref=4EAEE288D2EBD0720AAC5EB67B29C00496D9217DF9A522AACAB7022DEA24B60B8697763757C1BA98A85E7DA7950478459BEC3486BEE5B3FB1622780Bx1e3M" TargetMode="External"/><Relationship Id="rId85" Type="http://schemas.openxmlformats.org/officeDocument/2006/relationships/hyperlink" Target="consultantplus://offline/ref=4EAEE288D2EBD0720AAC5EB67B29C00496D9217DF9A623A5C7B3022DEA24B60B8697763757C1BA98A85E7DA7930478459BEC3486BEE5B3FB1622780Bx1e3M" TargetMode="External"/><Relationship Id="rId150" Type="http://schemas.openxmlformats.org/officeDocument/2006/relationships/hyperlink" Target="consultantplus://offline/ref=4EAEE288D2EBD0720AAC5EB67B29C00496D9217DF9A822AECCB5022DEA24B60B8697763757C1BA98A85E7DA7940478459BEC3486BEE5B3FB1622780Bx1e3M" TargetMode="External"/><Relationship Id="rId171" Type="http://schemas.openxmlformats.org/officeDocument/2006/relationships/hyperlink" Target="consultantplus://offline/ref=4EAEE288D2EBD0720AAC5EB67B29C00496D9217DF9A52FA5CFB4022DEA24B60B8697763757C1BA98A85E7DA7940478459BEC3486BEE5B3FB1622780Bx1e3M" TargetMode="External"/><Relationship Id="rId192" Type="http://schemas.openxmlformats.org/officeDocument/2006/relationships/hyperlink" Target="consultantplus://offline/ref=4EAEE288D2EBD0720AAC5EB67B29C00496D9217DF9A624A9C9B6022DEA24B60B8697763757C1BA98A85E7DA7950478459BEC3486BEE5B3FB1622780Bx1e3M" TargetMode="External"/><Relationship Id="rId206" Type="http://schemas.openxmlformats.org/officeDocument/2006/relationships/hyperlink" Target="consultantplus://offline/ref=4EAEE288D2EBD0720AAC5EB67B29C00496D9217DF9A623A5C7B3022DEA24B60B8697763757C1BA98A85E7DA4910478459BEC3486BEE5B3FB1622780Bx1e3M" TargetMode="External"/><Relationship Id="rId227" Type="http://schemas.openxmlformats.org/officeDocument/2006/relationships/hyperlink" Target="consultantplus://offline/ref=4EAEE288D2EBD0720AAC5EB67B29C00496D9217DF9A822AECCB5022DEA24B60B8697763757C1BA98A85E7DA5950478459BEC3486BEE5B3FB1622780Bx1e3M" TargetMode="External"/><Relationship Id="rId12" Type="http://schemas.openxmlformats.org/officeDocument/2006/relationships/hyperlink" Target="consultantplus://offline/ref=4EAEE288D2EBD0720AAC5EB67B29C00496D9217DF9A523ABCCB5022DEA24B60B8697763757C1BA98A85E7DA7930478459BEC3486BEE5B3FB1622780Bx1e3M" TargetMode="External"/><Relationship Id="rId33" Type="http://schemas.openxmlformats.org/officeDocument/2006/relationships/hyperlink" Target="consultantplus://offline/ref=4EAEE288D2EBD0720AAC5EB67B29C00496D9217DF9A523A8C9B4022DEA24B60B8697763757C1BA98A85E7DA6960478459BEC3486BEE5B3FB1622780Bx1e3M" TargetMode="External"/><Relationship Id="rId108" Type="http://schemas.openxmlformats.org/officeDocument/2006/relationships/hyperlink" Target="consultantplus://offline/ref=4EAEE288D2EBD0720AAC5EB67B29C00496D9217DF9A22FA4CFB7022DEA24B60B8697763757C1BA98A85E7DA6970478459BEC3486BEE5B3FB1622780Bx1e3M" TargetMode="External"/><Relationship Id="rId129" Type="http://schemas.openxmlformats.org/officeDocument/2006/relationships/hyperlink" Target="consultantplus://offline/ref=4EAEE288D2EBD0720AAC5EB67B29C00496D9217DF9A522AACAB7022DEA24B60B8697763757C1BA98A85E7DA7920478459BEC3486BEE5B3FB1622780Bx1e3M" TargetMode="External"/><Relationship Id="rId54" Type="http://schemas.openxmlformats.org/officeDocument/2006/relationships/hyperlink" Target="consultantplus://offline/ref=4EAEE288D2EBD0720AAC5EB67B29C00496D9217DF9A22FA4CFB7022DEA24B60B8697763757C1BA98A85E7DA6940478459BEC3486BEE5B3FB1622780Bx1e3M" TargetMode="External"/><Relationship Id="rId75" Type="http://schemas.openxmlformats.org/officeDocument/2006/relationships/hyperlink" Target="consultantplus://offline/ref=4EAEE288D2EBD0720AAC5EB67B29C00496D9217DF9A822AECCB5022DEA24B60B8697763757C1BA98A85E7DA6940478459BEC3486BEE5B3FB1622780Bx1e3M" TargetMode="External"/><Relationship Id="rId96" Type="http://schemas.openxmlformats.org/officeDocument/2006/relationships/hyperlink" Target="consultantplus://offline/ref=4EAEE288D2EBD0720AAC5EB67B29C00496D9217DF9A723A4CAB0022DEA24B60B8697763757C1BA98A85E7DA6970478459BEC3486BEE5B3FB1622780Bx1e3M" TargetMode="External"/><Relationship Id="rId140" Type="http://schemas.openxmlformats.org/officeDocument/2006/relationships/hyperlink" Target="consultantplus://offline/ref=4EAEE288D2EBD0720AAC5EB67B29C00496D9217DF9A52FA5CFB4022DEA24B60B8697763757C1BA98A85E7DA7920478459BEC3486BEE5B3FB1622780Bx1e3M" TargetMode="External"/><Relationship Id="rId161" Type="http://schemas.openxmlformats.org/officeDocument/2006/relationships/hyperlink" Target="consultantplus://offline/ref=4EAEE288D2EBD0720AAC5EB67B29C00496D9217DF9A623A5C7B3022DEA24B60B8697763757C1BA98A85E7DA7990478459BEC3486BEE5B3FB1622780Bx1e3M" TargetMode="External"/><Relationship Id="rId182" Type="http://schemas.openxmlformats.org/officeDocument/2006/relationships/hyperlink" Target="consultantplus://offline/ref=4EAEE288D2EBD0720AAC5EB67B29C00496D9217DF9A623A5C7B3022DEA24B60B8697763757C1BA98A85E7DA4910478459BEC3486BEE5B3FB1622780Bx1e3M" TargetMode="External"/><Relationship Id="rId217" Type="http://schemas.openxmlformats.org/officeDocument/2006/relationships/hyperlink" Target="consultantplus://offline/ref=4EAEE288D2EBD0720AAC5EB67B29C00496D9217DF9A52FA5CFB4022DEA24B60B8697763757C1BA98A85E7DA7970478459BEC3486BEE5B3FB1622780Bx1e3M" TargetMode="External"/><Relationship Id="rId6" Type="http://schemas.openxmlformats.org/officeDocument/2006/relationships/hyperlink" Target="consultantplus://offline/ref=4EAEE288D2EBD0720AAC5EB67B29C00496D9217DFAA224AFCEBA5F27E27DBA09819829205088B699A85E7DA39A5B7D508AB43B80A4FAB3E40A207Ax0eAM" TargetMode="External"/><Relationship Id="rId23" Type="http://schemas.openxmlformats.org/officeDocument/2006/relationships/hyperlink" Target="consultantplus://offline/ref=4EAEE288D2EBD0720AAC5EB67B29C00496D9217DFCA723AAC7BA5F27E27DBA09819829205088B699A85E7DA39A5B7D508AB43B80A4FAB3E40A207Ax0eAM" TargetMode="External"/><Relationship Id="rId119" Type="http://schemas.openxmlformats.org/officeDocument/2006/relationships/hyperlink" Target="consultantplus://offline/ref=4EAEE288D2EBD0720AAC5EB67B29C00496D9217DF9A723A4CAB0022DEA24B60B8697763757C1BA98A85E7DA7900478459BEC3486BEE5B3FB1622780Bx1e3M" TargetMode="External"/><Relationship Id="rId44" Type="http://schemas.openxmlformats.org/officeDocument/2006/relationships/hyperlink" Target="consultantplus://offline/ref=4EAEE288D2EBD0720AAC5EB67B29C00496D9217DF9A021AEC6B2022DEA24B60B8697763757C1BA98A85E7DA6940478459BEC3486BEE5B3FB1622780Bx1e3M" TargetMode="External"/><Relationship Id="rId65" Type="http://schemas.openxmlformats.org/officeDocument/2006/relationships/hyperlink" Target="consultantplus://offline/ref=4EAEE288D2EBD0720AAC5EB67B29C00496D9217DF9A522AACAB7022DEA24B60B8697763757C1BA98A85E7DA6940478459BEC3486BEE5B3FB1622780Bx1e3M" TargetMode="External"/><Relationship Id="rId86" Type="http://schemas.openxmlformats.org/officeDocument/2006/relationships/hyperlink" Target="consultantplus://offline/ref=4EAEE288D2EBD0720AAC5EB67B29C00496D9217DF9A723A4CAB0022DEA24B60B8697763757C1BA98A85E7DA6970478459BEC3486BEE5B3FB1622780Bx1e3M" TargetMode="External"/><Relationship Id="rId130" Type="http://schemas.openxmlformats.org/officeDocument/2006/relationships/hyperlink" Target="consultantplus://offline/ref=4EAEE288D2EBD0720AAC5EB67B29C00496D9217DF9A723A4CAB0022DEA24B60B8697763757C1BA98A85E7DA7900478459BEC3486BEE5B3FB1622780Bx1e3M" TargetMode="External"/><Relationship Id="rId151" Type="http://schemas.openxmlformats.org/officeDocument/2006/relationships/hyperlink" Target="consultantplus://offline/ref=4EAEE288D2EBD0720AAC5EB67B29C00496D9217DF9A822AECCB5022DEA24B60B8697763757C1BA98A85E7DA7910478459BEC3486BEE5B3FB1622780Bx1e3M" TargetMode="External"/><Relationship Id="rId172" Type="http://schemas.openxmlformats.org/officeDocument/2006/relationships/hyperlink" Target="consultantplus://offline/ref=4EAEE288D2EBD0720AAC5EB67B29C00496D9217DF9A624A9C9B6022DEA24B60B8697763757C1BA98A85E7DA7950478459BEC3486BEE5B3FB1622780Bx1e3M" TargetMode="External"/><Relationship Id="rId193" Type="http://schemas.openxmlformats.org/officeDocument/2006/relationships/hyperlink" Target="consultantplus://offline/ref=4EAEE288D2EBD0720AAC5EB67B29C00496D9217DF9A623A5C7B3022DEA24B60B8697763757C1BA98A85E7DA4910478459BEC3486BEE5B3FB1622780Bx1e3M" TargetMode="External"/><Relationship Id="rId207" Type="http://schemas.openxmlformats.org/officeDocument/2006/relationships/hyperlink" Target="consultantplus://offline/ref=4EAEE288D2EBD0720AAC5EB67B29C00496D9217DF9A522AACAB7022DEA24B60B8697763757C1BA98A85E7DA4930478459BEC3486BEE5B3FB1622780Bx1e3M" TargetMode="External"/><Relationship Id="rId228" Type="http://schemas.openxmlformats.org/officeDocument/2006/relationships/hyperlink" Target="consultantplus://offline/ref=4EAEE288D2EBD0720AAC5EB67B29C00496D9217DF9A52FA5CFB4022DEA24B60B8697763757C1BA98A85E7DA7970478459BEC3486BEE5B3FB1622780Bx1e3M" TargetMode="External"/><Relationship Id="rId13" Type="http://schemas.openxmlformats.org/officeDocument/2006/relationships/hyperlink" Target="consultantplus://offline/ref=4EAEE288D2EBD0720AAC5EB67B29C00496D9217DFBA926ABC7BA5F27E27DBA09819829205088B699A85E7DA39A5B7D508AB43B80A4FAB3E40A207Ax0eAM" TargetMode="External"/><Relationship Id="rId109" Type="http://schemas.openxmlformats.org/officeDocument/2006/relationships/hyperlink" Target="consultantplus://offline/ref=4EAEE288D2EBD0720AAC5EB67B29C00496D9217DF9A723A4CAB0022DEA24B60B8697763757C1BA98A85E7DA6990478459BEC3486BEE5B3FB1622780Bx1e3M" TargetMode="External"/><Relationship Id="rId34" Type="http://schemas.openxmlformats.org/officeDocument/2006/relationships/hyperlink" Target="consultantplus://offline/ref=4EAEE288D2EBD0720AAC5EB67B29C00496D9217DFFA722A9C8BA5F27E27DBA09819829205088B699A85E7DA39A5B7D508AB43B80A4FAB3E40A207Ax0eAM" TargetMode="External"/><Relationship Id="rId55" Type="http://schemas.openxmlformats.org/officeDocument/2006/relationships/hyperlink" Target="consultantplus://offline/ref=4EAEE288D2EBD0720AAC5EB67B29C00496D9217DF9A523A8C6B0022DEA24B60B8697763757C1BA98A85E7DA6940478459BEC3486BEE5B3FB1622780Bx1e3M" TargetMode="External"/><Relationship Id="rId76" Type="http://schemas.openxmlformats.org/officeDocument/2006/relationships/hyperlink" Target="consultantplus://offline/ref=4EAEE288D2EBD0720AAC5EB67B29C00496D9217DF1A323ACCFBA5F27E27DBA09819829205088B699A85E7DA39A5B7D508AB43B80A4FAB3E40A207Ax0eAM" TargetMode="External"/><Relationship Id="rId97" Type="http://schemas.openxmlformats.org/officeDocument/2006/relationships/hyperlink" Target="consultantplus://offline/ref=4EAEE288D2EBD0720AAC5EB67B29C00496D9217DF9A822AECCB5022DEA24B60B8697763757C1BA98A85E7DA6940478459BEC3486BEE5B3FB1622780Bx1e3M" TargetMode="External"/><Relationship Id="rId120" Type="http://schemas.openxmlformats.org/officeDocument/2006/relationships/hyperlink" Target="consultantplus://offline/ref=4EAEE288D2EBD0720AAC40BB6D459E0B93D77D78F1A52CFB92E5047AB574B05EC6D770621485B598AE5529F7D55A2116DBA73885A4F9B2F8x0eBM" TargetMode="External"/><Relationship Id="rId141" Type="http://schemas.openxmlformats.org/officeDocument/2006/relationships/hyperlink" Target="consultantplus://offline/ref=4EAEE288D2EBD0720AAC5EB67B29C00496D9217DF9A624A9C9B6022DEA24B60B8697763757C1BA98A85E7DA7930478459BEC3486BEE5B3FB1622780Bx1e3M" TargetMode="External"/><Relationship Id="rId7" Type="http://schemas.openxmlformats.org/officeDocument/2006/relationships/hyperlink" Target="consultantplus://offline/ref=4EAEE288D2EBD0720AAC5EB67B29C00496D9217DF9A22FA4CDB0022DEA24B60B8697763757C1BA98A85E7DA6940478459BEC3486BEE5B3FB1622780Bx1e3M" TargetMode="External"/><Relationship Id="rId162" Type="http://schemas.openxmlformats.org/officeDocument/2006/relationships/hyperlink" Target="consultantplus://offline/ref=4EAEE288D2EBD0720AAC5EB67B29C00496D9217DF9A827A9C7B1022DEA24B60B8697763757C1BA98A85E7DA7920478459BEC3486BEE5B3FB1622780Bx1e3M" TargetMode="External"/><Relationship Id="rId183" Type="http://schemas.openxmlformats.org/officeDocument/2006/relationships/hyperlink" Target="consultantplus://offline/ref=4EAEE288D2EBD0720AAC5EB67B29C00496D9217DF9A822AECCB5022DEA24B60B8697763757C1BA98A85E7DA7910478459BEC3486BEE5B3FB1622780Bx1e3M" TargetMode="External"/><Relationship Id="rId218" Type="http://schemas.openxmlformats.org/officeDocument/2006/relationships/hyperlink" Target="consultantplus://offline/ref=4EAEE288D2EBD0720AAC5EB67B29C00496D9217DF9A624A9C9B6022DEA24B60B8697763757C1BA98A85E7DA7940478459BEC3486BEE5B3FB1622780Bx1e3M" TargetMode="External"/><Relationship Id="rId24" Type="http://schemas.openxmlformats.org/officeDocument/2006/relationships/hyperlink" Target="consultantplus://offline/ref=4EAEE288D2EBD0720AAC5EB67B29C00496D9217DF9A523AFC8B9022DEA24B60B8697763757C1BA98A85E7DA6940478459BEC3486BEE5B3FB1622780Bx1e3M" TargetMode="External"/><Relationship Id="rId45" Type="http://schemas.openxmlformats.org/officeDocument/2006/relationships/hyperlink" Target="consultantplus://offline/ref=4EAEE288D2EBD0720AAC5EB67B29C00496D9217DF1A725A8CCBA5F27E27DBA09819829205088B699A85E7CA29A5B7D508AB43B80A4FAB3E40A207Ax0eAM" TargetMode="External"/><Relationship Id="rId66" Type="http://schemas.openxmlformats.org/officeDocument/2006/relationships/hyperlink" Target="consultantplus://offline/ref=4EAEE288D2EBD0720AAC5EB67B29C00496D9217DF9A521A8CCB7022DEA24B60B8697763757C1BA98A85E7DA6940478459BEC3486BEE5B3FB1622780Bx1e3M" TargetMode="External"/><Relationship Id="rId87" Type="http://schemas.openxmlformats.org/officeDocument/2006/relationships/hyperlink" Target="consultantplus://offline/ref=4EAEE288D2EBD0720AAC40BB6D459E0B93D37A76FDA52CFB92E5047AB574B05EC6D770621485B799AF5529F7D55A2116DBA73885A4F9B2F8x0eBM" TargetMode="External"/><Relationship Id="rId110" Type="http://schemas.openxmlformats.org/officeDocument/2006/relationships/hyperlink" Target="consultantplus://offline/ref=4EAEE288D2EBD0720AAC5EB67B29C00496D9217DF9A623A5C7B3022DEA24B60B8697763757C1BA98A85E7DA7920478459BEC3486BEE5B3FB1622780Bx1e3M" TargetMode="External"/><Relationship Id="rId131" Type="http://schemas.openxmlformats.org/officeDocument/2006/relationships/hyperlink" Target="consultantplus://offline/ref=4EAEE288D2EBD0720AAC5EB67B29C00496D9217DF9A821A5CBB3022DEA24B60B8697763757C1BA98A85E7FA0970478459BEC3486BEE5B3FB1622780Bx1e3M" TargetMode="External"/><Relationship Id="rId152" Type="http://schemas.openxmlformats.org/officeDocument/2006/relationships/hyperlink" Target="consultantplus://offline/ref=4EAEE288D2EBD0720AAC5EB67B29C00496D9217DF9A522AACAB7022DEA24B60B8697763757C1BA98A85E7DA7940478459BEC3486BEE5B3FB1622780Bx1e3M" TargetMode="External"/><Relationship Id="rId173" Type="http://schemas.openxmlformats.org/officeDocument/2006/relationships/hyperlink" Target="consultantplus://offline/ref=4EAEE288D2EBD0720AAC5EB67B29C00496D9217DF9A623A5C7B3022DEA24B60B8697763757C1BA98A85E7DA4910478459BEC3486BEE5B3FB1622780Bx1e3M" TargetMode="External"/><Relationship Id="rId194" Type="http://schemas.openxmlformats.org/officeDocument/2006/relationships/hyperlink" Target="consultantplus://offline/ref=4EAEE288D2EBD0720AAC5EB67B29C00496D9217DF9A52FA5CFB4022DEA24B60B8697763757C1BA98A85E7DA7940478459BEC3486BEE5B3FB1622780Bx1e3M" TargetMode="External"/><Relationship Id="rId208" Type="http://schemas.openxmlformats.org/officeDocument/2006/relationships/hyperlink" Target="consultantplus://offline/ref=4EAEE288D2EBD0720AAC40BB6D459E0B93D77F71F1A62CFB92E5047AB574B05EC6D770621485B69DAB5529F7D55A2116DBA73885A4F9B2F8x0eBM" TargetMode="External"/><Relationship Id="rId229" Type="http://schemas.openxmlformats.org/officeDocument/2006/relationships/hyperlink" Target="consultantplus://offline/ref=4EAEE288D2EBD0720AAC5EB67B29C00496D9217DF9A624A9C9B6022DEA24B60B8697763757C1BA98A85E7DA7940478459BEC3486BEE5B3FB1622780Bx1e3M" TargetMode="External"/><Relationship Id="rId14" Type="http://schemas.openxmlformats.org/officeDocument/2006/relationships/hyperlink" Target="consultantplus://offline/ref=4EAEE288D2EBD0720AAC5EB67B29C00496D9217DF9A523ABCCB9022DEA24B60B8697763757C1BA98A85E7DA7920478459BEC3486BEE5B3FB1622780Bx1e3M" TargetMode="External"/><Relationship Id="rId35" Type="http://schemas.openxmlformats.org/officeDocument/2006/relationships/hyperlink" Target="consultantplus://offline/ref=4EAEE288D2EBD0720AAC5EB67B29C00496D9217DF9A22EADC8B5022DEA24B60B8697763757C1BA98A85E7DA6940478459BEC3486BEE5B3FB1622780Bx1e3M" TargetMode="External"/><Relationship Id="rId56" Type="http://schemas.openxmlformats.org/officeDocument/2006/relationships/hyperlink" Target="consultantplus://offline/ref=4EAEE288D2EBD0720AAC5EB67B29C00496D9217DF9A523AEC8B2022DEA24B60B8697763757C1BA98A85E7DA6990478459BEC3486BEE5B3FB1622780Bx1e3M" TargetMode="External"/><Relationship Id="rId77" Type="http://schemas.openxmlformats.org/officeDocument/2006/relationships/hyperlink" Target="consultantplus://offline/ref=4EAEE288D2EBD0720AAC40BB6D459E0B93D77D78F1A52CFB92E5047AB574B05ED4D7286E1681A998A9407FA693x0eCM" TargetMode="External"/><Relationship Id="rId100" Type="http://schemas.openxmlformats.org/officeDocument/2006/relationships/hyperlink" Target="consultantplus://offline/ref=4EAEE288D2EBD0720AAC40BB6D459E0B93D77D78F1A52CFB92E5047AB574B05EC6D770621485BF9CAC5529F7D55A2116DBA73885A4F9B2F8x0eBM" TargetMode="External"/><Relationship Id="rId8" Type="http://schemas.openxmlformats.org/officeDocument/2006/relationships/hyperlink" Target="consultantplus://offline/ref=4EAEE288D2EBD0720AAC5EB67B29C00496D9217DF9A523A8C9B5022DEA24B60B8697763757C1BA98A85E7DA6940478459BEC3486BEE5B3FB1622780Bx1e3M" TargetMode="External"/><Relationship Id="rId98" Type="http://schemas.openxmlformats.org/officeDocument/2006/relationships/hyperlink" Target="consultantplus://offline/ref=4EAEE288D2EBD0720AAC5EB67B29C00496D9217DF9A22EACCCB0022DEA24B60B8697763757C1BA98A85E7DA6970478459BEC3486BEE5B3FB1622780Bx1e3M" TargetMode="External"/><Relationship Id="rId121" Type="http://schemas.openxmlformats.org/officeDocument/2006/relationships/hyperlink" Target="consultantplus://offline/ref=4EAEE288D2EBD0720AAC5EB67B29C00496D9217DF9A522AACAB7022DEA24B60B8697763757C1BA98A85E7DA6970478459BEC3486BEE5B3FB1622780Bx1e3M" TargetMode="External"/><Relationship Id="rId142" Type="http://schemas.openxmlformats.org/officeDocument/2006/relationships/hyperlink" Target="consultantplus://offline/ref=4EAEE288D2EBD0720AAC5EB67B29C00496D9217DF9A623A5C7B3022DEA24B60B8697763757C1BA98A85E7DA7970478459BEC3486BEE5B3FB1622780Bx1e3M" TargetMode="External"/><Relationship Id="rId163" Type="http://schemas.openxmlformats.org/officeDocument/2006/relationships/hyperlink" Target="consultantplus://offline/ref=4EAEE288D2EBD0720AAC5EB67B29C00496D9217DF9A52FA5CFB4022DEA24B60B8697763757C1BA98A85E7DA7940478459BEC3486BEE5B3FB1622780Bx1e3M" TargetMode="External"/><Relationship Id="rId184" Type="http://schemas.openxmlformats.org/officeDocument/2006/relationships/hyperlink" Target="consultantplus://offline/ref=4EAEE288D2EBD0720AAC5EB67B29C00496D9217DF9A822AECCB5022DEA24B60B8697763757C1BA98A85E7DA4930478459BEC3486BEE5B3FB1622780Bx1e3M" TargetMode="External"/><Relationship Id="rId219" Type="http://schemas.openxmlformats.org/officeDocument/2006/relationships/hyperlink" Target="consultantplus://offline/ref=4EAEE288D2EBD0720AAC5EB67B29C00496D9217DF9A623A5C7B3022DEA24B60B8697763757C1BA98A85E7DA4900478459BEC3486BEE5B3FB1622780Bx1e3M" TargetMode="External"/><Relationship Id="rId230" Type="http://schemas.openxmlformats.org/officeDocument/2006/relationships/hyperlink" Target="consultantplus://offline/ref=4EAEE288D2EBD0720AAC5EB67B29C00496D9217DF9A623A5C7B3022DEA24B60B8697763757C1BA98A85E7DA4900478459BEC3486BEE5B3FB1622780Bx1e3M" TargetMode="External"/><Relationship Id="rId25" Type="http://schemas.openxmlformats.org/officeDocument/2006/relationships/hyperlink" Target="consultantplus://offline/ref=4EAEE288D2EBD0720AAC5EB67B29C00496D9217DF9A226AFCBB5022DEA24B60B8697763757C1BA98A85E7DA6940478459BEC3486BEE5B3FB1622780Bx1e3M" TargetMode="External"/><Relationship Id="rId46" Type="http://schemas.openxmlformats.org/officeDocument/2006/relationships/hyperlink" Target="consultantplus://offline/ref=4EAEE288D2EBD0720AAC5EB67B29C00496D9217DF9A523AEC8B7022DEA24B60B8697763757C1BA98A85E7DA6990478459BEC3486BEE5B3FB1622780Bx1e3M" TargetMode="External"/><Relationship Id="rId67" Type="http://schemas.openxmlformats.org/officeDocument/2006/relationships/hyperlink" Target="consultantplus://offline/ref=4EAEE288D2EBD0720AAC5EB67B29C00496D9217DF9A52FAFCDB8022DEA24B60B8697763757C1BA98A85E7DA6940478459BEC3486BEE5B3FB1622780Bx1e3M" TargetMode="External"/><Relationship Id="rId20" Type="http://schemas.openxmlformats.org/officeDocument/2006/relationships/hyperlink" Target="consultantplus://offline/ref=4EAEE288D2EBD0720AAC5EB67B29C00496D9217DF9A523AEC8B3022DEA24B60B8697763757C1BA98A85E7DA6940478459BEC3486BEE5B3FB1622780Bx1e3M" TargetMode="External"/><Relationship Id="rId41" Type="http://schemas.openxmlformats.org/officeDocument/2006/relationships/hyperlink" Target="consultantplus://offline/ref=4EAEE288D2EBD0720AAC5EB67B29C00496D9217DF1A02EABCEBA5F27E27DBA09819829205088B699A85E7DA39A5B7D508AB43B80A4FAB3E40A207Ax0eAM" TargetMode="External"/><Relationship Id="rId62" Type="http://schemas.openxmlformats.org/officeDocument/2006/relationships/hyperlink" Target="consultantplus://offline/ref=4EAEE288D2EBD0720AAC5EB67B29C00496D9217DF9A521AFCBB3022DEA24B60B8697763757C1BA98A85E7DA6940478459BEC3486BEE5B3FB1622780Bx1e3M" TargetMode="External"/><Relationship Id="rId83" Type="http://schemas.openxmlformats.org/officeDocument/2006/relationships/hyperlink" Target="consultantplus://offline/ref=4EAEE288D2EBD0720AAC5EB67B29C00496D9217DF9A22EADCEB5022DEA24B60B8697763757C1BA98A85E7DA6960478459BEC3486BEE5B3FB1622780Bx1e3M" TargetMode="External"/><Relationship Id="rId88" Type="http://schemas.openxmlformats.org/officeDocument/2006/relationships/hyperlink" Target="consultantplus://offline/ref=4EAEE288D2EBD0720AAC5EB67B29C00496D9217DF9A22EADCEB5022DEA24B60B8697763757C1BA98A85E7DA6980478459BEC3486BEE5B3FB1622780Bx1e3M" TargetMode="External"/><Relationship Id="rId111" Type="http://schemas.openxmlformats.org/officeDocument/2006/relationships/hyperlink" Target="consultantplus://offline/ref=4EAEE288D2EBD0720AAC5EB67B29C00496D9217DF9A22EADCEB5022DEA24B60B8697763757C1BA98A85E7DA7920478459BEC3486BEE5B3FB1622780Bx1e3M" TargetMode="External"/><Relationship Id="rId132" Type="http://schemas.openxmlformats.org/officeDocument/2006/relationships/hyperlink" Target="consultantplus://offline/ref=4EAEE288D2EBD0720AAC5EB67B29C00496D9217DF9A824A9CDB9022DEA24B60B8697763745C1E294AA5A63A790112E14DDxBeAM" TargetMode="External"/><Relationship Id="rId153" Type="http://schemas.openxmlformats.org/officeDocument/2006/relationships/hyperlink" Target="consultantplus://offline/ref=4EAEE288D2EBD0720AAC5EB67B29C00496D9217DF9A822AECCB5022DEA24B60B8697763757C1BA98A85E7DA7970478459BEC3486BEE5B3FB1622780Bx1e3M" TargetMode="External"/><Relationship Id="rId174" Type="http://schemas.openxmlformats.org/officeDocument/2006/relationships/hyperlink" Target="consultantplus://offline/ref=4EAEE288D2EBD0720AAC5EB67B29C00496D9217DF9A822AECCB5022DEA24B60B8697763757C1BA98A85E7DA7910478459BEC3486BEE5B3FB1622780Bx1e3M" TargetMode="External"/><Relationship Id="rId179" Type="http://schemas.openxmlformats.org/officeDocument/2006/relationships/hyperlink" Target="consultantplus://offline/ref=4EAEE288D2EBD0720AAC5EB67B29C00496D9217DF9A822AECCB5022DEA24B60B8697763757C1BA98A85E7DA7910478459BEC3486BEE5B3FB1622780Bx1e3M" TargetMode="External"/><Relationship Id="rId195" Type="http://schemas.openxmlformats.org/officeDocument/2006/relationships/hyperlink" Target="consultantplus://offline/ref=4EAEE288D2EBD0720AAC5EB67B29C00496D9217DF9A624A9C9B6022DEA24B60B8697763757C1BA98A85E7DA7950478459BEC3486BEE5B3FB1622780Bx1e3M" TargetMode="External"/><Relationship Id="rId209" Type="http://schemas.openxmlformats.org/officeDocument/2006/relationships/hyperlink" Target="consultantplus://offline/ref=4EAEE288D2EBD0720AAC5EB67B29C00496D9217DF9A522AACAB7022DEA24B60B8697763757C1BA98A85E7DA4950478459BEC3486BEE5B3FB1622780Bx1e3M" TargetMode="External"/><Relationship Id="rId190" Type="http://schemas.openxmlformats.org/officeDocument/2006/relationships/hyperlink" Target="consultantplus://offline/ref=4EAEE288D2EBD0720AAC5EB67B29C00496D9217DF9A623A5C7B3022DEA24B60B8697763757C1BA98A85E7DA4910478459BEC3486BEE5B3FB1622780Bx1e3M" TargetMode="External"/><Relationship Id="rId204" Type="http://schemas.openxmlformats.org/officeDocument/2006/relationships/hyperlink" Target="consultantplus://offline/ref=4EAEE288D2EBD0720AAC5EB67B29C00496D9217DF9A52FA5CFB4022DEA24B60B8697763757C1BA98A85E7DA7940478459BEC3486BEE5B3FB1622780Bx1e3M" TargetMode="External"/><Relationship Id="rId220" Type="http://schemas.openxmlformats.org/officeDocument/2006/relationships/hyperlink" Target="consultantplus://offline/ref=4EAEE288D2EBD0720AAC5EB67B29C00496D9217DF9A827A9C7B1022DEA24B60B8697763757C1BA98A85E7DA7950478459BEC3486BEE5B3FB1622780Bx1e3M" TargetMode="External"/><Relationship Id="rId225" Type="http://schemas.openxmlformats.org/officeDocument/2006/relationships/hyperlink" Target="consultantplus://offline/ref=4EAEE288D2EBD0720AAC5EB67B29C00496D9217DF9A822AECCB5022DEA24B60B8697763757C1BA98A85E7DA5950478459BEC3486BEE5B3FB1622780Bx1e3M" TargetMode="External"/><Relationship Id="rId15" Type="http://schemas.openxmlformats.org/officeDocument/2006/relationships/hyperlink" Target="consultantplus://offline/ref=4EAEE288D2EBD0720AAC5EB67B29C00496D9217DF9A22EADC8B3022DEA24B60B8697763757C1BA98A85E7DA6940478459BEC3486BEE5B3FB1622780Bx1e3M" TargetMode="External"/><Relationship Id="rId36" Type="http://schemas.openxmlformats.org/officeDocument/2006/relationships/hyperlink" Target="consultantplus://offline/ref=4EAEE288D2EBD0720AAC5EB67B29C00496D9217DF9A523A9C7B0022DEA24B60B8697763757C1BA98A85E7DA6990478459BEC3486BEE5B3FB1622780Bx1e3M" TargetMode="External"/><Relationship Id="rId57" Type="http://schemas.openxmlformats.org/officeDocument/2006/relationships/hyperlink" Target="consultantplus://offline/ref=4EAEE288D2EBD0720AAC5EB67B29C00496D9217DF9A523A8C9B2022DEA24B60B8697763757C1BA98A85E7DA6970478459BEC3486BEE5B3FB1622780Bx1e3M" TargetMode="External"/><Relationship Id="rId106" Type="http://schemas.openxmlformats.org/officeDocument/2006/relationships/hyperlink" Target="consultantplus://offline/ref=4EAEE288D2EBD0720AAC5EB67B29C00496D9217DF9A523ABCCB0022DEA24B60B8697763757C1BA98A85E7DA6960478459BEC3486BEE5B3FB1622780Bx1e3M" TargetMode="External"/><Relationship Id="rId127" Type="http://schemas.openxmlformats.org/officeDocument/2006/relationships/hyperlink" Target="consultantplus://offline/ref=4EAEE288D2EBD0720AAC5EB67B29C00496D9217DF9A822AECCB5022DEA24B60B8697763757C1BA98A85E7DA6960478459BEC3486BEE5B3FB1622780Bx1e3M" TargetMode="External"/><Relationship Id="rId10" Type="http://schemas.openxmlformats.org/officeDocument/2006/relationships/hyperlink" Target="consultantplus://offline/ref=4EAEE288D2EBD0720AAC5EB67B29C00496D9217DF9A523ABCDB3022DEA24B60B8697763757C1BA98A85E7DA6940478459BEC3486BEE5B3FB1622780Bx1e3M" TargetMode="External"/><Relationship Id="rId31" Type="http://schemas.openxmlformats.org/officeDocument/2006/relationships/hyperlink" Target="consultantplus://offline/ref=4EAEE288D2EBD0720AAC5EB67B29C00496D9217DF9A22EACCCB0022DEA24B60B8697763757C1BA98A85E7DA6940478459BEC3486BEE5B3FB1622780Bx1e3M" TargetMode="External"/><Relationship Id="rId52" Type="http://schemas.openxmlformats.org/officeDocument/2006/relationships/hyperlink" Target="consultantplus://offline/ref=4EAEE288D2EBD0720AAC5EB67B29C00496D9217DF9A22EACCFB7022DEA24B60B8697763757C1BA98A85E7DA7930478459BEC3486BEE5B3FB1622780Bx1e3M" TargetMode="External"/><Relationship Id="rId73" Type="http://schemas.openxmlformats.org/officeDocument/2006/relationships/hyperlink" Target="consultantplus://offline/ref=4EAEE288D2EBD0720AAC5EB67B29C00496D9217DF9A721A5C6B7022DEA24B60B8697763757C1BA98A85E7DA6940478459BEC3486BEE5B3FB1622780Bx1e3M" TargetMode="External"/><Relationship Id="rId78" Type="http://schemas.openxmlformats.org/officeDocument/2006/relationships/hyperlink" Target="consultantplus://offline/ref=4EAEE288D2EBD0720AAC40BB6D459E0B93D67972F9A62CFB92E5047AB574B05EC6D770621485B79FA85529F7D55A2116DBA73885A4F9B2F8x0eBM" TargetMode="External"/><Relationship Id="rId94" Type="http://schemas.openxmlformats.org/officeDocument/2006/relationships/hyperlink" Target="consultantplus://offline/ref=4EAEE288D2EBD0720AAC5EB67B29C00496D9217DF9A523AFC8B3022DEA24B60B8697763757C1BA98A85E7DA6970478459BEC3486BEE5B3FB1622780Bx1e3M" TargetMode="External"/><Relationship Id="rId99" Type="http://schemas.openxmlformats.org/officeDocument/2006/relationships/hyperlink" Target="consultantplus://offline/ref=4EAEE288D2EBD0720AAC40BB6D459E0B93D77D78F1A52CFB92E5047AB574B05EC6D770621485B498AF5529F7D55A2116DBA73885A4F9B2F8x0eBM" TargetMode="External"/><Relationship Id="rId101" Type="http://schemas.openxmlformats.org/officeDocument/2006/relationships/hyperlink" Target="consultantplus://offline/ref=4EAEE288D2EBD0720AAC40BB6D459E0B93D77D78F1A52CFB92E5047AB574B05EC6D7706A178EE3C8EC0B70A495112D15C1BB3986xBe9M" TargetMode="External"/><Relationship Id="rId122" Type="http://schemas.openxmlformats.org/officeDocument/2006/relationships/hyperlink" Target="consultantplus://offline/ref=4EAEE288D2EBD0720AAC5EB67B29C00496D9217DF9A723A4CAB0022DEA24B60B8697763757C1BA98A85E7DA7930478459BEC3486BEE5B3FB1622780Bx1e3M" TargetMode="External"/><Relationship Id="rId143" Type="http://schemas.openxmlformats.org/officeDocument/2006/relationships/hyperlink" Target="consultantplus://offline/ref=4EAEE288D2EBD0720AAC5EB67B29C00496D9217DF9A723A4CAB0022DEA24B60B8697763757C1BA98A85E7DA7920478459BEC3486BEE5B3FB1622780Bx1e3M" TargetMode="External"/><Relationship Id="rId148" Type="http://schemas.openxmlformats.org/officeDocument/2006/relationships/hyperlink" Target="consultantplus://offline/ref=4EAEE288D2EBD0720AAC5EB67B29C00496D9217DF9A822AECCB5022DEA24B60B8697763757C1BA98A85E7DA7930478459BEC3486BEE5B3FB1622780Bx1e3M" TargetMode="External"/><Relationship Id="rId164" Type="http://schemas.openxmlformats.org/officeDocument/2006/relationships/hyperlink" Target="consultantplus://offline/ref=4EAEE288D2EBD0720AAC5EB67B29C00496D9217DF9A624A9C9B6022DEA24B60B8697763757C1BA98A85E7DA7950478459BEC3486BEE5B3FB1622780Bx1e3M" TargetMode="External"/><Relationship Id="rId169" Type="http://schemas.openxmlformats.org/officeDocument/2006/relationships/hyperlink" Target="consultantplus://offline/ref=4EAEE288D2EBD0720AAC5EB67B29C00496D9217DF9A822AECCB5022DEA24B60B8697763757C1BA98A85E7DA4910478459BEC3486BEE5B3FB1622780Bx1e3M" TargetMode="External"/><Relationship Id="rId185" Type="http://schemas.openxmlformats.org/officeDocument/2006/relationships/hyperlink" Target="consultantplus://offline/ref=4EAEE288D2EBD0720AAC5EB67B29C00496D9217DF9A52FA5CFB4022DEA24B60B8697763757C1BA98A85E7DA7940478459BEC3486BEE5B3FB1622780Bx1e3M" TargetMode="External"/><Relationship Id="rId4" Type="http://schemas.openxmlformats.org/officeDocument/2006/relationships/hyperlink" Target="consultantplus://offline/ref=4EAEE288D2EBD0720AAC5EB67B29C00496D9217DF9A421A9CDBA5F27E27DBA09819829205088B699A85E7DA39A5B7D508AB43B80A4FAB3E40A207Ax0eAM" TargetMode="External"/><Relationship Id="rId9" Type="http://schemas.openxmlformats.org/officeDocument/2006/relationships/hyperlink" Target="consultantplus://offline/ref=4EAEE288D2EBD0720AAC5EB67B29C00496D9217DF9A421ACCEB8022DEA24B60B8697763757C1BA98A85E7DA7940478459BEC3486BEE5B3FB1622780Bx1e3M" TargetMode="External"/><Relationship Id="rId180" Type="http://schemas.openxmlformats.org/officeDocument/2006/relationships/hyperlink" Target="consultantplus://offline/ref=4EAEE288D2EBD0720AAC5EB67B29C00496D9217DF9A52FA5CFB4022DEA24B60B8697763757C1BA98A85E7DA7940478459BEC3486BEE5B3FB1622780Bx1e3M" TargetMode="External"/><Relationship Id="rId210" Type="http://schemas.openxmlformats.org/officeDocument/2006/relationships/hyperlink" Target="consultantplus://offline/ref=4EAEE288D2EBD0720AAC5EB67B29C00496D9217DF9A522AACAB7022DEA24B60B8697763757C1BA98A85E7DA4970478459BEC3486BEE5B3FB1622780Bx1e3M" TargetMode="External"/><Relationship Id="rId215" Type="http://schemas.openxmlformats.org/officeDocument/2006/relationships/hyperlink" Target="consultantplus://offline/ref=4EAEE288D2EBD0720AAC5EB67B29C00496D9217DF9A522AACAB7022DEA24B60B8697763757C1BA98A85E7DA4980478459BEC3486BEE5B3FB1622780Bx1e3M" TargetMode="External"/><Relationship Id="rId26" Type="http://schemas.openxmlformats.org/officeDocument/2006/relationships/hyperlink" Target="consultantplus://offline/ref=4EAEE288D2EBD0720AAC5EB67B29C00496D9217DF9A22EADCEB5022DEA24B60B8697763757C1BA98A85E7DA6940478459BEC3486BEE5B3FB1622780Bx1e3M" TargetMode="External"/><Relationship Id="rId231" Type="http://schemas.openxmlformats.org/officeDocument/2006/relationships/hyperlink" Target="consultantplus://offline/ref=4EAEE288D2EBD0720AAC5EB67B29C00496D9217DF9A522AACAB7022DEA24B60B8697763757C1BA98A85E7DA5920478459BEC3486BEE5B3FB1622780Bx1e3M" TargetMode="External"/><Relationship Id="rId47" Type="http://schemas.openxmlformats.org/officeDocument/2006/relationships/hyperlink" Target="consultantplus://offline/ref=4EAEE288D2EBD0720AAC5EB67B29C00496D9217DF9A021AFC6B4022DEA24B60B8697763757C1BA98A85E7DA6940478459BEC3486BEE5B3FB1622780Bx1e3M" TargetMode="External"/><Relationship Id="rId68" Type="http://schemas.openxmlformats.org/officeDocument/2006/relationships/hyperlink" Target="consultantplus://offline/ref=4EAEE288D2EBD0720AAC5EB67B29C00496D9217DF9A52FA5CFB4022DEA24B60B8697763757C1BA98A85E7DA6940478459BEC3486BEE5B3FB1622780Bx1e3M" TargetMode="External"/><Relationship Id="rId89" Type="http://schemas.openxmlformats.org/officeDocument/2006/relationships/hyperlink" Target="consultantplus://offline/ref=4EAEE288D2EBD0720AAC5EB67B29C00496D9217DF9A523AEC8B6022DEA24B60B8697763757C1BA98A85E7DA6960478459BEC3486BEE5B3FB1622780Bx1e3M" TargetMode="External"/><Relationship Id="rId112" Type="http://schemas.openxmlformats.org/officeDocument/2006/relationships/hyperlink" Target="consultantplus://offline/ref=4EAEE288D2EBD0720AAC5EB67B29C00496D9217DF9A723A4CAB0022DEA24B60B8697763757C1BA98A85E7DA6980478459BEC3486BEE5B3FB1622780Bx1e3M" TargetMode="External"/><Relationship Id="rId133" Type="http://schemas.openxmlformats.org/officeDocument/2006/relationships/hyperlink" Target="consultantplus://offline/ref=4EAEE288D2EBD0720AAC5EB67B29C00496D9217DF9A827A8CDB8022DEA24B60B8697763757C1BA98A85E7DA7960478459BEC3486BEE5B3FB1622780Bx1e3M" TargetMode="External"/><Relationship Id="rId154" Type="http://schemas.openxmlformats.org/officeDocument/2006/relationships/hyperlink" Target="consultantplus://offline/ref=4EAEE288D2EBD0720AAC5EB67B29C00496D9217DF9A822AECCB5022DEA24B60B8697763757C1BA98A85E7DA7960478459BEC3486BEE5B3FB1622780Bx1e3M" TargetMode="External"/><Relationship Id="rId175" Type="http://schemas.openxmlformats.org/officeDocument/2006/relationships/hyperlink" Target="consultantplus://offline/ref=4EAEE288D2EBD0720AAC5EB67B29C00496D9217DF9A52FA5CFB4022DEA24B60B8697763757C1BA98A85E7DA7940478459BEC3486BEE5B3FB1622780Bx1e3M" TargetMode="External"/><Relationship Id="rId196" Type="http://schemas.openxmlformats.org/officeDocument/2006/relationships/hyperlink" Target="consultantplus://offline/ref=4EAEE288D2EBD0720AAC5EB67B29C00496D9217DF9A623A5C7B3022DEA24B60B8697763757C1BA98A85E7DA4910478459BEC3486BEE5B3FB1622780Bx1e3M" TargetMode="External"/><Relationship Id="rId200" Type="http://schemas.openxmlformats.org/officeDocument/2006/relationships/hyperlink" Target="consultantplus://offline/ref=4EAEE288D2EBD0720AAC5EB67B29C00496D9217DF9A822AECCB5022DEA24B60B8697763757C1BA98A85E7DA7910478459BEC3486BEE5B3FB1622780Bx1e3M" TargetMode="External"/><Relationship Id="rId16" Type="http://schemas.openxmlformats.org/officeDocument/2006/relationships/hyperlink" Target="consultantplus://offline/ref=4EAEE288D2EBD0720AAC5EB67B29C00496D9217DF9A523A8C6B3022DEA24B60B8697763757C1BA98A85E7DA6940478459BEC3486BEE5B3FB1622780Bx1e3M" TargetMode="External"/><Relationship Id="rId221" Type="http://schemas.openxmlformats.org/officeDocument/2006/relationships/hyperlink" Target="consultantplus://offline/ref=4EAEE288D2EBD0720AAC5EB67B29C00496D9217DF9A822AECCB5022DEA24B60B8697763757C1BA98A85E7DA7910478459BEC3486BEE5B3FB1622780Bx1e3M" TargetMode="External"/><Relationship Id="rId37" Type="http://schemas.openxmlformats.org/officeDocument/2006/relationships/hyperlink" Target="consultantplus://offline/ref=4EAEE288D2EBD0720AAC5EB67B29C00496D9217DF0A724A4C8BA5F27E27DBA09819829205088B699A85E7DA39A5B7D508AB43B80A4FAB3E40A207Ax0eAM" TargetMode="External"/><Relationship Id="rId58" Type="http://schemas.openxmlformats.org/officeDocument/2006/relationships/hyperlink" Target="consultantplus://offline/ref=4EAEE288D2EBD0720AAC5EB67B29C00496D9217DF9A32EADCCB2022DEA24B60B8697763757C1BA98A85E7DA6940478459BEC3486BEE5B3FB1622780Bx1e3M" TargetMode="External"/><Relationship Id="rId79" Type="http://schemas.openxmlformats.org/officeDocument/2006/relationships/hyperlink" Target="consultantplus://offline/ref=4EAEE288D2EBD0720AAC40BB6D459E0B93D67972F9A62CFB92E5047AB574B05ED4D7286E1681A998A9407FA693x0eCM" TargetMode="External"/><Relationship Id="rId102" Type="http://schemas.openxmlformats.org/officeDocument/2006/relationships/hyperlink" Target="consultantplus://offline/ref=4EAEE288D2EBD0720AAC5EB67B29C00496D9217DFEA020ADCABA5F27E27DBA09819829205088B699A85E7DA09A5B7D508AB43B80A4FAB3E40A207Ax0eAM" TargetMode="External"/><Relationship Id="rId123" Type="http://schemas.openxmlformats.org/officeDocument/2006/relationships/hyperlink" Target="consultantplus://offline/ref=4EAEE288D2EBD0720AAC5EB67B29C00496D9217DF9A52FA5CFB4022DEA24B60B8697763757C1BA98A85E7DA7900478459BEC3486BEE5B3FB1622780Bx1e3M" TargetMode="External"/><Relationship Id="rId144" Type="http://schemas.openxmlformats.org/officeDocument/2006/relationships/hyperlink" Target="consultantplus://offline/ref=4EAEE288D2EBD0720AAC5EB67B29C00496D9217DF9A827A9C7B1022DEA24B60B8697763757C1BA98A85E7DA7930478459BEC3486BEE5B3FB1622780Bx1e3M" TargetMode="External"/><Relationship Id="rId90" Type="http://schemas.openxmlformats.org/officeDocument/2006/relationships/hyperlink" Target="consultantplus://offline/ref=4EAEE288D2EBD0720AAC5EB67B29C00496D9217DF9A22EADCEB5022DEA24B60B8697763757C1BA98A85E7DA6960478459BEC3486BEE5B3FB1622780Bx1e3M" TargetMode="External"/><Relationship Id="rId165" Type="http://schemas.openxmlformats.org/officeDocument/2006/relationships/hyperlink" Target="consultantplus://offline/ref=4EAEE288D2EBD0720AAC5EB67B29C00496D9217DF9A623A5C7B3022DEA24B60B8697763757C1BA98A85E7DA7980478459BEC3486BEE5B3FB1622780Bx1e3M" TargetMode="External"/><Relationship Id="rId186" Type="http://schemas.openxmlformats.org/officeDocument/2006/relationships/hyperlink" Target="consultantplus://offline/ref=4EAEE288D2EBD0720AAC5EB67B29C00496D9217DF9A624A9C9B6022DEA24B60B8697763757C1BA98A85E7DA7950478459BEC3486BEE5B3FB1622780Bx1e3M" TargetMode="External"/><Relationship Id="rId211" Type="http://schemas.openxmlformats.org/officeDocument/2006/relationships/hyperlink" Target="consultantplus://offline/ref=4EAEE288D2EBD0720AAC40BB6D459E0B93D77F71F1A62CFB92E5047AB574B05EC6D770621485B69CAD5529F7D55A2116DBA73885A4F9B2F8x0eBM" TargetMode="External"/><Relationship Id="rId232" Type="http://schemas.openxmlformats.org/officeDocument/2006/relationships/hyperlink" Target="consultantplus://offline/ref=4EAEE288D2EBD0720AAC5EB67B29C00496D9217DF9A522AACAB7022DEA24B60B8697763757C1BA98A85E7DA5940478459BEC3486BEE5B3FB1622780Bx1e3M" TargetMode="External"/><Relationship Id="rId27" Type="http://schemas.openxmlformats.org/officeDocument/2006/relationships/hyperlink" Target="consultantplus://offline/ref=4EAEE288D2EBD0720AAC5EB67B29C00496D9217DF9A22EACCFB6022DEA24B60B8697763757C1BA98A85E7DA7950478459BEC3486BEE5B3FB1622780Bx1e3M" TargetMode="External"/><Relationship Id="rId48" Type="http://schemas.openxmlformats.org/officeDocument/2006/relationships/hyperlink" Target="consultantplus://offline/ref=4EAEE288D2EBD0720AAC5EB67B29C00496D9217DF9A523A8C9B7022DEA24B60B8697763757C1BA98A85E7DA6940478459BEC3486BEE5B3FB1622780Bx1e3M" TargetMode="External"/><Relationship Id="rId69" Type="http://schemas.openxmlformats.org/officeDocument/2006/relationships/hyperlink" Target="consultantplus://offline/ref=4EAEE288D2EBD0720AAC5EB67B29C00496D9217DF9A52EA4CBB7022DEA24B60B8697763757C1BA98A85E7DA6940478459BEC3486BEE5B3FB1622780Bx1e3M" TargetMode="External"/><Relationship Id="rId113" Type="http://schemas.openxmlformats.org/officeDocument/2006/relationships/hyperlink" Target="consultantplus://offline/ref=4EAEE288D2EBD0720AAC5EB67B29C00496D9217DF9A22FA4CFB7022DEA24B60B8697763757C1BA98A85E7DA6990478459BEC3486BEE5B3FB1622780Bx1e3M" TargetMode="External"/><Relationship Id="rId134" Type="http://schemas.openxmlformats.org/officeDocument/2006/relationships/hyperlink" Target="consultantplus://offline/ref=4EAEE288D2EBD0720AAC5EB67B29C00496D9217DF9A624A9C9B6022DEA24B60B8697763757C1BA98A85E7DA7910478459BEC3486BEE5B3FB1622780Bx1e3M" TargetMode="External"/><Relationship Id="rId80" Type="http://schemas.openxmlformats.org/officeDocument/2006/relationships/hyperlink" Target="consultantplus://offline/ref=4EAEE288D2EBD0720AAC40BB6D459E0B93D67972F9A62CFB92E5047AB574B05EC6D770621485B79BA85529F7D55A2116DBA73885A4F9B2F8x0eBM" TargetMode="External"/><Relationship Id="rId155" Type="http://schemas.openxmlformats.org/officeDocument/2006/relationships/hyperlink" Target="consultantplus://offline/ref=4EAEE288D2EBD0720AAC5EB67B29C00496D9217DF9A822AECCB5022DEA24B60B8697763757C1BA98A85E7DA7990478459BEC3486BEE5B3FB1622780Bx1e3M" TargetMode="External"/><Relationship Id="rId176" Type="http://schemas.openxmlformats.org/officeDocument/2006/relationships/hyperlink" Target="consultantplus://offline/ref=4EAEE288D2EBD0720AAC5EB67B29C00496D9217DF9A624A9C9B6022DEA24B60B8697763757C1BA98A85E7DA7950478459BEC3486BEE5B3FB1622780Bx1e3M" TargetMode="External"/><Relationship Id="rId197" Type="http://schemas.openxmlformats.org/officeDocument/2006/relationships/hyperlink" Target="consultantplus://offline/ref=4EAEE288D2EBD0720AAC5EB67B29C00496D9217DF9A822AECCB5022DEA24B60B8697763757C1BA98A85E7DA7910478459BEC3486BEE5B3FB1622780Bx1e3M" TargetMode="External"/><Relationship Id="rId201" Type="http://schemas.openxmlformats.org/officeDocument/2006/relationships/hyperlink" Target="consultantplus://offline/ref=4EAEE288D2EBD0720AAC5EB67B29C00496D9217DF9A522AACAB7022DEA24B60B8697763757C1BA98A85E7DA4900478459BEC3486BEE5B3FB1622780Bx1e3M" TargetMode="External"/><Relationship Id="rId222" Type="http://schemas.openxmlformats.org/officeDocument/2006/relationships/hyperlink" Target="consultantplus://offline/ref=4EAEE288D2EBD0720AAC5EB67B29C00496D9217DF9A827A9C7B1022DEA24B60B8697763757C1BA98A85E7DA7950478459BEC3486BEE5B3FB1622780Bx1e3M" TargetMode="External"/><Relationship Id="rId17" Type="http://schemas.openxmlformats.org/officeDocument/2006/relationships/hyperlink" Target="consultantplus://offline/ref=4EAEE288D2EBD0720AAC5EB67B29C00496D9217DF9A523ABCCB0022DEA24B60B8697763757C1BA98A85E7DA6940478459BEC3486BEE5B3FB1622780Bx1e3M" TargetMode="External"/><Relationship Id="rId38" Type="http://schemas.openxmlformats.org/officeDocument/2006/relationships/hyperlink" Target="consultantplus://offline/ref=4EAEE288D2EBD0720AAC5EB67B29C00496D9217DF0A926ADC9BA5F27E27DBA09819829205088B699A85E7DA39A5B7D508AB43B80A4FAB3E40A207Ax0eAM" TargetMode="External"/><Relationship Id="rId59" Type="http://schemas.openxmlformats.org/officeDocument/2006/relationships/hyperlink" Target="consultantplus://offline/ref=4EAEE288D2EBD0720AAC5EB67B29C00496D9217DF9A426ACCBB7022DEA24B60B8697763757C1BA98A85E7DA6990478459BEC3486BEE5B3FB1622780Bx1e3M" TargetMode="External"/><Relationship Id="rId103" Type="http://schemas.openxmlformats.org/officeDocument/2006/relationships/hyperlink" Target="consultantplus://offline/ref=4EAEE288D2EBD0720AAC5EB67B29C00496D9217DFEA722A8CEBA5F27E27DBA09819829205088B699A85E7DA09A5B7D508AB43B80A4FAB3E40A207Ax0eAM" TargetMode="External"/><Relationship Id="rId124" Type="http://schemas.openxmlformats.org/officeDocument/2006/relationships/hyperlink" Target="consultantplus://offline/ref=4EAEE288D2EBD0720AAC5EB67B29C00496D9217DF9A522AACAB7022DEA24B60B8697763757C1BA98A85E7DA7910478459BEC3486BEE5B3FB1622780Bx1e3M" TargetMode="External"/><Relationship Id="rId70" Type="http://schemas.openxmlformats.org/officeDocument/2006/relationships/hyperlink" Target="consultantplus://offline/ref=4EAEE288D2EBD0720AAC5EB67B29C00496D9217DF9A624A9C9B6022DEA24B60B8697763757C1BA98A85E7DA6940478459BEC3486BEE5B3FB1622780Bx1e3M" TargetMode="External"/><Relationship Id="rId91" Type="http://schemas.openxmlformats.org/officeDocument/2006/relationships/hyperlink" Target="consultantplus://offline/ref=4EAEE288D2EBD0720AAC5EB67B29C00496D9217DF9A723A4CAB0022DEA24B60B8697763757C1BA98A85E7DA6970478459BEC3486BEE5B3FB1622780Bx1e3M" TargetMode="External"/><Relationship Id="rId145" Type="http://schemas.openxmlformats.org/officeDocument/2006/relationships/hyperlink" Target="consultantplus://offline/ref=4EAEE288D2EBD0720AAC5EB67B29C00496D9217DF9A822AECCB5022DEA24B60B8697763757C1BA98A85E7DA6980478459BEC3486BEE5B3FB1622780Bx1e3M" TargetMode="External"/><Relationship Id="rId166" Type="http://schemas.openxmlformats.org/officeDocument/2006/relationships/hyperlink" Target="consultantplus://offline/ref=4EAEE288D2EBD0720AAC40BB6D459E0B93D67972F9A62CFB92E5047AB574B05EC6D770671FD1E6DDFD537FA28F0E2D0ADDB93Bx8e7M" TargetMode="External"/><Relationship Id="rId187" Type="http://schemas.openxmlformats.org/officeDocument/2006/relationships/hyperlink" Target="consultantplus://offline/ref=4EAEE288D2EBD0720AAC5EB67B29C00496D9217DF9A623A5C7B3022DEA24B60B8697763757C1BA98A85E7DA4910478459BEC3486BEE5B3FB1622780Bx1e3M" TargetMode="External"/><Relationship Id="rId1" Type="http://schemas.openxmlformats.org/officeDocument/2006/relationships/styles" Target="styles.xml"/><Relationship Id="rId212" Type="http://schemas.openxmlformats.org/officeDocument/2006/relationships/hyperlink" Target="consultantplus://offline/ref=4EAEE288D2EBD0720AAC5EB67B29C00496D9217DF9A522AACAB7022DEA24B60B8697763757C1BA98A85E7DA4960478459BEC3486BEE5B3FB1622780Bx1e3M" TargetMode="External"/><Relationship Id="rId233" Type="http://schemas.openxmlformats.org/officeDocument/2006/relationships/hyperlink" Target="consultantplus://offline/ref=4EAEE288D2EBD0720AAC5EB67B29C00496D9217DF9A522AACAB7022DEA24B60B8697763757C1BA98A85E7DA3910478459BEC3486BEE5B3FB1622780Bx1e3M" TargetMode="External"/><Relationship Id="rId28" Type="http://schemas.openxmlformats.org/officeDocument/2006/relationships/hyperlink" Target="consultantplus://offline/ref=4EAEE288D2EBD0720AAC5EB67B29C00496D9217DF9A22FA4CAB1022DEA24B60B8697763757C1BA98A85E7DA6940478459BEC3486BEE5B3FB1622780Bx1e3M" TargetMode="External"/><Relationship Id="rId49" Type="http://schemas.openxmlformats.org/officeDocument/2006/relationships/hyperlink" Target="consultantplus://offline/ref=4EAEE288D2EBD0720AAC5EB67B29C00496D9217DF9A020ABC9B6022DEA24B60B8697763757C1BA98A85E7DA6940478459BEC3486BEE5B3FB1622780Bx1e3M" TargetMode="External"/><Relationship Id="rId114" Type="http://schemas.openxmlformats.org/officeDocument/2006/relationships/hyperlink" Target="consultantplus://offline/ref=4EAEE288D2EBD0720AAC5EB67B29C00496D9217DF9A522AACAB7022DEA24B60B8697763757C1BA98A85E7DA6940478459BEC3486BEE5B3FB1622780Bx1e3M" TargetMode="External"/><Relationship Id="rId60" Type="http://schemas.openxmlformats.org/officeDocument/2006/relationships/hyperlink" Target="consultantplus://offline/ref=4EAEE288D2EBD0720AAC5EB67B29C00496D9217DF9A523AECEB6022DEA24B60B8697763757C1BA98A85E7DA6940478459BEC3486BEE5B3FB1622780Bx1e3M" TargetMode="External"/><Relationship Id="rId81" Type="http://schemas.openxmlformats.org/officeDocument/2006/relationships/hyperlink" Target="consultantplus://offline/ref=4EAEE288D2EBD0720AAC5EB67B29C00496D9217DF9A22EADCCB7022DEA24B60B8697763757C1BA98A85E7DA6970478459BEC3486BEE5B3FB1622780Bx1e3M" TargetMode="External"/><Relationship Id="rId135" Type="http://schemas.openxmlformats.org/officeDocument/2006/relationships/hyperlink" Target="consultantplus://offline/ref=4EAEE288D2EBD0720AAC5EB67B29C00496D9217DF9A822AECCB5022DEA24B60B8697763757C1BA98A85E7DA6990478459BEC3486BEE5B3FB1622780Bx1e3M" TargetMode="External"/><Relationship Id="rId156" Type="http://schemas.openxmlformats.org/officeDocument/2006/relationships/hyperlink" Target="consultantplus://offline/ref=4EAEE288D2EBD0720AAC5EB67B29C00496D9217DF9A723A4CAB0022DEA24B60B8697763757C1BA98A85E7DA7920478459BEC3486BEE5B3FB1622780Bx1e3M" TargetMode="External"/><Relationship Id="rId177" Type="http://schemas.openxmlformats.org/officeDocument/2006/relationships/hyperlink" Target="consultantplus://offline/ref=4EAEE288D2EBD0720AAC5EB67B29C00496D9217DF9A623A5C7B3022DEA24B60B8697763757C1BA98A85E7DA4910478459BEC3486BEE5B3FB1622780Bx1e3M" TargetMode="External"/><Relationship Id="rId198" Type="http://schemas.openxmlformats.org/officeDocument/2006/relationships/hyperlink" Target="consultantplus://offline/ref=4EAEE288D2EBD0720AAC5EB67B29C00496D9217DF9A822AECCB5022DEA24B60B8697763757C1BA98A85E7DA7910478459BEC3486BEE5B3FB1622780Bx1e3M" TargetMode="External"/><Relationship Id="rId202" Type="http://schemas.openxmlformats.org/officeDocument/2006/relationships/hyperlink" Target="consultantplus://offline/ref=4EAEE288D2EBD0720AAC5EB67B29C00496D9217DF9A822AECCB5022DEA24B60B8697763757C1BA98A85E7DA4990478459BEC3486BEE5B3FB1622780Bx1e3M" TargetMode="External"/><Relationship Id="rId223" Type="http://schemas.openxmlformats.org/officeDocument/2006/relationships/hyperlink" Target="consultantplus://offline/ref=4EAEE288D2EBD0720AAC5EB67B29C00496D9217DF9A822AECCB5022DEA24B60B8697763757C1BA98A85E7DA7910478459BEC3486BEE5B3FB1622780Bx1e3M" TargetMode="External"/><Relationship Id="rId18" Type="http://schemas.openxmlformats.org/officeDocument/2006/relationships/hyperlink" Target="consultantplus://offline/ref=4EAEE288D2EBD0720AAC5EB67B29C00496D9217DF9A523AFC8B3022DEA24B60B8697763757C1BA98A85E7DA6940478459BEC3486BEE5B3FB1622780Bx1e3M" TargetMode="External"/><Relationship Id="rId39" Type="http://schemas.openxmlformats.org/officeDocument/2006/relationships/hyperlink" Target="consultantplus://offline/ref=4EAEE288D2EBD0720AAC5EB67B29C00496D9217DF9A523AEC8B1022DEA24B60B8697763757C1BA98A85E7DA6940478459BEC3486BEE5B3FB1622780Bx1e3M" TargetMode="External"/><Relationship Id="rId50" Type="http://schemas.openxmlformats.org/officeDocument/2006/relationships/hyperlink" Target="consultantplus://offline/ref=4EAEE288D2EBD0720AAC5EB67B29C00496D9217DF9A22EADCEB4022DEA24B60B8697763757C1BA98A85E7DA6940478459BEC3486BEE5B3FB1622780Bx1e3M" TargetMode="External"/><Relationship Id="rId104" Type="http://schemas.openxmlformats.org/officeDocument/2006/relationships/hyperlink" Target="consultantplus://offline/ref=4EAEE288D2EBD0720AAC5EB67B29C00496D9217DF9A22EACCCB1022DEA24B60B8697763757C1BA98A85E7DA6970478459BEC3486BEE5B3FB1622780Bx1e3M" TargetMode="External"/><Relationship Id="rId125" Type="http://schemas.openxmlformats.org/officeDocument/2006/relationships/hyperlink" Target="consultantplus://offline/ref=4EAEE288D2EBD0720AAC5EB67B29C00496D9217DF9A522AACAB7022DEA24B60B8697763757C1BA98A85E7DA7900478459BEC3486BEE5B3FB1622780Bx1e3M" TargetMode="External"/><Relationship Id="rId146" Type="http://schemas.openxmlformats.org/officeDocument/2006/relationships/hyperlink" Target="consultantplus://offline/ref=4EAEE288D2EBD0720AAC40BB6D459E0B93D67972F9A62CFB92E5047AB574B05EC6D770621485B79FA85529F7D55A2116DBA73885A4F9B2F8x0eBM" TargetMode="External"/><Relationship Id="rId167" Type="http://schemas.openxmlformats.org/officeDocument/2006/relationships/hyperlink" Target="consultantplus://offline/ref=4EAEE288D2EBD0720AAC5EB67B29C00496D9217DF9A822AECCB5022DEA24B60B8697763757C1BA98A85E7DA7910478459BEC3486BEE5B3FB1622780Bx1e3M" TargetMode="External"/><Relationship Id="rId188" Type="http://schemas.openxmlformats.org/officeDocument/2006/relationships/hyperlink" Target="consultantplus://offline/ref=4EAEE288D2EBD0720AAC5EB67B29C00496D9217DF9A52FA5CFB4022DEA24B60B8697763757C1BA98A85E7DA7940478459BEC3486BEE5B3FB1622780Bx1e3M" TargetMode="External"/><Relationship Id="rId71" Type="http://schemas.openxmlformats.org/officeDocument/2006/relationships/hyperlink" Target="consultantplus://offline/ref=4EAEE288D2EBD0720AAC5EB67B29C00496D9217DF9A623A5C7B3022DEA24B60B8697763757C1BA98A85E7DA7900478459BEC3486BEE5B3FB1622780Bx1e3M" TargetMode="External"/><Relationship Id="rId92" Type="http://schemas.openxmlformats.org/officeDocument/2006/relationships/hyperlink" Target="consultantplus://offline/ref=4EAEE288D2EBD0720AAC5EB67B29C00496D9217DF9A22FA4CDB0022DEA24B60B8697763757C1BA98A85E7DA6970478459BEC3486BEE5B3FB1622780Bx1e3M" TargetMode="External"/><Relationship Id="rId213" Type="http://schemas.openxmlformats.org/officeDocument/2006/relationships/hyperlink" Target="consultantplus://offline/ref=4EAEE288D2EBD0720AAC5EB67B29C00496D9217DF9A822AECCB5022DEA24B60B8697763757C1BA98A85E7DA5900478459BEC3486BEE5B3FB1622780Bx1e3M" TargetMode="External"/><Relationship Id="rId234" Type="http://schemas.openxmlformats.org/officeDocument/2006/relationships/fontTable" Target="fontTable.xm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4EAEE288D2EBD0720AAC5EB67B29C00496D9217DFEA020ADCABA5F27E27DBA09819829205088B699A85E7DA39A5B7D508AB43B80A4FAB3E40A207Ax0eAM" TargetMode="External"/><Relationship Id="rId40" Type="http://schemas.openxmlformats.org/officeDocument/2006/relationships/hyperlink" Target="consultantplus://offline/ref=4EAEE288D2EBD0720AAC5EB67B29C00496D9217DF9A523ABCFB5022DEA24B60B8697763757C1BA98A85E7DA7990478459BEC3486BEE5B3FB1622780Bx1e3M" TargetMode="External"/><Relationship Id="rId115" Type="http://schemas.openxmlformats.org/officeDocument/2006/relationships/hyperlink" Target="consultantplus://offline/ref=4EAEE288D2EBD0720AAC5EB67B29C00496D9217DF9A52FA5CFB4022DEA24B60B8697763757C1BA98A85E7DA7910478459BEC3486BEE5B3FB1622780Bx1e3M" TargetMode="External"/><Relationship Id="rId136" Type="http://schemas.openxmlformats.org/officeDocument/2006/relationships/hyperlink" Target="consultantplus://offline/ref=4EAEE288D2EBD0720AAC5EB67B29C00496D9217DF9A22FA4CFB7022DEA24B60B8697763757C1BA98A85E7DA6980478459BEC3486BEE5B3FB1622780Bx1e3M" TargetMode="External"/><Relationship Id="rId157" Type="http://schemas.openxmlformats.org/officeDocument/2006/relationships/hyperlink" Target="consultantplus://offline/ref=4EAEE288D2EBD0720AAC5EB67B29C00496D9217DF9A822AECCB5022DEA24B60B8697763757C1BA98A85E7DA7910478459BEC3486BEE5B3FB1622780Bx1e3M" TargetMode="External"/><Relationship Id="rId178" Type="http://schemas.openxmlformats.org/officeDocument/2006/relationships/hyperlink" Target="consultantplus://offline/ref=4EAEE288D2EBD0720AAC5EB67B29C00496D9217DF9A822AECCB5022DEA24B60B8697763757C1BA98A85E7DA7910478459BEC3486BEE5B3FB1622780Bx1e3M" TargetMode="External"/><Relationship Id="rId61" Type="http://schemas.openxmlformats.org/officeDocument/2006/relationships/hyperlink" Target="consultantplus://offline/ref=4EAEE288D2EBD0720AAC5EB67B29C00496D9217DF9A523A8C9B9022DEA24B60B8697763757C1BA98A85E7DA6940478459BEC3486BEE5B3FB1622780Bx1e3M" TargetMode="External"/><Relationship Id="rId82" Type="http://schemas.openxmlformats.org/officeDocument/2006/relationships/hyperlink" Target="consultantplus://offline/ref=4EAEE288D2EBD0720AAC5EB67B29C00496D9217DF9A523AEC8B6022DEA24B60B8697763757C1BA98A85E7DA6960478459BEC3486BEE5B3FB1622780Bx1e3M" TargetMode="External"/><Relationship Id="rId199" Type="http://schemas.openxmlformats.org/officeDocument/2006/relationships/hyperlink" Target="consultantplus://offline/ref=4EAEE288D2EBD0720AAC5EB67B29C00496D9217DF9A822AECCB5022DEA24B60B8697763757C1BA98A85E7DA7910478459BEC3486BEE5B3FB1622780Bx1e3M" TargetMode="External"/><Relationship Id="rId203" Type="http://schemas.openxmlformats.org/officeDocument/2006/relationships/hyperlink" Target="consultantplus://offline/ref=4EAEE288D2EBD0720AAC5EB67B29C00496D9217DF9A822AECCB5022DEA24B60B8697763757C1BA98A85E7DA4980478459BEC3486BEE5B3FB1622780Bx1e3M" TargetMode="External"/><Relationship Id="rId19" Type="http://schemas.openxmlformats.org/officeDocument/2006/relationships/hyperlink" Target="consultantplus://offline/ref=4EAEE288D2EBD0720AAC5EB67B29C00496D9217DF9A22EACCCB1022DEA24B60B8697763757C1BA98A85E7DA6940478459BEC3486BEE5B3FB1622780Bx1e3M" TargetMode="External"/><Relationship Id="rId224" Type="http://schemas.openxmlformats.org/officeDocument/2006/relationships/hyperlink" Target="consultantplus://offline/ref=4EAEE288D2EBD0720AAC5EB67B29C00496D9217DF9A522AACAB7022DEA24B60B8697763757C1BA98A85E7DA5900478459BEC3486BEE5B3FB1622780Bx1e3M" TargetMode="External"/><Relationship Id="rId30" Type="http://schemas.openxmlformats.org/officeDocument/2006/relationships/hyperlink" Target="consultantplus://offline/ref=4EAEE288D2EBD0720AAC5EB67B29C00496D9217DFEA722A8CEBA5F27E27DBA09819829205088B699A85E7DA39A5B7D508AB43B80A4FAB3E40A207Ax0eAM" TargetMode="External"/><Relationship Id="rId105" Type="http://schemas.openxmlformats.org/officeDocument/2006/relationships/hyperlink" Target="consultantplus://offline/ref=4EAEE288D2EBD0720AAC5EB67B29C00496D9217DF9A721A5C6B7022DEA24B60B8697763757C1BA98A85E7DA6940478459BEC3486BEE5B3FB1622780Bx1e3M" TargetMode="External"/><Relationship Id="rId126" Type="http://schemas.openxmlformats.org/officeDocument/2006/relationships/hyperlink" Target="consultantplus://offline/ref=4EAEE288D2EBD0720AAC5EB67B29C00496D9217DF9A522AACAB7022DEA24B60B8697763757C1BA98A85E7DA7930478459BEC3486BEE5B3FB1622780Bx1e3M" TargetMode="External"/><Relationship Id="rId147" Type="http://schemas.openxmlformats.org/officeDocument/2006/relationships/hyperlink" Target="consultantplus://offline/ref=4EAEE288D2EBD0720AAC40BB6D459E0B93D77F71F1A62CFB92E5047AB574B05EC6D770621485B799A05529F7D55A2116DBA73885A4F9B2F8x0eBM" TargetMode="External"/><Relationship Id="rId168" Type="http://schemas.openxmlformats.org/officeDocument/2006/relationships/hyperlink" Target="consultantplus://offline/ref=4EAEE288D2EBD0720AAC5EB67B29C00496D9217DF9A522AACAB7022DEA24B60B8697763757C1BA98A85E7DA7960478459BEC3486BEE5B3FB1622780Bx1e3M" TargetMode="External"/><Relationship Id="rId51" Type="http://schemas.openxmlformats.org/officeDocument/2006/relationships/hyperlink" Target="consultantplus://offline/ref=4EAEE288D2EBD0720AAC5EB67B29C00496D9217DF9A123AECCB9022DEA24B60B8697763757C1BA98A85E7DA6940478459BEC3486BEE5B3FB1622780Bx1e3M" TargetMode="External"/><Relationship Id="rId72" Type="http://schemas.openxmlformats.org/officeDocument/2006/relationships/hyperlink" Target="consultantplus://offline/ref=4EAEE288D2EBD0720AAC5EB67B29C00496D9217DF9A723A4CAB0022DEA24B60B8697763757C1BA98A85E7DA6940478459BEC3486BEE5B3FB1622780Bx1e3M" TargetMode="External"/><Relationship Id="rId93" Type="http://schemas.openxmlformats.org/officeDocument/2006/relationships/hyperlink" Target="consultantplus://offline/ref=4EAEE288D2EBD0720AAC5EB67B29C00496D9217DF9A523ABCCB0022DEA24B60B8697763757C1BA98A85E7DA6970478459BEC3486BEE5B3FB1622780Bx1e3M" TargetMode="External"/><Relationship Id="rId189" Type="http://schemas.openxmlformats.org/officeDocument/2006/relationships/hyperlink" Target="consultantplus://offline/ref=4EAEE288D2EBD0720AAC5EB67B29C00496D9217DF9A624A9C9B6022DEA24B60B8697763757C1BA98A85E7DA7950478459BEC3486BEE5B3FB1622780Bx1e3M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consultantplus://offline/ref=4EAEE288D2EBD0720AAC5EB67B29C00496D9217DF9A522AACAB7022DEA24B60B8697763757C1BA98A85E7DA4990478459BEC3486BEE5B3FB1622780Bx1e3M" TargetMode="External"/><Relationship Id="rId235" Type="http://schemas.openxmlformats.org/officeDocument/2006/relationships/theme" Target="theme/theme1.xml"/><Relationship Id="rId116" Type="http://schemas.openxmlformats.org/officeDocument/2006/relationships/hyperlink" Target="consultantplus://offline/ref=4EAEE288D2EBD0720AAC5EB67B29C00496D9217DF9A624A9C9B6022DEA24B60B8697763757C1BA98A85E7DA7910478459BEC3486BEE5B3FB1622780Bx1e3M" TargetMode="External"/><Relationship Id="rId137" Type="http://schemas.openxmlformats.org/officeDocument/2006/relationships/hyperlink" Target="consultantplus://offline/ref=4EAEE288D2EBD0720AAC5EB67B29C00496D9217DF9A32EADCCB2022DEA24B60B8697763757C1BA98A85E7DA6940478459BEC3486BEE5B3FB1622780Bx1e3M" TargetMode="External"/><Relationship Id="rId158" Type="http://schemas.openxmlformats.org/officeDocument/2006/relationships/hyperlink" Target="consultantplus://offline/ref=4EAEE288D2EBD0720AAC5EB67B29C00496D9217DF9A521AFCBB3022DEA24B60B8697763757C1BA98A85E7DA7910478459BEC3486BEE5B3FB1622780Bx1e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25</Pages>
  <Words>16825</Words>
  <Characters>95905</Characters>
  <Application>Microsoft Office Word</Application>
  <DocSecurity>0</DocSecurity>
  <Lines>799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МЭРП ПО</Company>
  <LinksUpToDate>false</LinksUpToDate>
  <CharactersWithSpaces>112505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МЭРП</dc:creator>
  <cp:keywords/>
  <dc:description/>
  <cp:lastModifiedBy>МЭРП</cp:lastModifiedBy>
  <cp:revision>1</cp:revision>
  <dcterms:created xsi:type="dcterms:W3CDTF">2023-11-24T12:30:00Z</dcterms:created>
  <dcterms:modified xsi:type="dcterms:W3CDTF">2023-11-24T12:32:00Z</dcterms:modified>
</cp:coreProperties>
</file>