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54" w:rsidRDefault="00C75F54" w:rsidP="00C75F54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1" name="Рисунок 1" descr="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1351"/>
        <w:tblW w:w="96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5"/>
      </w:tblGrid>
      <w:tr w:rsidR="00C75F54" w:rsidTr="00C75F54">
        <w:trPr>
          <w:trHeight w:val="397"/>
        </w:trPr>
        <w:tc>
          <w:tcPr>
            <w:tcW w:w="9639" w:type="dxa"/>
          </w:tcPr>
          <w:p w:rsidR="00C75F54" w:rsidRDefault="00C75F54">
            <w:pPr>
              <w:widowControl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75F54" w:rsidTr="00C75F54">
        <w:tc>
          <w:tcPr>
            <w:tcW w:w="9639" w:type="dxa"/>
            <w:hideMark/>
          </w:tcPr>
          <w:p w:rsidR="00C75F54" w:rsidRDefault="00C75F54">
            <w:pPr>
              <w:widowControl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МИНИСТЕРСТВО 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ЭКОНОМИЧЕСКОГО РАЗВИТИЯ</w:t>
            </w:r>
          </w:p>
          <w:p w:rsidR="00C75F54" w:rsidRDefault="00C75F54">
            <w:pPr>
              <w:widowControl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И ПРОМЫШЛЕННОСТИ ПЕНЗЕНСКОЙ ОБЛАСТИ</w:t>
            </w:r>
          </w:p>
          <w:p w:rsidR="00C75F54" w:rsidRDefault="00C75F54">
            <w:pPr>
              <w:widowControl/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(МЭРП Пензенской области)</w:t>
            </w:r>
          </w:p>
        </w:tc>
      </w:tr>
      <w:tr w:rsidR="00C75F54" w:rsidTr="00C75F54">
        <w:trPr>
          <w:trHeight w:val="397"/>
        </w:trPr>
        <w:tc>
          <w:tcPr>
            <w:tcW w:w="9639" w:type="dxa"/>
          </w:tcPr>
          <w:p w:rsidR="00C75F54" w:rsidRDefault="00C75F54">
            <w:pPr>
              <w:widowControl/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C75F54" w:rsidTr="00C75F54">
        <w:tc>
          <w:tcPr>
            <w:tcW w:w="9639" w:type="dxa"/>
            <w:hideMark/>
          </w:tcPr>
          <w:p w:rsidR="00C75F54" w:rsidRDefault="00C75F54">
            <w:pPr>
              <w:pStyle w:val="3"/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 Р И К А З</w:t>
            </w:r>
          </w:p>
        </w:tc>
      </w:tr>
      <w:tr w:rsidR="00C75F54" w:rsidTr="00C75F54">
        <w:trPr>
          <w:trHeight w:val="340"/>
        </w:trPr>
        <w:tc>
          <w:tcPr>
            <w:tcW w:w="9639" w:type="dxa"/>
            <w:vAlign w:val="center"/>
          </w:tcPr>
          <w:p w:rsidR="00C75F54" w:rsidRDefault="00C75F54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C75F54" w:rsidRDefault="00C75F54" w:rsidP="00C75F54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C75F54" w:rsidTr="00C75F54">
        <w:tc>
          <w:tcPr>
            <w:tcW w:w="284" w:type="dxa"/>
            <w:vAlign w:val="bottom"/>
            <w:hideMark/>
          </w:tcPr>
          <w:p w:rsidR="00C75F54" w:rsidRDefault="00C75F54">
            <w:pPr>
              <w:widowControl/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5F54" w:rsidRDefault="00A922DC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30 декабря 2021</w:t>
            </w:r>
          </w:p>
        </w:tc>
        <w:tc>
          <w:tcPr>
            <w:tcW w:w="397" w:type="dxa"/>
            <w:hideMark/>
          </w:tcPr>
          <w:p w:rsidR="00C75F54" w:rsidRDefault="00C75F54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  <w:r>
              <w:rPr>
                <w:lang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75F54" w:rsidRDefault="00A922DC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234</w:t>
            </w:r>
          </w:p>
        </w:tc>
      </w:tr>
      <w:tr w:rsidR="00C75F54" w:rsidTr="00C75F54">
        <w:tc>
          <w:tcPr>
            <w:tcW w:w="4650" w:type="dxa"/>
            <w:gridSpan w:val="4"/>
            <w:hideMark/>
          </w:tcPr>
          <w:p w:rsidR="00C75F54" w:rsidRDefault="00C75F54">
            <w:pPr>
              <w:widowControl/>
              <w:spacing w:line="276" w:lineRule="auto"/>
              <w:jc w:val="center"/>
              <w:rPr>
                <w:sz w:val="10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  <w:p w:rsidR="00C75F54" w:rsidRDefault="00C75F54">
            <w:pPr>
              <w:widowControl/>
              <w:spacing w:line="276" w:lineRule="auto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г</w:t>
            </w:r>
            <w:proofErr w:type="gramStart"/>
            <w:r>
              <w:rPr>
                <w:sz w:val="24"/>
                <w:lang w:eastAsia="en-US"/>
              </w:rPr>
              <w:t>.П</w:t>
            </w:r>
            <w:proofErr w:type="gramEnd"/>
            <w:r>
              <w:rPr>
                <w:sz w:val="24"/>
                <w:lang w:eastAsia="en-US"/>
              </w:rPr>
              <w:t>енза</w:t>
            </w:r>
            <w:proofErr w:type="spellEnd"/>
            <w:r>
              <w:rPr>
                <w:b/>
                <w:sz w:val="24"/>
                <w:lang w:eastAsia="en-US"/>
              </w:rPr>
              <w:t xml:space="preserve"> </w:t>
            </w:r>
          </w:p>
        </w:tc>
      </w:tr>
    </w:tbl>
    <w:p w:rsidR="00C75F54" w:rsidRDefault="00C75F54" w:rsidP="00C75F54">
      <w:pPr>
        <w:jc w:val="right"/>
        <w:rPr>
          <w:sz w:val="28"/>
          <w:szCs w:val="28"/>
        </w:rPr>
      </w:pPr>
    </w:p>
    <w:p w:rsidR="00C75F54" w:rsidRDefault="00C75F54" w:rsidP="00C75F54">
      <w:pPr>
        <w:spacing w:line="264" w:lineRule="auto"/>
        <w:jc w:val="center"/>
        <w:rPr>
          <w:b/>
          <w:sz w:val="32"/>
        </w:rPr>
      </w:pPr>
    </w:p>
    <w:p w:rsidR="00C75F54" w:rsidRDefault="00C75F54" w:rsidP="00C75F54">
      <w:pPr>
        <w:spacing w:line="264" w:lineRule="auto"/>
        <w:jc w:val="center"/>
        <w:rPr>
          <w:b/>
          <w:sz w:val="32"/>
        </w:rPr>
      </w:pPr>
    </w:p>
    <w:p w:rsidR="00C75F54" w:rsidRDefault="00C75F54" w:rsidP="00C75F54">
      <w:pPr>
        <w:spacing w:line="264" w:lineRule="auto"/>
        <w:jc w:val="center"/>
        <w:rPr>
          <w:b/>
          <w:sz w:val="32"/>
        </w:rPr>
      </w:pPr>
    </w:p>
    <w:p w:rsidR="00C75F54" w:rsidRDefault="00C75F54" w:rsidP="00C75F54">
      <w:pPr>
        <w:spacing w:line="264" w:lineRule="auto"/>
        <w:jc w:val="center"/>
        <w:rPr>
          <w:b/>
          <w:sz w:val="32"/>
        </w:rPr>
      </w:pPr>
    </w:p>
    <w:p w:rsidR="00C75F54" w:rsidRDefault="00C75F54" w:rsidP="00C75F54">
      <w:pPr>
        <w:spacing w:line="264" w:lineRule="auto"/>
        <w:jc w:val="center"/>
        <w:rPr>
          <w:b/>
          <w:sz w:val="32"/>
        </w:rPr>
      </w:pPr>
    </w:p>
    <w:p w:rsidR="00C75F54" w:rsidRDefault="00C75F54" w:rsidP="00C75F54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Об утверждении форм документов</w:t>
      </w:r>
    </w:p>
    <w:p w:rsidR="00C75F54" w:rsidRDefault="00C75F54" w:rsidP="00C75F54">
      <w:pPr>
        <w:spacing w:line="264" w:lineRule="auto"/>
        <w:jc w:val="center"/>
        <w:rPr>
          <w:b/>
          <w:sz w:val="32"/>
        </w:rPr>
      </w:pPr>
    </w:p>
    <w:p w:rsidR="00C75F54" w:rsidRDefault="00C75F54" w:rsidP="00C75F54">
      <w:pPr>
        <w:spacing w:line="264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hyperlink r:id="rId9" w:history="1">
        <w:r w:rsidRPr="004D2E56">
          <w:rPr>
            <w:rStyle w:val="aa"/>
            <w:color w:val="000000" w:themeColor="text1"/>
            <w:sz w:val="28"/>
            <w:szCs w:val="28"/>
            <w:u w:val="none"/>
          </w:rPr>
          <w:t>Положением</w:t>
        </w:r>
      </w:hyperlink>
      <w:r w:rsidRPr="004D2E56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Министерстве экономического развития и промышленности Пензенской области, утвержденным постановлением Правительства Пензенской области от 01.10.2021 № 663-пП</w:t>
      </w:r>
      <w:r w:rsidR="004D2E56">
        <w:rPr>
          <w:sz w:val="28"/>
          <w:szCs w:val="28"/>
        </w:rPr>
        <w:t xml:space="preserve">                                               (с последующими изменениями)</w:t>
      </w:r>
      <w:r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в целях реализации Положения о порядке взаимодействия заказчиков Пензенской области с уполномоченным органом и уполномоченным учреждением при определении поставщиков (подрядчиков, исполнителей), утвержденного постановлением Правительства Пензенской области от 08.10.2021 № 686-пП (с последующими изменениями),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C75F54" w:rsidRPr="004D2E56" w:rsidRDefault="00C75F54" w:rsidP="00C75F54">
      <w:pPr>
        <w:widowControl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1. Утвердить </w:t>
      </w:r>
      <w:hyperlink r:id="rId10" w:anchor="P45" w:history="1">
        <w:r w:rsidRPr="004D2E56">
          <w:rPr>
            <w:rStyle w:val="aa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форму</w:t>
        </w:r>
      </w:hyperlink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сопроводительного письма к заявке на закупку согласно приложению № 1 к настоящему приказу.</w:t>
      </w:r>
    </w:p>
    <w:p w:rsidR="00C75F54" w:rsidRPr="004D2E56" w:rsidRDefault="00C75F54" w:rsidP="00C75F54">
      <w:pPr>
        <w:widowControl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Утвердить </w:t>
      </w:r>
      <w:hyperlink r:id="rId11" w:anchor="P88" w:history="1">
        <w:r w:rsidRPr="004D2E56">
          <w:rPr>
            <w:rStyle w:val="aa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форму</w:t>
        </w:r>
      </w:hyperlink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информационной карты закупки путем проведения электронного аукциона согласно приложению № 2 к настоящему приказу.</w:t>
      </w:r>
    </w:p>
    <w:p w:rsidR="00C75F54" w:rsidRPr="004D2E56" w:rsidRDefault="00C75F54" w:rsidP="00C75F54">
      <w:pPr>
        <w:widowControl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3. Утвердить </w:t>
      </w:r>
      <w:hyperlink r:id="rId12" w:anchor="P375" w:history="1">
        <w:r w:rsidRPr="004D2E56">
          <w:rPr>
            <w:rStyle w:val="aa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форму</w:t>
        </w:r>
      </w:hyperlink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информационной карты закупки путем проведения электронного конкурса согласно приложению № 3 к настоящему приказу.</w:t>
      </w:r>
    </w:p>
    <w:p w:rsidR="00C75F54" w:rsidRDefault="00C75F54" w:rsidP="00C75F54">
      <w:pPr>
        <w:widowControl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4. Утвердить </w:t>
      </w:r>
      <w:hyperlink r:id="rId13" w:anchor="P988" w:history="1">
        <w:r w:rsidRPr="004D2E56">
          <w:rPr>
            <w:rStyle w:val="aa"/>
            <w:rFonts w:eastAsiaTheme="minorHAnsi"/>
            <w:color w:val="000000" w:themeColor="text1"/>
            <w:sz w:val="28"/>
            <w:szCs w:val="28"/>
            <w:u w:val="none"/>
            <w:lang w:eastAsia="en-US"/>
          </w:rPr>
          <w:t>форму</w:t>
        </w:r>
      </w:hyperlink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информационной карты закупки путем проведения</w:t>
      </w:r>
      <w:r w:rsidRPr="004D2E56">
        <w:t xml:space="preserve"> </w:t>
      </w:r>
      <w:r w:rsidRPr="004D2E56">
        <w:rPr>
          <w:rFonts w:eastAsiaTheme="minorHAnsi"/>
          <w:color w:val="000000" w:themeColor="text1"/>
          <w:sz w:val="28"/>
          <w:szCs w:val="28"/>
          <w:lang w:eastAsia="en-US"/>
        </w:rPr>
        <w:t>электронного запроса котир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овок согласно приложению № 4 к настоящему приказу.</w:t>
      </w:r>
    </w:p>
    <w:p w:rsidR="00C75F54" w:rsidRDefault="00C75F54" w:rsidP="00C75F54">
      <w:pPr>
        <w:widowControl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5. Утвердить </w:t>
      </w:r>
      <w:r>
        <w:rPr>
          <w:sz w:val="28"/>
          <w:szCs w:val="28"/>
        </w:rPr>
        <w:t>ф</w:t>
      </w:r>
      <w:r>
        <w:rPr>
          <w:bCs/>
          <w:sz w:val="28"/>
          <w:szCs w:val="28"/>
        </w:rPr>
        <w:t xml:space="preserve">орму экспертного заключения о </w:t>
      </w:r>
      <w:r w:rsidR="00CB1AF9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соответствии заявки на закупку требованиям действующего законодательства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согласно приложению № 5 к настоящему приказу.</w:t>
      </w:r>
    </w:p>
    <w:p w:rsidR="00C75F54" w:rsidRDefault="00C75F54" w:rsidP="00C75F5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6.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Заместителю Министра экономического развития и промышленности Пензенской области </w:t>
      </w:r>
      <w:proofErr w:type="spellStart"/>
      <w:r>
        <w:rPr>
          <w:rFonts w:eastAsiaTheme="minorHAnsi"/>
          <w:sz w:val="28"/>
          <w:szCs w:val="28"/>
          <w:lang w:eastAsia="en-US"/>
        </w:rPr>
        <w:t>Шеменеву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Д.С., начальнику Управления по регулированию контрактной системы и закупкам Министерства экономического развития и промышленности Пензенской области </w:t>
      </w:r>
      <w:proofErr w:type="spellStart"/>
      <w:r>
        <w:rPr>
          <w:rFonts w:eastAsiaTheme="minorHAnsi"/>
          <w:sz w:val="28"/>
          <w:szCs w:val="28"/>
          <w:lang w:eastAsia="en-US"/>
        </w:rPr>
        <w:t>Двенадцатовой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П.В. и начальнику ГКУ ПО «Управление по осуществлению закупок Пензенской области» Герасимовой О.В. руководствоваться настоящим приказом при проведении процедур определения поставщиков (подрядчиков, исполнителей).</w:t>
      </w:r>
      <w:proofErr w:type="gramEnd"/>
    </w:p>
    <w:p w:rsidR="004D2E56" w:rsidRPr="005B50B4" w:rsidRDefault="004D2E56" w:rsidP="004D2E56">
      <w:pPr>
        <w:widowControl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="00B92C14">
        <w:rPr>
          <w:rFonts w:eastAsia="Calibri"/>
          <w:sz w:val="28"/>
          <w:szCs w:val="28"/>
          <w:lang w:eastAsia="en-US"/>
        </w:rPr>
        <w:t>Признать утратившим</w:t>
      </w:r>
      <w:r w:rsidRPr="005B50B4">
        <w:rPr>
          <w:rFonts w:eastAsia="Calibri"/>
          <w:sz w:val="28"/>
          <w:szCs w:val="28"/>
          <w:lang w:eastAsia="en-US"/>
        </w:rPr>
        <w:t xml:space="preserve"> силу приказ </w:t>
      </w:r>
      <w:r w:rsidRPr="00D40002">
        <w:rPr>
          <w:rFonts w:eastAsia="Calibri"/>
          <w:sz w:val="28"/>
          <w:szCs w:val="28"/>
          <w:lang w:eastAsia="en-US"/>
        </w:rPr>
        <w:t>Министерства экономического развития и промышленности Пензенской области</w:t>
      </w:r>
      <w:r w:rsidRPr="005B50B4">
        <w:rPr>
          <w:rFonts w:eastAsia="Calibri"/>
          <w:sz w:val="28"/>
          <w:szCs w:val="28"/>
          <w:lang w:eastAsia="en-US"/>
        </w:rPr>
        <w:t xml:space="preserve"> от 20.10.2021 № 150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5B50B4">
        <w:rPr>
          <w:rFonts w:eastAsia="Calibri"/>
          <w:sz w:val="28"/>
          <w:szCs w:val="28"/>
          <w:lang w:eastAsia="en-US"/>
        </w:rPr>
        <w:t>«Об утверждении форм документов».</w:t>
      </w:r>
    </w:p>
    <w:p w:rsidR="00C75F54" w:rsidRDefault="004D2E56" w:rsidP="00C75F5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C75F54">
        <w:rPr>
          <w:rFonts w:eastAsiaTheme="minorHAnsi"/>
          <w:sz w:val="28"/>
          <w:szCs w:val="28"/>
          <w:lang w:eastAsia="en-US"/>
        </w:rPr>
        <w:t>. Настоящий приказ вступает в силу с 1 января 2022 года.</w:t>
      </w:r>
    </w:p>
    <w:p w:rsidR="00C75F54" w:rsidRDefault="004D2E56" w:rsidP="00C75F5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C75F54">
        <w:rPr>
          <w:rFonts w:eastAsiaTheme="minorHAnsi"/>
          <w:sz w:val="28"/>
          <w:szCs w:val="28"/>
          <w:lang w:eastAsia="en-US"/>
        </w:rPr>
        <w:t>. Настоящий приказ опубликовать в разделе «Контрактная система» официального сайта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:rsidR="00C75F54" w:rsidRDefault="004D2E56" w:rsidP="00C75F54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C75F54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C75F54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="00C75F54">
        <w:rPr>
          <w:rFonts w:eastAsiaTheme="minorHAnsi"/>
          <w:sz w:val="28"/>
          <w:szCs w:val="28"/>
          <w:lang w:eastAsia="en-US"/>
        </w:rPr>
        <w:t xml:space="preserve"> исполнением настоящего приказа возложить на заместителя Министра, курирующего вопросы реализации государственной </w:t>
      </w:r>
    </w:p>
    <w:p w:rsidR="00C75F54" w:rsidRDefault="00C75F54" w:rsidP="00C75F54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политики в сфере закупок для обеспечения нужд Пензенской области.</w:t>
      </w:r>
    </w:p>
    <w:p w:rsidR="00C75F54" w:rsidRDefault="00C75F54" w:rsidP="00C75F54">
      <w:pPr>
        <w:widowControl/>
        <w:spacing w:after="1" w:line="200" w:lineRule="atLeast"/>
        <w:jc w:val="both"/>
        <w:rPr>
          <w:rFonts w:eastAsiaTheme="minorHAnsi"/>
          <w:sz w:val="28"/>
          <w:szCs w:val="28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both"/>
        <w:rPr>
          <w:rFonts w:eastAsiaTheme="minorHAnsi"/>
          <w:sz w:val="28"/>
          <w:szCs w:val="28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Министр                                                                                            А.Х. Хакимов</w:t>
      </w: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C75F54" w:rsidRDefault="00C75F54" w:rsidP="00C75F54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482043" w:rsidRDefault="00482043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482043" w:rsidRDefault="00482043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Приложение № 1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к приказу Министерства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экономического развития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и промышленности Пензенской области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_____________ № _____</w:t>
      </w:r>
    </w:p>
    <w:p w:rsidR="00395EE6" w:rsidRDefault="00395EE6" w:rsidP="00395EE6">
      <w:pPr>
        <w:widowControl/>
        <w:jc w:val="center"/>
        <w:rPr>
          <w:b/>
          <w:sz w:val="24"/>
          <w:szCs w:val="24"/>
        </w:rPr>
      </w:pPr>
    </w:p>
    <w:p w:rsidR="00395EE6" w:rsidRPr="0017642B" w:rsidRDefault="00395EE6" w:rsidP="00395EE6">
      <w:pPr>
        <w:widowControl/>
        <w:jc w:val="center"/>
        <w:rPr>
          <w:b/>
          <w:sz w:val="24"/>
          <w:szCs w:val="24"/>
        </w:rPr>
      </w:pPr>
      <w:r w:rsidRPr="0017642B">
        <w:rPr>
          <w:b/>
          <w:sz w:val="24"/>
          <w:szCs w:val="24"/>
        </w:rPr>
        <w:t>Форма сопроводительного письма к заявке на закупку</w:t>
      </w:r>
    </w:p>
    <w:p w:rsidR="00395EE6" w:rsidRPr="0017642B" w:rsidRDefault="00395EE6" w:rsidP="00395EE6">
      <w:pPr>
        <w:widowControl/>
        <w:jc w:val="right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4485"/>
      </w:tblGrid>
      <w:tr w:rsidR="00395EE6" w:rsidRPr="0017642B" w:rsidTr="00760991">
        <w:trPr>
          <w:trHeight w:val="894"/>
        </w:trPr>
        <w:tc>
          <w:tcPr>
            <w:tcW w:w="5262" w:type="dxa"/>
            <w:shd w:val="clear" w:color="auto" w:fill="auto"/>
          </w:tcPr>
          <w:p w:rsidR="00395EE6" w:rsidRPr="0017642B" w:rsidRDefault="00395EE6" w:rsidP="00760991">
            <w:pPr>
              <w:widowControl/>
              <w:jc w:val="center"/>
              <w:rPr>
                <w:sz w:val="24"/>
                <w:szCs w:val="24"/>
              </w:rPr>
            </w:pPr>
          </w:p>
          <w:p w:rsidR="00395EE6" w:rsidRPr="0017642B" w:rsidRDefault="00395EE6" w:rsidP="0076099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>Бланк заказчика</w:t>
            </w:r>
          </w:p>
          <w:p w:rsidR="00395EE6" w:rsidRPr="0017642B" w:rsidRDefault="00395EE6" w:rsidP="0076099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auto"/>
          </w:tcPr>
          <w:p w:rsidR="00395EE6" w:rsidRPr="0017642B" w:rsidRDefault="00395EE6" w:rsidP="00760991">
            <w:pPr>
              <w:widowControl/>
              <w:jc w:val="center"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>___________________</w:t>
            </w:r>
          </w:p>
          <w:p w:rsidR="00395EE6" w:rsidRPr="0017642B" w:rsidRDefault="00395EE6" w:rsidP="0076099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 xml:space="preserve"> (Наименование уполномоченного органа /учреждения)</w:t>
            </w:r>
          </w:p>
        </w:tc>
      </w:tr>
    </w:tbl>
    <w:p w:rsidR="00395EE6" w:rsidRPr="0017642B" w:rsidRDefault="00395EE6" w:rsidP="00395EE6">
      <w:pPr>
        <w:widowControl/>
        <w:jc w:val="center"/>
        <w:rPr>
          <w:sz w:val="24"/>
          <w:szCs w:val="24"/>
        </w:rPr>
      </w:pPr>
    </w:p>
    <w:p w:rsidR="00395EE6" w:rsidRPr="0017642B" w:rsidRDefault="00395EE6" w:rsidP="00395EE6">
      <w:pPr>
        <w:widowControl/>
        <w:jc w:val="center"/>
        <w:rPr>
          <w:sz w:val="24"/>
          <w:szCs w:val="24"/>
        </w:rPr>
      </w:pPr>
      <w:r w:rsidRPr="0017642B">
        <w:rPr>
          <w:sz w:val="24"/>
          <w:szCs w:val="24"/>
        </w:rPr>
        <w:t>Уважаемы</w:t>
      </w:r>
      <w:proofErr w:type="gramStart"/>
      <w:r w:rsidRPr="0017642B">
        <w:rPr>
          <w:sz w:val="24"/>
          <w:szCs w:val="24"/>
        </w:rPr>
        <w:t>й(</w:t>
      </w:r>
      <w:proofErr w:type="gramEnd"/>
      <w:r w:rsidRPr="0017642B">
        <w:rPr>
          <w:sz w:val="24"/>
          <w:szCs w:val="24"/>
        </w:rPr>
        <w:t>-</w:t>
      </w:r>
      <w:proofErr w:type="spellStart"/>
      <w:r w:rsidRPr="0017642B">
        <w:rPr>
          <w:sz w:val="24"/>
          <w:szCs w:val="24"/>
        </w:rPr>
        <w:t>ая</w:t>
      </w:r>
      <w:proofErr w:type="spellEnd"/>
      <w:r w:rsidRPr="0017642B">
        <w:rPr>
          <w:sz w:val="24"/>
          <w:szCs w:val="24"/>
        </w:rPr>
        <w:t>) __________________________!</w:t>
      </w:r>
    </w:p>
    <w:p w:rsidR="00395EE6" w:rsidRPr="0017642B" w:rsidRDefault="00395EE6" w:rsidP="00395EE6">
      <w:pPr>
        <w:widowControl/>
        <w:jc w:val="center"/>
        <w:rPr>
          <w:sz w:val="24"/>
          <w:szCs w:val="24"/>
        </w:rPr>
      </w:pPr>
      <w:r w:rsidRPr="0017642B">
        <w:rPr>
          <w:sz w:val="24"/>
          <w:szCs w:val="24"/>
        </w:rPr>
        <w:t xml:space="preserve">                         </w:t>
      </w:r>
      <w:proofErr w:type="gramStart"/>
      <w:r w:rsidRPr="0017642B">
        <w:rPr>
          <w:sz w:val="24"/>
          <w:szCs w:val="24"/>
        </w:rPr>
        <w:t xml:space="preserve">(ФИО руководителя </w:t>
      </w:r>
      <w:proofErr w:type="gramEnd"/>
    </w:p>
    <w:p w:rsidR="00395EE6" w:rsidRPr="0017642B" w:rsidRDefault="00395EE6" w:rsidP="00395EE6">
      <w:pPr>
        <w:widowControl/>
        <w:jc w:val="center"/>
        <w:rPr>
          <w:sz w:val="24"/>
          <w:szCs w:val="24"/>
        </w:rPr>
      </w:pPr>
      <w:r w:rsidRPr="0017642B">
        <w:rPr>
          <w:sz w:val="24"/>
          <w:szCs w:val="24"/>
        </w:rPr>
        <w:t xml:space="preserve">                                 уполномоченного органа/учреждения)</w:t>
      </w:r>
    </w:p>
    <w:p w:rsidR="00395EE6" w:rsidRPr="0017642B" w:rsidRDefault="00395EE6" w:rsidP="00395EE6">
      <w:pPr>
        <w:widowControl/>
        <w:jc w:val="both"/>
        <w:rPr>
          <w:sz w:val="24"/>
          <w:szCs w:val="24"/>
        </w:rPr>
      </w:pPr>
    </w:p>
    <w:p w:rsidR="00395EE6" w:rsidRPr="0017642B" w:rsidRDefault="00395EE6" w:rsidP="00395EE6">
      <w:pPr>
        <w:widowControl/>
        <w:jc w:val="both"/>
        <w:rPr>
          <w:sz w:val="24"/>
          <w:szCs w:val="24"/>
        </w:rPr>
      </w:pPr>
      <w:r w:rsidRPr="0017642B">
        <w:rPr>
          <w:sz w:val="24"/>
          <w:szCs w:val="24"/>
        </w:rPr>
        <w:t>Направляем Вам заявку на определение поставщика (подрядчика, исполнителя):</w:t>
      </w:r>
    </w:p>
    <w:p w:rsidR="00395EE6" w:rsidRPr="0017642B" w:rsidRDefault="00395EE6" w:rsidP="00395EE6">
      <w:pPr>
        <w:widowControl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11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sz w:val="24"/>
                <w:szCs w:val="24"/>
              </w:rPr>
            </w:pPr>
            <w:r w:rsidRPr="00AC4A2F">
              <w:rPr>
                <w:sz w:val="24"/>
                <w:szCs w:val="24"/>
              </w:rPr>
              <w:t>Наименование объекта закупки</w:t>
            </w:r>
          </w:p>
          <w:p w:rsidR="00395EE6" w:rsidRPr="00AC4A2F" w:rsidRDefault="00395EE6" w:rsidP="0076099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i/>
                <w:sz w:val="24"/>
                <w:szCs w:val="24"/>
              </w:rPr>
            </w:pPr>
            <w:r w:rsidRPr="00AC4A2F">
              <w:rPr>
                <w:i/>
                <w:sz w:val="24"/>
                <w:szCs w:val="24"/>
              </w:rPr>
              <w:t>Наименование закупки в соответствии с утвержденным планом-графиком закупок на ___ год</w:t>
            </w:r>
          </w:p>
        </w:tc>
      </w:tr>
      <w:tr w:rsidR="00AA604C" w:rsidRPr="0017642B" w:rsidTr="00760991">
        <w:tc>
          <w:tcPr>
            <w:tcW w:w="4503" w:type="dxa"/>
            <w:shd w:val="clear" w:color="auto" w:fill="auto"/>
          </w:tcPr>
          <w:p w:rsidR="00AA604C" w:rsidRPr="00AC4A2F" w:rsidRDefault="00AA604C" w:rsidP="00760991">
            <w:pPr>
              <w:widowControl/>
              <w:rPr>
                <w:sz w:val="24"/>
                <w:szCs w:val="24"/>
              </w:rPr>
            </w:pPr>
            <w:r w:rsidRPr="003E04C4">
              <w:rPr>
                <w:rFonts w:eastAsiaTheme="minorHAnsi"/>
                <w:color w:val="000000"/>
                <w:kern w:val="28"/>
                <w:sz w:val="24"/>
                <w:szCs w:val="24"/>
                <w:lang w:eastAsia="en-US"/>
              </w:rPr>
              <w:t>Номер заявки в ГИС «АЦК-Госзаказ»</w:t>
            </w:r>
          </w:p>
        </w:tc>
        <w:tc>
          <w:tcPr>
            <w:tcW w:w="5244" w:type="dxa"/>
            <w:shd w:val="clear" w:color="auto" w:fill="auto"/>
          </w:tcPr>
          <w:p w:rsidR="00AA604C" w:rsidRPr="00AC4A2F" w:rsidRDefault="00AA604C" w:rsidP="00760991">
            <w:pPr>
              <w:widowControl/>
              <w:rPr>
                <w:i/>
                <w:sz w:val="24"/>
                <w:szCs w:val="24"/>
              </w:rPr>
            </w:pPr>
          </w:p>
        </w:tc>
      </w:tr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sz w:val="24"/>
                <w:szCs w:val="24"/>
              </w:rPr>
            </w:pPr>
            <w:r w:rsidRPr="00AC4A2F">
              <w:rPr>
                <w:sz w:val="24"/>
                <w:szCs w:val="24"/>
              </w:rPr>
              <w:t>Наименование бюджета</w:t>
            </w:r>
          </w:p>
        </w:tc>
        <w:tc>
          <w:tcPr>
            <w:tcW w:w="5244" w:type="dxa"/>
            <w:shd w:val="clear" w:color="auto" w:fill="auto"/>
          </w:tcPr>
          <w:p w:rsidR="00BD26C5" w:rsidRDefault="00395EE6" w:rsidP="00BD26C5">
            <w:pPr>
              <w:widowControl/>
              <w:rPr>
                <w:i/>
                <w:sz w:val="24"/>
                <w:szCs w:val="24"/>
              </w:rPr>
            </w:pPr>
            <w:r w:rsidRPr="00AC4A2F">
              <w:rPr>
                <w:i/>
                <w:sz w:val="24"/>
                <w:szCs w:val="24"/>
              </w:rPr>
              <w:t xml:space="preserve">Источники финансирования </w:t>
            </w:r>
          </w:p>
          <w:p w:rsidR="00BD26C5" w:rsidRDefault="00395EE6" w:rsidP="00BD26C5">
            <w:pPr>
              <w:widowControl/>
              <w:rPr>
                <w:i/>
                <w:sz w:val="24"/>
                <w:szCs w:val="24"/>
              </w:rPr>
            </w:pPr>
            <w:proofErr w:type="gramStart"/>
            <w:r w:rsidRPr="00BD26C5">
              <w:rPr>
                <w:i/>
                <w:sz w:val="24"/>
                <w:szCs w:val="24"/>
              </w:rPr>
              <w:t>(</w:t>
            </w:r>
            <w:r w:rsidR="00BD26C5" w:rsidRPr="00BD26C5">
              <w:rPr>
                <w:i/>
                <w:sz w:val="24"/>
                <w:szCs w:val="24"/>
              </w:rPr>
              <w:t>средства бюджета Пензенской области,</w:t>
            </w:r>
            <w:r w:rsidR="00BD26C5" w:rsidRPr="00BD26C5">
              <w:rPr>
                <w:b/>
                <w:i/>
                <w:sz w:val="24"/>
                <w:szCs w:val="24"/>
              </w:rPr>
              <w:t xml:space="preserve"> </w:t>
            </w:r>
            <w:r w:rsidR="00BD26C5" w:rsidRPr="00BD26C5">
              <w:rPr>
                <w:i/>
                <w:sz w:val="24"/>
                <w:szCs w:val="24"/>
              </w:rPr>
              <w:t xml:space="preserve">включая средства субсидий, субвенций и иных межбюджетных трансфертов, имеющих целевое назначение, предоставляемых из федерального бюджета, </w:t>
            </w:r>
            <w:proofErr w:type="gramEnd"/>
          </w:p>
          <w:p w:rsidR="00395EE6" w:rsidRPr="00AC4A2F" w:rsidRDefault="00BD26C5" w:rsidP="00BD26C5">
            <w:pPr>
              <w:widowControl/>
              <w:rPr>
                <w:i/>
                <w:sz w:val="24"/>
                <w:szCs w:val="24"/>
              </w:rPr>
            </w:pPr>
            <w:r w:rsidRPr="00BD26C5">
              <w:rPr>
                <w:i/>
                <w:sz w:val="24"/>
                <w:szCs w:val="24"/>
              </w:rPr>
              <w:t>средства Территориального фонда обязательного медицинского страхования, средства, полученные при осуществлении бюджетными учреждениями иной приносящей доход деятельности</w:t>
            </w:r>
            <w:r w:rsidR="00395EE6" w:rsidRPr="00BD26C5">
              <w:rPr>
                <w:i/>
                <w:sz w:val="24"/>
                <w:szCs w:val="24"/>
              </w:rPr>
              <w:t>)</w:t>
            </w:r>
          </w:p>
        </w:tc>
      </w:tr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sz w:val="24"/>
                <w:szCs w:val="24"/>
              </w:rPr>
            </w:pPr>
            <w:r w:rsidRPr="00AC4A2F">
              <w:rPr>
                <w:sz w:val="24"/>
                <w:szCs w:val="24"/>
              </w:rPr>
              <w:t>Год</w:t>
            </w:r>
            <w:proofErr w:type="gramStart"/>
            <w:r w:rsidRPr="00AC4A2F">
              <w:rPr>
                <w:sz w:val="24"/>
                <w:szCs w:val="24"/>
              </w:rPr>
              <w:t xml:space="preserve"> (-</w:t>
            </w:r>
            <w:proofErr w:type="gramEnd"/>
            <w:r w:rsidRPr="00AC4A2F">
              <w:rPr>
                <w:sz w:val="24"/>
                <w:szCs w:val="24"/>
              </w:rPr>
              <w:t>а) финансирования</w:t>
            </w:r>
          </w:p>
        </w:tc>
        <w:tc>
          <w:tcPr>
            <w:tcW w:w="5244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i/>
                <w:sz w:val="24"/>
                <w:szCs w:val="24"/>
              </w:rPr>
            </w:pPr>
            <w:r w:rsidRPr="00AC4A2F">
              <w:rPr>
                <w:i/>
                <w:sz w:val="24"/>
                <w:szCs w:val="24"/>
              </w:rPr>
              <w:t>Год</w:t>
            </w:r>
            <w:proofErr w:type="gramStart"/>
            <w:r w:rsidRPr="00AC4A2F">
              <w:rPr>
                <w:i/>
                <w:sz w:val="24"/>
                <w:szCs w:val="24"/>
              </w:rPr>
              <w:t xml:space="preserve"> (-</w:t>
            </w:r>
            <w:proofErr w:type="gramEnd"/>
            <w:r w:rsidRPr="00AC4A2F">
              <w:rPr>
                <w:i/>
                <w:sz w:val="24"/>
                <w:szCs w:val="24"/>
              </w:rPr>
              <w:t xml:space="preserve">а)  финансирования </w:t>
            </w:r>
          </w:p>
        </w:tc>
      </w:tr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3E04C4" w:rsidRDefault="00395EE6" w:rsidP="00760991">
            <w:pPr>
              <w:widowControl/>
              <w:rPr>
                <w:color w:val="000000" w:themeColor="text1"/>
                <w:sz w:val="24"/>
                <w:szCs w:val="24"/>
              </w:rPr>
            </w:pPr>
            <w:r w:rsidRPr="003E04C4">
              <w:rPr>
                <w:color w:val="000000" w:themeColor="text1"/>
                <w:sz w:val="24"/>
                <w:szCs w:val="24"/>
              </w:rPr>
              <w:t>Плановая дата размещения извещения о закупке</w:t>
            </w:r>
          </w:p>
        </w:tc>
        <w:tc>
          <w:tcPr>
            <w:tcW w:w="5244" w:type="dxa"/>
            <w:shd w:val="clear" w:color="auto" w:fill="auto"/>
          </w:tcPr>
          <w:p w:rsidR="00395EE6" w:rsidRPr="003E04C4" w:rsidRDefault="00395EE6" w:rsidP="00760991">
            <w:pPr>
              <w:widowControl/>
              <w:rPr>
                <w:i/>
                <w:color w:val="000000" w:themeColor="text1"/>
                <w:sz w:val="24"/>
                <w:szCs w:val="24"/>
              </w:rPr>
            </w:pPr>
            <w:r w:rsidRPr="003E04C4">
              <w:rPr>
                <w:i/>
                <w:color w:val="000000" w:themeColor="text1"/>
                <w:sz w:val="24"/>
                <w:szCs w:val="24"/>
              </w:rPr>
              <w:t>В соответствии с утвержденным планом-графиком закупок на ___ год</w:t>
            </w:r>
          </w:p>
        </w:tc>
      </w:tr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sz w:val="24"/>
                <w:szCs w:val="24"/>
              </w:rPr>
            </w:pPr>
            <w:r w:rsidRPr="00AC4A2F">
              <w:rPr>
                <w:sz w:val="24"/>
                <w:szCs w:val="24"/>
              </w:rPr>
              <w:t>Способ определения поставщика</w:t>
            </w:r>
          </w:p>
        </w:tc>
        <w:tc>
          <w:tcPr>
            <w:tcW w:w="5244" w:type="dxa"/>
            <w:shd w:val="clear" w:color="auto" w:fill="auto"/>
          </w:tcPr>
          <w:p w:rsidR="00395EE6" w:rsidRPr="00AC4A2F" w:rsidRDefault="00395EE6" w:rsidP="00760991">
            <w:pPr>
              <w:widowControl/>
              <w:rPr>
                <w:i/>
                <w:sz w:val="24"/>
                <w:szCs w:val="24"/>
              </w:rPr>
            </w:pPr>
            <w:r w:rsidRPr="00AC4A2F">
              <w:rPr>
                <w:i/>
                <w:sz w:val="24"/>
                <w:szCs w:val="24"/>
              </w:rPr>
              <w:t xml:space="preserve">Электронный конкурс / Электронный аукцион   </w:t>
            </w:r>
            <w:r>
              <w:rPr>
                <w:i/>
                <w:sz w:val="24"/>
                <w:szCs w:val="24"/>
              </w:rPr>
              <w:t>(</w:t>
            </w:r>
            <w:r w:rsidRPr="00AC4A2F">
              <w:rPr>
                <w:i/>
                <w:sz w:val="24"/>
                <w:szCs w:val="24"/>
              </w:rPr>
              <w:t>Совместный электронный конкурс/Совместный электронный аукцион</w:t>
            </w:r>
            <w:r>
              <w:rPr>
                <w:i/>
                <w:sz w:val="24"/>
                <w:szCs w:val="24"/>
              </w:rPr>
              <w:t>)</w:t>
            </w:r>
            <w:r w:rsidRPr="00AC4A2F">
              <w:rPr>
                <w:i/>
                <w:sz w:val="24"/>
                <w:szCs w:val="24"/>
              </w:rPr>
              <w:t>/</w:t>
            </w:r>
            <w:r w:rsidRPr="00AC4A2F">
              <w:rPr>
                <w:sz w:val="24"/>
                <w:szCs w:val="24"/>
              </w:rPr>
              <w:t xml:space="preserve"> </w:t>
            </w:r>
            <w:r w:rsidRPr="00AC4A2F">
              <w:rPr>
                <w:i/>
                <w:sz w:val="24"/>
                <w:szCs w:val="24"/>
              </w:rPr>
              <w:t xml:space="preserve">Электронный запрос котировок / </w:t>
            </w:r>
          </w:p>
        </w:tc>
      </w:tr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17642B" w:rsidRDefault="00395EE6" w:rsidP="00760991">
            <w:pPr>
              <w:widowControl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 xml:space="preserve">Начальная (максимальная) цена контракта или сумма начальных (максимальных) цен контрактов (в случае проведения совместной закупки)/ </w:t>
            </w:r>
          </w:p>
          <w:p w:rsidR="00395EE6" w:rsidRPr="0017642B" w:rsidRDefault="00395EE6" w:rsidP="00760991">
            <w:pPr>
              <w:widowControl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>Начальная цена единицы товара, а также начальная сумма цен единиц товара, работ, услуг и максимальное значение цены контракта/</w:t>
            </w:r>
          </w:p>
          <w:p w:rsidR="00395EE6" w:rsidRPr="0017642B" w:rsidRDefault="00395EE6" w:rsidP="00760991">
            <w:pPr>
              <w:widowControl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 xml:space="preserve">Ориентировочное значение цены </w:t>
            </w:r>
            <w:r w:rsidRPr="0017642B">
              <w:rPr>
                <w:sz w:val="24"/>
                <w:szCs w:val="24"/>
              </w:rPr>
              <w:lastRenderedPageBreak/>
              <w:t>контракта либо формула цены и максимальное значение цены контракта</w:t>
            </w:r>
          </w:p>
        </w:tc>
        <w:tc>
          <w:tcPr>
            <w:tcW w:w="5244" w:type="dxa"/>
            <w:shd w:val="clear" w:color="auto" w:fill="auto"/>
          </w:tcPr>
          <w:p w:rsidR="00395EE6" w:rsidRPr="0017642B" w:rsidRDefault="00395EE6" w:rsidP="00760991">
            <w:pPr>
              <w:widowControl/>
              <w:rPr>
                <w:i/>
                <w:sz w:val="24"/>
                <w:szCs w:val="24"/>
              </w:rPr>
            </w:pPr>
          </w:p>
        </w:tc>
      </w:tr>
      <w:tr w:rsidR="00395EE6" w:rsidRPr="0017642B" w:rsidTr="00760991">
        <w:trPr>
          <w:trHeight w:val="566"/>
        </w:trPr>
        <w:tc>
          <w:tcPr>
            <w:tcW w:w="4503" w:type="dxa"/>
            <w:shd w:val="clear" w:color="auto" w:fill="auto"/>
          </w:tcPr>
          <w:p w:rsidR="00395EE6" w:rsidRDefault="00395EE6" w:rsidP="00760991">
            <w:pPr>
              <w:widowControl/>
              <w:rPr>
                <w:sz w:val="24"/>
                <w:szCs w:val="24"/>
              </w:rPr>
            </w:pPr>
            <w:r w:rsidRPr="00AC4A2F">
              <w:rPr>
                <w:sz w:val="24"/>
                <w:szCs w:val="24"/>
              </w:rPr>
              <w:lastRenderedPageBreak/>
              <w:t>Представители заказчика для включения в состав комиссии по осуществлению закупок</w:t>
            </w:r>
          </w:p>
          <w:p w:rsidR="00482043" w:rsidRPr="0017642B" w:rsidRDefault="00482043" w:rsidP="0076099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</w:tcPr>
          <w:p w:rsidR="00395EE6" w:rsidRPr="0017642B" w:rsidRDefault="00395EE6" w:rsidP="00760991">
            <w:pPr>
              <w:widowControl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Должность,</w:t>
            </w:r>
            <w:r w:rsidRPr="0017642B">
              <w:rPr>
                <w:i/>
                <w:sz w:val="24"/>
                <w:szCs w:val="24"/>
              </w:rPr>
              <w:t xml:space="preserve"> ФИО, номер контактного телефона каждого специалиста</w:t>
            </w:r>
          </w:p>
        </w:tc>
      </w:tr>
      <w:tr w:rsidR="00395EE6" w:rsidRPr="0017642B" w:rsidTr="00760991">
        <w:tc>
          <w:tcPr>
            <w:tcW w:w="4503" w:type="dxa"/>
            <w:shd w:val="clear" w:color="auto" w:fill="auto"/>
          </w:tcPr>
          <w:p w:rsidR="00395EE6" w:rsidRPr="0017642B" w:rsidRDefault="00395EE6" w:rsidP="00760991">
            <w:pPr>
              <w:widowControl/>
              <w:rPr>
                <w:sz w:val="24"/>
                <w:szCs w:val="24"/>
              </w:rPr>
            </w:pPr>
            <w:r w:rsidRPr="0017642B">
              <w:rPr>
                <w:sz w:val="24"/>
                <w:szCs w:val="24"/>
              </w:rPr>
              <w:t>Специалист УО/УУ</w:t>
            </w:r>
          </w:p>
        </w:tc>
        <w:tc>
          <w:tcPr>
            <w:tcW w:w="5244" w:type="dxa"/>
            <w:shd w:val="clear" w:color="auto" w:fill="auto"/>
          </w:tcPr>
          <w:p w:rsidR="00395EE6" w:rsidRPr="0017642B" w:rsidRDefault="00395EE6" w:rsidP="00760991">
            <w:pPr>
              <w:widowControl/>
              <w:rPr>
                <w:i/>
                <w:sz w:val="24"/>
                <w:szCs w:val="24"/>
              </w:rPr>
            </w:pPr>
            <w:r w:rsidRPr="0017642B">
              <w:rPr>
                <w:i/>
                <w:sz w:val="24"/>
                <w:szCs w:val="24"/>
              </w:rPr>
              <w:t xml:space="preserve">В случае подачи заявки повторно после экспертизы/отзыва/несостоявшихся закупок указывается </w:t>
            </w:r>
            <w:r w:rsidRPr="0017642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7642B">
              <w:rPr>
                <w:i/>
                <w:sz w:val="24"/>
                <w:szCs w:val="24"/>
              </w:rPr>
              <w:t>ФИО специалиста уполномоченного органа (уполномоченного учреждения), на экспертизе которого первоначально находилась заявка на закупку</w:t>
            </w:r>
          </w:p>
        </w:tc>
      </w:tr>
      <w:tr w:rsidR="00395EE6" w:rsidRPr="0017642B" w:rsidTr="00AA604C">
        <w:trPr>
          <w:trHeight w:val="1009"/>
        </w:trPr>
        <w:tc>
          <w:tcPr>
            <w:tcW w:w="4503" w:type="dxa"/>
            <w:shd w:val="clear" w:color="auto" w:fill="auto"/>
          </w:tcPr>
          <w:p w:rsidR="00395EE6" w:rsidRPr="0017642B" w:rsidRDefault="00395EE6" w:rsidP="00760991">
            <w:pPr>
              <w:contextualSpacing/>
              <w:rPr>
                <w:rFonts w:eastAsiaTheme="minorHAnsi"/>
                <w:color w:val="000000"/>
                <w:kern w:val="28"/>
                <w:sz w:val="24"/>
                <w:szCs w:val="24"/>
                <w:lang w:eastAsia="en-US"/>
              </w:rPr>
            </w:pPr>
            <w:r w:rsidRPr="0017642B">
              <w:rPr>
                <w:rFonts w:asciiTheme="minorHAnsi" w:eastAsiaTheme="minorHAnsi" w:hAnsiTheme="minorHAnsi" w:cstheme="minorBidi"/>
                <w:color w:val="000000"/>
                <w:spacing w:val="-10"/>
                <w:kern w:val="28"/>
                <w:sz w:val="24"/>
                <w:szCs w:val="24"/>
                <w:lang w:eastAsia="en-US"/>
              </w:rPr>
              <w:br w:type="page"/>
            </w:r>
            <w:r w:rsidRPr="0017642B">
              <w:rPr>
                <w:rFonts w:eastAsiaTheme="minorHAnsi"/>
                <w:color w:val="000000"/>
                <w:kern w:val="28"/>
                <w:sz w:val="24"/>
                <w:szCs w:val="24"/>
                <w:lang w:eastAsia="en-US"/>
              </w:rPr>
              <w:t>Национальный проект</w:t>
            </w:r>
          </w:p>
          <w:p w:rsidR="00395EE6" w:rsidRPr="0017642B" w:rsidRDefault="00395EE6" w:rsidP="00760991">
            <w:pPr>
              <w:widowControl/>
              <w:autoSpaceDE w:val="0"/>
              <w:autoSpaceDN w:val="0"/>
              <w:adjustRightInd w:val="0"/>
              <w:rPr>
                <w:rFonts w:asciiTheme="minorHAnsi" w:eastAsiaTheme="minorHAnsi" w:hAnsiTheme="minorHAnsi" w:cstheme="minorBidi"/>
                <w:color w:val="000000"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shd w:val="clear" w:color="auto" w:fill="auto"/>
          </w:tcPr>
          <w:p w:rsidR="00395EE6" w:rsidRPr="0017642B" w:rsidRDefault="00395EE6" w:rsidP="00760991">
            <w:pPr>
              <w:contextualSpacing/>
              <w:rPr>
                <w:rFonts w:eastAsiaTheme="minorHAnsi"/>
                <w:i/>
                <w:color w:val="000000"/>
                <w:kern w:val="28"/>
                <w:sz w:val="24"/>
                <w:szCs w:val="24"/>
                <w:lang w:eastAsia="en-US"/>
              </w:rPr>
            </w:pPr>
            <w:r w:rsidRPr="0017642B">
              <w:rPr>
                <w:rFonts w:eastAsiaTheme="minorHAnsi"/>
                <w:i/>
                <w:color w:val="000000"/>
                <w:kern w:val="28"/>
                <w:sz w:val="24"/>
                <w:szCs w:val="24"/>
                <w:lang w:eastAsia="en-US"/>
              </w:rPr>
              <w:t>Не установлено/Полное наименование национального проекта</w:t>
            </w:r>
            <w:r>
              <w:rPr>
                <w:rFonts w:eastAsiaTheme="minorHAnsi"/>
                <w:i/>
                <w:color w:val="000000"/>
                <w:kern w:val="28"/>
                <w:sz w:val="24"/>
                <w:szCs w:val="24"/>
                <w:lang w:eastAsia="en-US"/>
              </w:rPr>
              <w:t>, в рамках которого осуществляется закупка</w:t>
            </w:r>
          </w:p>
        </w:tc>
      </w:tr>
    </w:tbl>
    <w:p w:rsidR="00395EE6" w:rsidRPr="0017642B" w:rsidRDefault="00395EE6" w:rsidP="00395EE6">
      <w:pPr>
        <w:widowControl/>
        <w:rPr>
          <w:sz w:val="24"/>
          <w:szCs w:val="24"/>
        </w:rPr>
      </w:pPr>
    </w:p>
    <w:p w:rsidR="00395EE6" w:rsidRPr="0017642B" w:rsidRDefault="00395EE6" w:rsidP="00395EE6">
      <w:pPr>
        <w:widowControl/>
        <w:jc w:val="both"/>
        <w:rPr>
          <w:sz w:val="24"/>
          <w:szCs w:val="24"/>
        </w:rPr>
      </w:pPr>
    </w:p>
    <w:p w:rsidR="00395EE6" w:rsidRPr="0017642B" w:rsidRDefault="00395EE6" w:rsidP="00395EE6">
      <w:pPr>
        <w:widowControl/>
        <w:jc w:val="both"/>
        <w:rPr>
          <w:sz w:val="24"/>
          <w:szCs w:val="24"/>
        </w:rPr>
      </w:pPr>
      <w:r w:rsidRPr="0017642B">
        <w:rPr>
          <w:sz w:val="24"/>
          <w:szCs w:val="24"/>
        </w:rPr>
        <w:t>Приложение: заявка на ___л. в __ экз.</w:t>
      </w:r>
    </w:p>
    <w:p w:rsidR="00395EE6" w:rsidRPr="0039470D" w:rsidRDefault="00395EE6" w:rsidP="00395EE6">
      <w:pPr>
        <w:widowControl/>
        <w:jc w:val="center"/>
        <w:rPr>
          <w:sz w:val="28"/>
          <w:szCs w:val="28"/>
        </w:rPr>
      </w:pPr>
      <w:r w:rsidRPr="0039470D">
        <w:rPr>
          <w:sz w:val="28"/>
          <w:szCs w:val="28"/>
        </w:rPr>
        <w:t>____________________             _________                 _____________</w:t>
      </w:r>
    </w:p>
    <w:p w:rsidR="00395EE6" w:rsidRPr="0039470D" w:rsidRDefault="00395EE6" w:rsidP="00395EE6">
      <w:pPr>
        <w:widowControl/>
        <w:rPr>
          <w:sz w:val="24"/>
          <w:szCs w:val="28"/>
        </w:rPr>
      </w:pPr>
      <w:r w:rsidRPr="0039470D">
        <w:rPr>
          <w:sz w:val="24"/>
          <w:szCs w:val="28"/>
        </w:rPr>
        <w:t xml:space="preserve">           Наименование должности </w:t>
      </w:r>
      <w:r w:rsidRPr="0039470D">
        <w:rPr>
          <w:sz w:val="24"/>
          <w:szCs w:val="28"/>
        </w:rPr>
        <w:tab/>
        <w:t xml:space="preserve">    </w:t>
      </w:r>
      <w:r w:rsidRPr="0039470D">
        <w:rPr>
          <w:sz w:val="24"/>
          <w:szCs w:val="28"/>
        </w:rPr>
        <w:tab/>
        <w:t xml:space="preserve">       подпись</w:t>
      </w:r>
      <w:r w:rsidRPr="0039470D">
        <w:rPr>
          <w:sz w:val="24"/>
          <w:szCs w:val="28"/>
        </w:rPr>
        <w:tab/>
      </w:r>
      <w:r w:rsidRPr="0039470D">
        <w:rPr>
          <w:sz w:val="24"/>
          <w:szCs w:val="28"/>
        </w:rPr>
        <w:tab/>
      </w:r>
      <w:r w:rsidRPr="0039470D">
        <w:rPr>
          <w:sz w:val="24"/>
          <w:szCs w:val="28"/>
        </w:rPr>
        <w:tab/>
        <w:t xml:space="preserve">          ФИО</w:t>
      </w:r>
    </w:p>
    <w:p w:rsidR="00395EE6" w:rsidRPr="0039470D" w:rsidRDefault="00395EE6" w:rsidP="00395EE6">
      <w:pPr>
        <w:widowControl/>
        <w:jc w:val="both"/>
      </w:pPr>
    </w:p>
    <w:p w:rsidR="00395EE6" w:rsidRPr="0039470D" w:rsidRDefault="00395EE6" w:rsidP="00395EE6">
      <w:pPr>
        <w:widowControl/>
        <w:jc w:val="both"/>
      </w:pPr>
    </w:p>
    <w:p w:rsidR="00395EE6" w:rsidRPr="0039470D" w:rsidRDefault="00395EE6" w:rsidP="00395EE6">
      <w:pPr>
        <w:widowControl/>
        <w:jc w:val="both"/>
      </w:pPr>
      <w:r w:rsidRPr="0039470D">
        <w:t>ФИО,</w:t>
      </w:r>
    </w:p>
    <w:p w:rsidR="00395EE6" w:rsidRPr="0039470D" w:rsidRDefault="00395EE6" w:rsidP="00395EE6">
      <w:pPr>
        <w:widowControl/>
        <w:jc w:val="both"/>
      </w:pPr>
      <w:r w:rsidRPr="0039470D">
        <w:t xml:space="preserve"> контактные данные исполнителя</w:t>
      </w: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Приложение № 2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к приказу Министерства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экономического развития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и промышленности Пензенской области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________________№ ___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tabs>
          <w:tab w:val="left" w:pos="1276"/>
        </w:tabs>
        <w:jc w:val="center"/>
        <w:rPr>
          <w:b/>
          <w:bCs/>
          <w:sz w:val="28"/>
          <w:szCs w:val="27"/>
        </w:rPr>
      </w:pPr>
      <w:r>
        <w:rPr>
          <w:b/>
          <w:bCs/>
          <w:sz w:val="28"/>
          <w:szCs w:val="27"/>
        </w:rPr>
        <w:t>Информационная карта</w:t>
      </w:r>
    </w:p>
    <w:p w:rsidR="00395EE6" w:rsidRPr="0039470D" w:rsidRDefault="00395EE6" w:rsidP="00395EE6">
      <w:pPr>
        <w:widowControl/>
        <w:tabs>
          <w:tab w:val="left" w:pos="1276"/>
        </w:tabs>
        <w:jc w:val="center"/>
        <w:rPr>
          <w:b/>
          <w:bCs/>
          <w:sz w:val="28"/>
          <w:szCs w:val="27"/>
        </w:rPr>
      </w:pPr>
      <w:r w:rsidRPr="001B747E">
        <w:rPr>
          <w:b/>
          <w:bCs/>
          <w:sz w:val="28"/>
          <w:szCs w:val="27"/>
        </w:rPr>
        <w:t>электронного</w:t>
      </w:r>
      <w:r>
        <w:rPr>
          <w:b/>
          <w:bCs/>
          <w:sz w:val="28"/>
          <w:szCs w:val="27"/>
        </w:rPr>
        <w:t xml:space="preserve"> </w:t>
      </w:r>
      <w:r w:rsidRPr="0039470D">
        <w:rPr>
          <w:b/>
          <w:bCs/>
          <w:sz w:val="28"/>
          <w:szCs w:val="27"/>
        </w:rPr>
        <w:t xml:space="preserve">аукциона </w:t>
      </w:r>
    </w:p>
    <w:p w:rsidR="00395EE6" w:rsidRPr="0039470D" w:rsidRDefault="00395EE6" w:rsidP="00395EE6">
      <w:pPr>
        <w:widowControl/>
        <w:tabs>
          <w:tab w:val="left" w:pos="1276"/>
        </w:tabs>
        <w:jc w:val="center"/>
        <w:rPr>
          <w:rFonts w:eastAsia="Calibri"/>
          <w:color w:val="000000"/>
          <w:sz w:val="24"/>
          <w:szCs w:val="24"/>
        </w:rPr>
      </w:pPr>
    </w:p>
    <w:tbl>
      <w:tblPr>
        <w:tblW w:w="9931" w:type="dxa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560"/>
        <w:gridCol w:w="3602"/>
        <w:gridCol w:w="8"/>
      </w:tblGrid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  <w:vAlign w:val="center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№</w:t>
            </w:r>
          </w:p>
          <w:p w:rsidR="00395EE6" w:rsidRPr="0039470D" w:rsidRDefault="00395EE6" w:rsidP="00760991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proofErr w:type="gramStart"/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п</w:t>
            </w:r>
            <w:proofErr w:type="gramEnd"/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/п</w:t>
            </w:r>
          </w:p>
        </w:tc>
        <w:tc>
          <w:tcPr>
            <w:tcW w:w="5560" w:type="dxa"/>
            <w:vAlign w:val="center"/>
          </w:tcPr>
          <w:p w:rsidR="00395EE6" w:rsidRPr="00100558" w:rsidRDefault="00395EE6" w:rsidP="00760991">
            <w:pPr>
              <w:contextualSpacing/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  <w:r w:rsidRPr="00100558">
              <w:rPr>
                <w:b/>
                <w:bCs/>
                <w:color w:val="000000"/>
                <w:kern w:val="28"/>
                <w:sz w:val="24"/>
                <w:szCs w:val="24"/>
              </w:rPr>
              <w:t>Наименование пункта</w:t>
            </w:r>
          </w:p>
        </w:tc>
        <w:tc>
          <w:tcPr>
            <w:tcW w:w="3692" w:type="dxa"/>
            <w:vAlign w:val="center"/>
          </w:tcPr>
          <w:p w:rsidR="00395EE6" w:rsidRPr="00100558" w:rsidRDefault="00395EE6" w:rsidP="00760991">
            <w:pPr>
              <w:ind w:right="-74"/>
              <w:contextualSpacing/>
              <w:jc w:val="center"/>
              <w:rPr>
                <w:b/>
                <w:color w:val="000000"/>
                <w:kern w:val="28"/>
                <w:sz w:val="24"/>
                <w:szCs w:val="24"/>
              </w:rPr>
            </w:pPr>
            <w:r w:rsidRPr="00100558">
              <w:rPr>
                <w:b/>
                <w:color w:val="000000"/>
                <w:kern w:val="28"/>
                <w:sz w:val="24"/>
                <w:szCs w:val="24"/>
              </w:rPr>
              <w:t>Содержание</w:t>
            </w: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2A0455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spacing w:val="-10"/>
                <w:kern w:val="28"/>
                <w:sz w:val="24"/>
                <w:szCs w:val="24"/>
              </w:rPr>
              <w:t>1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Наименование</w:t>
            </w:r>
            <w:r w:rsidRPr="002A0455">
              <w:rPr>
                <w:color w:val="000000"/>
                <w:kern w:val="28"/>
                <w:sz w:val="24"/>
                <w:szCs w:val="24"/>
              </w:rPr>
              <w:t xml:space="preserve">, место нахождения, </w:t>
            </w:r>
          </w:p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 xml:space="preserve">почтовый адрес, адрес электронной почты, </w:t>
            </w:r>
          </w:p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 xml:space="preserve">номер контактного телефона, </w:t>
            </w:r>
          </w:p>
          <w:p w:rsidR="00395EE6" w:rsidRPr="002A0455" w:rsidRDefault="00395EE6" w:rsidP="00074482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>ответстве</w:t>
            </w:r>
            <w:r w:rsidR="00074482">
              <w:rPr>
                <w:color w:val="000000"/>
                <w:kern w:val="28"/>
                <w:sz w:val="24"/>
                <w:szCs w:val="24"/>
              </w:rPr>
              <w:t>нное должностное лицо заказчика</w:t>
            </w:r>
            <w:r w:rsidRPr="002A0455">
              <w:rPr>
                <w:color w:val="000000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2A0455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spacing w:val="-10"/>
                <w:kern w:val="28"/>
                <w:sz w:val="24"/>
                <w:szCs w:val="24"/>
              </w:rPr>
              <w:t>2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2.1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"/>
            </w:r>
          </w:p>
        </w:tc>
        <w:tc>
          <w:tcPr>
            <w:tcW w:w="5560" w:type="dxa"/>
          </w:tcPr>
          <w:p w:rsidR="00395EE6" w:rsidRPr="00FC6697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  <w:highlight w:val="magenta"/>
              </w:rPr>
            </w:pPr>
            <w:r w:rsidRPr="00974802">
              <w:rPr>
                <w:color w:val="000000"/>
                <w:kern w:val="28"/>
                <w:sz w:val="24"/>
                <w:szCs w:val="24"/>
              </w:rPr>
              <w:t>Указание на часть 6 статьи 15 Федерального закона от 05.04.2013 № 44-ФЗ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rPr>
                <w:i/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3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>Адрес в информационно-телекоммуникационной сети «Интернет» электронной площадки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rPr>
                <w:i/>
                <w:color w:val="00000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 xml:space="preserve">Наименование объекта закупки,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м</w:t>
            </w: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еждународные непатентованные наименования лекарственных средств или при отсутствии таких наименований химические, </w:t>
            </w:r>
            <w:proofErr w:type="spellStart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группировочные</w:t>
            </w:r>
            <w:proofErr w:type="spellEnd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 наименования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4.1</w:t>
            </w:r>
          </w:p>
        </w:tc>
        <w:tc>
          <w:tcPr>
            <w:tcW w:w="5560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ОКПД</w:t>
            </w:r>
            <w:proofErr w:type="gramStart"/>
            <w:r>
              <w:rPr>
                <w:color w:val="000000"/>
                <w:kern w:val="2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4.2</w:t>
            </w:r>
          </w:p>
        </w:tc>
        <w:tc>
          <w:tcPr>
            <w:tcW w:w="5560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КТРУ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b/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/>
                <w:bCs/>
                <w:color w:val="000000"/>
                <w:kern w:val="28"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F04B76">
              <w:rPr>
                <w:color w:val="000000"/>
                <w:spacing w:val="-10"/>
                <w:kern w:val="28"/>
                <w:sz w:val="24"/>
                <w:szCs w:val="24"/>
              </w:rPr>
              <w:t>5.1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Срок исполнения контракта (отдельных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5.2</w:t>
            </w:r>
          </w:p>
        </w:tc>
        <w:tc>
          <w:tcPr>
            <w:tcW w:w="5560" w:type="dxa"/>
          </w:tcPr>
          <w:p w:rsidR="00395EE6" w:rsidRDefault="00395EE6" w:rsidP="00760991">
            <w:pPr>
              <w:contextualSpacing/>
              <w:rPr>
                <w:kern w:val="28"/>
                <w:sz w:val="24"/>
                <w:szCs w:val="24"/>
              </w:rPr>
            </w:pPr>
            <w:r w:rsidRPr="002A0455">
              <w:rPr>
                <w:kern w:val="28"/>
                <w:sz w:val="24"/>
                <w:szCs w:val="24"/>
              </w:rPr>
              <w:t>Место поставки товара (при осуществлении закупки товара, в том числе поставляемого заказчику при выполнении закупаемых работ, оказании закупаемых услуг), место выполнения работы или оказания услуги (при осуществлении закупки на выполнение работ, оказание услуг)</w:t>
            </w:r>
          </w:p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692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"/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Информация о количестве товара или объеме работ (услуг) 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"/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 xml:space="preserve">Единица измерения товаров, работ, услуг 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5.5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"/>
            </w:r>
          </w:p>
        </w:tc>
        <w:tc>
          <w:tcPr>
            <w:tcW w:w="5560" w:type="dxa"/>
          </w:tcPr>
          <w:p w:rsidR="00482043" w:rsidRPr="002A0455" w:rsidRDefault="00395EE6" w:rsidP="00224CAA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532888">
              <w:rPr>
                <w:bCs/>
                <w:color w:val="000000"/>
                <w:kern w:val="28"/>
                <w:sz w:val="24"/>
                <w:szCs w:val="24"/>
              </w:rPr>
              <w:t>Информация, предусмотренная правилами использования каталога товаров, работ, услуг для обеспечения государственных и муниципальных нужд</w:t>
            </w:r>
          </w:p>
        </w:tc>
        <w:tc>
          <w:tcPr>
            <w:tcW w:w="3692" w:type="dxa"/>
          </w:tcPr>
          <w:p w:rsidR="00395EE6" w:rsidRPr="00F04B76" w:rsidRDefault="00395EE6" w:rsidP="00760991">
            <w:pPr>
              <w:ind w:right="-74"/>
              <w:contextualSpacing/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8D6329">
              <w:rPr>
                <w:color w:val="000000"/>
                <w:kern w:val="28"/>
                <w:sz w:val="24"/>
                <w:szCs w:val="24"/>
              </w:rPr>
              <w:t>Согласно описанию объекта закупки</w:t>
            </w: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6</w:t>
            </w:r>
          </w:p>
        </w:tc>
        <w:tc>
          <w:tcPr>
            <w:tcW w:w="5560" w:type="dxa"/>
          </w:tcPr>
          <w:p w:rsidR="00395EE6" w:rsidRPr="0090189F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 w:rsidRPr="0090189F">
              <w:rPr>
                <w:rFonts w:eastAsiaTheme="minorHAnsi"/>
                <w:b/>
                <w:sz w:val="24"/>
                <w:szCs w:val="24"/>
                <w:lang w:eastAsia="en-US"/>
              </w:rPr>
              <w:t>Цена</w:t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, аванс, обеспечение: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6.1.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(максимальная) цена контракта (цена 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"/>
            </w:r>
          </w:p>
        </w:tc>
        <w:tc>
          <w:tcPr>
            <w:tcW w:w="5560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цена единицы товара, работы, услуги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6.2.1.</w:t>
            </w:r>
          </w:p>
        </w:tc>
        <w:tc>
          <w:tcPr>
            <w:tcW w:w="5560" w:type="dxa"/>
          </w:tcPr>
          <w:p w:rsidR="00395EE6" w:rsidRDefault="00395EE6" w:rsidP="00FA4C52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Начальная сумма цен указанных единиц </w:t>
            </w:r>
            <w:r w:rsidR="00A175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6.2.2.</w:t>
            </w:r>
          </w:p>
        </w:tc>
        <w:tc>
          <w:tcPr>
            <w:tcW w:w="5560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Максимальное значение цены контракта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6.3.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6"/>
            </w:r>
          </w:p>
        </w:tc>
        <w:tc>
          <w:tcPr>
            <w:tcW w:w="5560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6.4.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6.5.</w:t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2A0455">
              <w:rPr>
                <w:color w:val="000000"/>
                <w:kern w:val="28"/>
                <w:sz w:val="24"/>
                <w:szCs w:val="24"/>
              </w:rPr>
              <w:t xml:space="preserve">Наименование валюты </w:t>
            </w:r>
            <w:r>
              <w:rPr>
                <w:color w:val="000000"/>
                <w:kern w:val="28"/>
                <w:sz w:val="24"/>
                <w:szCs w:val="24"/>
              </w:rPr>
              <w:t>в соответствии с общероссийским классификатором валют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6.6.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7"/>
            </w:r>
          </w:p>
        </w:tc>
        <w:tc>
          <w:tcPr>
            <w:tcW w:w="5560" w:type="dxa"/>
          </w:tcPr>
          <w:p w:rsidR="00395EE6" w:rsidRPr="00844D2E" w:rsidRDefault="00395EE6" w:rsidP="00760991">
            <w:pPr>
              <w:contextualSpacing/>
              <w:rPr>
                <w:color w:val="FF0000"/>
                <w:kern w:val="28"/>
                <w:sz w:val="24"/>
                <w:szCs w:val="24"/>
                <w:highlight w:val="magenta"/>
              </w:rPr>
            </w:pPr>
            <w:r w:rsidRPr="00681271">
              <w:rPr>
                <w:kern w:val="28"/>
                <w:sz w:val="24"/>
                <w:szCs w:val="24"/>
              </w:rPr>
              <w:t xml:space="preserve">Размер обеспечения исполнения контракта, порядок предоставления такого обеспечения, требования к такому обеспечению 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6.7.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8"/>
            </w:r>
          </w:p>
        </w:tc>
        <w:tc>
          <w:tcPr>
            <w:tcW w:w="5560" w:type="dxa"/>
          </w:tcPr>
          <w:p w:rsidR="00395EE6" w:rsidRPr="00844D2E" w:rsidRDefault="00395EE6" w:rsidP="00760991">
            <w:pPr>
              <w:contextualSpacing/>
              <w:rPr>
                <w:kern w:val="28"/>
                <w:sz w:val="24"/>
                <w:szCs w:val="24"/>
                <w:highlight w:val="magenta"/>
              </w:rPr>
            </w:pPr>
            <w:r w:rsidRPr="00681271">
              <w:rPr>
                <w:kern w:val="28"/>
                <w:sz w:val="24"/>
                <w:szCs w:val="24"/>
              </w:rPr>
              <w:t>Размер обеспечения гарантийных обязательств, порядок предоставления такого обеспечения, требования к такому обеспечению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6.8.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9"/>
            </w:r>
          </w:p>
        </w:tc>
        <w:tc>
          <w:tcPr>
            <w:tcW w:w="5560" w:type="dxa"/>
          </w:tcPr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Размер и порядок внесения денежных сре</w:t>
            </w:r>
            <w:proofErr w:type="gramStart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дств в к</w:t>
            </w:r>
            <w:proofErr w:type="gramEnd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ачестве обеспечения заявки на участие в закупке, условия независимой гарантии, </w:t>
            </w:r>
          </w:p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реквизиты счета, на котором в соответствии с законодательством Российской Федерации учитываются операции со средствами, поступающими заказчику, </w:t>
            </w:r>
          </w:p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реквизиты счета для перечисления денежных сре</w:t>
            </w:r>
            <w:proofErr w:type="gramStart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дств в сл</w:t>
            </w:r>
            <w:proofErr w:type="gramEnd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учае, предусмотренном частью 13 статьи 44 Федерального закона</w:t>
            </w:r>
            <w:r w:rsidRPr="002A0455">
              <w:t xml:space="preserve"> </w:t>
            </w: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от 05.04.2013 </w:t>
            </w:r>
          </w:p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№ 44-ФЗ</w:t>
            </w:r>
          </w:p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6.9.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0"/>
            </w:r>
          </w:p>
        </w:tc>
        <w:tc>
          <w:tcPr>
            <w:tcW w:w="556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Размер аванса</w:t>
            </w:r>
          </w:p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692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Pr="00EA05A7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  <w:vertAlign w:val="superscript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6.10.</w:t>
            </w:r>
            <w:r w:rsidRPr="00EA05A7"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1"/>
            </w:r>
          </w:p>
        </w:tc>
        <w:tc>
          <w:tcPr>
            <w:tcW w:w="556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Информация о банковском сопровождении контракта </w:t>
            </w:r>
          </w:p>
          <w:p w:rsidR="003413FE" w:rsidRDefault="003413FE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  <w:p w:rsidR="003413FE" w:rsidRDefault="003413FE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  <w:p w:rsidR="00395EE6" w:rsidRPr="002A0455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692" w:type="dxa"/>
          </w:tcPr>
          <w:p w:rsidR="00395EE6" w:rsidRPr="00DA20FF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  <w:highlight w:val="yellow"/>
                <w:vertAlign w:val="superscript"/>
              </w:rPr>
            </w:pPr>
          </w:p>
        </w:tc>
      </w:tr>
      <w:tr w:rsidR="00395EE6" w:rsidRPr="0039470D" w:rsidTr="00760991">
        <w:trPr>
          <w:gridAfter w:val="1"/>
          <w:wAfter w:w="8" w:type="dxa"/>
          <w:trHeight w:val="138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7</w:t>
            </w:r>
          </w:p>
        </w:tc>
        <w:tc>
          <w:tcPr>
            <w:tcW w:w="9252" w:type="dxa"/>
            <w:gridSpan w:val="2"/>
          </w:tcPr>
          <w:p w:rsidR="00395EE6" w:rsidRPr="00EA7324" w:rsidRDefault="00395EE6" w:rsidP="00760991">
            <w:pPr>
              <w:ind w:right="-74"/>
              <w:contextualSpacing/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 w:rsidRPr="00EA7324">
              <w:rPr>
                <w:b/>
                <w:color w:val="000000"/>
                <w:kern w:val="28"/>
                <w:sz w:val="24"/>
                <w:szCs w:val="24"/>
              </w:rPr>
              <w:t>Требования к участникам закупок:</w:t>
            </w:r>
          </w:p>
        </w:tc>
      </w:tr>
      <w:tr w:rsidR="00395EE6" w:rsidRPr="0039470D" w:rsidTr="00760991">
        <w:trPr>
          <w:gridAfter w:val="1"/>
          <w:wAfter w:w="8" w:type="dxa"/>
          <w:trHeight w:val="560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2"/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widowControl/>
              <w:spacing w:after="150" w:line="255" w:lineRule="atLeast"/>
              <w:rPr>
                <w:color w:val="000000"/>
                <w:kern w:val="28"/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 xml:space="preserve">Требования, предъявляемые к участникам закупки в соответствии с пунктом 1 части 1 статьи 31 </w:t>
            </w:r>
            <w:r w:rsidRPr="006045B2">
              <w:rPr>
                <w:bCs/>
                <w:sz w:val="24"/>
                <w:szCs w:val="24"/>
              </w:rPr>
              <w:t>Федерального закона</w:t>
            </w:r>
            <w:r w:rsidRPr="006045B2">
              <w:rPr>
                <w:sz w:val="24"/>
                <w:szCs w:val="24"/>
              </w:rPr>
              <w:t xml:space="preserve"> </w:t>
            </w:r>
            <w:r w:rsidRPr="006045B2">
              <w:rPr>
                <w:bCs/>
                <w:sz w:val="24"/>
                <w:szCs w:val="24"/>
              </w:rPr>
              <w:t>от 05.04.2013 № 44-ФЗ</w:t>
            </w:r>
            <w:r w:rsidRPr="006045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widowControl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95EE6" w:rsidRPr="0039470D" w:rsidTr="00760991">
        <w:trPr>
          <w:gridAfter w:val="1"/>
          <w:wAfter w:w="8" w:type="dxa"/>
          <w:trHeight w:val="560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7.1.1.</w:t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widowControl/>
              <w:spacing w:after="150" w:line="255" w:lineRule="atLeast"/>
              <w:rPr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>Исчерпывающий перечень документов, которые должны быть представлены участниками электронного аукциона в со</w:t>
            </w:r>
            <w:r>
              <w:rPr>
                <w:sz w:val="24"/>
                <w:szCs w:val="24"/>
              </w:rPr>
              <w:t xml:space="preserve">ответствии с пунктом 1 части 1 </w:t>
            </w:r>
            <w:r w:rsidRPr="006045B2">
              <w:rPr>
                <w:sz w:val="24"/>
                <w:szCs w:val="24"/>
              </w:rPr>
              <w:t>статьи 31 Федерального закона от 05.04.2013 № 44-ФЗ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widowControl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7.2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3"/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contextualSpacing/>
              <w:rPr>
                <w:strike/>
                <w:kern w:val="28"/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>Требования, предъявляемые к участникам закупки в соответствии с частью 1.1 статьи 31 Федерального закона от 05.04.2013 № 44-ФЗ</w:t>
            </w:r>
          </w:p>
        </w:tc>
        <w:tc>
          <w:tcPr>
            <w:tcW w:w="3692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4"/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contextualSpacing/>
              <w:rPr>
                <w:strike/>
                <w:color w:val="000000"/>
                <w:kern w:val="28"/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>Требования, предъявляемые к участникам закупки в соответствии с частью 2 статьи 31 Федерального закона от 05.04.2013 № 44-ФЗ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7.3.1</w:t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contextualSpacing/>
              <w:rPr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>Исчерпывающий перечень документов, которые должны быть представлены участниками электронного аукциона в соответствии част</w:t>
            </w:r>
            <w:r>
              <w:rPr>
                <w:sz w:val="24"/>
                <w:szCs w:val="24"/>
              </w:rPr>
              <w:t>ью 2</w:t>
            </w:r>
            <w:r w:rsidRPr="006045B2">
              <w:rPr>
                <w:sz w:val="24"/>
                <w:szCs w:val="24"/>
              </w:rPr>
              <w:t xml:space="preserve"> статьи 31 Федерального закона от 05.04.2013 № 44-ФЗ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5"/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contextualSpacing/>
              <w:rPr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>Требования, предъявляемые к участникам закупки в соответствии с частью 2.1 статьи 31 Федерального закона от 05.04.2013 № 44-ФЗ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7.4.1</w:t>
            </w:r>
          </w:p>
        </w:tc>
        <w:tc>
          <w:tcPr>
            <w:tcW w:w="5560" w:type="dxa"/>
          </w:tcPr>
          <w:p w:rsidR="00395EE6" w:rsidRPr="006045B2" w:rsidRDefault="00395EE6" w:rsidP="00760991">
            <w:pPr>
              <w:contextualSpacing/>
              <w:rPr>
                <w:sz w:val="24"/>
                <w:szCs w:val="24"/>
              </w:rPr>
            </w:pPr>
            <w:r w:rsidRPr="006045B2">
              <w:rPr>
                <w:sz w:val="24"/>
                <w:szCs w:val="24"/>
              </w:rPr>
              <w:t xml:space="preserve">Исчерпывающий перечень документов, которые должны быть представлены участниками электронного аукциона в соответствии </w:t>
            </w:r>
            <w:r>
              <w:rPr>
                <w:sz w:val="24"/>
                <w:szCs w:val="24"/>
              </w:rPr>
              <w:t>частью</w:t>
            </w:r>
            <w:r w:rsidRPr="006045B2">
              <w:rPr>
                <w:sz w:val="24"/>
                <w:szCs w:val="24"/>
              </w:rPr>
              <w:t xml:space="preserve"> 2.1 статьи 31 Федерального закона от 05.04.2013 № 44-ФЗ</w:t>
            </w:r>
          </w:p>
        </w:tc>
        <w:tc>
          <w:tcPr>
            <w:tcW w:w="3692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trHeight w:val="88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</w:t>
            </w:r>
          </w:p>
        </w:tc>
        <w:tc>
          <w:tcPr>
            <w:tcW w:w="9252" w:type="dxa"/>
            <w:gridSpan w:val="2"/>
          </w:tcPr>
          <w:p w:rsidR="00395EE6" w:rsidRPr="003B30C0" w:rsidRDefault="00395EE6" w:rsidP="00760991">
            <w:pPr>
              <w:widowControl/>
              <w:spacing w:after="150" w:line="255" w:lineRule="atLeast"/>
              <w:rPr>
                <w:b/>
                <w:color w:val="FF0000"/>
                <w:sz w:val="24"/>
                <w:szCs w:val="24"/>
              </w:rPr>
            </w:pPr>
            <w:r w:rsidRPr="003B30C0">
              <w:rPr>
                <w:b/>
                <w:sz w:val="24"/>
                <w:szCs w:val="24"/>
              </w:rPr>
              <w:t>Ограничения и преимущества</w:t>
            </w: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6"/>
            </w:r>
          </w:p>
        </w:tc>
        <w:tc>
          <w:tcPr>
            <w:tcW w:w="5560" w:type="dxa"/>
          </w:tcPr>
          <w:p w:rsidR="00395EE6" w:rsidRPr="004D16EB" w:rsidRDefault="00395EE6" w:rsidP="00760991">
            <w:pPr>
              <w:contextualSpacing/>
              <w:rPr>
                <w:sz w:val="24"/>
                <w:szCs w:val="24"/>
              </w:rPr>
            </w:pPr>
            <w:r w:rsidRPr="004D16EB">
              <w:rPr>
                <w:bCs/>
                <w:kern w:val="28"/>
                <w:sz w:val="24"/>
                <w:szCs w:val="24"/>
              </w:rPr>
              <w:t xml:space="preserve"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</w:t>
            </w:r>
            <w:r w:rsidRPr="004D16EB">
              <w:rPr>
                <w:bCs/>
                <w:kern w:val="28"/>
                <w:sz w:val="24"/>
                <w:szCs w:val="24"/>
              </w:rPr>
              <w:lastRenderedPageBreak/>
              <w:t>соответственно выполняемых, оказываемых иностранными лицами</w:t>
            </w:r>
          </w:p>
        </w:tc>
        <w:tc>
          <w:tcPr>
            <w:tcW w:w="3692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8.2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7"/>
            </w:r>
          </w:p>
        </w:tc>
        <w:tc>
          <w:tcPr>
            <w:tcW w:w="5560" w:type="dxa"/>
          </w:tcPr>
          <w:p w:rsidR="00395EE6" w:rsidRPr="004D16EB" w:rsidRDefault="00395EE6" w:rsidP="00760991">
            <w:pPr>
              <w:contextualSpacing/>
              <w:rPr>
                <w:sz w:val="24"/>
                <w:szCs w:val="24"/>
              </w:rPr>
            </w:pPr>
            <w:r w:rsidRPr="004D16EB">
              <w:rPr>
                <w:bCs/>
                <w:color w:val="000000"/>
                <w:kern w:val="28"/>
                <w:sz w:val="24"/>
                <w:szCs w:val="24"/>
              </w:rPr>
              <w:t>Информация о преимуществах участия в определении поставщика (подрядчика, исполнителя) в соответствии с частью 3 статьи 30</w:t>
            </w:r>
            <w:r w:rsidRPr="004D16EB">
              <w:t xml:space="preserve"> </w:t>
            </w:r>
            <w:r w:rsidRPr="004D16EB">
              <w:rPr>
                <w:bCs/>
                <w:color w:val="000000"/>
                <w:kern w:val="28"/>
                <w:sz w:val="24"/>
                <w:szCs w:val="24"/>
              </w:rPr>
              <w:t>Федерального закона от 05.04.2013 № 44-ФЗ.</w:t>
            </w:r>
          </w:p>
        </w:tc>
        <w:tc>
          <w:tcPr>
            <w:tcW w:w="3692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8"/>
            </w:r>
          </w:p>
        </w:tc>
        <w:tc>
          <w:tcPr>
            <w:tcW w:w="5560" w:type="dxa"/>
          </w:tcPr>
          <w:p w:rsidR="003413FE" w:rsidRPr="004D16EB" w:rsidRDefault="00395EE6" w:rsidP="003413FE">
            <w:pPr>
              <w:contextualSpacing/>
              <w:rPr>
                <w:bCs/>
                <w:kern w:val="28"/>
                <w:sz w:val="24"/>
                <w:szCs w:val="24"/>
              </w:rPr>
            </w:pPr>
            <w:r w:rsidRPr="004D16EB">
              <w:rPr>
                <w:bCs/>
                <w:kern w:val="28"/>
                <w:sz w:val="24"/>
                <w:szCs w:val="24"/>
              </w:rPr>
              <w:t xml:space="preserve">Требование, установленное в соответствии с </w:t>
            </w:r>
            <w:hyperlink r:id="rId14" w:history="1">
              <w:r w:rsidRPr="004D16EB">
                <w:rPr>
                  <w:rStyle w:val="aa"/>
                  <w:bCs/>
                  <w:color w:val="auto"/>
                  <w:kern w:val="28"/>
                  <w:sz w:val="24"/>
                  <w:szCs w:val="24"/>
                  <w:u w:val="none"/>
                </w:rPr>
                <w:t>частью 5 статьи 30</w:t>
              </w:r>
            </w:hyperlink>
            <w:r w:rsidRPr="004D16EB">
              <w:rPr>
                <w:bCs/>
                <w:kern w:val="28"/>
                <w:sz w:val="24"/>
                <w:szCs w:val="24"/>
              </w:rPr>
              <w:t xml:space="preserve"> Федерального закона</w:t>
            </w:r>
            <w:r w:rsidRPr="004D16EB">
              <w:t xml:space="preserve"> </w:t>
            </w:r>
            <w:r w:rsidRPr="004D16EB">
              <w:rPr>
                <w:bCs/>
                <w:kern w:val="28"/>
                <w:sz w:val="24"/>
                <w:szCs w:val="24"/>
              </w:rPr>
              <w:t>от 05.04.2013 № 44-ФЗ</w:t>
            </w:r>
            <w:r w:rsidR="003413FE">
              <w:rPr>
                <w:bCs/>
                <w:kern w:val="28"/>
                <w:sz w:val="24"/>
                <w:szCs w:val="24"/>
              </w:rPr>
              <w:t xml:space="preserve"> </w:t>
            </w:r>
            <w:r w:rsidR="003413FE">
              <w:rPr>
                <w:rFonts w:eastAsiaTheme="minorHAnsi"/>
                <w:sz w:val="24"/>
                <w:szCs w:val="24"/>
                <w:lang w:eastAsia="en-US"/>
              </w:rPr>
              <w:t>с указанием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3692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19"/>
            </w:r>
          </w:p>
        </w:tc>
        <w:tc>
          <w:tcPr>
            <w:tcW w:w="5560" w:type="dxa"/>
          </w:tcPr>
          <w:p w:rsidR="00395EE6" w:rsidRPr="004D16EB" w:rsidRDefault="00395EE6" w:rsidP="00760991">
            <w:pPr>
              <w:contextualSpacing/>
              <w:rPr>
                <w:bCs/>
                <w:kern w:val="28"/>
                <w:sz w:val="24"/>
                <w:szCs w:val="24"/>
              </w:rPr>
            </w:pPr>
            <w:r w:rsidRPr="004D16EB">
              <w:rPr>
                <w:sz w:val="24"/>
                <w:szCs w:val="24"/>
              </w:rPr>
              <w:t xml:space="preserve">Информация о предоставлении преимущества в соответствии со </w:t>
            </w:r>
            <w:hyperlink r:id="rId15" w:history="1">
              <w:r w:rsidRPr="004D16EB">
                <w:rPr>
                  <w:rStyle w:val="aa"/>
                  <w:color w:val="auto"/>
                  <w:sz w:val="24"/>
                  <w:szCs w:val="24"/>
                  <w:u w:val="none"/>
                </w:rPr>
                <w:t>стать</w:t>
              </w:r>
              <w:r>
                <w:rPr>
                  <w:rStyle w:val="aa"/>
                  <w:color w:val="auto"/>
                  <w:sz w:val="24"/>
                  <w:szCs w:val="24"/>
                  <w:u w:val="none"/>
                </w:rPr>
                <w:t>ей</w:t>
              </w:r>
              <w:r w:rsidRPr="004D16EB">
                <w:rPr>
                  <w:rStyle w:val="aa"/>
                  <w:color w:val="auto"/>
                  <w:sz w:val="24"/>
                  <w:szCs w:val="24"/>
                  <w:u w:val="none"/>
                </w:rPr>
                <w:t xml:space="preserve"> 28</w:t>
              </w:r>
            </w:hyperlink>
            <w:r w:rsidRPr="004D16EB">
              <w:rPr>
                <w:sz w:val="24"/>
                <w:szCs w:val="24"/>
              </w:rPr>
              <w:t xml:space="preserve"> Федерального закона</w:t>
            </w:r>
            <w:r w:rsidRPr="004D16EB">
              <w:rPr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4D16EB">
              <w:rPr>
                <w:bCs/>
                <w:sz w:val="24"/>
                <w:szCs w:val="24"/>
              </w:rPr>
              <w:t>от 05.04.2013 № 44-ФЗ.</w:t>
            </w:r>
          </w:p>
        </w:tc>
        <w:tc>
          <w:tcPr>
            <w:tcW w:w="3692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8.5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0"/>
            </w:r>
          </w:p>
        </w:tc>
        <w:tc>
          <w:tcPr>
            <w:tcW w:w="5560" w:type="dxa"/>
          </w:tcPr>
          <w:p w:rsidR="00395EE6" w:rsidRPr="004D16EB" w:rsidRDefault="00395EE6" w:rsidP="00760991">
            <w:pPr>
              <w:contextualSpacing/>
              <w:rPr>
                <w:sz w:val="24"/>
                <w:szCs w:val="24"/>
              </w:rPr>
            </w:pPr>
            <w:r w:rsidRPr="004D16EB">
              <w:rPr>
                <w:sz w:val="24"/>
                <w:szCs w:val="24"/>
              </w:rPr>
              <w:t xml:space="preserve">Информация о предоставлении преимущества в соответствии </w:t>
            </w:r>
            <w:r w:rsidRPr="00961D98">
              <w:rPr>
                <w:sz w:val="24"/>
                <w:szCs w:val="24"/>
              </w:rPr>
              <w:t xml:space="preserve">со статьей </w:t>
            </w:r>
            <w:hyperlink r:id="rId16" w:history="1">
              <w:r w:rsidRPr="00961D98">
                <w:rPr>
                  <w:rStyle w:val="aa"/>
                  <w:color w:val="auto"/>
                  <w:sz w:val="24"/>
                  <w:szCs w:val="24"/>
                  <w:u w:val="none"/>
                </w:rPr>
                <w:t>29</w:t>
              </w:r>
            </w:hyperlink>
            <w:r w:rsidRPr="004D16EB">
              <w:rPr>
                <w:sz w:val="24"/>
                <w:szCs w:val="24"/>
              </w:rPr>
              <w:t xml:space="preserve"> Федерального закона</w:t>
            </w:r>
            <w:r w:rsidRPr="004D16EB">
              <w:rPr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4D16EB">
              <w:rPr>
                <w:bCs/>
                <w:sz w:val="24"/>
                <w:szCs w:val="24"/>
              </w:rPr>
              <w:t>от 05.04.2013 № 44-ФЗ.</w:t>
            </w:r>
          </w:p>
        </w:tc>
        <w:tc>
          <w:tcPr>
            <w:tcW w:w="3692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gridAfter w:val="1"/>
          <w:wAfter w:w="8" w:type="dxa"/>
          <w:jc w:val="center"/>
        </w:trPr>
        <w:tc>
          <w:tcPr>
            <w:tcW w:w="67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</w:t>
            </w:r>
          </w:p>
        </w:tc>
        <w:tc>
          <w:tcPr>
            <w:tcW w:w="5560" w:type="dxa"/>
          </w:tcPr>
          <w:p w:rsidR="00395EE6" w:rsidRPr="004D16EB" w:rsidRDefault="00395EE6" w:rsidP="00760991">
            <w:pPr>
              <w:contextualSpacing/>
              <w:rPr>
                <w:sz w:val="24"/>
                <w:szCs w:val="24"/>
              </w:rPr>
            </w:pPr>
            <w:r w:rsidRPr="004D16EB">
              <w:rPr>
                <w:sz w:val="24"/>
                <w:szCs w:val="24"/>
              </w:rPr>
              <w:t>Информация о возможности одностороннего отказа от исполнения контракта в соответствии со статьей 95 Федерального закона</w:t>
            </w:r>
            <w:r w:rsidRPr="004D16EB">
              <w:rPr>
                <w:bCs/>
                <w:sz w:val="24"/>
                <w:szCs w:val="24"/>
              </w:rPr>
              <w:t xml:space="preserve"> от 05.04.2013 № 44-ФЗ.</w:t>
            </w:r>
          </w:p>
        </w:tc>
        <w:tc>
          <w:tcPr>
            <w:tcW w:w="3692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9931" w:type="dxa"/>
            <w:gridSpan w:val="4"/>
          </w:tcPr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4A2F">
              <w:rPr>
                <w:rFonts w:eastAsia="Calibri"/>
                <w:color w:val="000000"/>
                <w:sz w:val="24"/>
                <w:szCs w:val="24"/>
              </w:rPr>
              <w:t>(Наименование главного распорядителя средств бюджета Пензенской области</w:t>
            </w:r>
            <w:r>
              <w:rPr>
                <w:rFonts w:eastAsia="Calibri"/>
                <w:color w:val="000000"/>
                <w:sz w:val="24"/>
                <w:szCs w:val="24"/>
              </w:rPr>
              <w:t>)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_____________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>______________                                     _____________</w:t>
            </w:r>
          </w:p>
          <w:p w:rsidR="00395EE6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        (должность)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(дата, подпись)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       (ФИО)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9931" w:type="dxa"/>
            <w:gridSpan w:val="4"/>
          </w:tcPr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Министерство финансов Пензенской области</w:t>
            </w:r>
          </w:p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_____________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>______________                                     _____________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        (должность)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(дата, подпись)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       (ФИО)</w:t>
            </w:r>
          </w:p>
        </w:tc>
      </w:tr>
    </w:tbl>
    <w:p w:rsidR="00395EE6" w:rsidRDefault="00395EE6" w:rsidP="00395EE6">
      <w:pPr>
        <w:widowControl/>
        <w:jc w:val="right"/>
      </w:pPr>
    </w:p>
    <w:p w:rsidR="00395EE6" w:rsidRPr="0039470D" w:rsidRDefault="00395EE6" w:rsidP="00395EE6">
      <w:pPr>
        <w:widowControl/>
        <w:jc w:val="right"/>
      </w:pPr>
    </w:p>
    <w:p w:rsidR="00395EE6" w:rsidRPr="0017642B" w:rsidRDefault="00395EE6" w:rsidP="00395EE6">
      <w:pPr>
        <w:widowControl/>
        <w:tabs>
          <w:tab w:val="left" w:pos="1276"/>
        </w:tabs>
        <w:jc w:val="center"/>
        <w:rPr>
          <w:rFonts w:eastAsia="Calibri"/>
          <w:sz w:val="24"/>
          <w:szCs w:val="24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lastRenderedPageBreak/>
        <w:t>Приложение № 3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к приказу Министерства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экономического развития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и промышленности Пензенской области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____________________ № ____</w:t>
      </w: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</w:pPr>
    </w:p>
    <w:p w:rsidR="00395EE6" w:rsidRPr="0039470D" w:rsidRDefault="00395EE6" w:rsidP="00395EE6">
      <w:pPr>
        <w:widowControl/>
      </w:pPr>
    </w:p>
    <w:p w:rsidR="00395EE6" w:rsidRDefault="00395EE6" w:rsidP="00395EE6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39470D">
        <w:rPr>
          <w:b/>
          <w:sz w:val="28"/>
          <w:szCs w:val="28"/>
        </w:rPr>
        <w:t>нформационн</w:t>
      </w:r>
      <w:r>
        <w:rPr>
          <w:b/>
          <w:sz w:val="28"/>
          <w:szCs w:val="28"/>
        </w:rPr>
        <w:t>ая</w:t>
      </w:r>
      <w:r w:rsidRPr="0039470D">
        <w:rPr>
          <w:b/>
          <w:sz w:val="28"/>
          <w:szCs w:val="28"/>
        </w:rPr>
        <w:t xml:space="preserve"> карт</w:t>
      </w:r>
      <w:r>
        <w:rPr>
          <w:b/>
          <w:sz w:val="28"/>
          <w:szCs w:val="28"/>
        </w:rPr>
        <w:t>а</w:t>
      </w:r>
      <w:r w:rsidRPr="0039470D">
        <w:rPr>
          <w:b/>
          <w:sz w:val="28"/>
          <w:szCs w:val="28"/>
        </w:rPr>
        <w:t xml:space="preserve"> закупки </w:t>
      </w:r>
    </w:p>
    <w:p w:rsidR="00395EE6" w:rsidRDefault="00395EE6" w:rsidP="00395EE6">
      <w:pPr>
        <w:widowControl/>
        <w:jc w:val="center"/>
        <w:rPr>
          <w:b/>
          <w:sz w:val="28"/>
          <w:szCs w:val="28"/>
        </w:rPr>
      </w:pPr>
      <w:r w:rsidRPr="0039470D">
        <w:rPr>
          <w:b/>
          <w:sz w:val="28"/>
          <w:szCs w:val="28"/>
        </w:rPr>
        <w:t xml:space="preserve">путем проведения </w:t>
      </w:r>
      <w:r w:rsidRPr="00623BAA">
        <w:rPr>
          <w:b/>
          <w:sz w:val="28"/>
          <w:szCs w:val="28"/>
        </w:rPr>
        <w:t>электронного</w:t>
      </w:r>
      <w:r w:rsidRPr="0039470D">
        <w:rPr>
          <w:b/>
          <w:sz w:val="28"/>
          <w:szCs w:val="28"/>
        </w:rPr>
        <w:t xml:space="preserve"> конкурса </w:t>
      </w:r>
    </w:p>
    <w:p w:rsidR="00395EE6" w:rsidRDefault="00395EE6" w:rsidP="00395EE6">
      <w:pPr>
        <w:widowControl/>
        <w:jc w:val="center"/>
        <w:rPr>
          <w:b/>
          <w:sz w:val="28"/>
          <w:szCs w:val="28"/>
        </w:rPr>
      </w:pPr>
    </w:p>
    <w:tbl>
      <w:tblPr>
        <w:tblW w:w="10219" w:type="dxa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810"/>
        <w:gridCol w:w="3648"/>
      </w:tblGrid>
      <w:tr w:rsidR="00395EE6" w:rsidRPr="0039470D" w:rsidTr="00760991">
        <w:trPr>
          <w:jc w:val="center"/>
        </w:trPr>
        <w:tc>
          <w:tcPr>
            <w:tcW w:w="714" w:type="dxa"/>
            <w:vAlign w:val="center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№</w:t>
            </w:r>
          </w:p>
          <w:p w:rsidR="00395EE6" w:rsidRPr="0039470D" w:rsidRDefault="00395EE6" w:rsidP="00760991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proofErr w:type="gramStart"/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п</w:t>
            </w:r>
            <w:proofErr w:type="gramEnd"/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/п</w:t>
            </w:r>
          </w:p>
        </w:tc>
        <w:tc>
          <w:tcPr>
            <w:tcW w:w="5810" w:type="dxa"/>
            <w:vAlign w:val="center"/>
          </w:tcPr>
          <w:p w:rsidR="00395EE6" w:rsidRPr="0039470D" w:rsidRDefault="00395EE6" w:rsidP="00760991">
            <w:pPr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bCs/>
                <w:color w:val="000000"/>
                <w:spacing w:val="-10"/>
                <w:kern w:val="28"/>
                <w:sz w:val="24"/>
                <w:szCs w:val="24"/>
              </w:rPr>
              <w:t>Наименование пункта</w:t>
            </w:r>
          </w:p>
        </w:tc>
        <w:tc>
          <w:tcPr>
            <w:tcW w:w="3695" w:type="dxa"/>
            <w:vAlign w:val="center"/>
          </w:tcPr>
          <w:p w:rsidR="00395EE6" w:rsidRPr="0039470D" w:rsidRDefault="00395EE6" w:rsidP="00760991">
            <w:pPr>
              <w:ind w:right="-74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Содержание</w:t>
            </w: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color w:val="000000"/>
                <w:spacing w:val="-10"/>
                <w:kern w:val="28"/>
                <w:sz w:val="24"/>
                <w:szCs w:val="24"/>
              </w:rPr>
              <w:t>1</w:t>
            </w:r>
          </w:p>
        </w:tc>
        <w:tc>
          <w:tcPr>
            <w:tcW w:w="5810" w:type="dxa"/>
          </w:tcPr>
          <w:p w:rsidR="00395EE6" w:rsidRPr="0039470D" w:rsidRDefault="00395EE6" w:rsidP="00074482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Н</w:t>
            </w:r>
            <w:r w:rsidRPr="00F71B10">
              <w:rPr>
                <w:color w:val="000000"/>
                <w:kern w:val="28"/>
                <w:sz w:val="24"/>
                <w:szCs w:val="24"/>
              </w:rPr>
              <w:t>аименование, место нахождения, почтовый адрес, адрес электронной почты, номер контактного телефона, ответствен</w:t>
            </w:r>
            <w:r w:rsidR="00074482">
              <w:rPr>
                <w:color w:val="000000"/>
                <w:kern w:val="28"/>
                <w:sz w:val="24"/>
                <w:szCs w:val="24"/>
              </w:rPr>
              <w:t>ное должностное лицо заказчика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2</w:t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2.1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1"/>
            </w:r>
          </w:p>
        </w:tc>
        <w:tc>
          <w:tcPr>
            <w:tcW w:w="5810" w:type="dxa"/>
          </w:tcPr>
          <w:p w:rsidR="00395EE6" w:rsidRPr="00FC6697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  <w:highlight w:val="magenta"/>
              </w:rPr>
            </w:pPr>
            <w:r w:rsidRPr="00974802">
              <w:rPr>
                <w:color w:val="000000"/>
                <w:kern w:val="28"/>
                <w:sz w:val="24"/>
                <w:szCs w:val="24"/>
              </w:rPr>
              <w:t>Указание на часть 6 статьи 15 Федерального закона от 05.04.2013 № 44-ФЗ</w:t>
            </w:r>
          </w:p>
        </w:tc>
        <w:tc>
          <w:tcPr>
            <w:tcW w:w="3695" w:type="dxa"/>
          </w:tcPr>
          <w:p w:rsidR="00395EE6" w:rsidRPr="00563374" w:rsidRDefault="00395EE6" w:rsidP="00760991">
            <w:pPr>
              <w:ind w:right="-74"/>
              <w:contextualSpacing/>
              <w:rPr>
                <w:i/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3</w:t>
            </w:r>
          </w:p>
        </w:tc>
        <w:tc>
          <w:tcPr>
            <w:tcW w:w="5810" w:type="dxa"/>
          </w:tcPr>
          <w:p w:rsidR="00395EE6" w:rsidRPr="00F87E92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А</w:t>
            </w:r>
            <w:r w:rsidRPr="00F87E92">
              <w:rPr>
                <w:color w:val="000000"/>
                <w:kern w:val="28"/>
                <w:sz w:val="24"/>
                <w:szCs w:val="24"/>
              </w:rPr>
              <w:t xml:space="preserve">дрес в информационно-телекоммуникационной сети </w:t>
            </w:r>
            <w:r>
              <w:rPr>
                <w:color w:val="000000"/>
                <w:kern w:val="28"/>
                <w:sz w:val="24"/>
                <w:szCs w:val="24"/>
              </w:rPr>
              <w:t>«</w:t>
            </w:r>
            <w:r w:rsidRPr="00F87E92">
              <w:rPr>
                <w:color w:val="000000"/>
                <w:kern w:val="28"/>
                <w:sz w:val="24"/>
                <w:szCs w:val="24"/>
              </w:rPr>
              <w:t>Интернет</w:t>
            </w:r>
            <w:r>
              <w:rPr>
                <w:color w:val="000000"/>
                <w:kern w:val="28"/>
                <w:sz w:val="24"/>
                <w:szCs w:val="24"/>
              </w:rPr>
              <w:t>»</w:t>
            </w:r>
            <w:r w:rsidRPr="00F87E92">
              <w:rPr>
                <w:color w:val="000000"/>
                <w:kern w:val="28"/>
                <w:sz w:val="24"/>
                <w:szCs w:val="24"/>
              </w:rPr>
              <w:t xml:space="preserve"> электронной площадки</w:t>
            </w:r>
          </w:p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695" w:type="dxa"/>
          </w:tcPr>
          <w:p w:rsidR="00395EE6" w:rsidRPr="00563374" w:rsidRDefault="00395EE6" w:rsidP="00760991">
            <w:pPr>
              <w:ind w:right="-74"/>
              <w:contextualSpacing/>
              <w:rPr>
                <w:i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4C1B18" w:rsidTr="00760991">
        <w:trPr>
          <w:jc w:val="center"/>
        </w:trPr>
        <w:tc>
          <w:tcPr>
            <w:tcW w:w="714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</w:t>
            </w:r>
          </w:p>
        </w:tc>
        <w:tc>
          <w:tcPr>
            <w:tcW w:w="5810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 xml:space="preserve">Наименование объекта закупки,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м</w:t>
            </w: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еждународные непатентованные наименования лекарственных средств или при отсутствии таких наименований химические, </w:t>
            </w:r>
            <w:proofErr w:type="spellStart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группировочные</w:t>
            </w:r>
            <w:proofErr w:type="spellEnd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 наименования</w:t>
            </w:r>
          </w:p>
        </w:tc>
        <w:tc>
          <w:tcPr>
            <w:tcW w:w="3695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4C1B18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4.1</w:t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ОКПД</w:t>
            </w:r>
            <w:proofErr w:type="gramStart"/>
            <w:r>
              <w:rPr>
                <w:color w:val="000000"/>
                <w:kern w:val="2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695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4C1B18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4.2</w:t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КТРУ</w:t>
            </w:r>
          </w:p>
        </w:tc>
        <w:tc>
          <w:tcPr>
            <w:tcW w:w="3695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</w:t>
            </w:r>
          </w:p>
        </w:tc>
        <w:tc>
          <w:tcPr>
            <w:tcW w:w="5810" w:type="dxa"/>
          </w:tcPr>
          <w:p w:rsidR="00395EE6" w:rsidRPr="00644355" w:rsidRDefault="00395EE6" w:rsidP="00760991">
            <w:pPr>
              <w:contextualSpacing/>
              <w:rPr>
                <w:b/>
                <w:bCs/>
                <w:color w:val="000000"/>
                <w:kern w:val="28"/>
                <w:sz w:val="24"/>
                <w:szCs w:val="24"/>
              </w:rPr>
            </w:pPr>
            <w:r w:rsidRPr="00644355">
              <w:rPr>
                <w:b/>
                <w:bCs/>
                <w:color w:val="000000"/>
                <w:kern w:val="28"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5.1.</w:t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С</w:t>
            </w:r>
            <w:r w:rsidRPr="00F43F7B">
              <w:rPr>
                <w:bCs/>
                <w:color w:val="000000"/>
                <w:kern w:val="28"/>
                <w:sz w:val="24"/>
                <w:szCs w:val="24"/>
              </w:rPr>
              <w:t xml:space="preserve">рок исполнения контракта (отдельных этапов исполнения контракта, если проектом контракта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предусмотрены такие этапы)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5.2.</w:t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F43F7B">
              <w:rPr>
                <w:kern w:val="28"/>
                <w:sz w:val="24"/>
                <w:szCs w:val="24"/>
              </w:rPr>
              <w:t>Место поставки товара (при осуществлении закупки товара, в том числе поставляемого заказчику при выполнении закупаемых работ, оказании закупаемых услуг), место выполнения работы или оказания услуги (при осуществлении закупки на выполнение работ, оказание услуг)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5.3.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2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И</w:t>
            </w:r>
            <w:r w:rsidRPr="00F87E92">
              <w:rPr>
                <w:bCs/>
                <w:color w:val="000000"/>
                <w:kern w:val="28"/>
                <w:sz w:val="24"/>
                <w:szCs w:val="24"/>
              </w:rPr>
              <w:t>нформация о количестве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 xml:space="preserve"> товара или объеме работ (услуг) 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5.4.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3"/>
            </w:r>
          </w:p>
        </w:tc>
        <w:tc>
          <w:tcPr>
            <w:tcW w:w="5810" w:type="dxa"/>
          </w:tcPr>
          <w:p w:rsidR="00395EE6" w:rsidRPr="000D37C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0D37C5">
              <w:rPr>
                <w:color w:val="000000"/>
                <w:kern w:val="28"/>
                <w:sz w:val="24"/>
                <w:szCs w:val="24"/>
              </w:rPr>
              <w:t xml:space="preserve">Единица измерения товаров, работ, услуг 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5.5.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4"/>
            </w:r>
          </w:p>
        </w:tc>
        <w:tc>
          <w:tcPr>
            <w:tcW w:w="5810" w:type="dxa"/>
          </w:tcPr>
          <w:p w:rsidR="00395EE6" w:rsidRPr="000D37C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644355">
              <w:rPr>
                <w:bCs/>
                <w:color w:val="000000"/>
                <w:kern w:val="28"/>
                <w:sz w:val="24"/>
                <w:szCs w:val="24"/>
              </w:rPr>
              <w:t>Информация, предусмотренная правилами использования каталога товаров, работ, услуг для обеспечения государственных и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 xml:space="preserve"> муниципальных нужд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F04B76">
              <w:rPr>
                <w:color w:val="000000"/>
                <w:kern w:val="28"/>
                <w:sz w:val="24"/>
                <w:szCs w:val="24"/>
              </w:rPr>
              <w:t xml:space="preserve">Согласно </w:t>
            </w:r>
            <w:r>
              <w:rPr>
                <w:color w:val="000000"/>
                <w:kern w:val="28"/>
                <w:sz w:val="24"/>
                <w:szCs w:val="24"/>
              </w:rPr>
              <w:t>о</w:t>
            </w:r>
            <w:r w:rsidRPr="00F04B76">
              <w:rPr>
                <w:color w:val="000000"/>
                <w:kern w:val="28"/>
                <w:sz w:val="24"/>
                <w:szCs w:val="24"/>
              </w:rPr>
              <w:t>писани</w:t>
            </w:r>
            <w:r>
              <w:rPr>
                <w:color w:val="000000"/>
                <w:kern w:val="28"/>
                <w:sz w:val="24"/>
                <w:szCs w:val="24"/>
              </w:rPr>
              <w:t>ю</w:t>
            </w:r>
            <w:r w:rsidRPr="00F04B76">
              <w:rPr>
                <w:color w:val="000000"/>
                <w:kern w:val="28"/>
                <w:sz w:val="24"/>
                <w:szCs w:val="24"/>
              </w:rPr>
              <w:t xml:space="preserve"> объекта закупки</w:t>
            </w: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6</w:t>
            </w:r>
          </w:p>
        </w:tc>
        <w:tc>
          <w:tcPr>
            <w:tcW w:w="5810" w:type="dxa"/>
          </w:tcPr>
          <w:p w:rsidR="00395EE6" w:rsidRPr="0090189F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Финансовые условия закупки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6.1.</w:t>
            </w:r>
          </w:p>
        </w:tc>
        <w:tc>
          <w:tcPr>
            <w:tcW w:w="5810" w:type="dxa"/>
          </w:tcPr>
          <w:p w:rsidR="00395EE6" w:rsidRPr="002A0455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(максимальная) цена контракта (цена 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5"/>
            </w:r>
          </w:p>
        </w:tc>
        <w:tc>
          <w:tcPr>
            <w:tcW w:w="5810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цена единицы товара, работы, услуги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6.2.1.</w:t>
            </w:r>
          </w:p>
        </w:tc>
        <w:tc>
          <w:tcPr>
            <w:tcW w:w="5810" w:type="dxa"/>
          </w:tcPr>
          <w:p w:rsidR="00395EE6" w:rsidRDefault="00395EE6" w:rsidP="00C46E12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Начальная сумма цен указанных единиц 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6.2.2.</w:t>
            </w:r>
          </w:p>
        </w:tc>
        <w:tc>
          <w:tcPr>
            <w:tcW w:w="5810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Максимальное значение цены контракта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6.3.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6"/>
            </w:r>
          </w:p>
        </w:tc>
        <w:tc>
          <w:tcPr>
            <w:tcW w:w="5810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6.4.</w:t>
            </w:r>
          </w:p>
        </w:tc>
        <w:tc>
          <w:tcPr>
            <w:tcW w:w="5810" w:type="dxa"/>
          </w:tcPr>
          <w:p w:rsidR="00395EE6" w:rsidRPr="00996543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996543">
              <w:rPr>
                <w:color w:val="000000"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6.5.</w:t>
            </w:r>
          </w:p>
        </w:tc>
        <w:tc>
          <w:tcPr>
            <w:tcW w:w="5810" w:type="dxa"/>
          </w:tcPr>
          <w:p w:rsidR="00395EE6" w:rsidRPr="00996543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996543">
              <w:rPr>
                <w:color w:val="000000"/>
                <w:kern w:val="28"/>
                <w:sz w:val="24"/>
                <w:szCs w:val="24"/>
              </w:rPr>
              <w:t>Наименование валюты</w:t>
            </w:r>
            <w:r>
              <w:rPr>
                <w:color w:val="000000"/>
                <w:kern w:val="28"/>
                <w:sz w:val="24"/>
                <w:szCs w:val="24"/>
              </w:rPr>
              <w:t xml:space="preserve"> в соответствии с общероссийским классификатором валют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6.6.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7"/>
            </w:r>
          </w:p>
        </w:tc>
        <w:tc>
          <w:tcPr>
            <w:tcW w:w="5810" w:type="dxa"/>
          </w:tcPr>
          <w:p w:rsidR="00395EE6" w:rsidRPr="00996543" w:rsidRDefault="00395EE6" w:rsidP="00760991">
            <w:pPr>
              <w:contextualSpacing/>
              <w:rPr>
                <w:color w:val="FF0000"/>
                <w:kern w:val="28"/>
                <w:sz w:val="24"/>
                <w:szCs w:val="24"/>
              </w:rPr>
            </w:pPr>
            <w:r w:rsidRPr="00996543">
              <w:rPr>
                <w:kern w:val="28"/>
                <w:sz w:val="24"/>
                <w:szCs w:val="24"/>
              </w:rPr>
              <w:t xml:space="preserve">Размер обеспечения исполнения контракта, порядок предоставления такого обеспечения, требования к такому обеспечению 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6.7.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8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kern w:val="28"/>
                <w:sz w:val="24"/>
                <w:szCs w:val="24"/>
              </w:rPr>
            </w:pPr>
            <w:r w:rsidRPr="00F30D8F">
              <w:rPr>
                <w:kern w:val="28"/>
                <w:sz w:val="24"/>
                <w:szCs w:val="24"/>
              </w:rPr>
              <w:t>Размер обеспечения гарантийных обязательств,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30D8F">
              <w:rPr>
                <w:kern w:val="28"/>
                <w:sz w:val="24"/>
                <w:szCs w:val="24"/>
              </w:rPr>
              <w:t>порядок предоставления такого обеспечения, требования к такому обеспечению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6.8.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29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proofErr w:type="gramStart"/>
            <w:r>
              <w:rPr>
                <w:bCs/>
                <w:color w:val="000000"/>
                <w:kern w:val="28"/>
                <w:sz w:val="24"/>
                <w:szCs w:val="24"/>
              </w:rPr>
              <w:t>Р</w:t>
            </w:r>
            <w:r w:rsidRPr="002B6D17">
              <w:rPr>
                <w:bCs/>
                <w:color w:val="000000"/>
                <w:kern w:val="28"/>
                <w:sz w:val="24"/>
                <w:szCs w:val="24"/>
              </w:rPr>
              <w:t>азмер и порядок внесения денежных средств в качестве обеспечения заявки на участие в закупке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, условия независимой гарантии</w:t>
            </w:r>
            <w:r w:rsidRPr="002B6D17">
              <w:rPr>
                <w:bCs/>
                <w:color w:val="000000"/>
                <w:kern w:val="28"/>
                <w:sz w:val="24"/>
                <w:szCs w:val="24"/>
              </w:rPr>
              <w:t>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частью 13 статьи 44 Федерального закона</w:t>
            </w:r>
            <w:r>
              <w:t xml:space="preserve"> </w:t>
            </w:r>
            <w:r w:rsidRPr="005E5A6C">
              <w:rPr>
                <w:bCs/>
                <w:color w:val="000000"/>
                <w:kern w:val="28"/>
                <w:sz w:val="24"/>
                <w:szCs w:val="24"/>
              </w:rPr>
              <w:t>от 05.04.2013 № 44-ФЗ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6.9.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0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Размер аванса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Pr="00F10801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  <w:vertAlign w:val="superscript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6.10.</w:t>
            </w:r>
            <w:r w:rsidRPr="00F10801"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1"/>
            </w:r>
          </w:p>
        </w:tc>
        <w:tc>
          <w:tcPr>
            <w:tcW w:w="5810" w:type="dxa"/>
          </w:tcPr>
          <w:p w:rsidR="00395EE6" w:rsidRPr="00F10801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F10801">
              <w:rPr>
                <w:bCs/>
                <w:color w:val="000000"/>
                <w:kern w:val="28"/>
                <w:sz w:val="24"/>
                <w:szCs w:val="24"/>
              </w:rPr>
              <w:t xml:space="preserve">Информация о банковском сопровождении контракта 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003564" w:rsidTr="00760991">
        <w:trPr>
          <w:jc w:val="center"/>
        </w:trPr>
        <w:tc>
          <w:tcPr>
            <w:tcW w:w="714" w:type="dxa"/>
          </w:tcPr>
          <w:p w:rsidR="00395EE6" w:rsidRPr="00F10801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  <w:vertAlign w:val="superscript"/>
              </w:rPr>
            </w:pPr>
            <w:r w:rsidRPr="00F10801">
              <w:rPr>
                <w:color w:val="000000"/>
                <w:spacing w:val="-10"/>
                <w:kern w:val="28"/>
                <w:sz w:val="24"/>
                <w:szCs w:val="24"/>
              </w:rPr>
              <w:t>7</w:t>
            </w:r>
            <w:r w:rsidRPr="00F10801"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2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F10801">
              <w:rPr>
                <w:bCs/>
                <w:color w:val="000000"/>
                <w:kern w:val="28"/>
                <w:sz w:val="24"/>
                <w:szCs w:val="24"/>
              </w:rPr>
              <w:t>Критерии оценки заявок на участие в конкурсе, величины значимости этих критериев</w:t>
            </w:r>
          </w:p>
          <w:p w:rsidR="007A3E21" w:rsidRDefault="007A3E21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  <w:p w:rsidR="00395EE6" w:rsidRPr="00F10801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695" w:type="dxa"/>
          </w:tcPr>
          <w:p w:rsidR="00395EE6" w:rsidRPr="00003564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trHeight w:val="138"/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</w:t>
            </w:r>
          </w:p>
        </w:tc>
        <w:tc>
          <w:tcPr>
            <w:tcW w:w="9505" w:type="dxa"/>
            <w:gridSpan w:val="2"/>
          </w:tcPr>
          <w:p w:rsidR="00395EE6" w:rsidRPr="009318DA" w:rsidRDefault="00395EE6" w:rsidP="00760991">
            <w:pPr>
              <w:ind w:right="-74"/>
              <w:contextualSpacing/>
              <w:jc w:val="both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9318DA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Требования к участникам закупок</w:t>
            </w:r>
            <w:r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:</w:t>
            </w:r>
          </w:p>
        </w:tc>
      </w:tr>
      <w:tr w:rsidR="00395EE6" w:rsidRPr="0039470D" w:rsidTr="00760991">
        <w:trPr>
          <w:trHeight w:val="560"/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8.1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3"/>
            </w:r>
          </w:p>
        </w:tc>
        <w:tc>
          <w:tcPr>
            <w:tcW w:w="5810" w:type="dxa"/>
          </w:tcPr>
          <w:p w:rsidR="00395EE6" w:rsidRPr="0039470D" w:rsidRDefault="00395EE6" w:rsidP="00760991">
            <w:pPr>
              <w:widowControl/>
              <w:spacing w:after="150" w:line="255" w:lineRule="atLeast"/>
              <w:rPr>
                <w:color w:val="000000"/>
                <w:kern w:val="28"/>
                <w:sz w:val="24"/>
                <w:szCs w:val="24"/>
              </w:rPr>
            </w:pPr>
            <w:r w:rsidRPr="005F7F80">
              <w:rPr>
                <w:sz w:val="24"/>
                <w:szCs w:val="24"/>
              </w:rPr>
              <w:t xml:space="preserve">Требования, предъявляемые к участникам закупки в соответствии с пунктом 1 части 1 статьи 31 </w:t>
            </w:r>
            <w:r w:rsidRPr="005F7F80">
              <w:rPr>
                <w:bCs/>
                <w:sz w:val="24"/>
                <w:szCs w:val="24"/>
              </w:rPr>
              <w:t>Федерального закона</w:t>
            </w:r>
            <w:r w:rsidRPr="005F7F80">
              <w:rPr>
                <w:sz w:val="24"/>
                <w:szCs w:val="24"/>
              </w:rPr>
              <w:t xml:space="preserve"> </w:t>
            </w:r>
            <w:r w:rsidRPr="005F7F80">
              <w:rPr>
                <w:bCs/>
                <w:sz w:val="24"/>
                <w:szCs w:val="24"/>
              </w:rPr>
              <w:t>от 05.04.2013 № 44-ФЗ</w:t>
            </w:r>
            <w:r w:rsidRPr="005F7F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widowControl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95EE6" w:rsidRPr="0039470D" w:rsidTr="00760991">
        <w:trPr>
          <w:trHeight w:val="560"/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8.1.1</w:t>
            </w:r>
          </w:p>
        </w:tc>
        <w:tc>
          <w:tcPr>
            <w:tcW w:w="5810" w:type="dxa"/>
          </w:tcPr>
          <w:p w:rsidR="00395EE6" w:rsidRPr="005F7F80" w:rsidRDefault="00395EE6" w:rsidP="00760991">
            <w:pPr>
              <w:widowControl/>
              <w:spacing w:after="150" w:line="255" w:lineRule="atLeast"/>
              <w:rPr>
                <w:sz w:val="24"/>
                <w:szCs w:val="24"/>
              </w:rPr>
            </w:pPr>
            <w:r w:rsidRPr="002868DD">
              <w:rPr>
                <w:sz w:val="24"/>
                <w:szCs w:val="24"/>
              </w:rPr>
              <w:t>Исчерпывающий перечень документов, которые должны быть представлены участниками электронного аукциона в соответствии с пу</w:t>
            </w:r>
            <w:r>
              <w:rPr>
                <w:sz w:val="24"/>
                <w:szCs w:val="24"/>
              </w:rPr>
              <w:t xml:space="preserve">нктом 1 части 1 </w:t>
            </w:r>
            <w:r w:rsidRPr="002868DD">
              <w:rPr>
                <w:sz w:val="24"/>
                <w:szCs w:val="24"/>
              </w:rPr>
              <w:t>статьи 31 Федерального закона от 05.04.2013 № 44-ФЗ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widowControl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8.2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4"/>
            </w:r>
          </w:p>
        </w:tc>
        <w:tc>
          <w:tcPr>
            <w:tcW w:w="5810" w:type="dxa"/>
          </w:tcPr>
          <w:p w:rsidR="00395EE6" w:rsidRPr="005F7F80" w:rsidRDefault="00395EE6" w:rsidP="00760991">
            <w:pPr>
              <w:contextualSpacing/>
              <w:rPr>
                <w:strike/>
                <w:kern w:val="28"/>
                <w:sz w:val="24"/>
                <w:szCs w:val="24"/>
              </w:rPr>
            </w:pPr>
            <w:r w:rsidRPr="005F7F80">
              <w:rPr>
                <w:sz w:val="24"/>
                <w:szCs w:val="24"/>
              </w:rPr>
              <w:t>Требования, предъявляемые к участникам закупки в соответствии с частью 1.1 статьи 31 Федерального закона от 05.04.2013 № 44-ФЗ</w:t>
            </w:r>
          </w:p>
        </w:tc>
        <w:tc>
          <w:tcPr>
            <w:tcW w:w="3695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5"/>
            </w:r>
          </w:p>
        </w:tc>
        <w:tc>
          <w:tcPr>
            <w:tcW w:w="5810" w:type="dxa"/>
          </w:tcPr>
          <w:p w:rsidR="00395EE6" w:rsidRPr="00C47A7B" w:rsidRDefault="00395EE6" w:rsidP="00760991">
            <w:pPr>
              <w:contextualSpacing/>
              <w:rPr>
                <w:strike/>
                <w:color w:val="000000"/>
                <w:kern w:val="28"/>
                <w:sz w:val="24"/>
                <w:szCs w:val="24"/>
              </w:rPr>
            </w:pPr>
            <w:r w:rsidRPr="005F7F80">
              <w:rPr>
                <w:sz w:val="24"/>
                <w:szCs w:val="24"/>
              </w:rPr>
              <w:t>Требования, предъявляемые к участникам закупки в соответствии с част</w:t>
            </w:r>
            <w:r>
              <w:rPr>
                <w:sz w:val="24"/>
                <w:szCs w:val="24"/>
              </w:rPr>
              <w:t>ью</w:t>
            </w:r>
            <w:r w:rsidRPr="005F7F80">
              <w:rPr>
                <w:sz w:val="24"/>
                <w:szCs w:val="24"/>
              </w:rPr>
              <w:t xml:space="preserve"> 2 статьи 31 Федерального закона от 05.04.2013 № 44-ФЗ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8.3.1</w:t>
            </w:r>
          </w:p>
        </w:tc>
        <w:tc>
          <w:tcPr>
            <w:tcW w:w="5810" w:type="dxa"/>
          </w:tcPr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  <w:r w:rsidRPr="002868DD">
              <w:rPr>
                <w:sz w:val="24"/>
                <w:szCs w:val="24"/>
              </w:rPr>
              <w:t xml:space="preserve">Исчерпывающий перечень документов, которые должны быть представлены участниками электронного аукциона в соответствии с </w:t>
            </w:r>
            <w:r>
              <w:rPr>
                <w:sz w:val="24"/>
                <w:szCs w:val="24"/>
              </w:rPr>
              <w:t xml:space="preserve">частью 2 </w:t>
            </w:r>
            <w:r w:rsidRPr="002868DD">
              <w:rPr>
                <w:sz w:val="24"/>
                <w:szCs w:val="24"/>
              </w:rPr>
              <w:t>статьи 31 Федерального закона от 05.04.2013 № 44-ФЗ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6"/>
            </w:r>
          </w:p>
        </w:tc>
        <w:tc>
          <w:tcPr>
            <w:tcW w:w="5810" w:type="dxa"/>
          </w:tcPr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  <w:r w:rsidRPr="003B30C0">
              <w:rPr>
                <w:sz w:val="24"/>
                <w:szCs w:val="24"/>
              </w:rPr>
              <w:t>Требования, предъявляемые к участникам закупки в соответствии с частью 2</w:t>
            </w:r>
            <w:r>
              <w:rPr>
                <w:sz w:val="24"/>
                <w:szCs w:val="24"/>
              </w:rPr>
              <w:t>.1</w:t>
            </w:r>
            <w:r w:rsidRPr="003B30C0">
              <w:rPr>
                <w:sz w:val="24"/>
                <w:szCs w:val="24"/>
              </w:rPr>
              <w:t xml:space="preserve"> статьи 31 Федерального закона от 05.04.2013 № 44-ФЗ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8.4.1</w:t>
            </w:r>
          </w:p>
        </w:tc>
        <w:tc>
          <w:tcPr>
            <w:tcW w:w="5810" w:type="dxa"/>
          </w:tcPr>
          <w:p w:rsidR="00395EE6" w:rsidRPr="003B30C0" w:rsidRDefault="00395EE6" w:rsidP="00760991">
            <w:pPr>
              <w:contextualSpacing/>
              <w:rPr>
                <w:sz w:val="24"/>
                <w:szCs w:val="24"/>
              </w:rPr>
            </w:pPr>
            <w:r w:rsidRPr="002868DD">
              <w:rPr>
                <w:sz w:val="24"/>
                <w:szCs w:val="24"/>
              </w:rPr>
              <w:t xml:space="preserve">Исчерпывающий перечень документов, которые должны быть представлены участниками электронного аукциона в соответствии с </w:t>
            </w:r>
            <w:r>
              <w:rPr>
                <w:sz w:val="24"/>
                <w:szCs w:val="24"/>
              </w:rPr>
              <w:t>частью 2.1</w:t>
            </w:r>
            <w:r w:rsidRPr="002868DD">
              <w:rPr>
                <w:sz w:val="24"/>
                <w:szCs w:val="24"/>
              </w:rPr>
              <w:t xml:space="preserve"> статьи 31 Федерального закона от 05.04.2013 № 44-ФЗ</w:t>
            </w:r>
          </w:p>
        </w:tc>
        <w:tc>
          <w:tcPr>
            <w:tcW w:w="3695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trHeight w:val="88"/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</w:t>
            </w:r>
          </w:p>
        </w:tc>
        <w:tc>
          <w:tcPr>
            <w:tcW w:w="9505" w:type="dxa"/>
            <w:gridSpan w:val="2"/>
          </w:tcPr>
          <w:p w:rsidR="00395EE6" w:rsidRPr="003B30C0" w:rsidRDefault="00395EE6" w:rsidP="00760991">
            <w:pPr>
              <w:widowControl/>
              <w:spacing w:after="150" w:line="255" w:lineRule="atLeast"/>
              <w:rPr>
                <w:b/>
                <w:color w:val="FF0000"/>
                <w:sz w:val="24"/>
                <w:szCs w:val="24"/>
              </w:rPr>
            </w:pPr>
            <w:r w:rsidRPr="003B30C0">
              <w:rPr>
                <w:b/>
                <w:sz w:val="24"/>
                <w:szCs w:val="24"/>
              </w:rPr>
              <w:t>Ограничения и преимущества</w:t>
            </w: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7"/>
            </w:r>
          </w:p>
        </w:tc>
        <w:tc>
          <w:tcPr>
            <w:tcW w:w="5810" w:type="dxa"/>
          </w:tcPr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И</w:t>
            </w:r>
            <w:r w:rsidRPr="00582A32">
              <w:rPr>
                <w:bCs/>
                <w:kern w:val="28"/>
                <w:sz w:val="24"/>
                <w:szCs w:val="24"/>
              </w:rPr>
              <w:t>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</w:t>
            </w:r>
            <w:r>
              <w:rPr>
                <w:bCs/>
                <w:kern w:val="28"/>
                <w:sz w:val="24"/>
                <w:szCs w:val="24"/>
              </w:rPr>
              <w:t>казываемых иностранными лицами</w:t>
            </w:r>
          </w:p>
        </w:tc>
        <w:tc>
          <w:tcPr>
            <w:tcW w:w="3695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9.2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8"/>
            </w:r>
          </w:p>
        </w:tc>
        <w:tc>
          <w:tcPr>
            <w:tcW w:w="5810" w:type="dxa"/>
          </w:tcPr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И</w:t>
            </w:r>
            <w:r w:rsidRPr="005F7F80">
              <w:rPr>
                <w:bCs/>
                <w:color w:val="000000"/>
                <w:kern w:val="28"/>
                <w:sz w:val="24"/>
                <w:szCs w:val="24"/>
              </w:rPr>
              <w:t>нформация о преимуществах участия в определении поставщика (подрядчика, исполнителя) в соответствии с частью 3 статьи 30</w:t>
            </w:r>
            <w:r>
              <w:t xml:space="preserve"> </w:t>
            </w:r>
            <w:r w:rsidRPr="005F7F80">
              <w:rPr>
                <w:bCs/>
                <w:color w:val="000000"/>
                <w:kern w:val="28"/>
                <w:sz w:val="24"/>
                <w:szCs w:val="24"/>
              </w:rPr>
              <w:t>Федерального закона от 05.04.2013 № 44-ФЗ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.</w:t>
            </w:r>
          </w:p>
        </w:tc>
        <w:tc>
          <w:tcPr>
            <w:tcW w:w="3695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39"/>
            </w:r>
          </w:p>
        </w:tc>
        <w:tc>
          <w:tcPr>
            <w:tcW w:w="5810" w:type="dxa"/>
          </w:tcPr>
          <w:p w:rsidR="00395EE6" w:rsidRPr="00582A32" w:rsidRDefault="00395EE6" w:rsidP="00760991">
            <w:pPr>
              <w:contextualSpacing/>
              <w:rPr>
                <w:bCs/>
                <w:kern w:val="28"/>
                <w:sz w:val="24"/>
                <w:szCs w:val="24"/>
              </w:rPr>
            </w:pPr>
            <w:r w:rsidRPr="00582A32">
              <w:rPr>
                <w:bCs/>
                <w:kern w:val="28"/>
                <w:sz w:val="24"/>
                <w:szCs w:val="24"/>
              </w:rPr>
              <w:t xml:space="preserve">Требование, установленное в соответствии с </w:t>
            </w:r>
            <w:hyperlink r:id="rId17" w:history="1">
              <w:r w:rsidRPr="00582A32">
                <w:rPr>
                  <w:rStyle w:val="aa"/>
                  <w:bCs/>
                  <w:color w:val="auto"/>
                  <w:kern w:val="28"/>
                  <w:sz w:val="24"/>
                  <w:szCs w:val="24"/>
                  <w:u w:val="none"/>
                </w:rPr>
                <w:t>частью 5 статьи 30</w:t>
              </w:r>
            </w:hyperlink>
            <w:r w:rsidRPr="00582A32">
              <w:rPr>
                <w:bCs/>
                <w:kern w:val="28"/>
                <w:sz w:val="24"/>
                <w:szCs w:val="24"/>
              </w:rPr>
              <w:t xml:space="preserve"> Федерального закона</w:t>
            </w:r>
            <w:r w:rsidRPr="00582A32">
              <w:t xml:space="preserve"> </w:t>
            </w:r>
            <w:r w:rsidRPr="00582A32">
              <w:rPr>
                <w:bCs/>
                <w:kern w:val="28"/>
                <w:sz w:val="24"/>
                <w:szCs w:val="24"/>
              </w:rPr>
              <w:t>от 05.04.2013 № 44-ФЗ</w:t>
            </w:r>
            <w:r w:rsidR="007A3E21">
              <w:rPr>
                <w:rFonts w:eastAsiaTheme="minorHAnsi"/>
                <w:sz w:val="24"/>
                <w:szCs w:val="24"/>
                <w:lang w:eastAsia="en-US"/>
              </w:rPr>
              <w:t xml:space="preserve"> с указанием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3695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0"/>
            </w:r>
          </w:p>
        </w:tc>
        <w:tc>
          <w:tcPr>
            <w:tcW w:w="5810" w:type="dxa"/>
          </w:tcPr>
          <w:p w:rsidR="00395EE6" w:rsidRPr="00582A32" w:rsidRDefault="00395EE6" w:rsidP="00760991">
            <w:pPr>
              <w:contextualSpacing/>
              <w:rPr>
                <w:bCs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56F6B">
              <w:rPr>
                <w:sz w:val="24"/>
                <w:szCs w:val="24"/>
              </w:rPr>
              <w:t xml:space="preserve">нформация о предоставлении преимущества в соответствии со </w:t>
            </w:r>
            <w:hyperlink r:id="rId18" w:history="1">
              <w:r w:rsidRPr="008B190C">
                <w:rPr>
                  <w:rStyle w:val="aa"/>
                  <w:color w:val="000000" w:themeColor="text1"/>
                  <w:sz w:val="24"/>
                  <w:szCs w:val="24"/>
                  <w:u w:val="none"/>
                </w:rPr>
                <w:t>статьей 2</w:t>
              </w:r>
              <w:r w:rsidRPr="00356F6B">
                <w:rPr>
                  <w:rStyle w:val="aa"/>
                  <w:color w:val="auto"/>
                  <w:sz w:val="24"/>
                  <w:szCs w:val="24"/>
                  <w:u w:val="none"/>
                </w:rPr>
                <w:t>8</w:t>
              </w:r>
            </w:hyperlink>
            <w:r w:rsidRPr="00356F6B">
              <w:rPr>
                <w:sz w:val="24"/>
                <w:szCs w:val="24"/>
              </w:rPr>
              <w:t xml:space="preserve"> Федерального закона</w:t>
            </w:r>
            <w:r w:rsidRPr="00356F6B">
              <w:rPr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356F6B">
              <w:rPr>
                <w:bCs/>
                <w:sz w:val="24"/>
                <w:szCs w:val="24"/>
              </w:rPr>
              <w:t>от 05.04.2013 № 44-ФЗ.</w:t>
            </w:r>
          </w:p>
        </w:tc>
        <w:tc>
          <w:tcPr>
            <w:tcW w:w="3695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9.5.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1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56F6B">
              <w:rPr>
                <w:sz w:val="24"/>
                <w:szCs w:val="24"/>
              </w:rPr>
              <w:t xml:space="preserve">нформация о предоставлении преимущества в соответствии </w:t>
            </w:r>
            <w:r w:rsidRPr="008B190C">
              <w:rPr>
                <w:sz w:val="24"/>
                <w:szCs w:val="24"/>
              </w:rPr>
              <w:t xml:space="preserve">со статьей </w:t>
            </w:r>
            <w:hyperlink r:id="rId19" w:history="1">
              <w:r w:rsidRPr="008B190C">
                <w:rPr>
                  <w:rStyle w:val="aa"/>
                  <w:color w:val="auto"/>
                  <w:sz w:val="24"/>
                  <w:szCs w:val="24"/>
                  <w:u w:val="none"/>
                </w:rPr>
                <w:t>29</w:t>
              </w:r>
            </w:hyperlink>
            <w:r w:rsidRPr="00356F6B">
              <w:rPr>
                <w:sz w:val="24"/>
                <w:szCs w:val="24"/>
              </w:rPr>
              <w:t xml:space="preserve"> Федерального закона</w:t>
            </w:r>
            <w:r w:rsidRPr="00356F6B">
              <w:rPr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356F6B">
              <w:rPr>
                <w:bCs/>
                <w:sz w:val="24"/>
                <w:szCs w:val="24"/>
              </w:rPr>
              <w:t>от 05.04.2013 № 44-ФЗ.</w:t>
            </w:r>
          </w:p>
        </w:tc>
        <w:tc>
          <w:tcPr>
            <w:tcW w:w="3695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10</w:t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06D03">
              <w:rPr>
                <w:sz w:val="24"/>
                <w:szCs w:val="24"/>
              </w:rPr>
              <w:t>нформация о возможности одностороннего отказа от исполнения контракта в соответствии со статьей 95 Федерального закона</w:t>
            </w:r>
            <w:r w:rsidRPr="00906D03">
              <w:rPr>
                <w:bCs/>
                <w:sz w:val="24"/>
                <w:szCs w:val="24"/>
              </w:rPr>
              <w:t xml:space="preserve"> от 05.04.2013 № 44-ФЗ.</w:t>
            </w:r>
          </w:p>
        </w:tc>
        <w:tc>
          <w:tcPr>
            <w:tcW w:w="3695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714" w:type="dxa"/>
          </w:tcPr>
          <w:p w:rsidR="00395EE6" w:rsidRPr="00F10801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  <w:vertAlign w:val="superscript"/>
              </w:rPr>
            </w:pPr>
            <w:r w:rsidRPr="00F10801">
              <w:rPr>
                <w:color w:val="000000"/>
                <w:spacing w:val="-10"/>
                <w:kern w:val="28"/>
                <w:sz w:val="24"/>
                <w:szCs w:val="24"/>
              </w:rPr>
              <w:t>10.1</w:t>
            </w:r>
            <w:r w:rsidRPr="00F10801"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2"/>
            </w:r>
          </w:p>
        </w:tc>
        <w:tc>
          <w:tcPr>
            <w:tcW w:w="5810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 w:rsidRPr="00F10801">
              <w:rPr>
                <w:sz w:val="24"/>
                <w:szCs w:val="24"/>
              </w:rPr>
              <w:t>Возможность заключения контракта с несколькими участниками закупки</w:t>
            </w:r>
            <w:r>
              <w:rPr>
                <w:sz w:val="24"/>
                <w:szCs w:val="24"/>
              </w:rPr>
              <w:t xml:space="preserve">, </w:t>
            </w:r>
          </w:p>
          <w:p w:rsidR="00395EE6" w:rsidRPr="00F10801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10801">
              <w:rPr>
                <w:sz w:val="24"/>
                <w:szCs w:val="24"/>
              </w:rPr>
              <w:t>оличество указанных контрактов</w:t>
            </w:r>
          </w:p>
        </w:tc>
        <w:tc>
          <w:tcPr>
            <w:tcW w:w="3695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10219" w:type="dxa"/>
            <w:gridSpan w:val="3"/>
          </w:tcPr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(</w:t>
            </w:r>
            <w:r w:rsidRPr="00530FB1">
              <w:rPr>
                <w:rFonts w:eastAsia="Calibri"/>
                <w:color w:val="000000"/>
                <w:sz w:val="24"/>
                <w:szCs w:val="24"/>
              </w:rPr>
              <w:t>Наименование главного распорядителя средств бюджета Пензенской области)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_____________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>______________                                     _____________</w:t>
            </w:r>
          </w:p>
          <w:p w:rsidR="00395EE6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        (должность)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(дата, подпись)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       (ФИО)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10219" w:type="dxa"/>
            <w:gridSpan w:val="3"/>
          </w:tcPr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Министерство финансов Пензенской области</w:t>
            </w:r>
          </w:p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_____________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>______________                                     _____________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        (должность)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(дата, подпись)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       (ФИО)</w:t>
            </w:r>
          </w:p>
        </w:tc>
      </w:tr>
    </w:tbl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Приложение № </w:t>
      </w:r>
      <w:r>
        <w:rPr>
          <w:rFonts w:eastAsiaTheme="minorHAnsi"/>
          <w:sz w:val="24"/>
          <w:szCs w:val="24"/>
          <w:lang w:eastAsia="en-US"/>
        </w:rPr>
        <w:t>4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к приказу Министерства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экономического развития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и промышленности Пензенской области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______________ № ____</w:t>
      </w:r>
    </w:p>
    <w:p w:rsidR="00395EE6" w:rsidRPr="0039470D" w:rsidRDefault="00395EE6" w:rsidP="00395EE6">
      <w:pPr>
        <w:widowControl/>
        <w:jc w:val="right"/>
        <w:rPr>
          <w:sz w:val="24"/>
          <w:szCs w:val="24"/>
        </w:rPr>
      </w:pPr>
    </w:p>
    <w:p w:rsidR="00395EE6" w:rsidRPr="0039470D" w:rsidRDefault="00395EE6" w:rsidP="00395EE6">
      <w:pPr>
        <w:widowControl/>
        <w:jc w:val="right"/>
      </w:pPr>
    </w:p>
    <w:p w:rsidR="00395EE6" w:rsidRDefault="00395EE6" w:rsidP="00395EE6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39470D">
        <w:rPr>
          <w:b/>
          <w:sz w:val="28"/>
          <w:szCs w:val="28"/>
        </w:rPr>
        <w:t>нформационн</w:t>
      </w:r>
      <w:r>
        <w:rPr>
          <w:b/>
          <w:sz w:val="28"/>
          <w:szCs w:val="28"/>
        </w:rPr>
        <w:t>ая</w:t>
      </w:r>
      <w:r w:rsidRPr="0039470D">
        <w:rPr>
          <w:b/>
          <w:sz w:val="28"/>
          <w:szCs w:val="28"/>
        </w:rPr>
        <w:t xml:space="preserve"> карт</w:t>
      </w:r>
      <w:r>
        <w:rPr>
          <w:b/>
          <w:sz w:val="28"/>
          <w:szCs w:val="28"/>
        </w:rPr>
        <w:t>а</w:t>
      </w:r>
      <w:r w:rsidRPr="0039470D">
        <w:rPr>
          <w:b/>
          <w:sz w:val="28"/>
          <w:szCs w:val="28"/>
        </w:rPr>
        <w:t xml:space="preserve"> закупки путем проведения </w:t>
      </w:r>
    </w:p>
    <w:p w:rsidR="00395EE6" w:rsidRDefault="00395EE6" w:rsidP="00395EE6">
      <w:pPr>
        <w:widowControl/>
        <w:jc w:val="center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 xml:space="preserve">электронного </w:t>
      </w:r>
      <w:r w:rsidRPr="0039470D">
        <w:rPr>
          <w:b/>
          <w:sz w:val="28"/>
          <w:szCs w:val="28"/>
        </w:rPr>
        <w:t xml:space="preserve">запроса котировок </w:t>
      </w:r>
    </w:p>
    <w:p w:rsidR="00395EE6" w:rsidRDefault="00395EE6" w:rsidP="00395EE6">
      <w:pPr>
        <w:widowControl/>
        <w:jc w:val="center"/>
        <w:rPr>
          <w:sz w:val="28"/>
          <w:szCs w:val="28"/>
          <w:lang w:bidi="ru-RU"/>
        </w:rPr>
      </w:pPr>
    </w:p>
    <w:tbl>
      <w:tblPr>
        <w:tblW w:w="9696" w:type="dxa"/>
        <w:jc w:val="center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"/>
        <w:gridCol w:w="5662"/>
        <w:gridCol w:w="3273"/>
      </w:tblGrid>
      <w:tr w:rsidR="00395EE6" w:rsidRPr="0039470D" w:rsidTr="00760991">
        <w:trPr>
          <w:jc w:val="center"/>
        </w:trPr>
        <w:tc>
          <w:tcPr>
            <w:tcW w:w="651" w:type="dxa"/>
            <w:vAlign w:val="center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№</w:t>
            </w:r>
          </w:p>
          <w:p w:rsidR="00395EE6" w:rsidRPr="0039470D" w:rsidRDefault="00395EE6" w:rsidP="00760991">
            <w:pPr>
              <w:ind w:right="-45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proofErr w:type="gramStart"/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п</w:t>
            </w:r>
            <w:proofErr w:type="gramEnd"/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/п</w:t>
            </w:r>
          </w:p>
        </w:tc>
        <w:tc>
          <w:tcPr>
            <w:tcW w:w="5662" w:type="dxa"/>
            <w:vAlign w:val="center"/>
          </w:tcPr>
          <w:p w:rsidR="00395EE6" w:rsidRPr="0039470D" w:rsidRDefault="00395EE6" w:rsidP="00760991">
            <w:pPr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bCs/>
                <w:color w:val="000000"/>
                <w:spacing w:val="-10"/>
                <w:kern w:val="28"/>
                <w:sz w:val="24"/>
                <w:szCs w:val="24"/>
              </w:rPr>
              <w:t>Наименование пункта</w:t>
            </w:r>
          </w:p>
        </w:tc>
        <w:tc>
          <w:tcPr>
            <w:tcW w:w="3383" w:type="dxa"/>
            <w:vAlign w:val="center"/>
          </w:tcPr>
          <w:p w:rsidR="00395EE6" w:rsidRPr="0039470D" w:rsidRDefault="00395EE6" w:rsidP="00760991">
            <w:pPr>
              <w:ind w:right="-74"/>
              <w:contextualSpacing/>
              <w:jc w:val="center"/>
              <w:rPr>
                <w:b/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b/>
                <w:color w:val="000000"/>
                <w:spacing w:val="-10"/>
                <w:kern w:val="28"/>
                <w:sz w:val="24"/>
                <w:szCs w:val="24"/>
              </w:rPr>
              <w:t>Содержание</w:t>
            </w: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39470D">
              <w:rPr>
                <w:color w:val="000000"/>
                <w:spacing w:val="-10"/>
                <w:kern w:val="28"/>
                <w:sz w:val="24"/>
                <w:szCs w:val="24"/>
              </w:rPr>
              <w:t>1</w:t>
            </w:r>
          </w:p>
        </w:tc>
        <w:tc>
          <w:tcPr>
            <w:tcW w:w="5662" w:type="dxa"/>
          </w:tcPr>
          <w:p w:rsidR="00395EE6" w:rsidRPr="0039470D" w:rsidRDefault="00395EE6" w:rsidP="006E64DE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Н</w:t>
            </w:r>
            <w:r w:rsidRPr="00F71B10">
              <w:rPr>
                <w:color w:val="000000"/>
                <w:kern w:val="28"/>
                <w:sz w:val="24"/>
                <w:szCs w:val="24"/>
              </w:rPr>
              <w:t>аименование, место нахождения, почтовый адрес, адрес электронной почты, номер контактного телефона, ответствен</w:t>
            </w:r>
            <w:r w:rsidR="006E64DE">
              <w:rPr>
                <w:color w:val="000000"/>
                <w:kern w:val="28"/>
                <w:sz w:val="24"/>
                <w:szCs w:val="24"/>
              </w:rPr>
              <w:t>ное должностное лицо заказчика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2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2.1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3"/>
            </w:r>
          </w:p>
        </w:tc>
        <w:tc>
          <w:tcPr>
            <w:tcW w:w="5662" w:type="dxa"/>
          </w:tcPr>
          <w:p w:rsidR="00395EE6" w:rsidRPr="00FC6697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  <w:highlight w:val="magenta"/>
              </w:rPr>
            </w:pPr>
            <w:r w:rsidRPr="00974802">
              <w:rPr>
                <w:color w:val="000000"/>
                <w:kern w:val="28"/>
                <w:sz w:val="24"/>
                <w:szCs w:val="24"/>
              </w:rPr>
              <w:t>Указание на часть 6 статьи 15 Федерального закона от 05.04.2013 № 44-ФЗ</w:t>
            </w:r>
          </w:p>
        </w:tc>
        <w:tc>
          <w:tcPr>
            <w:tcW w:w="3383" w:type="dxa"/>
          </w:tcPr>
          <w:p w:rsidR="00395EE6" w:rsidRPr="00563374" w:rsidRDefault="00395EE6" w:rsidP="00760991">
            <w:pPr>
              <w:ind w:right="-74"/>
              <w:contextualSpacing/>
              <w:rPr>
                <w:i/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3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А</w:t>
            </w:r>
            <w:r w:rsidRPr="00F87E92">
              <w:rPr>
                <w:color w:val="000000"/>
                <w:kern w:val="28"/>
                <w:sz w:val="24"/>
                <w:szCs w:val="24"/>
              </w:rPr>
              <w:t xml:space="preserve">дрес в информационно-телекоммуникационной сети </w:t>
            </w:r>
            <w:r>
              <w:rPr>
                <w:color w:val="000000"/>
                <w:kern w:val="28"/>
                <w:sz w:val="24"/>
                <w:szCs w:val="24"/>
              </w:rPr>
              <w:t>«</w:t>
            </w:r>
            <w:r w:rsidRPr="00F87E92">
              <w:rPr>
                <w:color w:val="000000"/>
                <w:kern w:val="28"/>
                <w:sz w:val="24"/>
                <w:szCs w:val="24"/>
              </w:rPr>
              <w:t>Интернет</w:t>
            </w:r>
            <w:r>
              <w:rPr>
                <w:color w:val="000000"/>
                <w:kern w:val="28"/>
                <w:sz w:val="24"/>
                <w:szCs w:val="24"/>
              </w:rPr>
              <w:t>»</w:t>
            </w:r>
            <w:r w:rsidRPr="00F87E92">
              <w:rPr>
                <w:color w:val="000000"/>
                <w:kern w:val="28"/>
                <w:sz w:val="24"/>
                <w:szCs w:val="24"/>
              </w:rPr>
              <w:t xml:space="preserve"> электронной площадки</w:t>
            </w:r>
          </w:p>
        </w:tc>
        <w:tc>
          <w:tcPr>
            <w:tcW w:w="3383" w:type="dxa"/>
          </w:tcPr>
          <w:p w:rsidR="00395EE6" w:rsidRPr="00563374" w:rsidRDefault="00395EE6" w:rsidP="00760991">
            <w:pPr>
              <w:ind w:right="-74"/>
              <w:contextualSpacing/>
              <w:rPr>
                <w:i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4C1B18" w:rsidTr="00760991">
        <w:trPr>
          <w:jc w:val="center"/>
        </w:trPr>
        <w:tc>
          <w:tcPr>
            <w:tcW w:w="651" w:type="dxa"/>
          </w:tcPr>
          <w:p w:rsidR="00395EE6" w:rsidRPr="0039470D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</w:t>
            </w:r>
          </w:p>
        </w:tc>
        <w:tc>
          <w:tcPr>
            <w:tcW w:w="5662" w:type="dxa"/>
          </w:tcPr>
          <w:p w:rsidR="00395EE6" w:rsidRPr="002A0455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 xml:space="preserve">Наименование объекта закупки,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м</w:t>
            </w: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еждународные непатентованные наименования лекарственных средств или при отсутствии таких наименований химические, </w:t>
            </w:r>
            <w:proofErr w:type="spellStart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группировочные</w:t>
            </w:r>
            <w:proofErr w:type="spellEnd"/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 xml:space="preserve"> наименования</w:t>
            </w:r>
          </w:p>
        </w:tc>
        <w:tc>
          <w:tcPr>
            <w:tcW w:w="3383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4C1B18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4.1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ОКПД</w:t>
            </w:r>
            <w:proofErr w:type="gramStart"/>
            <w:r>
              <w:rPr>
                <w:color w:val="000000"/>
                <w:kern w:val="28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383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4C1B18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4.2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>
              <w:rPr>
                <w:color w:val="000000"/>
                <w:kern w:val="28"/>
                <w:sz w:val="24"/>
                <w:szCs w:val="24"/>
              </w:rPr>
              <w:t>КТРУ</w:t>
            </w:r>
          </w:p>
        </w:tc>
        <w:tc>
          <w:tcPr>
            <w:tcW w:w="3383" w:type="dxa"/>
          </w:tcPr>
          <w:p w:rsidR="00395EE6" w:rsidRPr="004C1B18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  <w:highlight w:val="yellow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</w:t>
            </w:r>
          </w:p>
        </w:tc>
        <w:tc>
          <w:tcPr>
            <w:tcW w:w="5662" w:type="dxa"/>
          </w:tcPr>
          <w:p w:rsidR="00395EE6" w:rsidRPr="00F57D16" w:rsidRDefault="00395EE6" w:rsidP="00760991">
            <w:pPr>
              <w:contextualSpacing/>
              <w:rPr>
                <w:b/>
                <w:bCs/>
                <w:color w:val="000000"/>
                <w:kern w:val="28"/>
                <w:sz w:val="24"/>
                <w:szCs w:val="24"/>
              </w:rPr>
            </w:pPr>
            <w:r w:rsidRPr="00F57D16">
              <w:rPr>
                <w:b/>
                <w:bCs/>
                <w:color w:val="000000"/>
                <w:kern w:val="28"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5.1.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С</w:t>
            </w:r>
            <w:r w:rsidRPr="00F43F7B">
              <w:rPr>
                <w:bCs/>
                <w:color w:val="000000"/>
                <w:kern w:val="28"/>
                <w:sz w:val="24"/>
                <w:szCs w:val="24"/>
              </w:rPr>
              <w:t xml:space="preserve">рок исполнения контракта (отдельных этапов исполнения контракта, если проектом контракта 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предусмотрены такие этапы)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5.2.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F43F7B">
              <w:rPr>
                <w:kern w:val="28"/>
                <w:sz w:val="24"/>
                <w:szCs w:val="24"/>
              </w:rPr>
              <w:t>Место поставки товара (при осуществлении закупки товара, в том числе поставляемого заказчику при выполнении закупаемых работ, оказании закупаемых услуг), место выполнения работы или оказания услуги (при осуществлении закупки на выполнение работ, оказание услуг)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5.3.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4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И</w:t>
            </w:r>
            <w:r w:rsidRPr="00F87E92">
              <w:rPr>
                <w:bCs/>
                <w:color w:val="000000"/>
                <w:kern w:val="28"/>
                <w:sz w:val="24"/>
                <w:szCs w:val="24"/>
              </w:rPr>
              <w:t>нформация о количестве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 xml:space="preserve"> товара или объеме работ (услуг) 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5.4.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5"/>
            </w:r>
          </w:p>
        </w:tc>
        <w:tc>
          <w:tcPr>
            <w:tcW w:w="5662" w:type="dxa"/>
          </w:tcPr>
          <w:p w:rsidR="00395EE6" w:rsidRPr="00835511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835511">
              <w:rPr>
                <w:color w:val="000000"/>
                <w:kern w:val="28"/>
                <w:sz w:val="24"/>
                <w:szCs w:val="24"/>
              </w:rPr>
              <w:t xml:space="preserve">Единица измерения товаров, работ, услуг 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5.5.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6"/>
            </w:r>
          </w:p>
        </w:tc>
        <w:tc>
          <w:tcPr>
            <w:tcW w:w="5662" w:type="dxa"/>
          </w:tcPr>
          <w:p w:rsidR="00395EE6" w:rsidRPr="00835511" w:rsidRDefault="00395EE6" w:rsidP="00E61EBC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F57D16">
              <w:rPr>
                <w:bCs/>
                <w:color w:val="000000"/>
                <w:kern w:val="28"/>
                <w:sz w:val="24"/>
                <w:szCs w:val="24"/>
              </w:rPr>
              <w:t>Информация, предусмотренная правилами использования каталога товаров, работ, услуг для обеспечения госуда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рственных и муниципальных нужд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 w:rsidRPr="008D6329">
              <w:rPr>
                <w:color w:val="000000"/>
                <w:kern w:val="28"/>
                <w:sz w:val="24"/>
                <w:szCs w:val="24"/>
              </w:rPr>
              <w:t>Согласно описанию объекта закупки</w:t>
            </w: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</w:t>
            </w:r>
          </w:p>
        </w:tc>
        <w:tc>
          <w:tcPr>
            <w:tcW w:w="5662" w:type="dxa"/>
          </w:tcPr>
          <w:p w:rsidR="00395EE6" w:rsidRPr="0090189F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Финансовые условия закупки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6.1.</w:t>
            </w:r>
          </w:p>
        </w:tc>
        <w:tc>
          <w:tcPr>
            <w:tcW w:w="5662" w:type="dxa"/>
          </w:tcPr>
          <w:p w:rsidR="00395EE6" w:rsidRPr="002A0455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(максимальная) цена контракта (цена отдельных этапов исполнения контракта, если проектом контракта предусмотрены такие этапы)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7"/>
            </w:r>
          </w:p>
        </w:tc>
        <w:tc>
          <w:tcPr>
            <w:tcW w:w="5662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цена единицы товара, работы, услуги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6.2.1.</w:t>
            </w:r>
          </w:p>
        </w:tc>
        <w:tc>
          <w:tcPr>
            <w:tcW w:w="5662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Начальная сумма цен указанных единиц и максимальное значение цены контракта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6.2.2.</w:t>
            </w:r>
          </w:p>
        </w:tc>
        <w:tc>
          <w:tcPr>
            <w:tcW w:w="5662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Максимальное значение цены контракта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6.3.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8"/>
            </w:r>
          </w:p>
        </w:tc>
        <w:tc>
          <w:tcPr>
            <w:tcW w:w="5662" w:type="dxa"/>
          </w:tcPr>
          <w:p w:rsidR="00395EE6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Ориентировочное значение цены контракта либо формула цены и максимальное значение цены контракта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6.4.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996543">
              <w:rPr>
                <w:color w:val="000000"/>
                <w:kern w:val="28"/>
                <w:sz w:val="24"/>
                <w:szCs w:val="24"/>
              </w:rPr>
              <w:t>Источник финансирования</w:t>
            </w:r>
          </w:p>
          <w:p w:rsidR="00395EE6" w:rsidRPr="00996543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6.5.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  <w:r w:rsidRPr="00996543">
              <w:rPr>
                <w:color w:val="000000"/>
                <w:kern w:val="28"/>
                <w:sz w:val="24"/>
                <w:szCs w:val="24"/>
              </w:rPr>
              <w:t>Наименование валюты</w:t>
            </w:r>
            <w:r>
              <w:rPr>
                <w:color w:val="000000"/>
                <w:kern w:val="28"/>
                <w:sz w:val="24"/>
                <w:szCs w:val="24"/>
              </w:rPr>
              <w:t xml:space="preserve"> в соответствии с общероссийским классификатором валют</w:t>
            </w:r>
          </w:p>
          <w:p w:rsidR="00395EE6" w:rsidRPr="00996543" w:rsidRDefault="00395EE6" w:rsidP="00760991">
            <w:pPr>
              <w:contextualSpacing/>
              <w:rPr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6.6.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49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kern w:val="28"/>
                <w:sz w:val="24"/>
                <w:szCs w:val="24"/>
              </w:rPr>
            </w:pPr>
            <w:r w:rsidRPr="00996543">
              <w:rPr>
                <w:kern w:val="28"/>
                <w:sz w:val="24"/>
                <w:szCs w:val="24"/>
              </w:rPr>
              <w:t xml:space="preserve">Размер обеспечения исполнения контракта, порядок предоставления такого обеспечения, требования к такому обеспечению </w:t>
            </w:r>
          </w:p>
          <w:p w:rsidR="00395EE6" w:rsidRPr="00996543" w:rsidRDefault="00395EE6" w:rsidP="00760991">
            <w:pPr>
              <w:contextualSpacing/>
              <w:rPr>
                <w:color w:val="FF0000"/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6.7.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0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kern w:val="28"/>
                <w:sz w:val="24"/>
                <w:szCs w:val="24"/>
              </w:rPr>
            </w:pPr>
            <w:r w:rsidRPr="00F30D8F">
              <w:rPr>
                <w:kern w:val="28"/>
                <w:sz w:val="24"/>
                <w:szCs w:val="24"/>
              </w:rPr>
              <w:t>Размер обеспечения гарантийных обязательств,</w:t>
            </w:r>
            <w:r>
              <w:rPr>
                <w:kern w:val="28"/>
                <w:sz w:val="24"/>
                <w:szCs w:val="24"/>
              </w:rPr>
              <w:t xml:space="preserve"> </w:t>
            </w:r>
            <w:r w:rsidRPr="00F30D8F">
              <w:rPr>
                <w:kern w:val="28"/>
                <w:sz w:val="24"/>
                <w:szCs w:val="24"/>
              </w:rPr>
              <w:t>порядок предоставления такого обеспечения, требования к такому обеспечению</w:t>
            </w:r>
          </w:p>
          <w:p w:rsidR="00395EE6" w:rsidRDefault="00395EE6" w:rsidP="00760991">
            <w:pPr>
              <w:contextualSpacing/>
              <w:rPr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6.8.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1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proofErr w:type="gramStart"/>
            <w:r>
              <w:rPr>
                <w:bCs/>
                <w:color w:val="000000"/>
                <w:kern w:val="28"/>
                <w:sz w:val="24"/>
                <w:szCs w:val="24"/>
              </w:rPr>
              <w:t>Р</w:t>
            </w:r>
            <w:r w:rsidRPr="002B6D17">
              <w:rPr>
                <w:bCs/>
                <w:color w:val="000000"/>
                <w:kern w:val="28"/>
                <w:sz w:val="24"/>
                <w:szCs w:val="24"/>
              </w:rPr>
              <w:t>азмер и порядок внесения денежных средств в качестве обеспечения заявки на участие в закупке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, условия независимой гарантии</w:t>
            </w:r>
            <w:r w:rsidRPr="002B6D17">
              <w:rPr>
                <w:bCs/>
                <w:color w:val="000000"/>
                <w:kern w:val="28"/>
                <w:sz w:val="24"/>
                <w:szCs w:val="24"/>
              </w:rPr>
              <w:t>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частью 13 статьи 44 Федерального закона</w:t>
            </w:r>
            <w:r>
              <w:t xml:space="preserve"> </w:t>
            </w:r>
            <w:r w:rsidRPr="005E5A6C">
              <w:rPr>
                <w:bCs/>
                <w:color w:val="000000"/>
                <w:kern w:val="28"/>
                <w:sz w:val="24"/>
                <w:szCs w:val="24"/>
              </w:rPr>
              <w:t>от 05.04.2013 № 44-ФЗ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6.9.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2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Размер аванса</w:t>
            </w:r>
          </w:p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6.10.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3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  <w:r w:rsidRPr="002A0455">
              <w:rPr>
                <w:bCs/>
                <w:color w:val="000000"/>
                <w:kern w:val="28"/>
                <w:sz w:val="24"/>
                <w:szCs w:val="24"/>
              </w:rPr>
              <w:t>Информация о банковском сопровождении контракта</w:t>
            </w:r>
          </w:p>
          <w:p w:rsidR="00482043" w:rsidRDefault="00482043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  <w:p w:rsidR="00395EE6" w:rsidRDefault="00395EE6" w:rsidP="00760991">
            <w:pPr>
              <w:contextualSpacing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ind w:right="-74"/>
              <w:contextualSpacing/>
              <w:jc w:val="both"/>
              <w:rPr>
                <w:color w:val="000000"/>
                <w:spacing w:val="-1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trHeight w:val="138"/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jc w:val="center"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7</w:t>
            </w:r>
          </w:p>
        </w:tc>
        <w:tc>
          <w:tcPr>
            <w:tcW w:w="9045" w:type="dxa"/>
            <w:gridSpan w:val="2"/>
          </w:tcPr>
          <w:p w:rsidR="00395EE6" w:rsidRPr="003352BD" w:rsidRDefault="00395EE6" w:rsidP="00760991">
            <w:pPr>
              <w:ind w:right="-74"/>
              <w:contextualSpacing/>
              <w:jc w:val="both"/>
              <w:rPr>
                <w:b/>
                <w:color w:val="000000"/>
                <w:kern w:val="28"/>
                <w:sz w:val="24"/>
                <w:szCs w:val="24"/>
              </w:rPr>
            </w:pPr>
            <w:r w:rsidRPr="003352BD">
              <w:rPr>
                <w:b/>
                <w:color w:val="000000"/>
                <w:kern w:val="28"/>
                <w:sz w:val="24"/>
                <w:szCs w:val="24"/>
              </w:rPr>
              <w:t>Требования к участникам закупок</w:t>
            </w:r>
            <w:r>
              <w:rPr>
                <w:b/>
                <w:color w:val="000000"/>
                <w:kern w:val="28"/>
                <w:sz w:val="24"/>
                <w:szCs w:val="24"/>
              </w:rPr>
              <w:t>:</w:t>
            </w:r>
          </w:p>
        </w:tc>
      </w:tr>
      <w:tr w:rsidR="00395EE6" w:rsidRPr="0039470D" w:rsidTr="00760991">
        <w:trPr>
          <w:trHeight w:val="560"/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4"/>
            </w:r>
          </w:p>
        </w:tc>
        <w:tc>
          <w:tcPr>
            <w:tcW w:w="5662" w:type="dxa"/>
          </w:tcPr>
          <w:p w:rsidR="00395EE6" w:rsidRPr="0039470D" w:rsidRDefault="00395EE6" w:rsidP="00760991">
            <w:pPr>
              <w:widowControl/>
              <w:spacing w:after="150" w:line="255" w:lineRule="atLeast"/>
              <w:rPr>
                <w:color w:val="000000"/>
                <w:kern w:val="28"/>
                <w:sz w:val="24"/>
                <w:szCs w:val="24"/>
              </w:rPr>
            </w:pPr>
            <w:r w:rsidRPr="005F7F80">
              <w:rPr>
                <w:sz w:val="24"/>
                <w:szCs w:val="24"/>
              </w:rPr>
              <w:t xml:space="preserve">Требования, предъявляемые к участникам закупки в соответствии с пунктом 1 части 1 статьи 31 </w:t>
            </w:r>
            <w:r w:rsidRPr="005F7F80">
              <w:rPr>
                <w:bCs/>
                <w:sz w:val="24"/>
                <w:szCs w:val="24"/>
              </w:rPr>
              <w:t>Федерального закона</w:t>
            </w:r>
            <w:r w:rsidRPr="005F7F80">
              <w:rPr>
                <w:sz w:val="24"/>
                <w:szCs w:val="24"/>
              </w:rPr>
              <w:t xml:space="preserve"> </w:t>
            </w:r>
            <w:r w:rsidRPr="005F7F80">
              <w:rPr>
                <w:bCs/>
                <w:sz w:val="24"/>
                <w:szCs w:val="24"/>
              </w:rPr>
              <w:t>от 05.04.2013 № 44-ФЗ</w:t>
            </w:r>
            <w:r w:rsidRPr="005F7F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widowControl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95EE6" w:rsidRPr="0039470D" w:rsidTr="00760991">
        <w:trPr>
          <w:trHeight w:val="560"/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7.1.1</w:t>
            </w:r>
          </w:p>
        </w:tc>
        <w:tc>
          <w:tcPr>
            <w:tcW w:w="5662" w:type="dxa"/>
          </w:tcPr>
          <w:p w:rsidR="00395EE6" w:rsidRPr="005F7F80" w:rsidRDefault="00395EE6" w:rsidP="00760991">
            <w:pPr>
              <w:widowControl/>
              <w:spacing w:after="150" w:line="255" w:lineRule="atLeast"/>
              <w:rPr>
                <w:sz w:val="24"/>
                <w:szCs w:val="24"/>
              </w:rPr>
            </w:pPr>
            <w:r w:rsidRPr="002868DD">
              <w:rPr>
                <w:sz w:val="24"/>
                <w:szCs w:val="24"/>
              </w:rPr>
              <w:t>Исчерпывающий перечень документов, которые должны быть представлены участниками электронного аукциона в со</w:t>
            </w:r>
            <w:r>
              <w:rPr>
                <w:sz w:val="24"/>
                <w:szCs w:val="24"/>
              </w:rPr>
              <w:t xml:space="preserve">ответствии с пунктом 1 части 1 </w:t>
            </w:r>
            <w:r w:rsidRPr="002868DD">
              <w:rPr>
                <w:sz w:val="24"/>
                <w:szCs w:val="24"/>
              </w:rPr>
              <w:t>статьи 31 Федерального закона от 05.04.2013 № 44-ФЗ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widowControl/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7.2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5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 w:rsidRPr="005F7F80">
              <w:rPr>
                <w:sz w:val="24"/>
                <w:szCs w:val="24"/>
              </w:rPr>
              <w:t>Требования, предъявляемые к участникам закупки в соответствии с частью 1.1 статьи 31 Федерального закона от 05.04.2013 № 44-ФЗ</w:t>
            </w:r>
          </w:p>
          <w:p w:rsidR="00395EE6" w:rsidRPr="005F7F80" w:rsidRDefault="00395EE6" w:rsidP="00760991">
            <w:pPr>
              <w:contextualSpacing/>
              <w:rPr>
                <w:strike/>
                <w:kern w:val="28"/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6"/>
            </w:r>
          </w:p>
        </w:tc>
        <w:tc>
          <w:tcPr>
            <w:tcW w:w="5662" w:type="dxa"/>
          </w:tcPr>
          <w:p w:rsidR="00395EE6" w:rsidRPr="00C47A7B" w:rsidRDefault="00395EE6" w:rsidP="00760991">
            <w:pPr>
              <w:contextualSpacing/>
              <w:rPr>
                <w:strike/>
                <w:color w:val="000000"/>
                <w:kern w:val="28"/>
                <w:sz w:val="24"/>
                <w:szCs w:val="24"/>
              </w:rPr>
            </w:pPr>
            <w:r w:rsidRPr="005F7F80">
              <w:rPr>
                <w:sz w:val="24"/>
                <w:szCs w:val="24"/>
              </w:rPr>
              <w:t>Требования, предъявляемые к участникам закупки в соответствии с част</w:t>
            </w:r>
            <w:r>
              <w:rPr>
                <w:sz w:val="24"/>
                <w:szCs w:val="24"/>
              </w:rPr>
              <w:t>ью</w:t>
            </w:r>
            <w:r w:rsidRPr="005F7F80">
              <w:rPr>
                <w:sz w:val="24"/>
                <w:szCs w:val="24"/>
              </w:rPr>
              <w:t xml:space="preserve"> 2 статьи 31 Федерального закона от 05.04.2013 № 44-ФЗ</w:t>
            </w:r>
          </w:p>
        </w:tc>
        <w:tc>
          <w:tcPr>
            <w:tcW w:w="3383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7.3.1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 w:rsidRPr="002868DD">
              <w:rPr>
                <w:sz w:val="24"/>
                <w:szCs w:val="24"/>
              </w:rPr>
              <w:t xml:space="preserve">Исчерпывающий перечень документов, которые должны быть представлены участниками электронного аукциона в соответствии с </w:t>
            </w:r>
            <w:r>
              <w:rPr>
                <w:sz w:val="24"/>
                <w:szCs w:val="24"/>
              </w:rPr>
              <w:t xml:space="preserve">частью 2 </w:t>
            </w:r>
            <w:r w:rsidRPr="002868DD">
              <w:rPr>
                <w:sz w:val="24"/>
                <w:szCs w:val="24"/>
              </w:rPr>
              <w:t>статьи 31 Федерального закона от 05.04.2013 № 44-ФЗ</w:t>
            </w:r>
          </w:p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7"/>
            </w:r>
          </w:p>
        </w:tc>
        <w:tc>
          <w:tcPr>
            <w:tcW w:w="5662" w:type="dxa"/>
          </w:tcPr>
          <w:p w:rsidR="00395EE6" w:rsidRDefault="00395EE6" w:rsidP="00A55EDD">
            <w:pPr>
              <w:contextualSpacing/>
              <w:rPr>
                <w:sz w:val="24"/>
                <w:szCs w:val="24"/>
              </w:rPr>
            </w:pPr>
            <w:r w:rsidRPr="003B30C0">
              <w:rPr>
                <w:sz w:val="24"/>
                <w:szCs w:val="24"/>
              </w:rPr>
              <w:t>Требования, предъявляемые к участникам закупки в соответствии с частью 2</w:t>
            </w:r>
            <w:r>
              <w:rPr>
                <w:sz w:val="24"/>
                <w:szCs w:val="24"/>
              </w:rPr>
              <w:t>.1</w:t>
            </w:r>
            <w:r w:rsidRPr="003B30C0">
              <w:rPr>
                <w:sz w:val="24"/>
                <w:szCs w:val="24"/>
              </w:rPr>
              <w:t xml:space="preserve"> статьи 31 Федерального закона от 05.04.2013 № 44-ФЗ</w:t>
            </w:r>
          </w:p>
          <w:p w:rsidR="009A309A" w:rsidRPr="005F7F80" w:rsidRDefault="009A309A" w:rsidP="00A55E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7.4.1</w:t>
            </w:r>
          </w:p>
        </w:tc>
        <w:tc>
          <w:tcPr>
            <w:tcW w:w="5662" w:type="dxa"/>
          </w:tcPr>
          <w:p w:rsidR="00395EE6" w:rsidRDefault="00395EE6" w:rsidP="00A55EDD">
            <w:pPr>
              <w:contextualSpacing/>
              <w:rPr>
                <w:sz w:val="24"/>
                <w:szCs w:val="24"/>
              </w:rPr>
            </w:pPr>
            <w:r w:rsidRPr="002868DD">
              <w:rPr>
                <w:sz w:val="24"/>
                <w:szCs w:val="24"/>
              </w:rPr>
              <w:t xml:space="preserve">Исчерпывающий перечень документов, которые должны быть представлены участниками электронного аукциона в соответствии с </w:t>
            </w:r>
            <w:r>
              <w:rPr>
                <w:sz w:val="24"/>
                <w:szCs w:val="24"/>
              </w:rPr>
              <w:t xml:space="preserve">частью </w:t>
            </w:r>
            <w:r w:rsidRPr="002868DD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 xml:space="preserve"> </w:t>
            </w:r>
            <w:r w:rsidRPr="002868DD">
              <w:rPr>
                <w:sz w:val="24"/>
                <w:szCs w:val="24"/>
              </w:rPr>
              <w:t>статьи 31 Федерального закона от 05.04.2013 № 44-ФЗ</w:t>
            </w:r>
          </w:p>
          <w:p w:rsidR="009A309A" w:rsidRPr="003B30C0" w:rsidRDefault="009A309A" w:rsidP="00A55ED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83" w:type="dxa"/>
          </w:tcPr>
          <w:p w:rsidR="00395EE6" w:rsidRPr="0039470D" w:rsidRDefault="00395EE6" w:rsidP="00760991">
            <w:pPr>
              <w:widowControl/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trHeight w:val="88"/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lastRenderedPageBreak/>
              <w:t>8</w:t>
            </w:r>
          </w:p>
        </w:tc>
        <w:tc>
          <w:tcPr>
            <w:tcW w:w="9045" w:type="dxa"/>
            <w:gridSpan w:val="2"/>
          </w:tcPr>
          <w:p w:rsidR="00395EE6" w:rsidRPr="003B30C0" w:rsidRDefault="00395EE6" w:rsidP="00760991">
            <w:pPr>
              <w:widowControl/>
              <w:spacing w:after="150" w:line="255" w:lineRule="atLeast"/>
              <w:rPr>
                <w:b/>
                <w:color w:val="FF0000"/>
                <w:sz w:val="24"/>
                <w:szCs w:val="24"/>
              </w:rPr>
            </w:pPr>
            <w:r w:rsidRPr="003B30C0">
              <w:rPr>
                <w:b/>
                <w:sz w:val="24"/>
                <w:szCs w:val="24"/>
              </w:rPr>
              <w:t>Ограничения и преимущества</w:t>
            </w: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8.1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8"/>
            </w:r>
          </w:p>
        </w:tc>
        <w:tc>
          <w:tcPr>
            <w:tcW w:w="5662" w:type="dxa"/>
          </w:tcPr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bCs/>
                <w:kern w:val="28"/>
                <w:sz w:val="24"/>
                <w:szCs w:val="24"/>
              </w:rPr>
              <w:t>И</w:t>
            </w:r>
            <w:r w:rsidRPr="00582A32">
              <w:rPr>
                <w:bCs/>
                <w:kern w:val="28"/>
                <w:sz w:val="24"/>
                <w:szCs w:val="24"/>
              </w:rPr>
              <w:t>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</w:t>
            </w:r>
            <w:r>
              <w:rPr>
                <w:bCs/>
                <w:kern w:val="28"/>
                <w:sz w:val="24"/>
                <w:szCs w:val="24"/>
              </w:rPr>
              <w:t>казываемых иностранными лицами</w:t>
            </w:r>
          </w:p>
        </w:tc>
        <w:tc>
          <w:tcPr>
            <w:tcW w:w="3383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8.2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59"/>
            </w:r>
          </w:p>
        </w:tc>
        <w:tc>
          <w:tcPr>
            <w:tcW w:w="5662" w:type="dxa"/>
          </w:tcPr>
          <w:p w:rsidR="00395EE6" w:rsidRPr="005F7F80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bCs/>
                <w:color w:val="000000"/>
                <w:kern w:val="28"/>
                <w:sz w:val="24"/>
                <w:szCs w:val="24"/>
              </w:rPr>
              <w:t>И</w:t>
            </w:r>
            <w:r w:rsidRPr="005F7F80">
              <w:rPr>
                <w:bCs/>
                <w:color w:val="000000"/>
                <w:kern w:val="28"/>
                <w:sz w:val="24"/>
                <w:szCs w:val="24"/>
              </w:rPr>
              <w:t>нформация о преимуществах участия в определении поставщика (подрядчика, исполнителя) в соответствии с частью 3 статьи 30</w:t>
            </w:r>
            <w:r>
              <w:t xml:space="preserve"> </w:t>
            </w:r>
            <w:r w:rsidRPr="005F7F80">
              <w:rPr>
                <w:bCs/>
                <w:color w:val="000000"/>
                <w:kern w:val="28"/>
                <w:sz w:val="24"/>
                <w:szCs w:val="24"/>
              </w:rPr>
              <w:t>Федерального закона от 05.04.2013 № 44-ФЗ</w:t>
            </w:r>
            <w:r>
              <w:rPr>
                <w:bCs/>
                <w:color w:val="000000"/>
                <w:kern w:val="28"/>
                <w:sz w:val="24"/>
                <w:szCs w:val="24"/>
              </w:rPr>
              <w:t>.</w:t>
            </w:r>
          </w:p>
        </w:tc>
        <w:tc>
          <w:tcPr>
            <w:tcW w:w="3383" w:type="dxa"/>
          </w:tcPr>
          <w:p w:rsidR="00395EE6" w:rsidRPr="00C47A7B" w:rsidRDefault="00395EE6" w:rsidP="00760991">
            <w:pPr>
              <w:widowControl/>
              <w:spacing w:after="150" w:line="255" w:lineRule="atLeast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8.3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60"/>
            </w:r>
          </w:p>
        </w:tc>
        <w:tc>
          <w:tcPr>
            <w:tcW w:w="5662" w:type="dxa"/>
          </w:tcPr>
          <w:p w:rsidR="00395EE6" w:rsidRPr="00582A32" w:rsidRDefault="00395EE6" w:rsidP="00760991">
            <w:pPr>
              <w:contextualSpacing/>
              <w:rPr>
                <w:bCs/>
                <w:kern w:val="28"/>
                <w:sz w:val="24"/>
                <w:szCs w:val="24"/>
              </w:rPr>
            </w:pPr>
            <w:r w:rsidRPr="00582A32">
              <w:rPr>
                <w:bCs/>
                <w:kern w:val="28"/>
                <w:sz w:val="24"/>
                <w:szCs w:val="24"/>
              </w:rPr>
              <w:t xml:space="preserve">Требование, установленное в соответствии с </w:t>
            </w:r>
            <w:hyperlink r:id="rId20" w:history="1">
              <w:r w:rsidRPr="00582A32">
                <w:rPr>
                  <w:rStyle w:val="aa"/>
                  <w:bCs/>
                  <w:color w:val="auto"/>
                  <w:kern w:val="28"/>
                  <w:sz w:val="24"/>
                  <w:szCs w:val="24"/>
                  <w:u w:val="none"/>
                </w:rPr>
                <w:t>частью 5 статьи 30</w:t>
              </w:r>
            </w:hyperlink>
            <w:r w:rsidRPr="00582A32">
              <w:rPr>
                <w:bCs/>
                <w:kern w:val="28"/>
                <w:sz w:val="24"/>
                <w:szCs w:val="24"/>
              </w:rPr>
              <w:t xml:space="preserve"> Федерального закона</w:t>
            </w:r>
            <w:r w:rsidRPr="00582A32">
              <w:t xml:space="preserve"> </w:t>
            </w:r>
            <w:r w:rsidRPr="00582A32">
              <w:rPr>
                <w:bCs/>
                <w:kern w:val="28"/>
                <w:sz w:val="24"/>
                <w:szCs w:val="24"/>
              </w:rPr>
              <w:t xml:space="preserve">от 05.04.2013 </w:t>
            </w:r>
            <w:r w:rsidR="00E61EBC">
              <w:rPr>
                <w:bCs/>
                <w:kern w:val="28"/>
                <w:sz w:val="24"/>
                <w:szCs w:val="24"/>
              </w:rPr>
              <w:t xml:space="preserve">                 </w:t>
            </w:r>
            <w:r w:rsidRPr="00582A32">
              <w:rPr>
                <w:bCs/>
                <w:kern w:val="28"/>
                <w:sz w:val="24"/>
                <w:szCs w:val="24"/>
              </w:rPr>
              <w:t>№ 44-ФЗ</w:t>
            </w:r>
            <w:r w:rsidR="00E61EBC">
              <w:rPr>
                <w:rFonts w:eastAsiaTheme="minorHAnsi"/>
                <w:sz w:val="24"/>
                <w:szCs w:val="24"/>
                <w:lang w:eastAsia="en-US"/>
              </w:rPr>
              <w:t xml:space="preserve"> с указанием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3383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8.4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61"/>
            </w:r>
          </w:p>
        </w:tc>
        <w:tc>
          <w:tcPr>
            <w:tcW w:w="5662" w:type="dxa"/>
          </w:tcPr>
          <w:p w:rsidR="00395EE6" w:rsidRPr="00582A32" w:rsidRDefault="00395EE6" w:rsidP="00A55EDD">
            <w:pPr>
              <w:contextualSpacing/>
              <w:rPr>
                <w:bCs/>
                <w:kern w:val="28"/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56F6B">
              <w:rPr>
                <w:sz w:val="24"/>
                <w:szCs w:val="24"/>
              </w:rPr>
              <w:t xml:space="preserve">нформация о предоставлении преимущества в соответствии со </w:t>
            </w:r>
            <w:hyperlink r:id="rId21" w:history="1">
              <w:r w:rsidRPr="00356F6B">
                <w:rPr>
                  <w:rStyle w:val="aa"/>
                  <w:color w:val="auto"/>
                  <w:sz w:val="24"/>
                  <w:szCs w:val="24"/>
                  <w:u w:val="none"/>
                </w:rPr>
                <w:t>стать</w:t>
              </w:r>
              <w:r>
                <w:rPr>
                  <w:rStyle w:val="aa"/>
                  <w:color w:val="auto"/>
                  <w:sz w:val="24"/>
                  <w:szCs w:val="24"/>
                  <w:u w:val="none"/>
                </w:rPr>
                <w:t>ей</w:t>
              </w:r>
              <w:r w:rsidRPr="00356F6B">
                <w:rPr>
                  <w:rStyle w:val="aa"/>
                  <w:color w:val="auto"/>
                  <w:sz w:val="24"/>
                  <w:szCs w:val="24"/>
                  <w:u w:val="none"/>
                </w:rPr>
                <w:t xml:space="preserve"> 28</w:t>
              </w:r>
            </w:hyperlink>
            <w:r w:rsidRPr="00356F6B">
              <w:rPr>
                <w:sz w:val="24"/>
                <w:szCs w:val="24"/>
              </w:rPr>
              <w:t xml:space="preserve"> Федерального закона</w:t>
            </w:r>
            <w:r w:rsidRPr="00356F6B">
              <w:rPr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356F6B">
              <w:rPr>
                <w:bCs/>
                <w:sz w:val="24"/>
                <w:szCs w:val="24"/>
              </w:rPr>
              <w:t>от 05.04.2013 № 44-ФЗ.</w:t>
            </w:r>
          </w:p>
        </w:tc>
        <w:tc>
          <w:tcPr>
            <w:tcW w:w="3383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8.5.</w:t>
            </w:r>
            <w:r>
              <w:rPr>
                <w:rStyle w:val="ad"/>
                <w:color w:val="000000"/>
                <w:spacing w:val="-10"/>
                <w:kern w:val="28"/>
                <w:sz w:val="24"/>
                <w:szCs w:val="24"/>
              </w:rPr>
              <w:footnoteReference w:id="62"/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56F6B">
              <w:rPr>
                <w:sz w:val="24"/>
                <w:szCs w:val="24"/>
              </w:rPr>
              <w:t xml:space="preserve">нформация о предоставлении преимущества в соответствии со </w:t>
            </w:r>
            <w:r w:rsidRPr="002A6735">
              <w:rPr>
                <w:sz w:val="24"/>
                <w:szCs w:val="24"/>
              </w:rPr>
              <w:t xml:space="preserve">статьей </w:t>
            </w:r>
            <w:hyperlink r:id="rId22" w:history="1">
              <w:r w:rsidRPr="002A6735">
                <w:rPr>
                  <w:rStyle w:val="aa"/>
                  <w:color w:val="auto"/>
                  <w:sz w:val="24"/>
                  <w:szCs w:val="24"/>
                  <w:u w:val="none"/>
                </w:rPr>
                <w:t>29</w:t>
              </w:r>
            </w:hyperlink>
            <w:r w:rsidRPr="00356F6B">
              <w:rPr>
                <w:sz w:val="24"/>
                <w:szCs w:val="24"/>
              </w:rPr>
              <w:t xml:space="preserve"> Федерального закона</w:t>
            </w:r>
            <w:r w:rsidRPr="00356F6B">
              <w:rPr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r w:rsidRPr="00356F6B">
              <w:rPr>
                <w:bCs/>
                <w:sz w:val="24"/>
                <w:szCs w:val="24"/>
              </w:rPr>
              <w:t>от 05.04.2013 № 44-ФЗ.</w:t>
            </w:r>
          </w:p>
        </w:tc>
        <w:tc>
          <w:tcPr>
            <w:tcW w:w="3383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651" w:type="dxa"/>
          </w:tcPr>
          <w:p w:rsidR="00395EE6" w:rsidRDefault="00395EE6" w:rsidP="00760991">
            <w:pPr>
              <w:ind w:right="-45"/>
              <w:contextualSpacing/>
              <w:rPr>
                <w:color w:val="000000"/>
                <w:spacing w:val="-10"/>
                <w:kern w:val="28"/>
                <w:sz w:val="24"/>
                <w:szCs w:val="24"/>
              </w:rPr>
            </w:pPr>
            <w:r>
              <w:rPr>
                <w:color w:val="000000"/>
                <w:spacing w:val="-10"/>
                <w:kern w:val="28"/>
                <w:sz w:val="24"/>
                <w:szCs w:val="24"/>
              </w:rPr>
              <w:t>9</w:t>
            </w:r>
          </w:p>
        </w:tc>
        <w:tc>
          <w:tcPr>
            <w:tcW w:w="5662" w:type="dxa"/>
          </w:tcPr>
          <w:p w:rsidR="00395EE6" w:rsidRDefault="00395EE6" w:rsidP="0076099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906D03">
              <w:rPr>
                <w:sz w:val="24"/>
                <w:szCs w:val="24"/>
              </w:rPr>
              <w:t>нформация о возможности одностороннего отказа от исполнения контракта в соответствии со статьей 95 Федерального закона</w:t>
            </w:r>
            <w:r w:rsidRPr="00906D03">
              <w:rPr>
                <w:bCs/>
                <w:sz w:val="24"/>
                <w:szCs w:val="24"/>
              </w:rPr>
              <w:t xml:space="preserve"> от 05.04.2013 № 44-ФЗ.</w:t>
            </w:r>
          </w:p>
        </w:tc>
        <w:tc>
          <w:tcPr>
            <w:tcW w:w="3383" w:type="dxa"/>
          </w:tcPr>
          <w:p w:rsidR="00395EE6" w:rsidRPr="00582A32" w:rsidRDefault="00395EE6" w:rsidP="00760991">
            <w:pPr>
              <w:ind w:right="-74"/>
              <w:contextualSpacing/>
              <w:jc w:val="both"/>
              <w:rPr>
                <w:bCs/>
                <w:color w:val="000000"/>
                <w:kern w:val="28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9696" w:type="dxa"/>
            <w:gridSpan w:val="3"/>
          </w:tcPr>
          <w:p w:rsidR="00395EE6" w:rsidRPr="00F57D16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57D16">
              <w:rPr>
                <w:rFonts w:eastAsia="Calibri"/>
                <w:color w:val="000000"/>
                <w:sz w:val="24"/>
                <w:szCs w:val="24"/>
              </w:rPr>
              <w:t>__________________________________________________________________</w:t>
            </w:r>
          </w:p>
          <w:p w:rsidR="00395EE6" w:rsidRPr="00F57D16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F57D16">
              <w:rPr>
                <w:rFonts w:eastAsia="Calibri"/>
                <w:color w:val="000000"/>
                <w:sz w:val="24"/>
                <w:szCs w:val="24"/>
              </w:rPr>
              <w:t>(Наименование главного распорядителя средств бюджета Пензенской области)</w:t>
            </w:r>
          </w:p>
          <w:p w:rsidR="00395EE6" w:rsidRPr="00F57D16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:rsidR="00395EE6" w:rsidRPr="00F57D16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57D16">
              <w:rPr>
                <w:rFonts w:eastAsia="Calibri"/>
                <w:color w:val="000000"/>
                <w:sz w:val="24"/>
                <w:szCs w:val="24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395EE6" w:rsidRPr="00F57D16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F57D16">
              <w:rPr>
                <w:rFonts w:eastAsia="Calibri"/>
                <w:color w:val="000000"/>
                <w:sz w:val="24"/>
                <w:szCs w:val="24"/>
              </w:rPr>
              <w:t xml:space="preserve"> _____________</w:t>
            </w:r>
            <w:r w:rsidRPr="00F57D16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F57D16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F57D16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F57D16">
              <w:rPr>
                <w:rFonts w:eastAsia="Calibri"/>
                <w:color w:val="000000"/>
                <w:sz w:val="24"/>
                <w:szCs w:val="24"/>
              </w:rPr>
              <w:tab/>
              <w:t>______________                          _____________</w:t>
            </w:r>
          </w:p>
          <w:p w:rsidR="00395EE6" w:rsidRPr="00F57D16" w:rsidRDefault="00A55EDD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395EE6" w:rsidRPr="00F57D16">
              <w:rPr>
                <w:rFonts w:eastAsia="Calibri"/>
                <w:color w:val="000000"/>
                <w:sz w:val="24"/>
                <w:szCs w:val="24"/>
              </w:rPr>
              <w:t xml:space="preserve"> (должность)</w:t>
            </w:r>
            <w:r w:rsidR="00395EE6" w:rsidRPr="00F57D16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</w:t>
            </w:r>
            <w:r w:rsidR="000E4FB0">
              <w:rPr>
                <w:rFonts w:eastAsia="Calibri"/>
                <w:color w:val="000000"/>
                <w:sz w:val="24"/>
                <w:szCs w:val="24"/>
              </w:rPr>
              <w:t xml:space="preserve">      </w:t>
            </w:r>
            <w:r w:rsidR="00395EE6" w:rsidRPr="00F57D16">
              <w:rPr>
                <w:rFonts w:eastAsia="Calibri"/>
                <w:color w:val="000000"/>
                <w:sz w:val="24"/>
                <w:szCs w:val="24"/>
              </w:rPr>
              <w:t xml:space="preserve"> (дата, подпись)</w:t>
            </w:r>
            <w:r w:rsidR="00395EE6" w:rsidRPr="00F57D16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       (ФИО)</w:t>
            </w:r>
          </w:p>
          <w:p w:rsidR="00395EE6" w:rsidRPr="00F57D16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  <w:tr w:rsidR="00395EE6" w:rsidRPr="0039470D" w:rsidTr="00760991">
        <w:trPr>
          <w:jc w:val="center"/>
        </w:trPr>
        <w:tc>
          <w:tcPr>
            <w:tcW w:w="9696" w:type="dxa"/>
            <w:gridSpan w:val="3"/>
          </w:tcPr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Министерство финансов Пензенской области</w:t>
            </w:r>
          </w:p>
          <w:p w:rsidR="00395EE6" w:rsidRPr="0039470D" w:rsidRDefault="00395EE6" w:rsidP="00760991">
            <w:pPr>
              <w:widowControl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>подтверждает наличие лимитов финансирования (ассигнований)/ бюджетных ассигнований на осуществление закупки.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_____________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>______________                            _____________</w:t>
            </w:r>
          </w:p>
          <w:p w:rsidR="00395EE6" w:rsidRPr="0039470D" w:rsidRDefault="00395EE6" w:rsidP="00760991">
            <w:pPr>
              <w:widowControl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(должность)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</w:t>
            </w:r>
            <w:r w:rsidR="000E4FB0">
              <w:rPr>
                <w:rFonts w:eastAsia="Calibri"/>
                <w:color w:val="000000"/>
                <w:sz w:val="24"/>
                <w:szCs w:val="24"/>
              </w:rPr>
              <w:t xml:space="preserve">        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 xml:space="preserve">  (дата, подпись)</w:t>
            </w:r>
            <w:r w:rsidRPr="0039470D">
              <w:rPr>
                <w:rFonts w:eastAsia="Calibri"/>
                <w:color w:val="000000"/>
                <w:sz w:val="24"/>
                <w:szCs w:val="24"/>
              </w:rPr>
              <w:tab/>
              <w:t xml:space="preserve">                                           (ФИО)</w:t>
            </w:r>
          </w:p>
        </w:tc>
      </w:tr>
    </w:tbl>
    <w:p w:rsidR="009A309A" w:rsidRDefault="009A309A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9A309A" w:rsidRDefault="009A309A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9A309A" w:rsidRDefault="009A309A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П</w:t>
      </w:r>
      <w:r w:rsidRPr="0039470D">
        <w:rPr>
          <w:rFonts w:eastAsiaTheme="minorHAnsi"/>
          <w:sz w:val="24"/>
          <w:szCs w:val="24"/>
          <w:lang w:eastAsia="en-US"/>
        </w:rPr>
        <w:t xml:space="preserve">риложение № </w:t>
      </w:r>
      <w:r>
        <w:rPr>
          <w:rFonts w:eastAsiaTheme="minorHAnsi"/>
          <w:sz w:val="24"/>
          <w:szCs w:val="24"/>
          <w:lang w:eastAsia="en-US"/>
        </w:rPr>
        <w:t>5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к приказу Министерства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экономического развития 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eastAsiaTheme="minorHAnsi"/>
          <w:sz w:val="24"/>
          <w:szCs w:val="24"/>
          <w:lang w:eastAsia="en-US"/>
        </w:rPr>
      </w:pPr>
      <w:r w:rsidRPr="0039470D">
        <w:rPr>
          <w:rFonts w:eastAsiaTheme="minorHAnsi"/>
          <w:sz w:val="24"/>
          <w:szCs w:val="24"/>
          <w:lang w:eastAsia="en-US"/>
        </w:rPr>
        <w:t>и промышленности Пензенской области</w:t>
      </w: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39470D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____________ № ____</w:t>
      </w: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  <w:r w:rsidRPr="0039470D">
        <w:rPr>
          <w:b/>
          <w:bCs/>
          <w:sz w:val="24"/>
          <w:szCs w:val="24"/>
        </w:rPr>
        <w:t>Форма</w:t>
      </w:r>
      <w:r w:rsidRPr="0039470D">
        <w:rPr>
          <w:b/>
          <w:bCs/>
          <w:sz w:val="28"/>
          <w:szCs w:val="28"/>
        </w:rPr>
        <w:t xml:space="preserve"> </w:t>
      </w:r>
      <w:r w:rsidRPr="0039470D">
        <w:rPr>
          <w:b/>
          <w:bCs/>
          <w:sz w:val="24"/>
          <w:szCs w:val="24"/>
        </w:rPr>
        <w:t xml:space="preserve">экспертного заключения о </w:t>
      </w:r>
      <w:r>
        <w:rPr>
          <w:b/>
          <w:bCs/>
          <w:sz w:val="24"/>
          <w:szCs w:val="24"/>
        </w:rPr>
        <w:t>не</w:t>
      </w:r>
      <w:r w:rsidRPr="0039470D">
        <w:rPr>
          <w:b/>
          <w:bCs/>
          <w:sz w:val="24"/>
          <w:szCs w:val="24"/>
        </w:rPr>
        <w:t>соответствии заявки на закупку требованиям действующего законодательства</w:t>
      </w: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  <w:r w:rsidRPr="0039470D">
        <w:rPr>
          <w:b/>
          <w:bCs/>
          <w:sz w:val="24"/>
          <w:szCs w:val="24"/>
        </w:rPr>
        <w:t xml:space="preserve">ЭКСПЕРТНОЕ ЗАКЛЮЧЕНИЕ </w:t>
      </w: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  <w:r w:rsidRPr="0039470D">
        <w:rPr>
          <w:b/>
          <w:bCs/>
          <w:sz w:val="24"/>
          <w:szCs w:val="24"/>
        </w:rPr>
        <w:t xml:space="preserve">о </w:t>
      </w:r>
      <w:r>
        <w:rPr>
          <w:b/>
          <w:bCs/>
          <w:sz w:val="24"/>
          <w:szCs w:val="24"/>
        </w:rPr>
        <w:t>не</w:t>
      </w:r>
      <w:r w:rsidRPr="0039470D">
        <w:rPr>
          <w:b/>
          <w:bCs/>
          <w:sz w:val="24"/>
          <w:szCs w:val="24"/>
        </w:rPr>
        <w:t>соответствии заявки на закупку требованиям действующего законодательства</w:t>
      </w: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95EE6" w:rsidRPr="0039470D" w:rsidTr="00760991">
        <w:tc>
          <w:tcPr>
            <w:tcW w:w="9570" w:type="dxa"/>
            <w:tcBorders>
              <w:bottom w:val="single" w:sz="4" w:space="0" w:color="auto"/>
            </w:tcBorders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95EE6" w:rsidRPr="0039470D" w:rsidTr="00760991">
        <w:tc>
          <w:tcPr>
            <w:tcW w:w="9570" w:type="dxa"/>
            <w:tcBorders>
              <w:top w:val="single" w:sz="4" w:space="0" w:color="auto"/>
            </w:tcBorders>
          </w:tcPr>
          <w:p w:rsidR="00395EE6" w:rsidRPr="0039470D" w:rsidRDefault="00395EE6" w:rsidP="00760991">
            <w:pPr>
              <w:widowControl/>
              <w:contextualSpacing/>
              <w:jc w:val="center"/>
            </w:pPr>
            <w:r w:rsidRPr="0039470D">
              <w:t>(наименование заказчика</w:t>
            </w:r>
            <w:r>
              <w:t xml:space="preserve"> Пензенской области</w:t>
            </w:r>
            <w:r w:rsidRPr="0039470D">
              <w:t>)</w:t>
            </w:r>
          </w:p>
        </w:tc>
      </w:tr>
      <w:tr w:rsidR="00395EE6" w:rsidRPr="0039470D" w:rsidTr="00760991">
        <w:tc>
          <w:tcPr>
            <w:tcW w:w="9570" w:type="dxa"/>
            <w:tcBorders>
              <w:bottom w:val="single" w:sz="4" w:space="0" w:color="auto"/>
            </w:tcBorders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95EE6" w:rsidRPr="0039470D" w:rsidTr="00760991">
        <w:tc>
          <w:tcPr>
            <w:tcW w:w="9570" w:type="dxa"/>
            <w:tcBorders>
              <w:bottom w:val="single" w:sz="4" w:space="0" w:color="auto"/>
            </w:tcBorders>
          </w:tcPr>
          <w:p w:rsidR="00395EE6" w:rsidRDefault="00395EE6" w:rsidP="00760991">
            <w:pPr>
              <w:widowControl/>
              <w:contextualSpacing/>
              <w:jc w:val="center"/>
            </w:pPr>
            <w:r w:rsidRPr="0039470D">
              <w:t>(</w:t>
            </w:r>
            <w:r>
              <w:t>объект закупки</w:t>
            </w:r>
            <w:r w:rsidRPr="0039470D">
              <w:t>)</w:t>
            </w:r>
          </w:p>
          <w:p w:rsidR="00395EE6" w:rsidRPr="0039470D" w:rsidRDefault="00395EE6" w:rsidP="00760991">
            <w:pPr>
              <w:widowControl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95EE6" w:rsidRPr="0039470D" w:rsidTr="00760991">
        <w:tc>
          <w:tcPr>
            <w:tcW w:w="9570" w:type="dxa"/>
            <w:tcBorders>
              <w:top w:val="single" w:sz="4" w:space="0" w:color="auto"/>
            </w:tcBorders>
          </w:tcPr>
          <w:p w:rsidR="00395EE6" w:rsidRPr="005913DB" w:rsidRDefault="00395EE6" w:rsidP="00760991">
            <w:pPr>
              <w:widowControl/>
              <w:contextualSpacing/>
              <w:jc w:val="center"/>
            </w:pPr>
            <w:r>
              <w:t>(но</w:t>
            </w:r>
            <w:r w:rsidRPr="005913DB">
              <w:t>мер заявки в ГИС «АЦК-Госзаказ»)</w:t>
            </w:r>
          </w:p>
          <w:p w:rsidR="00395EE6" w:rsidRPr="0039470D" w:rsidRDefault="00395EE6" w:rsidP="00760991">
            <w:pPr>
              <w:widowControl/>
              <w:contextualSpacing/>
              <w:jc w:val="center"/>
            </w:pPr>
          </w:p>
        </w:tc>
      </w:tr>
    </w:tbl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6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395EE6" w:rsidRPr="0039470D" w:rsidTr="00760991">
        <w:trPr>
          <w:trHeight w:val="397"/>
          <w:jc w:val="center"/>
        </w:trPr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rPr>
                <w:sz w:val="24"/>
                <w:szCs w:val="24"/>
              </w:rPr>
            </w:pPr>
            <w:r w:rsidRPr="0039470D">
              <w:rPr>
                <w:sz w:val="24"/>
                <w:szCs w:val="24"/>
              </w:rPr>
              <w:t>№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395EE6" w:rsidRPr="0039470D" w:rsidRDefault="00395EE6" w:rsidP="00395EE6">
      <w:pPr>
        <w:widowControl/>
        <w:contextualSpacing/>
        <w:jc w:val="center"/>
      </w:pPr>
      <w:r w:rsidRPr="0039470D">
        <w:t>(указывается номер заключения экспертизы)</w:t>
      </w:r>
    </w:p>
    <w:p w:rsidR="00395EE6" w:rsidRPr="0039470D" w:rsidRDefault="00395EE6" w:rsidP="00395EE6">
      <w:pPr>
        <w:widowControl/>
        <w:contextualSpacing/>
        <w:jc w:val="center"/>
        <w:rPr>
          <w:b/>
          <w:bCs/>
        </w:rPr>
      </w:pP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  <w:r w:rsidRPr="0039470D">
        <w:rPr>
          <w:b/>
          <w:bCs/>
          <w:sz w:val="24"/>
          <w:szCs w:val="24"/>
        </w:rPr>
        <w:t>Результат экспертизы заявки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647"/>
      </w:tblGrid>
      <w:tr w:rsidR="00D50359" w:rsidRPr="0039470D" w:rsidTr="00D50359">
        <w:trPr>
          <w:trHeight w:val="189"/>
        </w:trPr>
        <w:tc>
          <w:tcPr>
            <w:tcW w:w="817" w:type="dxa"/>
          </w:tcPr>
          <w:p w:rsidR="00D50359" w:rsidRPr="0039470D" w:rsidRDefault="00D50359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39470D">
              <w:rPr>
                <w:sz w:val="24"/>
                <w:szCs w:val="24"/>
              </w:rPr>
              <w:t xml:space="preserve">№ </w:t>
            </w:r>
            <w:proofErr w:type="gramStart"/>
            <w:r w:rsidRPr="0039470D">
              <w:rPr>
                <w:sz w:val="24"/>
                <w:szCs w:val="24"/>
              </w:rPr>
              <w:t>п</w:t>
            </w:r>
            <w:proofErr w:type="gramEnd"/>
            <w:r w:rsidRPr="0039470D">
              <w:rPr>
                <w:sz w:val="24"/>
                <w:szCs w:val="24"/>
              </w:rPr>
              <w:t>/п</w:t>
            </w:r>
          </w:p>
        </w:tc>
        <w:tc>
          <w:tcPr>
            <w:tcW w:w="8647" w:type="dxa"/>
          </w:tcPr>
          <w:p w:rsidR="00D50359" w:rsidRPr="005913DB" w:rsidRDefault="00D50359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5913DB">
              <w:rPr>
                <w:sz w:val="24"/>
                <w:szCs w:val="24"/>
              </w:rPr>
              <w:t>Принятое решение</w:t>
            </w:r>
          </w:p>
        </w:tc>
      </w:tr>
      <w:tr w:rsidR="00D50359" w:rsidRPr="0039470D" w:rsidTr="00D50359">
        <w:tc>
          <w:tcPr>
            <w:tcW w:w="817" w:type="dxa"/>
          </w:tcPr>
          <w:p w:rsidR="00D50359" w:rsidRPr="0039470D" w:rsidRDefault="00D50359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39470D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D50359" w:rsidRPr="005913DB" w:rsidRDefault="00D50359" w:rsidP="00760991">
            <w:pPr>
              <w:widowControl/>
              <w:autoSpaceDE w:val="0"/>
              <w:autoSpaceDN w:val="0"/>
              <w:adjustRightInd w:val="0"/>
              <w:contextualSpacing/>
              <w:outlineLvl w:val="1"/>
              <w:rPr>
                <w:sz w:val="24"/>
                <w:szCs w:val="24"/>
              </w:rPr>
            </w:pPr>
            <w:r w:rsidRPr="005913DB">
              <w:rPr>
                <w:sz w:val="24"/>
                <w:szCs w:val="24"/>
              </w:rPr>
              <w:t>признать заявку на закупку не соответствующей установленным  требованиям, вернуть  заявку  заказчику  и предложить  ему  привести  заявку в соответствие с установленными требованиями</w:t>
            </w:r>
          </w:p>
        </w:tc>
      </w:tr>
    </w:tbl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  <w:r w:rsidRPr="0039470D">
        <w:rPr>
          <w:b/>
          <w:bCs/>
          <w:sz w:val="24"/>
          <w:szCs w:val="24"/>
        </w:rPr>
        <w:t>Обоснование принятого решения</w:t>
      </w: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53"/>
        <w:gridCol w:w="4678"/>
      </w:tblGrid>
      <w:tr w:rsidR="00395EE6" w:rsidRPr="0039470D" w:rsidTr="00760991">
        <w:tc>
          <w:tcPr>
            <w:tcW w:w="675" w:type="dxa"/>
            <w:vAlign w:val="center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 xml:space="preserve">№ </w:t>
            </w:r>
            <w:proofErr w:type="gramStart"/>
            <w:r w:rsidRPr="0039470D">
              <w:rPr>
                <w:sz w:val="22"/>
                <w:szCs w:val="22"/>
              </w:rPr>
              <w:t>п</w:t>
            </w:r>
            <w:proofErr w:type="gramEnd"/>
            <w:r w:rsidRPr="0039470D">
              <w:rPr>
                <w:sz w:val="22"/>
                <w:szCs w:val="22"/>
              </w:rPr>
              <w:t>/п</w:t>
            </w:r>
          </w:p>
        </w:tc>
        <w:tc>
          <w:tcPr>
            <w:tcW w:w="4253" w:type="dxa"/>
            <w:vAlign w:val="center"/>
          </w:tcPr>
          <w:p w:rsidR="00395EE6" w:rsidRPr="005913DB" w:rsidRDefault="00395EE6" w:rsidP="00760991">
            <w:pPr>
              <w:widowControl/>
              <w:ind w:right="-108"/>
              <w:contextualSpacing/>
              <w:jc w:val="center"/>
              <w:rPr>
                <w:sz w:val="24"/>
                <w:szCs w:val="24"/>
              </w:rPr>
            </w:pPr>
            <w:r w:rsidRPr="005913DB">
              <w:rPr>
                <w:sz w:val="24"/>
                <w:szCs w:val="24"/>
              </w:rPr>
              <w:t>Выявленные нарушения</w:t>
            </w:r>
          </w:p>
        </w:tc>
        <w:tc>
          <w:tcPr>
            <w:tcW w:w="4678" w:type="dxa"/>
            <w:vAlign w:val="center"/>
          </w:tcPr>
          <w:p w:rsidR="00395EE6" w:rsidRPr="005913DB" w:rsidRDefault="00395EE6" w:rsidP="00760991">
            <w:pPr>
              <w:widowControl/>
              <w:contextualSpacing/>
              <w:jc w:val="center"/>
              <w:rPr>
                <w:sz w:val="24"/>
                <w:szCs w:val="24"/>
              </w:rPr>
            </w:pPr>
            <w:r w:rsidRPr="005913DB">
              <w:rPr>
                <w:sz w:val="24"/>
                <w:szCs w:val="24"/>
              </w:rPr>
              <w:t>Требования действующего законодательства, которым противоречат положения заявки на закупку</w:t>
            </w:r>
          </w:p>
        </w:tc>
      </w:tr>
      <w:tr w:rsidR="00395EE6" w:rsidRPr="0039470D" w:rsidTr="00760991">
        <w:tc>
          <w:tcPr>
            <w:tcW w:w="675" w:type="dxa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395EE6" w:rsidRPr="005913DB" w:rsidRDefault="00395EE6" w:rsidP="00760991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95EE6" w:rsidRPr="005913DB" w:rsidRDefault="00395EE6" w:rsidP="00760991">
            <w:pPr>
              <w:widowControl/>
              <w:rPr>
                <w:sz w:val="24"/>
                <w:szCs w:val="24"/>
              </w:rPr>
            </w:pPr>
          </w:p>
        </w:tc>
      </w:tr>
      <w:tr w:rsidR="00395EE6" w:rsidRPr="0039470D" w:rsidTr="00760991">
        <w:tc>
          <w:tcPr>
            <w:tcW w:w="675" w:type="dxa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395EE6" w:rsidRPr="0039470D" w:rsidRDefault="00395EE6" w:rsidP="00760991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395EE6" w:rsidRPr="0039470D" w:rsidRDefault="00395EE6" w:rsidP="00760991">
            <w:pPr>
              <w:widowControl/>
              <w:rPr>
                <w:sz w:val="22"/>
                <w:szCs w:val="22"/>
              </w:rPr>
            </w:pPr>
          </w:p>
        </w:tc>
      </w:tr>
      <w:tr w:rsidR="00395EE6" w:rsidRPr="0039470D" w:rsidTr="00760991">
        <w:tc>
          <w:tcPr>
            <w:tcW w:w="675" w:type="dxa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 xml:space="preserve"> 3…</w:t>
            </w:r>
          </w:p>
        </w:tc>
        <w:tc>
          <w:tcPr>
            <w:tcW w:w="4253" w:type="dxa"/>
          </w:tcPr>
          <w:p w:rsidR="00395EE6" w:rsidRPr="0039470D" w:rsidRDefault="00395EE6" w:rsidP="00760991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:rsidR="00395EE6" w:rsidRPr="0039470D" w:rsidRDefault="00395EE6" w:rsidP="00760991">
            <w:pPr>
              <w:widowControl/>
              <w:rPr>
                <w:sz w:val="22"/>
                <w:szCs w:val="22"/>
              </w:rPr>
            </w:pPr>
          </w:p>
        </w:tc>
      </w:tr>
    </w:tbl>
    <w:p w:rsidR="00395EE6" w:rsidRPr="0039470D" w:rsidRDefault="00395EE6" w:rsidP="00395EE6">
      <w:pPr>
        <w:widowControl/>
        <w:contextualSpacing/>
        <w:jc w:val="center"/>
        <w:rPr>
          <w:b/>
          <w:bCs/>
          <w:sz w:val="22"/>
          <w:szCs w:val="22"/>
        </w:rPr>
      </w:pPr>
    </w:p>
    <w:p w:rsidR="00395EE6" w:rsidRPr="0039470D" w:rsidRDefault="00395EE6" w:rsidP="00395EE6">
      <w:pPr>
        <w:widowControl/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0"/>
        <w:gridCol w:w="276"/>
        <w:gridCol w:w="603"/>
        <w:gridCol w:w="283"/>
        <w:gridCol w:w="1961"/>
        <w:gridCol w:w="284"/>
        <w:gridCol w:w="23"/>
        <w:gridCol w:w="851"/>
        <w:gridCol w:w="401"/>
        <w:gridCol w:w="2860"/>
        <w:gridCol w:w="424"/>
        <w:gridCol w:w="1985"/>
      </w:tblGrid>
      <w:tr w:rsidR="00395EE6" w:rsidRPr="0039470D" w:rsidTr="00760991">
        <w:trPr>
          <w:gridBefore w:val="1"/>
          <w:wBefore w:w="80" w:type="dxa"/>
        </w:trPr>
        <w:tc>
          <w:tcPr>
            <w:tcW w:w="34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95EE6" w:rsidRPr="0039470D" w:rsidTr="00760991">
        <w:trPr>
          <w:gridBefore w:val="1"/>
          <w:wBefore w:w="80" w:type="dxa"/>
        </w:trPr>
        <w:tc>
          <w:tcPr>
            <w:tcW w:w="3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(наименование должности)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(Ф.И.О.)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(подпись)</w:t>
            </w:r>
          </w:p>
          <w:p w:rsidR="00395EE6" w:rsidRPr="0039470D" w:rsidRDefault="00395EE6" w:rsidP="00760991">
            <w:pPr>
              <w:widowControl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95EE6" w:rsidRPr="0039470D" w:rsidTr="007609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3"/>
          <w:wAfter w:w="5269" w:type="dxa"/>
        </w:trPr>
        <w:tc>
          <w:tcPr>
            <w:tcW w:w="356" w:type="dxa"/>
            <w:gridSpan w:val="2"/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«</w:t>
            </w: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>»</w:t>
            </w:r>
          </w:p>
        </w:tc>
        <w:tc>
          <w:tcPr>
            <w:tcW w:w="1961" w:type="dxa"/>
            <w:tcBorders>
              <w:bottom w:val="single" w:sz="4" w:space="0" w:color="auto"/>
            </w:tcBorders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  <w:r w:rsidRPr="0039470D"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284" w:type="dxa"/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:rsidR="00395EE6" w:rsidRPr="0039470D" w:rsidRDefault="00395EE6" w:rsidP="00760991">
            <w:pPr>
              <w:widowControl/>
              <w:contextualSpacing/>
              <w:rPr>
                <w:sz w:val="22"/>
                <w:szCs w:val="22"/>
              </w:rPr>
            </w:pPr>
          </w:p>
        </w:tc>
      </w:tr>
    </w:tbl>
    <w:p w:rsidR="00395EE6" w:rsidRPr="0039470D" w:rsidRDefault="00395EE6" w:rsidP="00395EE6">
      <w:pPr>
        <w:widowControl/>
        <w:rPr>
          <w:sz w:val="22"/>
          <w:szCs w:val="22"/>
        </w:rPr>
      </w:pPr>
    </w:p>
    <w:p w:rsidR="00395EE6" w:rsidRPr="0039470D" w:rsidRDefault="00395EE6" w:rsidP="00395EE6">
      <w:pPr>
        <w:widowControl/>
        <w:spacing w:after="1" w:line="200" w:lineRule="atLeast"/>
        <w:jc w:val="righ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395EE6" w:rsidRPr="0039470D" w:rsidRDefault="00395EE6" w:rsidP="00395EE6">
      <w:pPr>
        <w:widowControl/>
        <w:spacing w:after="1" w:line="200" w:lineRule="atLeast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sectPr w:rsidR="00395EE6" w:rsidRPr="0039470D" w:rsidSect="006975AD">
      <w:footnotePr>
        <w:numRestart w:val="eachPage"/>
      </w:foot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64C" w:rsidRDefault="00AD364C" w:rsidP="00F87E92">
      <w:r>
        <w:separator/>
      </w:r>
    </w:p>
  </w:endnote>
  <w:endnote w:type="continuationSeparator" w:id="0">
    <w:p w:rsidR="00AD364C" w:rsidRDefault="00AD364C" w:rsidP="00F8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64C" w:rsidRDefault="00AD364C" w:rsidP="00F87E92">
      <w:r>
        <w:separator/>
      </w:r>
    </w:p>
  </w:footnote>
  <w:footnote w:type="continuationSeparator" w:id="0">
    <w:p w:rsidR="00AD364C" w:rsidRDefault="00AD364C" w:rsidP="00F87E92">
      <w:r>
        <w:continuationSeparator/>
      </w:r>
    </w:p>
  </w:footnote>
  <w:footnote w:id="1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974802">
        <w:t>Графа по</w:t>
      </w:r>
      <w:r w:rsidR="00707648">
        <w:t>д</w:t>
      </w:r>
      <w:r w:rsidRPr="00974802">
        <w:t>лежит включению в информационную карту закупки при осуществлении закупки в соответствие с частью 6 статьи 15 Федерального закона от 05.04.2013 № 44-ФЗ.</w:t>
      </w:r>
      <w:r>
        <w:t xml:space="preserve"> </w:t>
      </w:r>
    </w:p>
  </w:footnote>
  <w:footnote w:id="2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Графа не подлежит включению</w:t>
      </w:r>
      <w:r w:rsidRPr="002438C7">
        <w:t xml:space="preserve"> в </w:t>
      </w:r>
      <w:r w:rsidRPr="00FC6697">
        <w:t xml:space="preserve">информационную карту </w:t>
      </w:r>
      <w:r w:rsidRPr="002438C7">
        <w:t>закупки</w:t>
      </w:r>
      <w:r>
        <w:t xml:space="preserve"> в</w:t>
      </w:r>
      <w:r w:rsidRPr="002438C7">
        <w:t xml:space="preserve"> случа</w:t>
      </w:r>
      <w:r>
        <w:t>е</w:t>
      </w:r>
      <w:r w:rsidRPr="002438C7">
        <w:t>, предусмотренно</w:t>
      </w:r>
      <w:r>
        <w:t xml:space="preserve">м </w:t>
      </w:r>
      <w:r w:rsidRPr="002438C7">
        <w:t>частью 24 статьи 22 Федерального закона от 05.04.2013 № 44-ФЗ</w:t>
      </w:r>
      <w:r>
        <w:t>.</w:t>
      </w:r>
    </w:p>
  </w:footnote>
  <w:footnote w:id="3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 при наличии единицы измерения.</w:t>
      </w:r>
    </w:p>
  </w:footnote>
  <w:footnote w:id="4">
    <w:p w:rsidR="00395EE6" w:rsidRPr="00D67DDA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D67DDA">
        <w:rPr>
          <w:bCs/>
          <w:color w:val="000000"/>
          <w:kern w:val="28"/>
        </w:rPr>
        <w:t>Графа заполняется при наличии КТРУ и информации в позиции кода.</w:t>
      </w:r>
    </w:p>
  </w:footnote>
  <w:footnote w:id="5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 w:rsidRPr="00B36241">
        <w:rPr>
          <w:color w:val="000000" w:themeColor="text1"/>
        </w:rPr>
        <w:t xml:space="preserve">Графы 6.2., 6.2.1 и 6.2.2 заполняются </w:t>
      </w:r>
      <w:r w:rsidRPr="00B36241">
        <w:rPr>
          <w:rFonts w:eastAsiaTheme="minorHAnsi"/>
          <w:color w:val="000000" w:themeColor="text1"/>
          <w:lang w:eastAsia="en-US"/>
        </w:rPr>
        <w:t xml:space="preserve">в случае, предусмотренном </w:t>
      </w:r>
      <w:hyperlink r:id="rId1" w:history="1">
        <w:r w:rsidRPr="00B36241">
          <w:rPr>
            <w:rFonts w:eastAsiaTheme="minorHAnsi"/>
            <w:color w:val="000000" w:themeColor="text1"/>
            <w:lang w:eastAsia="en-US"/>
          </w:rPr>
          <w:t>частью 24 статьи 22</w:t>
        </w:r>
      </w:hyperlink>
      <w:r w:rsidRPr="00B36241">
        <w:rPr>
          <w:rFonts w:eastAsiaTheme="minorHAnsi"/>
          <w:color w:val="000000" w:themeColor="text1"/>
          <w:lang w:eastAsia="en-US"/>
        </w:rPr>
        <w:t xml:space="preserve"> Федерального закона.</w:t>
      </w:r>
    </w:p>
  </w:footnote>
  <w:footnote w:id="6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>
        <w:rPr>
          <w:rFonts w:eastAsiaTheme="minorHAnsi"/>
          <w:lang w:eastAsia="en-US"/>
        </w:rPr>
        <w:t xml:space="preserve">Графа 6.3. заполняется в случаях, установленных Правительством Российской Федерации в соответствии с </w:t>
      </w:r>
      <w:hyperlink r:id="rId2" w:history="1">
        <w:r w:rsidRPr="007365B3">
          <w:rPr>
            <w:rFonts w:eastAsiaTheme="minorHAnsi"/>
            <w:color w:val="000000" w:themeColor="text1"/>
            <w:lang w:eastAsia="en-US"/>
          </w:rPr>
          <w:t>частью 2 статьи 34</w:t>
        </w:r>
      </w:hyperlink>
      <w:r w:rsidRPr="007365B3">
        <w:rPr>
          <w:rFonts w:eastAsiaTheme="minorHAnsi"/>
          <w:color w:val="000000" w:themeColor="text1"/>
          <w:lang w:eastAsia="en-US"/>
        </w:rPr>
        <w:t xml:space="preserve"> нас</w:t>
      </w:r>
      <w:r>
        <w:rPr>
          <w:rFonts w:eastAsiaTheme="minorHAnsi"/>
          <w:lang w:eastAsia="en-US"/>
        </w:rPr>
        <w:t>тоящего Федерального закона.</w:t>
      </w:r>
    </w:p>
  </w:footnote>
  <w:footnote w:id="7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, </w:t>
      </w:r>
      <w:r>
        <w:rPr>
          <w:rFonts w:eastAsiaTheme="minorHAnsi"/>
          <w:lang w:eastAsia="en-US"/>
        </w:rPr>
        <w:t xml:space="preserve">если требование обеспечения исполнения контракта, гарантийных обязательств установлено в соответствии со </w:t>
      </w:r>
      <w:hyperlink r:id="rId3" w:history="1">
        <w:r w:rsidRPr="00FE3C94">
          <w:rPr>
            <w:rFonts w:eastAsiaTheme="minorHAnsi"/>
            <w:color w:val="000000" w:themeColor="text1"/>
            <w:lang w:eastAsia="en-US"/>
          </w:rPr>
          <w:t>статьей 96</w:t>
        </w:r>
      </w:hyperlink>
      <w:r w:rsidRPr="00FE3C94">
        <w:rPr>
          <w:rFonts w:eastAsiaTheme="minorHAnsi"/>
          <w:color w:val="000000" w:themeColor="text1"/>
          <w:lang w:eastAsia="en-US"/>
        </w:rPr>
        <w:t xml:space="preserve"> н</w:t>
      </w:r>
      <w:r>
        <w:rPr>
          <w:rFonts w:eastAsiaTheme="minorHAnsi"/>
          <w:lang w:eastAsia="en-US"/>
        </w:rPr>
        <w:t>астоящего Федерального закона.</w:t>
      </w:r>
    </w:p>
  </w:footnote>
  <w:footnote w:id="8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D266FC">
        <w:t xml:space="preserve">Графа подлежит включению </w:t>
      </w:r>
      <w:proofErr w:type="gramStart"/>
      <w:r w:rsidRPr="00D266FC">
        <w:t>в информационную карту закупки по решению заказчика в случае установления требований к таким обязательствам в соответствии</w:t>
      </w:r>
      <w:proofErr w:type="gramEnd"/>
      <w:r w:rsidRPr="00D266FC">
        <w:t xml:space="preserve"> с частью 4 статьи 33 Федерального закона от 05.04.2013 № 44-ФЗ.</w:t>
      </w:r>
    </w:p>
  </w:footnote>
  <w:footnote w:id="9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E5A6C">
        <w:t xml:space="preserve">Графа подлежит включению в </w:t>
      </w:r>
      <w:r w:rsidRPr="00FC6697">
        <w:t xml:space="preserve">информационную карту </w:t>
      </w:r>
      <w:r>
        <w:t xml:space="preserve">закупки в случае, </w:t>
      </w:r>
      <w:r w:rsidRPr="005E5A6C">
        <w:t>если требование обеспечения заявки установлено в соответствии со статьей 44 Федерального закона от 05.04.2013 № 44-ФЗ</w:t>
      </w:r>
      <w:r>
        <w:t>.</w:t>
      </w:r>
    </w:p>
  </w:footnote>
  <w:footnote w:id="10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2B6D17">
        <w:t xml:space="preserve">Графа подлежит включению в </w:t>
      </w:r>
      <w:r w:rsidRPr="00FC6697">
        <w:t xml:space="preserve">информационную карту </w:t>
      </w:r>
      <w:r w:rsidRPr="002B6D17">
        <w:t xml:space="preserve">закупки </w:t>
      </w:r>
      <w:r>
        <w:t>в случае, если в закупке предусмотрена</w:t>
      </w:r>
      <w:r w:rsidRPr="005E5A6C">
        <w:t xml:space="preserve"> </w:t>
      </w:r>
      <w:r>
        <w:t>выплата аванса.</w:t>
      </w:r>
    </w:p>
  </w:footnote>
  <w:footnote w:id="11">
    <w:p w:rsidR="00395EE6" w:rsidRDefault="00395EE6" w:rsidP="00395EE6">
      <w:pPr>
        <w:pStyle w:val="ab"/>
        <w:jc w:val="both"/>
      </w:pPr>
      <w:r w:rsidRPr="00EA05A7">
        <w:rPr>
          <w:rStyle w:val="ad"/>
        </w:rPr>
        <w:footnoteRef/>
      </w:r>
      <w:r w:rsidRPr="00EA05A7">
        <w:t xml:space="preserve">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05.04.2013 № 44-ФЗ</w:t>
      </w:r>
    </w:p>
  </w:footnote>
  <w:footnote w:id="12">
    <w:p w:rsidR="00395EE6" w:rsidRPr="002C663C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В содержании графы 7.1. указываются все обязательные требования, перечисленные в части 1 статьи 31</w:t>
      </w:r>
      <w:r w:rsidRPr="00BB4470">
        <w:t xml:space="preserve"> Федерального закона от 05.04.2013 № 44-ФЗ</w:t>
      </w:r>
      <w:r>
        <w:t xml:space="preserve">, в редакции,  актуальной на дату размещения извещения о закупке, а в графе 7.1.1 - </w:t>
      </w:r>
      <w:r w:rsidRPr="002C663C">
        <w:t>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</w:r>
      <w:r>
        <w:t>.</w:t>
      </w:r>
      <w:proofErr w:type="gramEnd"/>
    </w:p>
  </w:footnote>
  <w:footnote w:id="13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0499E">
        <w:t>В содержании графы указываются требовани</w:t>
      </w:r>
      <w:r>
        <w:t>е, предусмотренное</w:t>
      </w:r>
      <w:r w:rsidRPr="0050499E">
        <w:t xml:space="preserve"> в части 1</w:t>
      </w:r>
      <w:r>
        <w:t>.1</w:t>
      </w:r>
      <w:r w:rsidRPr="0050499E">
        <w:t xml:space="preserve"> статьи 31 Федерального закона от 05.04.2013 № 44-ФЗ, в редакции,  актуальной на дату </w:t>
      </w:r>
      <w:r>
        <w:t>размещения извещения о закупке.</w:t>
      </w:r>
    </w:p>
  </w:footnote>
  <w:footnote w:id="14">
    <w:p w:rsidR="00395EE6" w:rsidRPr="002C663C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B30C0">
        <w:t xml:space="preserve">Графа </w:t>
      </w:r>
      <w:r>
        <w:t xml:space="preserve">7.3 </w:t>
      </w:r>
      <w:r w:rsidRPr="003B30C0">
        <w:t>подлежит включению в информационн</w:t>
      </w:r>
      <w:r>
        <w:t>ую</w:t>
      </w:r>
      <w:r w:rsidRPr="003B30C0">
        <w:t xml:space="preserve"> карт</w:t>
      </w:r>
      <w:r>
        <w:t>у</w:t>
      </w:r>
      <w:r w:rsidRPr="003B30C0">
        <w:t xml:space="preserve"> закупки в случае, если </w:t>
      </w:r>
      <w:r>
        <w:t xml:space="preserve">осуществляется закупка </w:t>
      </w:r>
      <w:r w:rsidRPr="003B30C0">
        <w:t>отдельных видов товаров, работ, услуг</w:t>
      </w:r>
      <w:r>
        <w:t>, в отношении которых</w:t>
      </w:r>
      <w:r w:rsidRPr="003B30C0">
        <w:t xml:space="preserve"> Правительство</w:t>
      </w:r>
      <w:r>
        <w:t>м</w:t>
      </w:r>
      <w:r w:rsidRPr="003B30C0">
        <w:t xml:space="preserve"> Российской Федерации устанавливать дополнительные требования к участникам</w:t>
      </w:r>
      <w:r>
        <w:t xml:space="preserve"> в соответствии с</w:t>
      </w:r>
      <w:r w:rsidRPr="003B30C0">
        <w:t xml:space="preserve"> частью 2 статьи 31 Федерального закона от 05.04.2013 № 44-ФЗ</w:t>
      </w:r>
      <w:r>
        <w:t xml:space="preserve">. В графе 7.3.1. указывается </w:t>
      </w:r>
      <w:r w:rsidRPr="002C663C">
        <w:t>исчерпывающий перечень документов, которые должны быть представлены участниками электронного аукциона в соответствии частью 2 статьи 31 Федерального закона от 05.04.2013 № 44-ФЗ</w:t>
      </w:r>
      <w:r>
        <w:t>.</w:t>
      </w:r>
    </w:p>
  </w:footnote>
  <w:footnote w:id="15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 w:rsidRPr="00896709">
        <w:t>Графы 7.4 и 7.4.1</w:t>
      </w:r>
      <w:r w:rsidRPr="003B30C0">
        <w:t xml:space="preserve"> подлеж</w:t>
      </w:r>
      <w:r>
        <w:t>а</w:t>
      </w:r>
      <w:r w:rsidRPr="003B30C0">
        <w:t xml:space="preserve">т включению в </w:t>
      </w:r>
      <w:r w:rsidRPr="002868DD">
        <w:t>информационную карту</w:t>
      </w:r>
      <w:r w:rsidRPr="003B30C0">
        <w:t xml:space="preserve"> закупки в случае, если</w:t>
      </w:r>
      <w:r>
        <w:t xml:space="preserve"> </w:t>
      </w:r>
      <w:r w:rsidRPr="00C63B0A">
        <w:t xml:space="preserve">начальная (максимальная) цена контракта, сумма начальных (максимальных) цен контрактов (в случае проведения совместного конкурса или аукциона) составляет двадцать миллионов рублей и </w:t>
      </w:r>
      <w:r>
        <w:t>более, п</w:t>
      </w:r>
      <w:r w:rsidRPr="00D05A08">
        <w:t>ри этом в с</w:t>
      </w:r>
      <w:r>
        <w:t>одержании граф указывае</w:t>
      </w:r>
      <w:r w:rsidRPr="00C63B0A">
        <w:t xml:space="preserve">тся требование, предусмотренное в части </w:t>
      </w:r>
      <w:r>
        <w:t>2</w:t>
      </w:r>
      <w:r w:rsidRPr="00C63B0A">
        <w:t xml:space="preserve"> статьи 31 Федерального закона от 05.04.2013 № 44-ФЗ, в редакции,  актуальной на дату размещения извещения</w:t>
      </w:r>
      <w:proofErr w:type="gramEnd"/>
      <w:r w:rsidRPr="00C63B0A">
        <w:t xml:space="preserve"> о закупке.</w:t>
      </w:r>
    </w:p>
  </w:footnote>
  <w:footnote w:id="16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 в случае, если такие условия, запреты и ограничения установлены в соответствии со статьей 14 Федерального закона</w:t>
      </w:r>
      <w:r w:rsidRPr="00356F6B">
        <w:rPr>
          <w:bCs/>
          <w:color w:val="000000"/>
          <w:kern w:val="28"/>
          <w:sz w:val="24"/>
          <w:szCs w:val="24"/>
        </w:rPr>
        <w:t xml:space="preserve"> </w:t>
      </w:r>
      <w:r w:rsidRPr="00356F6B">
        <w:rPr>
          <w:bCs/>
        </w:rPr>
        <w:t>от 05.04.2013 № 44-ФЗ</w:t>
      </w:r>
      <w:r>
        <w:rPr>
          <w:bCs/>
        </w:rPr>
        <w:t>.</w:t>
      </w:r>
    </w:p>
  </w:footnote>
  <w:footnote w:id="17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</w:t>
      </w:r>
      <w:r>
        <w:t xml:space="preserve"> по решению заказчика.</w:t>
      </w:r>
    </w:p>
  </w:footnote>
  <w:footnote w:id="18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 w:rsidRPr="00165564">
        <w:t xml:space="preserve">Графа подлежит включению в информационную карту </w:t>
      </w:r>
      <w:r>
        <w:t>закупки по решению заказчика</w:t>
      </w:r>
      <w:r w:rsidR="003413FE">
        <w:t>. В</w:t>
      </w:r>
      <w:r w:rsidRPr="00426754">
        <w:t xml:space="preserve"> соответствии с частью 6 статьи 30 </w:t>
      </w:r>
      <w:r w:rsidRPr="00426754">
        <w:rPr>
          <w:bCs/>
          <w:kern w:val="28"/>
        </w:rPr>
        <w:t>Федерального закона</w:t>
      </w:r>
      <w:r w:rsidRPr="00426754">
        <w:t xml:space="preserve"> </w:t>
      </w:r>
      <w:r w:rsidRPr="00426754">
        <w:rPr>
          <w:bCs/>
          <w:kern w:val="28"/>
        </w:rPr>
        <w:t>от 05.04.2013 № 44-ФЗ</w:t>
      </w:r>
      <w:r w:rsidR="003413FE">
        <w:rPr>
          <w:rFonts w:eastAsiaTheme="minorHAnsi"/>
          <w:lang w:eastAsia="en-US"/>
        </w:rPr>
        <w:t xml:space="preserve"> указывается объем</w:t>
      </w:r>
      <w:r w:rsidRPr="00426754">
        <w:rPr>
          <w:rFonts w:eastAsiaTheme="minorHAnsi"/>
          <w:lang w:eastAsia="en-US"/>
        </w:rPr>
        <w:t xml:space="preserve">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организаций.</w:t>
      </w:r>
      <w:r w:rsidRPr="00165564">
        <w:rPr>
          <w:rFonts w:eastAsiaTheme="minorHAnsi"/>
          <w:lang w:eastAsia="en-US"/>
        </w:rPr>
        <w:t xml:space="preserve"> </w:t>
      </w:r>
    </w:p>
  </w:footnote>
  <w:footnote w:id="19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20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  <w:p w:rsidR="00395EE6" w:rsidRDefault="00395EE6" w:rsidP="00395EE6">
      <w:pPr>
        <w:pStyle w:val="ab"/>
      </w:pPr>
    </w:p>
  </w:footnote>
  <w:footnote w:id="21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974802">
        <w:t>Графа по</w:t>
      </w:r>
      <w:r w:rsidR="00C46E12">
        <w:t>д</w:t>
      </w:r>
      <w:r w:rsidRPr="00974802">
        <w:t>лежит включению в информационную карту закупки при осуществлении закупки в соответствие с частью 6 статьи 15 Федерального закона от 05.04.2013 № 44-ФЗ.</w:t>
      </w:r>
      <w:r>
        <w:t xml:space="preserve"> </w:t>
      </w:r>
    </w:p>
  </w:footnote>
  <w:footnote w:id="22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Графа не подлежит включению</w:t>
      </w:r>
      <w:r w:rsidRPr="002438C7">
        <w:t xml:space="preserve"> в </w:t>
      </w:r>
      <w:r w:rsidRPr="00FC6697">
        <w:t xml:space="preserve">информационную карту </w:t>
      </w:r>
      <w:r w:rsidRPr="002438C7">
        <w:t>закупки</w:t>
      </w:r>
      <w:r>
        <w:t xml:space="preserve"> в</w:t>
      </w:r>
      <w:r w:rsidRPr="002438C7">
        <w:t xml:space="preserve"> случа</w:t>
      </w:r>
      <w:r>
        <w:t>е</w:t>
      </w:r>
      <w:r w:rsidRPr="002438C7">
        <w:t>, предусмотренно</w:t>
      </w:r>
      <w:r>
        <w:t xml:space="preserve">м </w:t>
      </w:r>
      <w:r w:rsidRPr="002438C7">
        <w:t>частью 24 статьи 22 Федерального закона от 05.04.2013 № 44-ФЗ</w:t>
      </w:r>
      <w:r>
        <w:t>.</w:t>
      </w:r>
    </w:p>
  </w:footnote>
  <w:footnote w:id="23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 при наличии единицы измерения.</w:t>
      </w:r>
    </w:p>
  </w:footnote>
  <w:footnote w:id="24">
    <w:p w:rsidR="00395EE6" w:rsidRPr="00D67DDA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D67DDA">
        <w:rPr>
          <w:bCs/>
          <w:color w:val="000000"/>
          <w:kern w:val="28"/>
        </w:rPr>
        <w:t>Графа заполняется при наличии КТРУ и информации в позиции кода.</w:t>
      </w:r>
    </w:p>
    <w:p w:rsidR="00395EE6" w:rsidRDefault="00395EE6" w:rsidP="00395EE6">
      <w:pPr>
        <w:pStyle w:val="ab"/>
      </w:pPr>
    </w:p>
  </w:footnote>
  <w:footnote w:id="25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 w:rsidRPr="00B36241">
        <w:rPr>
          <w:color w:val="000000" w:themeColor="text1"/>
        </w:rPr>
        <w:t xml:space="preserve">Графы 6.2., 6.2.1 и 6.2.2 заполняются </w:t>
      </w:r>
      <w:r w:rsidRPr="00B36241">
        <w:rPr>
          <w:rFonts w:eastAsiaTheme="minorHAnsi"/>
          <w:color w:val="000000" w:themeColor="text1"/>
          <w:lang w:eastAsia="en-US"/>
        </w:rPr>
        <w:t xml:space="preserve">в случае, предусмотренном </w:t>
      </w:r>
      <w:hyperlink r:id="rId4" w:history="1">
        <w:r w:rsidRPr="00B36241">
          <w:rPr>
            <w:rFonts w:eastAsiaTheme="minorHAnsi"/>
            <w:color w:val="000000" w:themeColor="text1"/>
            <w:lang w:eastAsia="en-US"/>
          </w:rPr>
          <w:t>частью 24 статьи 22</w:t>
        </w:r>
      </w:hyperlink>
      <w:r w:rsidRPr="00B36241">
        <w:rPr>
          <w:rFonts w:eastAsiaTheme="minorHAnsi"/>
          <w:color w:val="000000" w:themeColor="text1"/>
          <w:lang w:eastAsia="en-US"/>
        </w:rPr>
        <w:t xml:space="preserve"> Федерального закона.</w:t>
      </w:r>
    </w:p>
  </w:footnote>
  <w:footnote w:id="26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>
        <w:rPr>
          <w:rFonts w:eastAsiaTheme="minorHAnsi"/>
          <w:lang w:eastAsia="en-US"/>
        </w:rPr>
        <w:t xml:space="preserve">Графа 6.3. заполняется в случаях, установленных Правительством Российской Федерации в соответствии с </w:t>
      </w:r>
      <w:hyperlink r:id="rId5" w:history="1">
        <w:r w:rsidRPr="007365B3">
          <w:rPr>
            <w:rFonts w:eastAsiaTheme="minorHAnsi"/>
            <w:color w:val="000000" w:themeColor="text1"/>
            <w:lang w:eastAsia="en-US"/>
          </w:rPr>
          <w:t>частью 2 статьи 34</w:t>
        </w:r>
      </w:hyperlink>
      <w:r w:rsidRPr="007365B3">
        <w:rPr>
          <w:rFonts w:eastAsiaTheme="minorHAnsi"/>
          <w:color w:val="000000" w:themeColor="text1"/>
          <w:lang w:eastAsia="en-US"/>
        </w:rPr>
        <w:t xml:space="preserve"> нас</w:t>
      </w:r>
      <w:r>
        <w:rPr>
          <w:rFonts w:eastAsiaTheme="minorHAnsi"/>
          <w:lang w:eastAsia="en-US"/>
        </w:rPr>
        <w:t>тоящего Федерального закона.</w:t>
      </w:r>
    </w:p>
  </w:footnote>
  <w:footnote w:id="27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, </w:t>
      </w:r>
      <w:r>
        <w:rPr>
          <w:rFonts w:eastAsiaTheme="minorHAnsi"/>
          <w:lang w:eastAsia="en-US"/>
        </w:rPr>
        <w:t xml:space="preserve">если требование обеспечения исполнения контракта, гарантийных обязательств установлено в соответствии со </w:t>
      </w:r>
      <w:hyperlink r:id="rId6" w:history="1">
        <w:r w:rsidRPr="00FE3C94">
          <w:rPr>
            <w:rFonts w:eastAsiaTheme="minorHAnsi"/>
            <w:color w:val="000000" w:themeColor="text1"/>
            <w:lang w:eastAsia="en-US"/>
          </w:rPr>
          <w:t>статьей 96</w:t>
        </w:r>
      </w:hyperlink>
      <w:r w:rsidRPr="00FE3C94">
        <w:rPr>
          <w:rFonts w:eastAsiaTheme="minorHAnsi"/>
          <w:color w:val="000000" w:themeColor="text1"/>
          <w:lang w:eastAsia="en-US"/>
        </w:rPr>
        <w:t xml:space="preserve"> н</w:t>
      </w:r>
      <w:r>
        <w:rPr>
          <w:rFonts w:eastAsiaTheme="minorHAnsi"/>
          <w:lang w:eastAsia="en-US"/>
        </w:rPr>
        <w:t>астоящего Федерального закона.</w:t>
      </w:r>
    </w:p>
  </w:footnote>
  <w:footnote w:id="28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30D8F">
        <w:t xml:space="preserve">Графа подлежит включению </w:t>
      </w:r>
      <w:proofErr w:type="gramStart"/>
      <w:r w:rsidRPr="00F30D8F">
        <w:t xml:space="preserve">в </w:t>
      </w:r>
      <w:r w:rsidRPr="00FC6697">
        <w:t xml:space="preserve">информационную карту </w:t>
      </w:r>
      <w:r w:rsidRPr="00F30D8F">
        <w:t xml:space="preserve">закупки </w:t>
      </w:r>
      <w:r>
        <w:t xml:space="preserve">по решению заказчика </w:t>
      </w:r>
      <w:r w:rsidRPr="00F30D8F">
        <w:t>в случае установления требований к таким обязательствам в соответствии</w:t>
      </w:r>
      <w:proofErr w:type="gramEnd"/>
      <w:r w:rsidRPr="00F30D8F">
        <w:t xml:space="preserve"> с частью 4 статьи 33</w:t>
      </w:r>
      <w:r>
        <w:t xml:space="preserve"> </w:t>
      </w:r>
      <w:r w:rsidRPr="00F30D8F">
        <w:t>Федерального закона от 05.04.2013 № 44-ФЗ.</w:t>
      </w:r>
    </w:p>
  </w:footnote>
  <w:footnote w:id="29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E5A6C">
        <w:t xml:space="preserve">Графа подлежит включению в </w:t>
      </w:r>
      <w:r w:rsidRPr="00FC6697">
        <w:t xml:space="preserve">информационную карту </w:t>
      </w:r>
      <w:r>
        <w:t xml:space="preserve">закупки в случае, </w:t>
      </w:r>
      <w:r w:rsidRPr="005E5A6C">
        <w:t>если требование обеспечения заявки установлено в соответствии со статьей 44 Федерального закона от 05.04.2013 № 44-ФЗ</w:t>
      </w:r>
      <w:r>
        <w:t>.</w:t>
      </w:r>
    </w:p>
  </w:footnote>
  <w:footnote w:id="30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2B6D17">
        <w:t xml:space="preserve">Графа подлежит включению в </w:t>
      </w:r>
      <w:r w:rsidRPr="00FC6697">
        <w:t xml:space="preserve">информационную карту </w:t>
      </w:r>
      <w:r w:rsidRPr="002B6D17">
        <w:t xml:space="preserve">закупки </w:t>
      </w:r>
      <w:r>
        <w:t>в случае, если в закупке предусмотрена</w:t>
      </w:r>
      <w:r w:rsidRPr="005E5A6C">
        <w:t xml:space="preserve"> </w:t>
      </w:r>
      <w:r>
        <w:t>выплата аванса.</w:t>
      </w:r>
    </w:p>
  </w:footnote>
  <w:footnote w:id="31">
    <w:p w:rsidR="00395EE6" w:rsidRPr="00F10801" w:rsidRDefault="00395EE6" w:rsidP="00395EE6">
      <w:pPr>
        <w:pStyle w:val="ab"/>
        <w:jc w:val="both"/>
      </w:pPr>
      <w:r w:rsidRPr="00F10801">
        <w:rPr>
          <w:rStyle w:val="ad"/>
        </w:rPr>
        <w:footnoteRef/>
      </w:r>
      <w:r w:rsidRPr="00F10801">
        <w:t xml:space="preserve"> 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05.04.2013 № 44-ФЗ</w:t>
      </w:r>
    </w:p>
  </w:footnote>
  <w:footnote w:id="32">
    <w:p w:rsidR="00395EE6" w:rsidRDefault="00395EE6" w:rsidP="00395EE6">
      <w:pPr>
        <w:pStyle w:val="ab"/>
        <w:jc w:val="both"/>
      </w:pPr>
      <w:r w:rsidRPr="00F10801">
        <w:rPr>
          <w:rStyle w:val="ad"/>
        </w:rPr>
        <w:footnoteRef/>
      </w:r>
      <w:r w:rsidRPr="00F10801">
        <w:t xml:space="preserve"> В содержании графы указываются критерии оценки заявок на участие в конкурсе, величины их значимости в соответствии со статьей 32 Федерального закона от 05.04.2013 № 44-ФЗ, в редакции, актуальной на дату размещения извещения о закупке.</w:t>
      </w:r>
    </w:p>
  </w:footnote>
  <w:footnote w:id="33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В содержании графы 8.1. указываются все обязательные требования, перечисленные в части 1 статьи 31</w:t>
      </w:r>
      <w:r w:rsidRPr="00BB4470">
        <w:t xml:space="preserve"> Федерального закона от 05.04.2013 № 44-ФЗ</w:t>
      </w:r>
      <w:r>
        <w:t>, в редакции,  актуальной на дату размещения извещения о закупке, а в графе 8.1.1 - и</w:t>
      </w:r>
      <w:r w:rsidRPr="00714160">
        <w:t>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</w:r>
      <w:r>
        <w:t>.</w:t>
      </w:r>
      <w:proofErr w:type="gramEnd"/>
    </w:p>
  </w:footnote>
  <w:footnote w:id="34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0499E">
        <w:t>В содержании графы указываются требовани</w:t>
      </w:r>
      <w:r>
        <w:t>е, предусмотренное</w:t>
      </w:r>
      <w:r w:rsidRPr="0050499E">
        <w:t xml:space="preserve"> в части 1</w:t>
      </w:r>
      <w:r>
        <w:t>.1</w:t>
      </w:r>
      <w:r w:rsidRPr="0050499E">
        <w:t xml:space="preserve"> статьи 31 Федерального закона от 05.04.2013 № 44-ФЗ, в редакции,  актуальной на дату </w:t>
      </w:r>
      <w:r>
        <w:t>размещения извещения о закупке.</w:t>
      </w:r>
    </w:p>
  </w:footnote>
  <w:footnote w:id="35">
    <w:p w:rsidR="00395EE6" w:rsidRPr="00714160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B30C0">
        <w:t xml:space="preserve">Графа </w:t>
      </w:r>
      <w:r>
        <w:t>8.3.</w:t>
      </w:r>
      <w:r w:rsidRPr="003B30C0">
        <w:t>подлежит включению в информационн</w:t>
      </w:r>
      <w:r>
        <w:t>ую</w:t>
      </w:r>
      <w:r w:rsidRPr="003B30C0">
        <w:t xml:space="preserve"> карт</w:t>
      </w:r>
      <w:r>
        <w:t>у</w:t>
      </w:r>
      <w:r w:rsidRPr="003B30C0">
        <w:t xml:space="preserve"> закупки в случае, если </w:t>
      </w:r>
      <w:r>
        <w:t xml:space="preserve">осуществляется закупка </w:t>
      </w:r>
      <w:r w:rsidRPr="003B30C0">
        <w:t>отдельных видов товаров, работ, услуг</w:t>
      </w:r>
      <w:r>
        <w:t>, в отношении которых</w:t>
      </w:r>
      <w:r w:rsidRPr="003B30C0">
        <w:t xml:space="preserve"> Правительство</w:t>
      </w:r>
      <w:r>
        <w:t>м</w:t>
      </w:r>
      <w:r w:rsidRPr="003B30C0">
        <w:t xml:space="preserve"> Российской Федерации устанавливать дополнительные требования к участникам</w:t>
      </w:r>
      <w:r>
        <w:t xml:space="preserve"> в соответствии с</w:t>
      </w:r>
      <w:r w:rsidRPr="003B30C0">
        <w:t xml:space="preserve"> частью 2 статьи 31 Федерального закона от 05.04.2013 № 44-ФЗ</w:t>
      </w:r>
      <w:r>
        <w:t>. В графе 8.3.1. указывается и</w:t>
      </w:r>
      <w:r w:rsidRPr="00714160">
        <w:t>счерпывающий перечень документов, которые должны быть представлены участниками электронного аукциона в соответствии с частью 2 статьи 31 Федерального закона от 05.04.2013 № 44-ФЗ</w:t>
      </w:r>
      <w:r>
        <w:t>.</w:t>
      </w:r>
    </w:p>
  </w:footnote>
  <w:footnote w:id="36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Графы 8.4. и 8.4.1 подлежа</w:t>
      </w:r>
      <w:r w:rsidRPr="003B30C0">
        <w:t xml:space="preserve">т включению в </w:t>
      </w:r>
      <w:r w:rsidRPr="002868DD">
        <w:t>информационную карту</w:t>
      </w:r>
      <w:r w:rsidRPr="003B30C0">
        <w:t xml:space="preserve"> закупки в случае, если</w:t>
      </w:r>
      <w:r>
        <w:t xml:space="preserve"> </w:t>
      </w:r>
      <w:r w:rsidRPr="00C63B0A">
        <w:t>начальная (максимальная) цена контракта, сумма начальных (максимальных) цен контрактов (в случае проведения совместного конкурса или аукциона) составляет двадцать миллионов рублей и более,</w:t>
      </w:r>
      <w:r>
        <w:t xml:space="preserve"> при этом</w:t>
      </w:r>
      <w:r w:rsidRPr="00C63B0A">
        <w:t xml:space="preserve"> </w:t>
      </w:r>
      <w:r>
        <w:t>в</w:t>
      </w:r>
      <w:r w:rsidRPr="00C63B0A">
        <w:t xml:space="preserve"> содержании графы указываются требование, предусмотренное в части </w:t>
      </w:r>
      <w:r>
        <w:t>2</w:t>
      </w:r>
      <w:r w:rsidRPr="00C63B0A">
        <w:t xml:space="preserve"> статьи 31 Федерального закона от 05.04.2013 № 44-ФЗ, в редакции,  актуальной на дату размещения извещения</w:t>
      </w:r>
      <w:proofErr w:type="gramEnd"/>
      <w:r w:rsidRPr="00C63B0A">
        <w:t xml:space="preserve"> о закупке.</w:t>
      </w:r>
    </w:p>
  </w:footnote>
  <w:footnote w:id="37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56F6B">
        <w:t xml:space="preserve"> Графа подлежит включению в </w:t>
      </w:r>
      <w:r w:rsidRPr="002868DD">
        <w:t xml:space="preserve">информационную карту </w:t>
      </w:r>
      <w:r w:rsidRPr="00356F6B">
        <w:t>закупки в случае, если такие условия, запреты и ограничения установлены в соответствии со статьей 14 Федерального закона</w:t>
      </w:r>
      <w:r w:rsidRPr="00356F6B">
        <w:rPr>
          <w:bCs/>
          <w:color w:val="000000"/>
          <w:kern w:val="28"/>
          <w:sz w:val="24"/>
          <w:szCs w:val="24"/>
        </w:rPr>
        <w:t xml:space="preserve"> </w:t>
      </w:r>
      <w:r w:rsidRPr="00356F6B">
        <w:rPr>
          <w:bCs/>
        </w:rPr>
        <w:t>от 05.04.2013 № 44-ФЗ</w:t>
      </w:r>
      <w:r>
        <w:rPr>
          <w:bCs/>
        </w:rPr>
        <w:t>.</w:t>
      </w:r>
    </w:p>
  </w:footnote>
  <w:footnote w:id="38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</w:t>
      </w:r>
      <w:r>
        <w:t xml:space="preserve"> по решению заказчика.</w:t>
      </w:r>
    </w:p>
  </w:footnote>
  <w:footnote w:id="39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</w:t>
      </w:r>
      <w:r w:rsidRPr="002868DD">
        <w:t xml:space="preserve">в информационную карту </w:t>
      </w:r>
      <w:r>
        <w:t xml:space="preserve">закупки по решению </w:t>
      </w:r>
      <w:r w:rsidR="007A3E21">
        <w:t>заказчика.</w:t>
      </w:r>
      <w:r w:rsidRPr="00426754">
        <w:t xml:space="preserve"> </w:t>
      </w:r>
      <w:r w:rsidR="007A3E21">
        <w:t xml:space="preserve">В </w:t>
      </w:r>
      <w:r w:rsidRPr="00426754">
        <w:t xml:space="preserve">соответствии с частью 6 статьи 30 </w:t>
      </w:r>
      <w:r w:rsidRPr="00426754">
        <w:rPr>
          <w:bCs/>
          <w:kern w:val="28"/>
        </w:rPr>
        <w:t>Федерального закона</w:t>
      </w:r>
      <w:r w:rsidRPr="00426754">
        <w:t xml:space="preserve"> </w:t>
      </w:r>
      <w:r w:rsidRPr="00426754">
        <w:rPr>
          <w:bCs/>
          <w:kern w:val="28"/>
        </w:rPr>
        <w:t>от 05.04.2013 № 44-ФЗ</w:t>
      </w:r>
      <w:r w:rsidR="007A3E21">
        <w:rPr>
          <w:rFonts w:eastAsiaTheme="minorHAnsi"/>
          <w:lang w:eastAsia="en-US"/>
        </w:rPr>
        <w:t xml:space="preserve"> указывается объем</w:t>
      </w:r>
      <w:r w:rsidRPr="00426754">
        <w:rPr>
          <w:rFonts w:eastAsiaTheme="minorHAnsi"/>
          <w:lang w:eastAsia="en-US"/>
        </w:rPr>
        <w:t xml:space="preserve">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организаций.</w:t>
      </w:r>
      <w:r w:rsidRPr="00165564">
        <w:rPr>
          <w:rFonts w:eastAsiaTheme="minorHAnsi"/>
          <w:lang w:eastAsia="en-US"/>
        </w:rPr>
        <w:t xml:space="preserve"> </w:t>
      </w:r>
    </w:p>
  </w:footnote>
  <w:footnote w:id="40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41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42">
    <w:p w:rsidR="00395EE6" w:rsidRDefault="00395EE6" w:rsidP="00395EE6">
      <w:pPr>
        <w:pStyle w:val="ab"/>
      </w:pPr>
      <w:r w:rsidRPr="00F10801">
        <w:rPr>
          <w:rStyle w:val="ad"/>
        </w:rPr>
        <w:footnoteRef/>
      </w:r>
      <w:r w:rsidRPr="00F10801">
        <w:t xml:space="preserve"> Графа подлежит включению в первую часть информационной карты закупки в случае заключения контрактов, указанных в части 10 статьи 34 Федерального закона от 05.04.2013 № 44-ФЗ</w:t>
      </w:r>
    </w:p>
  </w:footnote>
  <w:footnote w:id="43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74267F">
        <w:t>Графа по</w:t>
      </w:r>
      <w:r w:rsidR="00777D1A">
        <w:t>д</w:t>
      </w:r>
      <w:r w:rsidRPr="0074267F">
        <w:t>лежит включению в информационную карту закупки при осуществлении закупки в соответствие с частью 6 статьи 15 Федерального закона от 05.04.2013 № 44-ФЗ.</w:t>
      </w:r>
    </w:p>
  </w:footnote>
  <w:footnote w:id="44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Графа не подлежит включению</w:t>
      </w:r>
      <w:r w:rsidRPr="002438C7">
        <w:t xml:space="preserve"> в </w:t>
      </w:r>
      <w:r w:rsidRPr="00FC6697">
        <w:t xml:space="preserve">информационную карту </w:t>
      </w:r>
      <w:r w:rsidRPr="002438C7">
        <w:t>закупки</w:t>
      </w:r>
      <w:r>
        <w:t xml:space="preserve"> в</w:t>
      </w:r>
      <w:r w:rsidRPr="002438C7">
        <w:t xml:space="preserve"> случа</w:t>
      </w:r>
      <w:r>
        <w:t>е</w:t>
      </w:r>
      <w:r w:rsidRPr="002438C7">
        <w:t>, предусмотренно</w:t>
      </w:r>
      <w:r>
        <w:t xml:space="preserve">м </w:t>
      </w:r>
      <w:r w:rsidRPr="002438C7">
        <w:t>частью 24 статьи 22 Федерального закона от 05.04.2013 № 44-ФЗ</w:t>
      </w:r>
      <w:r>
        <w:t>.</w:t>
      </w:r>
    </w:p>
  </w:footnote>
  <w:footnote w:id="45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 при наличии единицы измерения.</w:t>
      </w:r>
    </w:p>
  </w:footnote>
  <w:footnote w:id="46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D67DDA">
        <w:rPr>
          <w:bCs/>
          <w:color w:val="000000"/>
          <w:kern w:val="28"/>
        </w:rPr>
        <w:t>Графа заполняется при наличии КТРУ и информации в позиции кода.</w:t>
      </w:r>
    </w:p>
  </w:footnote>
  <w:footnote w:id="47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 w:rsidRPr="00B36241">
        <w:rPr>
          <w:color w:val="000000" w:themeColor="text1"/>
        </w:rPr>
        <w:t xml:space="preserve">Графы 6.2., 6.2.1 и 6.2.2 заполняются </w:t>
      </w:r>
      <w:r w:rsidRPr="00B36241">
        <w:rPr>
          <w:rFonts w:eastAsiaTheme="minorHAnsi"/>
          <w:color w:val="000000" w:themeColor="text1"/>
          <w:lang w:eastAsia="en-US"/>
        </w:rPr>
        <w:t xml:space="preserve">в случае, предусмотренном </w:t>
      </w:r>
      <w:hyperlink r:id="rId7" w:history="1">
        <w:r w:rsidRPr="00B36241">
          <w:rPr>
            <w:rFonts w:eastAsiaTheme="minorHAnsi"/>
            <w:color w:val="000000" w:themeColor="text1"/>
            <w:lang w:eastAsia="en-US"/>
          </w:rPr>
          <w:t>частью 24 статьи 22</w:t>
        </w:r>
      </w:hyperlink>
      <w:r w:rsidRPr="00B36241">
        <w:rPr>
          <w:rFonts w:eastAsiaTheme="minorHAnsi"/>
          <w:color w:val="000000" w:themeColor="text1"/>
          <w:lang w:eastAsia="en-US"/>
        </w:rPr>
        <w:t xml:space="preserve"> Федерального закона.</w:t>
      </w:r>
    </w:p>
  </w:footnote>
  <w:footnote w:id="48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>
        <w:rPr>
          <w:rFonts w:eastAsiaTheme="minorHAnsi"/>
          <w:lang w:eastAsia="en-US"/>
        </w:rPr>
        <w:t xml:space="preserve">Графа 6.3. заполняется в случаях, установленных Правительством Российской Федерации в соответствии с </w:t>
      </w:r>
      <w:hyperlink r:id="rId8" w:history="1">
        <w:r w:rsidRPr="007365B3">
          <w:rPr>
            <w:rFonts w:eastAsiaTheme="minorHAnsi"/>
            <w:color w:val="000000" w:themeColor="text1"/>
            <w:lang w:eastAsia="en-US"/>
          </w:rPr>
          <w:t>частью 2 статьи 34</w:t>
        </w:r>
      </w:hyperlink>
      <w:r w:rsidRPr="007365B3">
        <w:rPr>
          <w:rFonts w:eastAsiaTheme="minorHAnsi"/>
          <w:color w:val="000000" w:themeColor="text1"/>
          <w:lang w:eastAsia="en-US"/>
        </w:rPr>
        <w:t xml:space="preserve"> нас</w:t>
      </w:r>
      <w:r>
        <w:rPr>
          <w:rFonts w:eastAsiaTheme="minorHAnsi"/>
          <w:lang w:eastAsia="en-US"/>
        </w:rPr>
        <w:t>тоящего Федерального закона.</w:t>
      </w:r>
    </w:p>
  </w:footnote>
  <w:footnote w:id="49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F43F7B">
        <w:t xml:space="preserve">Графа подлежит включению в </w:t>
      </w:r>
      <w:r w:rsidRPr="00FC6697">
        <w:t xml:space="preserve">информационную карту </w:t>
      </w:r>
      <w:r w:rsidRPr="00F43F7B">
        <w:t>закупки</w:t>
      </w:r>
      <w:r>
        <w:t xml:space="preserve">, </w:t>
      </w:r>
      <w:r>
        <w:rPr>
          <w:rFonts w:eastAsiaTheme="minorHAnsi"/>
          <w:lang w:eastAsia="en-US"/>
        </w:rPr>
        <w:t xml:space="preserve">если требование обеспечения исполнения контракта, гарантийных обязательств установлено в соответствии со </w:t>
      </w:r>
      <w:hyperlink r:id="rId9" w:history="1">
        <w:r w:rsidRPr="00FE3C94">
          <w:rPr>
            <w:rFonts w:eastAsiaTheme="minorHAnsi"/>
            <w:color w:val="000000" w:themeColor="text1"/>
            <w:lang w:eastAsia="en-US"/>
          </w:rPr>
          <w:t>статьей 96</w:t>
        </w:r>
      </w:hyperlink>
      <w:r w:rsidRPr="00FE3C94">
        <w:rPr>
          <w:rFonts w:eastAsiaTheme="minorHAnsi"/>
          <w:color w:val="000000" w:themeColor="text1"/>
          <w:lang w:eastAsia="en-US"/>
        </w:rPr>
        <w:t xml:space="preserve"> н</w:t>
      </w:r>
      <w:r>
        <w:rPr>
          <w:rFonts w:eastAsiaTheme="minorHAnsi"/>
          <w:lang w:eastAsia="en-US"/>
        </w:rPr>
        <w:t>астоящего Федерального закона.</w:t>
      </w:r>
    </w:p>
  </w:footnote>
  <w:footnote w:id="50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30D8F">
        <w:t xml:space="preserve">Графа подлежит включению </w:t>
      </w:r>
      <w:proofErr w:type="gramStart"/>
      <w:r w:rsidRPr="00F30D8F">
        <w:t xml:space="preserve">в </w:t>
      </w:r>
      <w:r w:rsidRPr="00FC6697">
        <w:t xml:space="preserve">информационную карту </w:t>
      </w:r>
      <w:r w:rsidRPr="00F30D8F">
        <w:t xml:space="preserve">закупки </w:t>
      </w:r>
      <w:r>
        <w:t xml:space="preserve">по решению заказчика </w:t>
      </w:r>
      <w:r w:rsidRPr="00F30D8F">
        <w:t>в случае установления требований к таким обязательствам в соответствии</w:t>
      </w:r>
      <w:proofErr w:type="gramEnd"/>
      <w:r w:rsidRPr="00F30D8F">
        <w:t xml:space="preserve"> с частью 4 статьи 33</w:t>
      </w:r>
      <w:r>
        <w:t xml:space="preserve"> </w:t>
      </w:r>
      <w:r w:rsidRPr="00F30D8F">
        <w:t>Федерального закона от 05.04.2013 № 44-ФЗ.</w:t>
      </w:r>
    </w:p>
  </w:footnote>
  <w:footnote w:id="51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E5A6C">
        <w:t xml:space="preserve">Графа подлежит включению в </w:t>
      </w:r>
      <w:r w:rsidRPr="00FC6697">
        <w:t xml:space="preserve">информационную карту </w:t>
      </w:r>
      <w:r>
        <w:t xml:space="preserve">закупки в случае, </w:t>
      </w:r>
      <w:r w:rsidRPr="005E5A6C">
        <w:t>если требование обеспечения заявки установлено в соответствии со статьей 44 Федерального закона от 05.04.2013 № 44-ФЗ</w:t>
      </w:r>
      <w:r>
        <w:t>.</w:t>
      </w:r>
    </w:p>
  </w:footnote>
  <w:footnote w:id="52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2B6D17">
        <w:t xml:space="preserve">Графа подлежит включению в </w:t>
      </w:r>
      <w:r w:rsidRPr="00FC6697">
        <w:t xml:space="preserve">информационную карту </w:t>
      </w:r>
      <w:r w:rsidRPr="002B6D17">
        <w:t xml:space="preserve">закупки </w:t>
      </w:r>
      <w:r>
        <w:t>в случае, если в закупке предусмотрена</w:t>
      </w:r>
      <w:r w:rsidRPr="005E5A6C">
        <w:t xml:space="preserve"> </w:t>
      </w:r>
      <w:r>
        <w:t>выплата аванса.</w:t>
      </w:r>
    </w:p>
  </w:footnote>
  <w:footnote w:id="53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F10801">
        <w:t>Графа подлежит включению в информационную карту закупки в случае установления банковского сопровождения контракта в соответствии со статьей 35 Федерального закона от 05.04.2013 № 44-ФЗ</w:t>
      </w:r>
    </w:p>
  </w:footnote>
  <w:footnote w:id="54">
    <w:p w:rsidR="00395EE6" w:rsidRPr="003533E9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В содержании графы 7.1. указываются все обязательные требования, перечисленные в части 1 статьи 31</w:t>
      </w:r>
      <w:r w:rsidRPr="00BB4470">
        <w:t xml:space="preserve"> Федерального закона от 05.04.2013 № 44-ФЗ</w:t>
      </w:r>
      <w:r>
        <w:t xml:space="preserve">, в редакции,  актуальной на дату размещения извещения о закупке, а в графе 7.1.1.- </w:t>
      </w:r>
      <w:r w:rsidRPr="003533E9">
        <w:t>исчерпывающий перечень документов, которые должны быть представлены участниками электронного аукциона в соответствии с пунктом 1 части 1 статьи 31 Федерального закона от 05.04.2013 № 44-ФЗ</w:t>
      </w:r>
      <w:r>
        <w:t>.</w:t>
      </w:r>
      <w:proofErr w:type="gramEnd"/>
    </w:p>
  </w:footnote>
  <w:footnote w:id="55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50499E">
        <w:t>В содержании графы указываются требовани</w:t>
      </w:r>
      <w:r>
        <w:t>е, предусмотренное</w:t>
      </w:r>
      <w:r w:rsidRPr="0050499E">
        <w:t xml:space="preserve"> в части 1</w:t>
      </w:r>
      <w:r>
        <w:t>.1</w:t>
      </w:r>
      <w:r w:rsidRPr="0050499E">
        <w:t xml:space="preserve"> статьи 31 Федерального закона от 05.04.2013 № 44-ФЗ, в редакции,  актуальной на дату </w:t>
      </w:r>
      <w:r>
        <w:t>размещения извещения о закупке.</w:t>
      </w:r>
    </w:p>
  </w:footnote>
  <w:footnote w:id="56">
    <w:p w:rsidR="00395EE6" w:rsidRPr="003533E9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B30C0">
        <w:t xml:space="preserve">Графа </w:t>
      </w:r>
      <w:r>
        <w:t xml:space="preserve">7.3. </w:t>
      </w:r>
      <w:r w:rsidRPr="003B30C0">
        <w:t>подлежит включению в информационн</w:t>
      </w:r>
      <w:r>
        <w:t>ую</w:t>
      </w:r>
      <w:r w:rsidRPr="003B30C0">
        <w:t xml:space="preserve"> карт</w:t>
      </w:r>
      <w:r>
        <w:t>у</w:t>
      </w:r>
      <w:r w:rsidRPr="003B30C0">
        <w:t xml:space="preserve"> закупки в случае, если </w:t>
      </w:r>
      <w:r>
        <w:t xml:space="preserve">осуществляется закупка </w:t>
      </w:r>
      <w:r w:rsidRPr="003B30C0">
        <w:t>отдельных видов товаров, работ, услуг</w:t>
      </w:r>
      <w:r>
        <w:t>, в отношении которых</w:t>
      </w:r>
      <w:r w:rsidRPr="003B30C0">
        <w:t xml:space="preserve"> Правительство</w:t>
      </w:r>
      <w:r>
        <w:t>м</w:t>
      </w:r>
      <w:r w:rsidRPr="003B30C0">
        <w:t xml:space="preserve"> Российской Федерации устанавливать дополнительные требования к участникам</w:t>
      </w:r>
      <w:r>
        <w:t xml:space="preserve"> в соответствии с</w:t>
      </w:r>
      <w:r w:rsidRPr="003B30C0">
        <w:t xml:space="preserve"> частью 2 статьи 31 Федерального закона от 05.04.2013 № 44-ФЗ</w:t>
      </w:r>
      <w:r>
        <w:t xml:space="preserve">. В графе 7.3.1. указывается </w:t>
      </w:r>
      <w:r w:rsidRPr="003533E9">
        <w:t>исчерпывающий перечень документов, которые должны быть представлены участниками электронного аукциона в соответствии с частью 2 статьи 31 Федерального закона от 05.04.2013 № 44-ФЗ</w:t>
      </w:r>
      <w:r>
        <w:t>.</w:t>
      </w:r>
    </w:p>
  </w:footnote>
  <w:footnote w:id="57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proofErr w:type="gramStart"/>
      <w:r>
        <w:t>Графы 7.4. и 7.4.1.</w:t>
      </w:r>
      <w:r w:rsidRPr="003B30C0">
        <w:t xml:space="preserve"> подлежит включению в </w:t>
      </w:r>
      <w:r w:rsidRPr="002868DD">
        <w:t>информационную карту</w:t>
      </w:r>
      <w:r w:rsidRPr="003B30C0">
        <w:t xml:space="preserve"> закупки в случае, если</w:t>
      </w:r>
      <w:r>
        <w:t xml:space="preserve"> </w:t>
      </w:r>
      <w:r w:rsidRPr="00C63B0A">
        <w:t>начальная (максимальная) цена контракта, сумма начальных (максимальных) цен контрактов (в случае проведения совместного конкурса или аукциона) составляет двадцать миллионов рублей и более</w:t>
      </w:r>
      <w:r>
        <w:t xml:space="preserve"> </w:t>
      </w:r>
      <w:r w:rsidRPr="00B02AA3">
        <w:t>(з</w:t>
      </w:r>
      <w:r w:rsidRPr="00B02AA3">
        <w:rPr>
          <w:rFonts w:eastAsiaTheme="minorHAnsi"/>
          <w:lang w:eastAsia="en-US"/>
        </w:rPr>
        <w:t xml:space="preserve">а исключением случая осуществления закупок отдельных видов товаров, работ, услуг, в отношении участников которых Правительством Российской Федерации установлены дополнительные требования в соответствии с </w:t>
      </w:r>
      <w:hyperlink r:id="rId10" w:history="1">
        <w:r w:rsidRPr="00B02AA3">
          <w:rPr>
            <w:rFonts w:eastAsiaTheme="minorHAnsi"/>
            <w:color w:val="000000" w:themeColor="text1"/>
            <w:lang w:eastAsia="en-US"/>
          </w:rPr>
          <w:t>частью 2</w:t>
        </w:r>
        <w:proofErr w:type="gramEnd"/>
      </w:hyperlink>
      <w:r w:rsidRPr="00B02AA3">
        <w:rPr>
          <w:rFonts w:eastAsiaTheme="minorHAnsi"/>
          <w:color w:val="000000" w:themeColor="text1"/>
          <w:lang w:eastAsia="en-US"/>
        </w:rPr>
        <w:t xml:space="preserve"> </w:t>
      </w:r>
      <w:r w:rsidRPr="00B02AA3">
        <w:rPr>
          <w:rFonts w:eastAsiaTheme="minorHAnsi"/>
          <w:lang w:eastAsia="en-US"/>
        </w:rPr>
        <w:t>статьи 31</w:t>
      </w:r>
      <w:r w:rsidRPr="00B02AA3">
        <w:t xml:space="preserve"> Федерального закона от 05.04.2013 № 44-ФЗ),</w:t>
      </w:r>
      <w:r>
        <w:t xml:space="preserve"> при этом</w:t>
      </w:r>
      <w:r w:rsidRPr="00C63B0A">
        <w:t xml:space="preserve"> </w:t>
      </w:r>
      <w:r>
        <w:t>в</w:t>
      </w:r>
      <w:r w:rsidRPr="00C63B0A">
        <w:t xml:space="preserve"> содержании графы указываются требование, предусмотренное в части </w:t>
      </w:r>
      <w:r>
        <w:t>2</w:t>
      </w:r>
      <w:r w:rsidRPr="00C63B0A">
        <w:t xml:space="preserve"> статьи 31 Федерального закона от 05.04.2013 № 44-ФЗ, в редакции,  актуальной на дату размещения извещения о закупке.</w:t>
      </w:r>
    </w:p>
  </w:footnote>
  <w:footnote w:id="58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56F6B">
        <w:t xml:space="preserve"> Графа подлежит включению в </w:t>
      </w:r>
      <w:r w:rsidRPr="002868DD">
        <w:t xml:space="preserve">информационную карту </w:t>
      </w:r>
      <w:r w:rsidRPr="00356F6B">
        <w:t>закупки в случае, если такие условия, запреты и ограничения установлены в соответствии со статьей 14 Федерального закона</w:t>
      </w:r>
      <w:r w:rsidRPr="00356F6B">
        <w:rPr>
          <w:bCs/>
          <w:color w:val="000000"/>
          <w:kern w:val="28"/>
          <w:sz w:val="24"/>
          <w:szCs w:val="24"/>
        </w:rPr>
        <w:t xml:space="preserve"> </w:t>
      </w:r>
      <w:r w:rsidRPr="00356F6B">
        <w:rPr>
          <w:bCs/>
        </w:rPr>
        <w:t>от 05.04.2013 № 44-ФЗ</w:t>
      </w:r>
      <w:r>
        <w:rPr>
          <w:bCs/>
        </w:rPr>
        <w:t>.</w:t>
      </w:r>
    </w:p>
  </w:footnote>
  <w:footnote w:id="59">
    <w:p w:rsidR="00395EE6" w:rsidRDefault="00395EE6" w:rsidP="00395EE6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</w:t>
      </w:r>
      <w:r w:rsidRPr="002868DD">
        <w:t xml:space="preserve">информационную карту </w:t>
      </w:r>
      <w:r w:rsidRPr="00356F6B">
        <w:t>закупки</w:t>
      </w:r>
      <w:r>
        <w:t xml:space="preserve"> по решению заказчика.</w:t>
      </w:r>
    </w:p>
  </w:footnote>
  <w:footnote w:id="60">
    <w:p w:rsidR="00395EE6" w:rsidRDefault="00395EE6" w:rsidP="00395EE6">
      <w:pPr>
        <w:widowControl/>
        <w:autoSpaceDE w:val="0"/>
        <w:autoSpaceDN w:val="0"/>
        <w:adjustRightInd w:val="0"/>
        <w:jc w:val="both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</w:t>
      </w:r>
      <w:r w:rsidRPr="002868DD">
        <w:t xml:space="preserve">в информационную карту </w:t>
      </w:r>
      <w:r w:rsidR="00E61EBC">
        <w:t>закупки по решению заказчика.</w:t>
      </w:r>
      <w:r>
        <w:t xml:space="preserve"> </w:t>
      </w:r>
      <w:r w:rsidR="00E61EBC">
        <w:t xml:space="preserve">В </w:t>
      </w:r>
      <w:r w:rsidRPr="00426754">
        <w:t xml:space="preserve">соответствии с частью 6 статьи 30 </w:t>
      </w:r>
      <w:r w:rsidRPr="00426754">
        <w:rPr>
          <w:bCs/>
          <w:kern w:val="28"/>
        </w:rPr>
        <w:t>Федерального закона</w:t>
      </w:r>
      <w:r w:rsidRPr="00426754">
        <w:t xml:space="preserve"> </w:t>
      </w:r>
      <w:r w:rsidRPr="00426754">
        <w:rPr>
          <w:bCs/>
          <w:kern w:val="28"/>
        </w:rPr>
        <w:t>от 05.04.2013 № 44-ФЗ</w:t>
      </w:r>
      <w:r w:rsidR="00E61EBC">
        <w:rPr>
          <w:rFonts w:eastAsiaTheme="minorHAnsi"/>
          <w:lang w:eastAsia="en-US"/>
        </w:rPr>
        <w:t xml:space="preserve"> указывается объем</w:t>
      </w:r>
      <w:r w:rsidRPr="00426754">
        <w:rPr>
          <w:rFonts w:eastAsiaTheme="minorHAnsi"/>
          <w:lang w:eastAsia="en-US"/>
        </w:rPr>
        <w:t xml:space="preserve">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организаций.</w:t>
      </w:r>
      <w:r w:rsidRPr="00165564">
        <w:rPr>
          <w:rFonts w:eastAsiaTheme="minorHAnsi"/>
          <w:lang w:eastAsia="en-US"/>
        </w:rPr>
        <w:t xml:space="preserve"> </w:t>
      </w:r>
    </w:p>
  </w:footnote>
  <w:footnote w:id="61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  <w:footnote w:id="62">
    <w:p w:rsidR="00395EE6" w:rsidRDefault="00395EE6" w:rsidP="00395EE6">
      <w:pPr>
        <w:pStyle w:val="ab"/>
      </w:pPr>
      <w:r>
        <w:rPr>
          <w:rStyle w:val="ad"/>
        </w:rPr>
        <w:footnoteRef/>
      </w:r>
      <w:r>
        <w:t xml:space="preserve"> </w:t>
      </w:r>
      <w:r w:rsidRPr="00356F6B">
        <w:t xml:space="preserve">Графа подлежит включению в первую часть информационной карты закупки </w:t>
      </w:r>
      <w:r>
        <w:t xml:space="preserve">в случае, если </w:t>
      </w:r>
      <w:r w:rsidRPr="00356F6B">
        <w:t>преимущества предоставляются участникам.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47"/>
    <w:rsid w:val="0000218F"/>
    <w:rsid w:val="00003564"/>
    <w:rsid w:val="00005B08"/>
    <w:rsid w:val="00064540"/>
    <w:rsid w:val="00074482"/>
    <w:rsid w:val="000770B4"/>
    <w:rsid w:val="000A0F95"/>
    <w:rsid w:val="000B4F07"/>
    <w:rsid w:val="000B562E"/>
    <w:rsid w:val="000C5127"/>
    <w:rsid w:val="000D173D"/>
    <w:rsid w:val="000D37C5"/>
    <w:rsid w:val="000D3F26"/>
    <w:rsid w:val="000E3131"/>
    <w:rsid w:val="000E3689"/>
    <w:rsid w:val="000E3707"/>
    <w:rsid w:val="000E4FB0"/>
    <w:rsid w:val="000F65B6"/>
    <w:rsid w:val="00100558"/>
    <w:rsid w:val="00100C77"/>
    <w:rsid w:val="001058F9"/>
    <w:rsid w:val="00122276"/>
    <w:rsid w:val="0012349C"/>
    <w:rsid w:val="00127624"/>
    <w:rsid w:val="00132BC4"/>
    <w:rsid w:val="001535D6"/>
    <w:rsid w:val="00162E22"/>
    <w:rsid w:val="0017642B"/>
    <w:rsid w:val="001A1410"/>
    <w:rsid w:val="001B747E"/>
    <w:rsid w:val="001E6DE7"/>
    <w:rsid w:val="00205045"/>
    <w:rsid w:val="00205BEA"/>
    <w:rsid w:val="00213928"/>
    <w:rsid w:val="00224CAA"/>
    <w:rsid w:val="00226CDD"/>
    <w:rsid w:val="00231B42"/>
    <w:rsid w:val="00232C8F"/>
    <w:rsid w:val="002438C7"/>
    <w:rsid w:val="00282235"/>
    <w:rsid w:val="002868DD"/>
    <w:rsid w:val="002970DD"/>
    <w:rsid w:val="00297EB0"/>
    <w:rsid w:val="002A0455"/>
    <w:rsid w:val="002B6260"/>
    <w:rsid w:val="002B6D17"/>
    <w:rsid w:val="00310F88"/>
    <w:rsid w:val="0031456B"/>
    <w:rsid w:val="00316680"/>
    <w:rsid w:val="0032556D"/>
    <w:rsid w:val="003264D2"/>
    <w:rsid w:val="00331776"/>
    <w:rsid w:val="003413FE"/>
    <w:rsid w:val="00342112"/>
    <w:rsid w:val="00342179"/>
    <w:rsid w:val="0034373F"/>
    <w:rsid w:val="00346D77"/>
    <w:rsid w:val="00350385"/>
    <w:rsid w:val="00356F6B"/>
    <w:rsid w:val="0037068E"/>
    <w:rsid w:val="00381F63"/>
    <w:rsid w:val="003845D1"/>
    <w:rsid w:val="0039470D"/>
    <w:rsid w:val="00395EE6"/>
    <w:rsid w:val="003A27BA"/>
    <w:rsid w:val="003B30C0"/>
    <w:rsid w:val="003C182C"/>
    <w:rsid w:val="003E65AD"/>
    <w:rsid w:val="00402802"/>
    <w:rsid w:val="00404498"/>
    <w:rsid w:val="00412F35"/>
    <w:rsid w:val="00413BB3"/>
    <w:rsid w:val="00436405"/>
    <w:rsid w:val="0044520B"/>
    <w:rsid w:val="004563E4"/>
    <w:rsid w:val="00464FED"/>
    <w:rsid w:val="00482043"/>
    <w:rsid w:val="00484B09"/>
    <w:rsid w:val="004871CF"/>
    <w:rsid w:val="004C1B18"/>
    <w:rsid w:val="004C4332"/>
    <w:rsid w:val="004D16EB"/>
    <w:rsid w:val="004D2E56"/>
    <w:rsid w:val="0050440A"/>
    <w:rsid w:val="0050499E"/>
    <w:rsid w:val="00505A0D"/>
    <w:rsid w:val="00530FB1"/>
    <w:rsid w:val="0053297D"/>
    <w:rsid w:val="0053483D"/>
    <w:rsid w:val="00563374"/>
    <w:rsid w:val="00565233"/>
    <w:rsid w:val="00582A32"/>
    <w:rsid w:val="005A2056"/>
    <w:rsid w:val="005B2DFD"/>
    <w:rsid w:val="005B50B4"/>
    <w:rsid w:val="005E00BC"/>
    <w:rsid w:val="005E55FD"/>
    <w:rsid w:val="005E5A6C"/>
    <w:rsid w:val="005F7F80"/>
    <w:rsid w:val="006045B2"/>
    <w:rsid w:val="006141EF"/>
    <w:rsid w:val="00620A34"/>
    <w:rsid w:val="00623BAA"/>
    <w:rsid w:val="00640C82"/>
    <w:rsid w:val="00644355"/>
    <w:rsid w:val="006521A5"/>
    <w:rsid w:val="00656DE5"/>
    <w:rsid w:val="00681271"/>
    <w:rsid w:val="0069496E"/>
    <w:rsid w:val="006975AD"/>
    <w:rsid w:val="006A569E"/>
    <w:rsid w:val="006B5C71"/>
    <w:rsid w:val="006B688E"/>
    <w:rsid w:val="006B7AA3"/>
    <w:rsid w:val="006C596A"/>
    <w:rsid w:val="006C5BCF"/>
    <w:rsid w:val="006D0AA8"/>
    <w:rsid w:val="006D411E"/>
    <w:rsid w:val="006D7089"/>
    <w:rsid w:val="006E3B9F"/>
    <w:rsid w:val="006E64DE"/>
    <w:rsid w:val="00705AB7"/>
    <w:rsid w:val="00707648"/>
    <w:rsid w:val="0074057E"/>
    <w:rsid w:val="0074267F"/>
    <w:rsid w:val="00761C35"/>
    <w:rsid w:val="00777962"/>
    <w:rsid w:val="00777D1A"/>
    <w:rsid w:val="00786785"/>
    <w:rsid w:val="007A3E21"/>
    <w:rsid w:val="007B07FE"/>
    <w:rsid w:val="007B2D1C"/>
    <w:rsid w:val="007C798A"/>
    <w:rsid w:val="007D0924"/>
    <w:rsid w:val="007E6082"/>
    <w:rsid w:val="007F2E44"/>
    <w:rsid w:val="008042C3"/>
    <w:rsid w:val="008055BA"/>
    <w:rsid w:val="008127A3"/>
    <w:rsid w:val="00816929"/>
    <w:rsid w:val="008273ED"/>
    <w:rsid w:val="00831AB3"/>
    <w:rsid w:val="00835511"/>
    <w:rsid w:val="00844D2E"/>
    <w:rsid w:val="00906D03"/>
    <w:rsid w:val="00927F6D"/>
    <w:rsid w:val="00934147"/>
    <w:rsid w:val="00935485"/>
    <w:rsid w:val="00956802"/>
    <w:rsid w:val="0095770C"/>
    <w:rsid w:val="00957FE0"/>
    <w:rsid w:val="00967807"/>
    <w:rsid w:val="00974802"/>
    <w:rsid w:val="00996543"/>
    <w:rsid w:val="009A309A"/>
    <w:rsid w:val="009B2D47"/>
    <w:rsid w:val="009C4DD9"/>
    <w:rsid w:val="009D3AE9"/>
    <w:rsid w:val="00A17526"/>
    <w:rsid w:val="00A36420"/>
    <w:rsid w:val="00A44391"/>
    <w:rsid w:val="00A55EDD"/>
    <w:rsid w:val="00A65BC9"/>
    <w:rsid w:val="00A711DD"/>
    <w:rsid w:val="00A74DD0"/>
    <w:rsid w:val="00A860AC"/>
    <w:rsid w:val="00A922DC"/>
    <w:rsid w:val="00AA604C"/>
    <w:rsid w:val="00AA63EB"/>
    <w:rsid w:val="00AC0AED"/>
    <w:rsid w:val="00AC4A2F"/>
    <w:rsid w:val="00AC7674"/>
    <w:rsid w:val="00AD364C"/>
    <w:rsid w:val="00B02347"/>
    <w:rsid w:val="00B03D44"/>
    <w:rsid w:val="00B14DB4"/>
    <w:rsid w:val="00B14EE7"/>
    <w:rsid w:val="00B322C5"/>
    <w:rsid w:val="00B33D0A"/>
    <w:rsid w:val="00B35247"/>
    <w:rsid w:val="00B364C4"/>
    <w:rsid w:val="00B43570"/>
    <w:rsid w:val="00B51D9B"/>
    <w:rsid w:val="00B5453D"/>
    <w:rsid w:val="00B66F22"/>
    <w:rsid w:val="00B70568"/>
    <w:rsid w:val="00B77305"/>
    <w:rsid w:val="00B80F98"/>
    <w:rsid w:val="00B85A36"/>
    <w:rsid w:val="00B86872"/>
    <w:rsid w:val="00B92C14"/>
    <w:rsid w:val="00BA1CF8"/>
    <w:rsid w:val="00BA2FE7"/>
    <w:rsid w:val="00BA75AA"/>
    <w:rsid w:val="00BB4470"/>
    <w:rsid w:val="00BD26C5"/>
    <w:rsid w:val="00BE6833"/>
    <w:rsid w:val="00BF5D3C"/>
    <w:rsid w:val="00C13EC6"/>
    <w:rsid w:val="00C46E12"/>
    <w:rsid w:val="00C47A7B"/>
    <w:rsid w:val="00C5207B"/>
    <w:rsid w:val="00C62DA1"/>
    <w:rsid w:val="00C63B0A"/>
    <w:rsid w:val="00C75F54"/>
    <w:rsid w:val="00CA0424"/>
    <w:rsid w:val="00CB1AF9"/>
    <w:rsid w:val="00CC5A0E"/>
    <w:rsid w:val="00CE61E4"/>
    <w:rsid w:val="00CE761A"/>
    <w:rsid w:val="00D01F0C"/>
    <w:rsid w:val="00D10381"/>
    <w:rsid w:val="00D158F5"/>
    <w:rsid w:val="00D2216E"/>
    <w:rsid w:val="00D23918"/>
    <w:rsid w:val="00D266FC"/>
    <w:rsid w:val="00D31520"/>
    <w:rsid w:val="00D40002"/>
    <w:rsid w:val="00D45D79"/>
    <w:rsid w:val="00D47295"/>
    <w:rsid w:val="00D50359"/>
    <w:rsid w:val="00D87ADD"/>
    <w:rsid w:val="00DA20FF"/>
    <w:rsid w:val="00DE1C14"/>
    <w:rsid w:val="00E30DFA"/>
    <w:rsid w:val="00E61EBC"/>
    <w:rsid w:val="00E67E63"/>
    <w:rsid w:val="00E70831"/>
    <w:rsid w:val="00E90B83"/>
    <w:rsid w:val="00E9235C"/>
    <w:rsid w:val="00EA0159"/>
    <w:rsid w:val="00EA05A7"/>
    <w:rsid w:val="00EA1EAC"/>
    <w:rsid w:val="00EA3CFA"/>
    <w:rsid w:val="00EB38B8"/>
    <w:rsid w:val="00EE0763"/>
    <w:rsid w:val="00EF78F0"/>
    <w:rsid w:val="00F10801"/>
    <w:rsid w:val="00F30D8F"/>
    <w:rsid w:val="00F3715B"/>
    <w:rsid w:val="00F37A25"/>
    <w:rsid w:val="00F43F7B"/>
    <w:rsid w:val="00F57D16"/>
    <w:rsid w:val="00F57EB2"/>
    <w:rsid w:val="00F66117"/>
    <w:rsid w:val="00F71B10"/>
    <w:rsid w:val="00F87E92"/>
    <w:rsid w:val="00F92AD7"/>
    <w:rsid w:val="00FA4C52"/>
    <w:rsid w:val="00FA5043"/>
    <w:rsid w:val="00FC6697"/>
    <w:rsid w:val="00FD1BAE"/>
    <w:rsid w:val="00FD6C20"/>
    <w:rsid w:val="00FE1385"/>
    <w:rsid w:val="00FE269B"/>
    <w:rsid w:val="00FE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414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41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470D"/>
  </w:style>
  <w:style w:type="character" w:styleId="a3">
    <w:name w:val="annotation reference"/>
    <w:basedOn w:val="a0"/>
    <w:uiPriority w:val="99"/>
    <w:semiHidden/>
    <w:unhideWhenUsed/>
    <w:rsid w:val="00AA63E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A63EB"/>
  </w:style>
  <w:style w:type="character" w:customStyle="1" w:styleId="a5">
    <w:name w:val="Текст примечания Знак"/>
    <w:basedOn w:val="a0"/>
    <w:link w:val="a4"/>
    <w:uiPriority w:val="99"/>
    <w:semiHidden/>
    <w:rsid w:val="00AA6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A63E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A63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6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3E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70568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87E92"/>
  </w:style>
  <w:style w:type="character" w:customStyle="1" w:styleId="ac">
    <w:name w:val="Текст сноски Знак"/>
    <w:basedOn w:val="a0"/>
    <w:link w:val="ab"/>
    <w:uiPriority w:val="99"/>
    <w:semiHidden/>
    <w:rsid w:val="00F87E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87E92"/>
    <w:rPr>
      <w:vertAlign w:val="superscript"/>
    </w:rPr>
  </w:style>
  <w:style w:type="paragraph" w:styleId="ae">
    <w:name w:val="Revision"/>
    <w:hidden/>
    <w:uiPriority w:val="99"/>
    <w:semiHidden/>
    <w:rsid w:val="0020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414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41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470D"/>
  </w:style>
  <w:style w:type="character" w:styleId="a3">
    <w:name w:val="annotation reference"/>
    <w:basedOn w:val="a0"/>
    <w:uiPriority w:val="99"/>
    <w:semiHidden/>
    <w:unhideWhenUsed/>
    <w:rsid w:val="00AA63E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A63EB"/>
  </w:style>
  <w:style w:type="character" w:customStyle="1" w:styleId="a5">
    <w:name w:val="Текст примечания Знак"/>
    <w:basedOn w:val="a0"/>
    <w:link w:val="a4"/>
    <w:uiPriority w:val="99"/>
    <w:semiHidden/>
    <w:rsid w:val="00AA63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A63E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A63E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A63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A63EB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70568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87E92"/>
  </w:style>
  <w:style w:type="character" w:customStyle="1" w:styleId="ac">
    <w:name w:val="Текст сноски Знак"/>
    <w:basedOn w:val="a0"/>
    <w:link w:val="ab"/>
    <w:uiPriority w:val="99"/>
    <w:semiHidden/>
    <w:rsid w:val="00F87E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F87E92"/>
    <w:rPr>
      <w:vertAlign w:val="superscript"/>
    </w:rPr>
  </w:style>
  <w:style w:type="paragraph" w:styleId="ae">
    <w:name w:val="Revision"/>
    <w:hidden/>
    <w:uiPriority w:val="99"/>
    <w:semiHidden/>
    <w:rsid w:val="0020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O:\&#1054;&#1058;&#1044;&#1045;&#1051;%20&#1055;&#1054;%20&#1056;&#1045;&#1043;&#1059;&#1051;&#1048;&#1056;&#1054;&#1042;&#1040;&#1053;&#1048;&#1070;%20&#1048;%20&#1052;&#1054;&#1053;&#1048;&#1058;&#1054;&#1056;&#1048;&#1053;&#1043;&#1059;%20&#1050;&#1057;\&#1044;&#1051;&#1071;%20&#1055;&#1056;&#1054;&#1042;&#1045;&#1056;&#1050;&#1048;\2021\&#1053;&#1086;&#1074;&#1099;&#1077;%20&#1092;&#1086;&#1088;&#1084;&#1099;%20&#1080;%20&#1080;&#1085;&#1089;&#1090;&#1088;&#1091;&#1082;&#1094;&#1080;&#1080;\&#1055;&#1088;&#1086;&#1077;&#1082;&#1090;%20&#1087;&#1088;&#1080;&#1082;&#1072;&#1079;&#1072;%20&#1085;&#1086;&#1074;&#1099;&#1077;%20&#1092;&#1086;&#1088;&#1084;&#1099;%20&#1076;&#1086;&#1082;&#1091;&#1084;&#1077;&#1085;&#1090;&#1072;&#1094;&#1080;&#1080;%20&#1076;&#1074;&#1077;&#1085;&#1072;&#1076;&#1094;&#1072;&#1090;&#1086;&#1074;&#1072;%201.docx" TargetMode="External"/><Relationship Id="rId18" Type="http://schemas.openxmlformats.org/officeDocument/2006/relationships/hyperlink" Target="https://login.consultant.ru/link/?req=doc&amp;base=LAW&amp;n=388926&amp;dst=2199&amp;field=134&amp;date=02.12.202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88926&amp;dst=2199&amp;field=134&amp;date=02.12.2021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O:\&#1054;&#1058;&#1044;&#1045;&#1051;%20&#1055;&#1054;%20&#1056;&#1045;&#1043;&#1059;&#1051;&#1048;&#1056;&#1054;&#1042;&#1040;&#1053;&#1048;&#1070;%20&#1048;%20&#1052;&#1054;&#1053;&#1048;&#1058;&#1054;&#1056;&#1048;&#1053;&#1043;&#1059;%20&#1050;&#1057;\&#1044;&#1051;&#1071;%20&#1055;&#1056;&#1054;&#1042;&#1045;&#1056;&#1050;&#1048;\2021\&#1053;&#1086;&#1074;&#1099;&#1077;%20&#1092;&#1086;&#1088;&#1084;&#1099;%20&#1080;%20&#1080;&#1085;&#1089;&#1090;&#1088;&#1091;&#1082;&#1094;&#1080;&#1080;\&#1055;&#1088;&#1086;&#1077;&#1082;&#1090;%20&#1087;&#1088;&#1080;&#1082;&#1072;&#1079;&#1072;%20&#1085;&#1086;&#1074;&#1099;&#1077;%20&#1092;&#1086;&#1088;&#1084;&#1099;%20&#1076;&#1086;&#1082;&#1091;&#1084;&#1077;&#1085;&#1090;&#1072;&#1094;&#1080;&#1080;%20&#1076;&#1074;&#1077;&#1085;&#1072;&#1076;&#1094;&#1072;&#1090;&#1086;&#1074;&#1072;%201.docx" TargetMode="External"/><Relationship Id="rId17" Type="http://schemas.openxmlformats.org/officeDocument/2006/relationships/hyperlink" Target="https://login.consultant.ru/link/?req=doc&amp;base=LAW&amp;n=388926&amp;dst=101869&amp;field=134&amp;date=02.12.20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88926&amp;dst=2203&amp;field=134&amp;date=02.12.2021" TargetMode="External"/><Relationship Id="rId20" Type="http://schemas.openxmlformats.org/officeDocument/2006/relationships/hyperlink" Target="https://login.consultant.ru/link/?req=doc&amp;base=LAW&amp;n=388926&amp;dst=101869&amp;field=134&amp;date=02.12.20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O:\&#1054;&#1058;&#1044;&#1045;&#1051;%20&#1055;&#1054;%20&#1056;&#1045;&#1043;&#1059;&#1051;&#1048;&#1056;&#1054;&#1042;&#1040;&#1053;&#1048;&#1070;%20&#1048;%20&#1052;&#1054;&#1053;&#1048;&#1058;&#1054;&#1056;&#1048;&#1053;&#1043;&#1059;%20&#1050;&#1057;\&#1044;&#1051;&#1071;%20&#1055;&#1056;&#1054;&#1042;&#1045;&#1056;&#1050;&#1048;\2021\&#1053;&#1086;&#1074;&#1099;&#1077;%20&#1092;&#1086;&#1088;&#1084;&#1099;%20&#1080;%20&#1080;&#1085;&#1089;&#1090;&#1088;&#1091;&#1082;&#1094;&#1080;&#1080;\&#1055;&#1088;&#1086;&#1077;&#1082;&#1090;%20&#1087;&#1088;&#1080;&#1082;&#1072;&#1079;&#1072;%20&#1085;&#1086;&#1074;&#1099;&#1077;%20&#1092;&#1086;&#1088;&#1084;&#1099;%20&#1076;&#1086;&#1082;&#1091;&#1084;&#1077;&#1085;&#1090;&#1072;&#1094;&#1080;&#1080;%20&#1076;&#1074;&#1077;&#1085;&#1072;&#1076;&#1094;&#1072;&#1090;&#1086;&#1074;&#1072;%201.docx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88926&amp;dst=2199&amp;field=134&amp;date=02.12.2021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O:\&#1054;&#1058;&#1044;&#1045;&#1051;%20&#1055;&#1054;%20&#1056;&#1045;&#1043;&#1059;&#1051;&#1048;&#1056;&#1054;&#1042;&#1040;&#1053;&#1048;&#1070;%20&#1048;%20&#1052;&#1054;&#1053;&#1048;&#1058;&#1054;&#1056;&#1048;&#1053;&#1043;&#1059;%20&#1050;&#1057;\&#1044;&#1051;&#1071;%20&#1055;&#1056;&#1054;&#1042;&#1045;&#1056;&#1050;&#1048;\2021\&#1053;&#1086;&#1074;&#1099;&#1077;%20&#1092;&#1086;&#1088;&#1084;&#1099;%20&#1080;%20&#1080;&#1085;&#1089;&#1090;&#1088;&#1091;&#1082;&#1094;&#1080;&#1080;\&#1055;&#1088;&#1086;&#1077;&#1082;&#1090;%20&#1087;&#1088;&#1080;&#1082;&#1072;&#1079;&#1072;%20&#1085;&#1086;&#1074;&#1099;&#1077;%20&#1092;&#1086;&#1088;&#1084;&#1099;%20&#1076;&#1086;&#1082;&#1091;&#1084;&#1077;&#1085;&#1090;&#1072;&#1094;&#1080;&#1080;%20&#1076;&#1074;&#1077;&#1085;&#1072;&#1076;&#1094;&#1072;&#1090;&#1086;&#1074;&#1072;%201.docx" TargetMode="External"/><Relationship Id="rId19" Type="http://schemas.openxmlformats.org/officeDocument/2006/relationships/hyperlink" Target="https://login.consultant.ru/link/?req=doc&amp;base=LAW&amp;n=388926&amp;dst=2203&amp;field=134&amp;date=02.12.202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6F8C7BFCBE836207DEEBC1DFAA34B595B54C6E555123BF80011E59B9242A4FD71CC479152421290910F094CB94F4225FC01540C043756D628C5D3Bd8y0L" TargetMode="External"/><Relationship Id="rId14" Type="http://schemas.openxmlformats.org/officeDocument/2006/relationships/hyperlink" Target="https://login.consultant.ru/link/?req=doc&amp;base=LAW&amp;n=388926&amp;dst=101869&amp;field=134&amp;date=02.12.2021" TargetMode="External"/><Relationship Id="rId22" Type="http://schemas.openxmlformats.org/officeDocument/2006/relationships/hyperlink" Target="https://login.consultant.ru/link/?req=doc&amp;base=LAW&amp;n=388926&amp;dst=2203&amp;field=134&amp;date=02.12.2021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F6EC6561ED2B8016556D65901646CF4F9BB17ED3A6A6D7D7AC287B980F199E619F9F70D375ACE3D88D898C244222807145310D9245i5g4L" TargetMode="External"/><Relationship Id="rId3" Type="http://schemas.openxmlformats.org/officeDocument/2006/relationships/hyperlink" Target="consultantplus://offline/ref=6408BB8E84A328B653210B0EA5F3ED9269AAA9F3450C7C950F34213C559D1FDA29F2DDBC13DCD5BB96C61BF449F99D9CBB8E440C9731773FL8xFK" TargetMode="External"/><Relationship Id="rId7" Type="http://schemas.openxmlformats.org/officeDocument/2006/relationships/hyperlink" Target="consultantplus://offline/ref=8D40B267320DD403112E57308B5F47E88AF2FA825E7A7C128AF99C8B7DBE8628E5F98FC1E720E0CAABDA6C5C325AE0AE3DCBE9E1D322v9aFL" TargetMode="External"/><Relationship Id="rId2" Type="http://schemas.openxmlformats.org/officeDocument/2006/relationships/hyperlink" Target="consultantplus://offline/ref=B4F6EC6561ED2B8016556D65901646CF4F9BB17ED3A6A6D7D7AC287B980F199E619F9F70D375ACE3D88D898C244222807145310D9245i5g4L" TargetMode="External"/><Relationship Id="rId1" Type="http://schemas.openxmlformats.org/officeDocument/2006/relationships/hyperlink" Target="consultantplus://offline/ref=8D40B267320DD403112E57308B5F47E88AF2FA825E7A7C128AF99C8B7DBE8628E5F98FC1E720E0CAABDA6C5C325AE0AE3DCBE9E1D322v9aFL" TargetMode="External"/><Relationship Id="rId6" Type="http://schemas.openxmlformats.org/officeDocument/2006/relationships/hyperlink" Target="consultantplus://offline/ref=6408BB8E84A328B653210B0EA5F3ED9269AAA9F3450C7C950F34213C559D1FDA29F2DDBC13DCD5BB96C61BF449F99D9CBB8E440C9731773FL8xFK" TargetMode="External"/><Relationship Id="rId5" Type="http://schemas.openxmlformats.org/officeDocument/2006/relationships/hyperlink" Target="consultantplus://offline/ref=B4F6EC6561ED2B8016556D65901646CF4F9BB17ED3A6A6D7D7AC287B980F199E619F9F70D375ACE3D88D898C244222807145310D9245i5g4L" TargetMode="External"/><Relationship Id="rId10" Type="http://schemas.openxmlformats.org/officeDocument/2006/relationships/hyperlink" Target="consultantplus://offline/ref=B3174B84C2043875BDB940118CCB6F01D489900F4B99F5239D7563351B065CF845ABFB0E166A78344D4D8866A3CC9EEC742A8BA64A2EL2DBN" TargetMode="External"/><Relationship Id="rId4" Type="http://schemas.openxmlformats.org/officeDocument/2006/relationships/hyperlink" Target="consultantplus://offline/ref=8D40B267320DD403112E57308B5F47E88AF2FA825E7A7C128AF99C8B7DBE8628E5F98FC1E720E0CAABDA6C5C325AE0AE3DCBE9E1D322v9aFL" TargetMode="External"/><Relationship Id="rId9" Type="http://schemas.openxmlformats.org/officeDocument/2006/relationships/hyperlink" Target="consultantplus://offline/ref=6408BB8E84A328B653210B0EA5F3ED9269AAA9F3450C7C950F34213C559D1FDA29F2DDBC13DCD5BB96C61BF449F99D9CBB8E440C9731773FL8x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55B7B-F019-4E52-95ED-1D2A4817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3929</Words>
  <Characters>22398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zuevaiv</dc:creator>
  <cp:lastModifiedBy>Пользователь Windows</cp:lastModifiedBy>
  <cp:revision>2</cp:revision>
  <cp:lastPrinted>2021-10-26T12:12:00Z</cp:lastPrinted>
  <dcterms:created xsi:type="dcterms:W3CDTF">2022-03-21T10:32:00Z</dcterms:created>
  <dcterms:modified xsi:type="dcterms:W3CDTF">2022-03-21T10:32:00Z</dcterms:modified>
</cp:coreProperties>
</file>