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47BD" w14:textId="77777777" w:rsidR="002E5DB9" w:rsidRDefault="002E5DB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10700DE" w14:textId="77777777" w:rsidR="002E5DB9" w:rsidRDefault="002E5DB9">
      <w:pPr>
        <w:pStyle w:val="ConsPlusNormal"/>
        <w:jc w:val="both"/>
        <w:outlineLvl w:val="0"/>
      </w:pPr>
    </w:p>
    <w:p w14:paraId="74B90B01" w14:textId="77777777" w:rsidR="002E5DB9" w:rsidRDefault="002E5DB9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79E814B4" w14:textId="77777777" w:rsidR="002E5DB9" w:rsidRDefault="002E5DB9">
      <w:pPr>
        <w:pStyle w:val="ConsPlusTitle"/>
        <w:jc w:val="center"/>
      </w:pPr>
    </w:p>
    <w:p w14:paraId="576F3A98" w14:textId="77777777" w:rsidR="002E5DB9" w:rsidRDefault="002E5DB9">
      <w:pPr>
        <w:pStyle w:val="ConsPlusTitle"/>
        <w:jc w:val="center"/>
      </w:pPr>
      <w:r>
        <w:t>ПОСТАНОВЛЕНИЕ</w:t>
      </w:r>
    </w:p>
    <w:p w14:paraId="6127C723" w14:textId="77777777" w:rsidR="002E5DB9" w:rsidRDefault="002E5DB9">
      <w:pPr>
        <w:pStyle w:val="ConsPlusTitle"/>
        <w:jc w:val="center"/>
      </w:pPr>
      <w:r>
        <w:t>от 9 апреля 2010 г. N 220</w:t>
      </w:r>
    </w:p>
    <w:p w14:paraId="4E0F7576" w14:textId="77777777" w:rsidR="002E5DB9" w:rsidRDefault="002E5DB9">
      <w:pPr>
        <w:pStyle w:val="ConsPlusTitle"/>
        <w:jc w:val="center"/>
      </w:pPr>
    </w:p>
    <w:p w14:paraId="421A1159" w14:textId="77777777" w:rsidR="002E5DB9" w:rsidRDefault="002E5DB9">
      <w:pPr>
        <w:pStyle w:val="ConsPlusTitle"/>
        <w:jc w:val="center"/>
      </w:pPr>
      <w:r>
        <w:t>О МЕРАХ ПО ПРИВЛЕЧЕНИЮ ВЕДУЩИХ УЧЕНЫХ</w:t>
      </w:r>
    </w:p>
    <w:p w14:paraId="7D18693B" w14:textId="77777777" w:rsidR="002E5DB9" w:rsidRDefault="002E5DB9">
      <w:pPr>
        <w:pStyle w:val="ConsPlusTitle"/>
        <w:jc w:val="center"/>
      </w:pPr>
      <w:r>
        <w:t>В РОССИЙСКИЕ ОБРАЗОВАТЕЛЬНЫЕ ОРГАНИЗАЦИИ ВЫСШЕГО ОБРАЗОВАНИЯ,</w:t>
      </w:r>
    </w:p>
    <w:p w14:paraId="2C89FDD6" w14:textId="77777777" w:rsidR="002E5DB9" w:rsidRDefault="002E5DB9">
      <w:pPr>
        <w:pStyle w:val="ConsPlusTitle"/>
        <w:jc w:val="center"/>
      </w:pPr>
      <w:r>
        <w:t>НАУЧНЫЕ УЧРЕЖДЕНИЯ И ГОСУДАРСТВЕННЫЕ НАУЧНЫЕ ЦЕНТРЫ</w:t>
      </w:r>
    </w:p>
    <w:p w14:paraId="44DBC8E4" w14:textId="77777777" w:rsidR="002E5DB9" w:rsidRDefault="002E5DB9">
      <w:pPr>
        <w:pStyle w:val="ConsPlusTitle"/>
        <w:jc w:val="center"/>
      </w:pPr>
      <w:r>
        <w:t>РОССИЙСКОЙ ФЕДЕРАЦИИ</w:t>
      </w:r>
    </w:p>
    <w:p w14:paraId="3EB6BDFA" w14:textId="77777777" w:rsidR="002E5DB9" w:rsidRDefault="002E5D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5DB9" w14:paraId="1D53BE6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EFEC" w14:textId="77777777" w:rsidR="002E5DB9" w:rsidRDefault="002E5D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EAE2" w14:textId="77777777" w:rsidR="002E5DB9" w:rsidRDefault="002E5D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7191C8" w14:textId="77777777" w:rsidR="002E5DB9" w:rsidRDefault="002E5D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0F2698B" w14:textId="77777777" w:rsidR="002E5DB9" w:rsidRDefault="002E5D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21.04.2011 </w:t>
            </w:r>
            <w:hyperlink r:id="rId5">
              <w:r>
                <w:rPr>
                  <w:color w:val="0000FF"/>
                </w:rPr>
                <w:t>N 299</w:t>
              </w:r>
            </w:hyperlink>
            <w:r>
              <w:rPr>
                <w:color w:val="392C69"/>
              </w:rPr>
              <w:t>,</w:t>
            </w:r>
          </w:p>
          <w:p w14:paraId="2EC7C2B4" w14:textId="77777777" w:rsidR="002E5DB9" w:rsidRDefault="002E5D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17.04.2012 </w:t>
            </w:r>
            <w:hyperlink r:id="rId6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 xml:space="preserve">, от 02.05.2012 </w:t>
            </w:r>
            <w:hyperlink r:id="rId7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 xml:space="preserve">, от 30.05.2012 </w:t>
            </w:r>
            <w:hyperlink r:id="rId8">
              <w:r>
                <w:rPr>
                  <w:color w:val="0000FF"/>
                </w:rPr>
                <w:t>N 531</w:t>
              </w:r>
            </w:hyperlink>
            <w:r>
              <w:rPr>
                <w:color w:val="392C69"/>
              </w:rPr>
              <w:t>,</w:t>
            </w:r>
          </w:p>
          <w:p w14:paraId="408538A0" w14:textId="77777777" w:rsidR="002E5DB9" w:rsidRDefault="002E5D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14.02.2015 </w:t>
            </w:r>
            <w:hyperlink r:id="rId9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 xml:space="preserve">, от 25.05.2016 </w:t>
            </w:r>
            <w:hyperlink r:id="rId10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 xml:space="preserve">, от 28.09.2018 </w:t>
            </w:r>
            <w:hyperlink r:id="rId11">
              <w:r>
                <w:rPr>
                  <w:color w:val="0000FF"/>
                </w:rPr>
                <w:t>N 1152</w:t>
              </w:r>
            </w:hyperlink>
            <w:r>
              <w:rPr>
                <w:color w:val="392C69"/>
              </w:rPr>
              <w:t>,</w:t>
            </w:r>
          </w:p>
          <w:p w14:paraId="51DA25AB" w14:textId="77777777" w:rsidR="002E5DB9" w:rsidRDefault="002E5D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12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 xml:space="preserve">, от 08.05.2019 </w:t>
            </w:r>
            <w:hyperlink r:id="rId13">
              <w:r>
                <w:rPr>
                  <w:color w:val="0000FF"/>
                </w:rPr>
                <w:t>N 576</w:t>
              </w:r>
            </w:hyperlink>
            <w:r>
              <w:rPr>
                <w:color w:val="392C69"/>
              </w:rPr>
              <w:t xml:space="preserve">, от 04.05.2021 </w:t>
            </w:r>
            <w:hyperlink r:id="rId14">
              <w:r>
                <w:rPr>
                  <w:color w:val="0000FF"/>
                </w:rPr>
                <w:t>N 708</w:t>
              </w:r>
            </w:hyperlink>
            <w:r>
              <w:rPr>
                <w:color w:val="392C69"/>
              </w:rPr>
              <w:t>,</w:t>
            </w:r>
          </w:p>
          <w:p w14:paraId="38E3FF44" w14:textId="77777777" w:rsidR="002E5DB9" w:rsidRDefault="002E5D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14.09.2022 </w:t>
            </w:r>
            <w:hyperlink r:id="rId15">
              <w:r>
                <w:rPr>
                  <w:color w:val="0000FF"/>
                </w:rPr>
                <w:t>N 1612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4ADFE" w14:textId="77777777" w:rsidR="002E5DB9" w:rsidRDefault="002E5DB9">
            <w:pPr>
              <w:pStyle w:val="ConsPlusNormal"/>
            </w:pPr>
          </w:p>
        </w:tc>
      </w:tr>
    </w:tbl>
    <w:p w14:paraId="30BBE95B" w14:textId="77777777" w:rsidR="002E5DB9" w:rsidRDefault="002E5DB9">
      <w:pPr>
        <w:pStyle w:val="ConsPlusNormal"/>
        <w:ind w:firstLine="540"/>
        <w:jc w:val="both"/>
      </w:pPr>
    </w:p>
    <w:p w14:paraId="33F41888" w14:textId="77777777" w:rsidR="002E5DB9" w:rsidRDefault="002E5DB9">
      <w:pPr>
        <w:pStyle w:val="ConsPlusNormal"/>
        <w:ind w:firstLine="540"/>
        <w:jc w:val="both"/>
      </w:pPr>
      <w:r>
        <w:t>В целях усиления государственной поддержки развития науки и инноваций в высшей школе, государственных академиях наук, государственных научных центрах Российской Федерации и повышения качества высшего образования Правительство Российской Федерации постановляет:</w:t>
      </w:r>
    </w:p>
    <w:p w14:paraId="365DF665" w14:textId="77777777" w:rsidR="002E5DB9" w:rsidRDefault="002E5DB9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30.05.2012 N 531)</w:t>
      </w:r>
    </w:p>
    <w:p w14:paraId="4DC24420" w14:textId="77777777" w:rsidR="002E5DB9" w:rsidRDefault="002E5DB9">
      <w:pPr>
        <w:pStyle w:val="ConsPlusNormal"/>
        <w:spacing w:before="240"/>
        <w:ind w:firstLine="540"/>
        <w:jc w:val="both"/>
      </w:pPr>
      <w:r>
        <w:t>1. Учредить гранты Правительства Российской Федерации, выделяемые на конкурсной основе для государственной поддержки научных исследований, проводимых под руководством ведущих ученых в российских образовательных организациях высшего образования, научных учреждениях и государственных научных центрах Российской Федерации (далее - гранты Правительства Российской Федерации).</w:t>
      </w:r>
    </w:p>
    <w:p w14:paraId="30BC6BBF" w14:textId="77777777" w:rsidR="002E5DB9" w:rsidRDefault="002E5DB9">
      <w:pPr>
        <w:pStyle w:val="ConsPlusNormal"/>
        <w:jc w:val="both"/>
      </w:pPr>
      <w:r>
        <w:t xml:space="preserve">(в ред. Постановлений Правительства РФ от 30.05.2012 </w:t>
      </w:r>
      <w:hyperlink r:id="rId17">
        <w:r>
          <w:rPr>
            <w:color w:val="0000FF"/>
          </w:rPr>
          <w:t>N 531</w:t>
        </w:r>
      </w:hyperlink>
      <w:r>
        <w:t xml:space="preserve">, от 14.02.2015 </w:t>
      </w:r>
      <w:hyperlink r:id="rId18">
        <w:r>
          <w:rPr>
            <w:color w:val="0000FF"/>
          </w:rPr>
          <w:t>N 128</w:t>
        </w:r>
      </w:hyperlink>
      <w:r>
        <w:t xml:space="preserve">, от 28.09.2018 </w:t>
      </w:r>
      <w:hyperlink r:id="rId19">
        <w:r>
          <w:rPr>
            <w:color w:val="0000FF"/>
          </w:rPr>
          <w:t>N 1152</w:t>
        </w:r>
      </w:hyperlink>
      <w:r>
        <w:t xml:space="preserve">, от 08.05.2019 </w:t>
      </w:r>
      <w:hyperlink r:id="rId20">
        <w:r>
          <w:rPr>
            <w:color w:val="0000FF"/>
          </w:rPr>
          <w:t>N 576</w:t>
        </w:r>
      </w:hyperlink>
      <w:r>
        <w:t>)</w:t>
      </w:r>
    </w:p>
    <w:p w14:paraId="477E5C59" w14:textId="77777777" w:rsidR="002E5DB9" w:rsidRDefault="002E5DB9">
      <w:pPr>
        <w:pStyle w:val="ConsPlusNormal"/>
        <w:spacing w:before="240"/>
        <w:ind w:firstLine="540"/>
        <w:jc w:val="both"/>
      </w:pPr>
      <w:r>
        <w:t xml:space="preserve">2. Абзац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РФ от 28.09.2018 N 1152.</w:t>
      </w:r>
    </w:p>
    <w:p w14:paraId="55A993A1" w14:textId="77777777" w:rsidR="002E5DB9" w:rsidRDefault="002E5DB9">
      <w:pPr>
        <w:pStyle w:val="ConsPlusNormal"/>
        <w:spacing w:before="240"/>
        <w:ind w:firstLine="540"/>
        <w:jc w:val="both"/>
      </w:pPr>
      <w:r>
        <w:t>Установить, что гранты Правительства Российской Федерации выделяются в размере до 90 млн. рублей каждый на проведение научных исследований в течение 3 лет с возможным продлением проведения научных исследований на 2 года. При этом необходимым условием для принятия решения о продлении проведения научных исследований является финансирование российскими образовательными организациями высшего образования, научными учреждениями и государственными научными центрами Российской Федерации научных исследований во второй год продления проведения научных исследований в размере не менее 100 процентов размера средств федерального бюджета, предусмотренных на проведение научных исследований в первый год продления проведения научных исследований.</w:t>
      </w:r>
    </w:p>
    <w:p w14:paraId="65916466" w14:textId="77777777" w:rsidR="002E5DB9" w:rsidRDefault="002E5DB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28.09.2018 N 1152)</w:t>
      </w:r>
    </w:p>
    <w:p w14:paraId="15C57FE3" w14:textId="77777777" w:rsidR="002E5DB9" w:rsidRDefault="002E5DB9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РФ от 28.09.2018 N 1152.</w:t>
      </w:r>
    </w:p>
    <w:p w14:paraId="54C7F158" w14:textId="77777777" w:rsidR="002E5DB9" w:rsidRDefault="002E5DB9">
      <w:pPr>
        <w:pStyle w:val="ConsPlusNormal"/>
        <w:spacing w:before="240"/>
        <w:ind w:firstLine="540"/>
        <w:jc w:val="both"/>
      </w:pPr>
      <w:r>
        <w:lastRenderedPageBreak/>
        <w:t>3. Министерству финансов Российской Федерации обеспечивать направление ассигнований федерального бюджета на выплату грантов Правительства Российской Федерации, в том числе ассигнований федерального бюджета на организационно-техническое и информационное обеспечение проведения конкурсов на предоставление грантов Правительства Российской Федерации и аналитическое обеспечение проведения научных исследований, в пределах средств, предусмотренных в федеральном бюджете на указанные цели.</w:t>
      </w:r>
    </w:p>
    <w:p w14:paraId="15829A8F" w14:textId="77777777" w:rsidR="002E5DB9" w:rsidRDefault="002E5DB9">
      <w:pPr>
        <w:pStyle w:val="ConsPlusNormal"/>
        <w:jc w:val="both"/>
      </w:pPr>
      <w:r>
        <w:t xml:space="preserve">(в ред. Постановлений Правительства РФ от 08.05.2019 </w:t>
      </w:r>
      <w:hyperlink r:id="rId24">
        <w:r>
          <w:rPr>
            <w:color w:val="0000FF"/>
          </w:rPr>
          <w:t>N 576</w:t>
        </w:r>
      </w:hyperlink>
      <w:r>
        <w:t xml:space="preserve">, от 04.05.2021 </w:t>
      </w:r>
      <w:hyperlink r:id="rId25">
        <w:r>
          <w:rPr>
            <w:color w:val="0000FF"/>
          </w:rPr>
          <w:t>N 708</w:t>
        </w:r>
      </w:hyperlink>
      <w:r>
        <w:t>)</w:t>
      </w:r>
    </w:p>
    <w:p w14:paraId="4E700E67" w14:textId="77777777" w:rsidR="002E5DB9" w:rsidRDefault="002E5DB9">
      <w:pPr>
        <w:pStyle w:val="ConsPlusNormal"/>
        <w:spacing w:before="240"/>
        <w:ind w:firstLine="540"/>
        <w:jc w:val="both"/>
      </w:pPr>
      <w:r>
        <w:t xml:space="preserve">3(1) - 3(2). Утратили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РФ от 08.05.2019 N 576.</w:t>
      </w:r>
    </w:p>
    <w:p w14:paraId="3BE576EF" w14:textId="77777777" w:rsidR="002E5DB9" w:rsidRDefault="002E5DB9">
      <w:pPr>
        <w:pStyle w:val="ConsPlusNormal"/>
        <w:spacing w:before="240"/>
        <w:ind w:firstLine="540"/>
        <w:jc w:val="both"/>
      </w:pPr>
      <w:r>
        <w:t>4. Образовать Совет по грантам Правительства Российской Федерации для государственной поддержки научных исследований, проводимых под руководством ведущих ученых в российских образовательных организациях высшего образования, научных учреждениях и государственных научных центрах Российской Федерации.</w:t>
      </w:r>
    </w:p>
    <w:p w14:paraId="6D108FC7" w14:textId="77777777" w:rsidR="002E5DB9" w:rsidRDefault="002E5DB9">
      <w:pPr>
        <w:pStyle w:val="ConsPlusNormal"/>
        <w:jc w:val="both"/>
      </w:pPr>
      <w:r>
        <w:t xml:space="preserve">(в ред. Постановлений Правительства РФ от 30.05.2012 </w:t>
      </w:r>
      <w:hyperlink r:id="rId27">
        <w:r>
          <w:rPr>
            <w:color w:val="0000FF"/>
          </w:rPr>
          <w:t>N 531</w:t>
        </w:r>
      </w:hyperlink>
      <w:r>
        <w:t xml:space="preserve">, от 14.02.2015 </w:t>
      </w:r>
      <w:hyperlink r:id="rId28">
        <w:r>
          <w:rPr>
            <w:color w:val="0000FF"/>
          </w:rPr>
          <w:t>N 128</w:t>
        </w:r>
      </w:hyperlink>
      <w:r>
        <w:t xml:space="preserve">, от 28.09.2018 </w:t>
      </w:r>
      <w:hyperlink r:id="rId29">
        <w:r>
          <w:rPr>
            <w:color w:val="0000FF"/>
          </w:rPr>
          <w:t>N 1152</w:t>
        </w:r>
      </w:hyperlink>
      <w:r>
        <w:t xml:space="preserve">, от 08.05.2019 </w:t>
      </w:r>
      <w:hyperlink r:id="rId30">
        <w:r>
          <w:rPr>
            <w:color w:val="0000FF"/>
          </w:rPr>
          <w:t>N 576</w:t>
        </w:r>
      </w:hyperlink>
      <w:r>
        <w:t>)</w:t>
      </w:r>
    </w:p>
    <w:p w14:paraId="2F68C725" w14:textId="77777777" w:rsidR="002E5DB9" w:rsidRDefault="002E5DB9">
      <w:pPr>
        <w:pStyle w:val="ConsPlusNormal"/>
        <w:spacing w:before="240"/>
        <w:ind w:firstLine="540"/>
        <w:jc w:val="both"/>
      </w:pPr>
      <w:r>
        <w:t>5. Утвердить прилагаемые:</w:t>
      </w:r>
    </w:p>
    <w:p w14:paraId="61ACA809" w14:textId="77777777" w:rsidR="002E5DB9" w:rsidRDefault="002E5DB9">
      <w:pPr>
        <w:pStyle w:val="ConsPlusNormal"/>
        <w:spacing w:before="240"/>
        <w:ind w:firstLine="540"/>
        <w:jc w:val="both"/>
      </w:pPr>
      <w:hyperlink w:anchor="P48">
        <w:r>
          <w:rPr>
            <w:color w:val="0000FF"/>
          </w:rPr>
          <w:t>Положение</w:t>
        </w:r>
      </w:hyperlink>
      <w:r>
        <w:t xml:space="preserve"> о Совете по грантам Правительства Российской Федерации для государственной поддержки научных исследований, проводимых под руководством ведущих ученых в российских образовательных организациях высшего образования, научных учреждениях и государственных научных центрах Российской Федерации;</w:t>
      </w:r>
    </w:p>
    <w:p w14:paraId="37B75A0E" w14:textId="77777777" w:rsidR="002E5DB9" w:rsidRDefault="002E5DB9">
      <w:pPr>
        <w:pStyle w:val="ConsPlusNormal"/>
        <w:jc w:val="both"/>
      </w:pPr>
      <w:r>
        <w:t xml:space="preserve">(в ред. Постановлений Правительства РФ от 30.05.2012 </w:t>
      </w:r>
      <w:hyperlink r:id="rId31">
        <w:r>
          <w:rPr>
            <w:color w:val="0000FF"/>
          </w:rPr>
          <w:t>N 531</w:t>
        </w:r>
      </w:hyperlink>
      <w:r>
        <w:t xml:space="preserve">, от 14.02.2015 </w:t>
      </w:r>
      <w:hyperlink r:id="rId32">
        <w:r>
          <w:rPr>
            <w:color w:val="0000FF"/>
          </w:rPr>
          <w:t>N 128</w:t>
        </w:r>
      </w:hyperlink>
      <w:r>
        <w:t xml:space="preserve">, от 28.09.2018 </w:t>
      </w:r>
      <w:hyperlink r:id="rId33">
        <w:r>
          <w:rPr>
            <w:color w:val="0000FF"/>
          </w:rPr>
          <w:t>N 1152</w:t>
        </w:r>
      </w:hyperlink>
      <w:r>
        <w:t xml:space="preserve">, от 08.05.2019 </w:t>
      </w:r>
      <w:hyperlink r:id="rId34">
        <w:r>
          <w:rPr>
            <w:color w:val="0000FF"/>
          </w:rPr>
          <w:t>N 576</w:t>
        </w:r>
      </w:hyperlink>
      <w:r>
        <w:t>)</w:t>
      </w:r>
    </w:p>
    <w:p w14:paraId="10069D6F" w14:textId="77777777" w:rsidR="002E5DB9" w:rsidRDefault="002E5DB9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РФ от 08.05.2019 N 576.</w:t>
      </w:r>
    </w:p>
    <w:p w14:paraId="68D276B3" w14:textId="77777777" w:rsidR="002E5DB9" w:rsidRDefault="002E5DB9">
      <w:pPr>
        <w:pStyle w:val="ConsPlusNormal"/>
        <w:ind w:firstLine="540"/>
        <w:jc w:val="both"/>
      </w:pPr>
    </w:p>
    <w:p w14:paraId="6D20A6E3" w14:textId="77777777" w:rsidR="002E5DB9" w:rsidRDefault="002E5DB9">
      <w:pPr>
        <w:pStyle w:val="ConsPlusNormal"/>
        <w:jc w:val="right"/>
      </w:pPr>
      <w:r>
        <w:t>Председатель Правительства</w:t>
      </w:r>
    </w:p>
    <w:p w14:paraId="18AF47F5" w14:textId="77777777" w:rsidR="002E5DB9" w:rsidRDefault="002E5DB9">
      <w:pPr>
        <w:pStyle w:val="ConsPlusNormal"/>
        <w:jc w:val="right"/>
      </w:pPr>
      <w:r>
        <w:t>Российской Федерации</w:t>
      </w:r>
    </w:p>
    <w:p w14:paraId="17682E4A" w14:textId="77777777" w:rsidR="002E5DB9" w:rsidRDefault="002E5DB9">
      <w:pPr>
        <w:pStyle w:val="ConsPlusNormal"/>
        <w:jc w:val="right"/>
      </w:pPr>
      <w:r>
        <w:t>В.ПУТИН</w:t>
      </w:r>
    </w:p>
    <w:p w14:paraId="12C48DC6" w14:textId="77777777" w:rsidR="002E5DB9" w:rsidRDefault="002E5DB9">
      <w:pPr>
        <w:pStyle w:val="ConsPlusNormal"/>
        <w:ind w:firstLine="540"/>
        <w:jc w:val="both"/>
      </w:pPr>
    </w:p>
    <w:p w14:paraId="197FA3F2" w14:textId="77777777" w:rsidR="002E5DB9" w:rsidRDefault="002E5DB9">
      <w:pPr>
        <w:pStyle w:val="ConsPlusNormal"/>
        <w:ind w:firstLine="540"/>
        <w:jc w:val="both"/>
      </w:pPr>
    </w:p>
    <w:p w14:paraId="50C14B89" w14:textId="77777777" w:rsidR="002E5DB9" w:rsidRDefault="002E5DB9">
      <w:pPr>
        <w:pStyle w:val="ConsPlusNormal"/>
        <w:ind w:firstLine="540"/>
        <w:jc w:val="both"/>
      </w:pPr>
    </w:p>
    <w:p w14:paraId="227BB1B2" w14:textId="77777777" w:rsidR="002E5DB9" w:rsidRDefault="002E5DB9">
      <w:pPr>
        <w:pStyle w:val="ConsPlusNormal"/>
        <w:ind w:firstLine="540"/>
        <w:jc w:val="both"/>
      </w:pPr>
    </w:p>
    <w:p w14:paraId="7E5CB4DB" w14:textId="77777777" w:rsidR="002E5DB9" w:rsidRDefault="002E5DB9">
      <w:pPr>
        <w:pStyle w:val="ConsPlusNormal"/>
        <w:ind w:firstLine="540"/>
        <w:jc w:val="both"/>
      </w:pPr>
    </w:p>
    <w:p w14:paraId="4593226E" w14:textId="77777777" w:rsidR="002E5DB9" w:rsidRDefault="002E5DB9">
      <w:pPr>
        <w:pStyle w:val="ConsPlusNormal"/>
        <w:jc w:val="right"/>
        <w:outlineLvl w:val="0"/>
      </w:pPr>
      <w:r>
        <w:t>Утверждено</w:t>
      </w:r>
    </w:p>
    <w:p w14:paraId="389CACF4" w14:textId="77777777" w:rsidR="002E5DB9" w:rsidRDefault="002E5DB9">
      <w:pPr>
        <w:pStyle w:val="ConsPlusNormal"/>
        <w:jc w:val="right"/>
      </w:pPr>
      <w:r>
        <w:t>Постановлением Правительства</w:t>
      </w:r>
    </w:p>
    <w:p w14:paraId="6DA3E20E" w14:textId="77777777" w:rsidR="002E5DB9" w:rsidRDefault="002E5DB9">
      <w:pPr>
        <w:pStyle w:val="ConsPlusNormal"/>
        <w:jc w:val="right"/>
      </w:pPr>
      <w:r>
        <w:t>Российской Федерации</w:t>
      </w:r>
    </w:p>
    <w:p w14:paraId="432435FC" w14:textId="77777777" w:rsidR="002E5DB9" w:rsidRDefault="002E5DB9">
      <w:pPr>
        <w:pStyle w:val="ConsPlusNormal"/>
        <w:jc w:val="right"/>
      </w:pPr>
      <w:r>
        <w:t>от 9 апреля 2010 г. N 220</w:t>
      </w:r>
    </w:p>
    <w:p w14:paraId="5F37EAF9" w14:textId="77777777" w:rsidR="002E5DB9" w:rsidRDefault="002E5DB9">
      <w:pPr>
        <w:pStyle w:val="ConsPlusNormal"/>
        <w:jc w:val="center"/>
      </w:pPr>
    </w:p>
    <w:p w14:paraId="7F3E37E8" w14:textId="77777777" w:rsidR="002E5DB9" w:rsidRDefault="002E5DB9">
      <w:pPr>
        <w:pStyle w:val="ConsPlusTitle"/>
        <w:jc w:val="center"/>
      </w:pPr>
      <w:bookmarkStart w:id="0" w:name="P48"/>
      <w:bookmarkEnd w:id="0"/>
      <w:r>
        <w:t>ПОЛОЖЕНИЕ</w:t>
      </w:r>
    </w:p>
    <w:p w14:paraId="10F3BD3D" w14:textId="77777777" w:rsidR="002E5DB9" w:rsidRDefault="002E5DB9">
      <w:pPr>
        <w:pStyle w:val="ConsPlusTitle"/>
        <w:jc w:val="center"/>
      </w:pPr>
      <w:r>
        <w:t>О СОВЕТЕ ПО ГРАНТАМ ПРАВИТЕЛЬСТВА</w:t>
      </w:r>
    </w:p>
    <w:p w14:paraId="71AF8DAC" w14:textId="77777777" w:rsidR="002E5DB9" w:rsidRDefault="002E5DB9">
      <w:pPr>
        <w:pStyle w:val="ConsPlusTitle"/>
        <w:jc w:val="center"/>
      </w:pPr>
      <w:r>
        <w:t>РОССИЙСКОЙ ФЕДЕРАЦИИ ДЛЯ ГОСУДАРСТВЕННОЙ</w:t>
      </w:r>
    </w:p>
    <w:p w14:paraId="76DAE862" w14:textId="77777777" w:rsidR="002E5DB9" w:rsidRDefault="002E5DB9">
      <w:pPr>
        <w:pStyle w:val="ConsPlusTitle"/>
        <w:jc w:val="center"/>
      </w:pPr>
      <w:r>
        <w:t>ПОДДЕРЖКИ НАУЧНЫХ ИССЛЕДОВАНИЙ, ПРОВОДИМЫХ ПОД</w:t>
      </w:r>
    </w:p>
    <w:p w14:paraId="4711DCD4" w14:textId="77777777" w:rsidR="002E5DB9" w:rsidRDefault="002E5DB9">
      <w:pPr>
        <w:pStyle w:val="ConsPlusTitle"/>
        <w:jc w:val="center"/>
      </w:pPr>
      <w:r>
        <w:t>РУКОВОДСТВОМ ВЕДУЩИХ УЧЕНЫХ В РОССИЙСКИХ ОБРАЗОВАТЕЛЬНЫХ</w:t>
      </w:r>
    </w:p>
    <w:p w14:paraId="13519A25" w14:textId="77777777" w:rsidR="002E5DB9" w:rsidRDefault="002E5DB9">
      <w:pPr>
        <w:pStyle w:val="ConsPlusTitle"/>
        <w:jc w:val="center"/>
      </w:pPr>
      <w:r>
        <w:t>ОРГАНИЗАЦИЯХ ВЫСШЕГО ОБРАЗОВАНИЯ, НАУЧНЫХ УЧРЕЖДЕНИЯХ</w:t>
      </w:r>
    </w:p>
    <w:p w14:paraId="3C932AD9" w14:textId="77777777" w:rsidR="002E5DB9" w:rsidRDefault="002E5DB9">
      <w:pPr>
        <w:pStyle w:val="ConsPlusTitle"/>
        <w:jc w:val="center"/>
      </w:pPr>
      <w:r>
        <w:t>И ГОСУДАРСТВЕННЫХ НАУЧНЫХ ЦЕНТРАХ РОССИЙСКОЙ ФЕДЕРАЦИИ</w:t>
      </w:r>
    </w:p>
    <w:p w14:paraId="74DFA384" w14:textId="77777777" w:rsidR="002E5DB9" w:rsidRDefault="002E5D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5DB9" w14:paraId="6BD60CE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0F33E" w14:textId="77777777" w:rsidR="002E5DB9" w:rsidRDefault="002E5D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067C4" w14:textId="77777777" w:rsidR="002E5DB9" w:rsidRDefault="002E5D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29A6AA" w14:textId="77777777" w:rsidR="002E5DB9" w:rsidRDefault="002E5D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BEBA725" w14:textId="77777777" w:rsidR="002E5DB9" w:rsidRDefault="002E5D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30.05.2012 </w:t>
            </w:r>
            <w:hyperlink r:id="rId36">
              <w:r>
                <w:rPr>
                  <w:color w:val="0000FF"/>
                </w:rPr>
                <w:t>N 531</w:t>
              </w:r>
            </w:hyperlink>
            <w:r>
              <w:rPr>
                <w:color w:val="392C69"/>
              </w:rPr>
              <w:t>,</w:t>
            </w:r>
          </w:p>
          <w:p w14:paraId="6A77F2AE" w14:textId="77777777" w:rsidR="002E5DB9" w:rsidRDefault="002E5D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14.02.2015 </w:t>
            </w:r>
            <w:hyperlink r:id="rId37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 xml:space="preserve">, от 28.09.2018 </w:t>
            </w:r>
            <w:hyperlink r:id="rId38">
              <w:r>
                <w:rPr>
                  <w:color w:val="0000FF"/>
                </w:rPr>
                <w:t>N 1152</w:t>
              </w:r>
            </w:hyperlink>
            <w:r>
              <w:rPr>
                <w:color w:val="392C69"/>
              </w:rPr>
              <w:t xml:space="preserve">, от 29.11.2018 </w:t>
            </w:r>
            <w:hyperlink r:id="rId39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>,</w:t>
            </w:r>
          </w:p>
          <w:p w14:paraId="16A5FEEA" w14:textId="77777777" w:rsidR="002E5DB9" w:rsidRDefault="002E5D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08.05.2019 </w:t>
            </w:r>
            <w:hyperlink r:id="rId40">
              <w:r>
                <w:rPr>
                  <w:color w:val="0000FF"/>
                </w:rPr>
                <w:t>N 576</w:t>
              </w:r>
            </w:hyperlink>
            <w:r>
              <w:rPr>
                <w:color w:val="392C69"/>
              </w:rPr>
              <w:t xml:space="preserve">, от 14.09.2022 </w:t>
            </w:r>
            <w:hyperlink r:id="rId41">
              <w:r>
                <w:rPr>
                  <w:color w:val="0000FF"/>
                </w:rPr>
                <w:t>N 1612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1A97" w14:textId="77777777" w:rsidR="002E5DB9" w:rsidRDefault="002E5DB9">
            <w:pPr>
              <w:pStyle w:val="ConsPlusNormal"/>
            </w:pPr>
          </w:p>
        </w:tc>
      </w:tr>
    </w:tbl>
    <w:p w14:paraId="0DBA42CE" w14:textId="77777777" w:rsidR="002E5DB9" w:rsidRDefault="002E5DB9">
      <w:pPr>
        <w:pStyle w:val="ConsPlusNormal"/>
        <w:ind w:firstLine="540"/>
        <w:jc w:val="both"/>
      </w:pPr>
    </w:p>
    <w:p w14:paraId="3DA18B90" w14:textId="77777777" w:rsidR="002E5DB9" w:rsidRDefault="002E5DB9">
      <w:pPr>
        <w:pStyle w:val="ConsPlusNormal"/>
        <w:ind w:firstLine="540"/>
        <w:jc w:val="both"/>
      </w:pPr>
      <w:r>
        <w:t>1. Совет по грантам Правительства Российской Федерации для государственной поддержки научных исследований, проводимых под руководством ведущих ученых в российских образовательных организациях высшего образования, научных учреждениях и государственных научных центрах Российской Федерации (далее - Совет), является постоянно действующим совещательным органом, образованным для рассмотрения вопросов выделения грантов Правительства Российской Федерации для государственной поддержки научных исследований, проводимых под руководством ведущих ученых в российских образовательных организациях высшего образования, научных учреждениях и государственных научных центрах Российской Федерации (далее - гранты Правительства Российской Федерации).</w:t>
      </w:r>
    </w:p>
    <w:p w14:paraId="7973EC06" w14:textId="77777777" w:rsidR="002E5DB9" w:rsidRDefault="002E5DB9">
      <w:pPr>
        <w:pStyle w:val="ConsPlusNormal"/>
        <w:jc w:val="both"/>
      </w:pPr>
      <w:r>
        <w:t xml:space="preserve">(в ред. Постановлений Правительства РФ от 30.05.2012 </w:t>
      </w:r>
      <w:hyperlink r:id="rId42">
        <w:r>
          <w:rPr>
            <w:color w:val="0000FF"/>
          </w:rPr>
          <w:t>N 531</w:t>
        </w:r>
      </w:hyperlink>
      <w:r>
        <w:t xml:space="preserve">, от 14.02.2015 </w:t>
      </w:r>
      <w:hyperlink r:id="rId43">
        <w:r>
          <w:rPr>
            <w:color w:val="0000FF"/>
          </w:rPr>
          <w:t>N 128</w:t>
        </w:r>
      </w:hyperlink>
      <w:r>
        <w:t xml:space="preserve">, от 28.09.2018 </w:t>
      </w:r>
      <w:hyperlink r:id="rId44">
        <w:r>
          <w:rPr>
            <w:color w:val="0000FF"/>
          </w:rPr>
          <w:t>N 1152</w:t>
        </w:r>
      </w:hyperlink>
      <w:r>
        <w:t xml:space="preserve">, от 08.05.2019 </w:t>
      </w:r>
      <w:hyperlink r:id="rId45">
        <w:r>
          <w:rPr>
            <w:color w:val="0000FF"/>
          </w:rPr>
          <w:t>N 576</w:t>
        </w:r>
      </w:hyperlink>
      <w:r>
        <w:t>)</w:t>
      </w:r>
    </w:p>
    <w:p w14:paraId="6F32A4C7" w14:textId="77777777" w:rsidR="002E5DB9" w:rsidRDefault="002E5DB9">
      <w:pPr>
        <w:pStyle w:val="ConsPlusNormal"/>
        <w:spacing w:before="240"/>
        <w:ind w:firstLine="540"/>
        <w:jc w:val="both"/>
      </w:pPr>
      <w:r>
        <w:t xml:space="preserve">2. Совет руководствуется в своей деятельности </w:t>
      </w:r>
      <w:hyperlink r:id="rId4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14:paraId="04E85737" w14:textId="77777777" w:rsidR="002E5DB9" w:rsidRDefault="002E5DB9">
      <w:pPr>
        <w:pStyle w:val="ConsPlusNormal"/>
        <w:spacing w:before="240"/>
        <w:ind w:firstLine="540"/>
        <w:jc w:val="both"/>
      </w:pPr>
      <w:r>
        <w:t>3. Совет осуществляет следующие функции:</w:t>
      </w:r>
    </w:p>
    <w:p w14:paraId="60668244" w14:textId="77777777" w:rsidR="002E5DB9" w:rsidRDefault="002E5DB9">
      <w:pPr>
        <w:pStyle w:val="ConsPlusNormal"/>
        <w:spacing w:before="240"/>
        <w:ind w:firstLine="540"/>
        <w:jc w:val="both"/>
      </w:pPr>
      <w:r>
        <w:t>а) определяет области наук для государственной поддержки научных исследований;</w:t>
      </w:r>
    </w:p>
    <w:p w14:paraId="57A047C3" w14:textId="77777777" w:rsidR="002E5DB9" w:rsidRDefault="002E5DB9">
      <w:pPr>
        <w:pStyle w:val="ConsPlusNormal"/>
        <w:spacing w:before="240"/>
        <w:ind w:firstLine="540"/>
        <w:jc w:val="both"/>
      </w:pPr>
      <w:r>
        <w:t>б) определяет критерии отбора заявок, представляемых на конкурс на получение грантов Правительства Российской Федерации (далее - конкурс);</w:t>
      </w:r>
    </w:p>
    <w:p w14:paraId="3AEDF49C" w14:textId="77777777" w:rsidR="002E5DB9" w:rsidRDefault="002E5DB9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14.09.2022 N 1612)</w:t>
      </w:r>
    </w:p>
    <w:p w14:paraId="55CDC64F" w14:textId="77777777" w:rsidR="002E5DB9" w:rsidRDefault="002E5DB9">
      <w:pPr>
        <w:pStyle w:val="ConsPlusNormal"/>
        <w:spacing w:before="240"/>
        <w:ind w:firstLine="540"/>
        <w:jc w:val="both"/>
      </w:pPr>
      <w:r>
        <w:t>в) формирует рейтинг заявок, представляемых на конкурс, по областям наук в порядке уменьшения количества полученных каждой заявкой баллов и определяет победителей конкурсов;</w:t>
      </w:r>
    </w:p>
    <w:p w14:paraId="523DA308" w14:textId="77777777" w:rsidR="002E5DB9" w:rsidRDefault="002E5DB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14.09.2022 N 1612)</w:t>
      </w:r>
    </w:p>
    <w:p w14:paraId="21A45E0C" w14:textId="77777777" w:rsidR="002E5DB9" w:rsidRDefault="002E5DB9">
      <w:pPr>
        <w:pStyle w:val="ConsPlusNormal"/>
        <w:spacing w:before="240"/>
        <w:ind w:firstLine="540"/>
        <w:jc w:val="both"/>
      </w:pPr>
      <w:r>
        <w:t>г) рассматривает годовые отчеты, представленные в соответствии с условиями заключенных с победителями конкурса соглашений о предоставлении грантов Правительства Российской Федерации;</w:t>
      </w:r>
    </w:p>
    <w:p w14:paraId="39B8BAAA" w14:textId="77777777" w:rsidR="002E5DB9" w:rsidRDefault="002E5DB9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14.09.2022 N 1612)</w:t>
      </w:r>
    </w:p>
    <w:p w14:paraId="7EDDF075" w14:textId="77777777" w:rsidR="002E5DB9" w:rsidRDefault="002E5DB9">
      <w:pPr>
        <w:pStyle w:val="ConsPlusNormal"/>
        <w:spacing w:before="240"/>
        <w:ind w:firstLine="540"/>
        <w:jc w:val="both"/>
      </w:pPr>
      <w:r>
        <w:t>д) по завершении научного исследования принимает решение о целесообразности его продления на 2 года на основании оценки значимости достигнутых результатов и перспективности научного исследования;</w:t>
      </w:r>
    </w:p>
    <w:p w14:paraId="235EBD81" w14:textId="77777777" w:rsidR="002E5DB9" w:rsidRDefault="002E5DB9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30.05.2012 N 531)</w:t>
      </w:r>
    </w:p>
    <w:p w14:paraId="0498C13A" w14:textId="77777777" w:rsidR="002E5DB9" w:rsidRDefault="002E5DB9">
      <w:pPr>
        <w:pStyle w:val="ConsPlusNormal"/>
        <w:spacing w:before="240"/>
        <w:ind w:firstLine="540"/>
        <w:jc w:val="both"/>
      </w:pPr>
      <w:r>
        <w:t>е) принимает в исключительных случаях по представлению российских образовательных организаций высшего образования, научных учреждений или государственных научных центров Российской Федерации решение о целесообразности замены ведущих ученых для руководства проведением научных исследований.</w:t>
      </w:r>
    </w:p>
    <w:p w14:paraId="73398CDC" w14:textId="77777777" w:rsidR="002E5DB9" w:rsidRDefault="002E5DB9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"е"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14.02.2015 N 128; в ред. Постановлений Правительства РФ от 28.09.2018 </w:t>
      </w:r>
      <w:hyperlink r:id="rId52">
        <w:r>
          <w:rPr>
            <w:color w:val="0000FF"/>
          </w:rPr>
          <w:t>N 1152</w:t>
        </w:r>
      </w:hyperlink>
      <w:r>
        <w:t xml:space="preserve">, от 14.09.2022 </w:t>
      </w:r>
      <w:hyperlink r:id="rId53">
        <w:r>
          <w:rPr>
            <w:color w:val="0000FF"/>
          </w:rPr>
          <w:t>N 1612</w:t>
        </w:r>
      </w:hyperlink>
      <w:r>
        <w:t>)</w:t>
      </w:r>
    </w:p>
    <w:p w14:paraId="01DDB602" w14:textId="77777777" w:rsidR="002E5DB9" w:rsidRDefault="002E5DB9">
      <w:pPr>
        <w:pStyle w:val="ConsPlusNormal"/>
        <w:spacing w:before="240"/>
        <w:ind w:firstLine="540"/>
        <w:jc w:val="both"/>
      </w:pPr>
      <w:r>
        <w:t>4. Совет имеет право:</w:t>
      </w:r>
    </w:p>
    <w:p w14:paraId="319C155D" w14:textId="77777777" w:rsidR="002E5DB9" w:rsidRDefault="002E5DB9">
      <w:pPr>
        <w:pStyle w:val="ConsPlusNormal"/>
        <w:spacing w:before="240"/>
        <w:ind w:firstLine="540"/>
        <w:jc w:val="both"/>
      </w:pPr>
      <w:r>
        <w:t>привлекать в установленном порядке к работе Совета представителей органов государственной власти, образовательных организаций высшего образования, научных и общественных организаций и предпринимательского сообщества;</w:t>
      </w:r>
    </w:p>
    <w:p w14:paraId="4BEC51D3" w14:textId="77777777" w:rsidR="002E5DB9" w:rsidRDefault="002E5DB9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14.02.2015 N 128)</w:t>
      </w:r>
    </w:p>
    <w:p w14:paraId="440BEF9B" w14:textId="77777777" w:rsidR="002E5DB9" w:rsidRDefault="002E5DB9">
      <w:pPr>
        <w:pStyle w:val="ConsPlusNormal"/>
        <w:spacing w:before="240"/>
        <w:ind w:firstLine="540"/>
        <w:jc w:val="both"/>
      </w:pPr>
      <w:r>
        <w:t>запрашивать в установленном порядке у федеральных органов исполнительной власти и организаций материалы и информацию по вопросам, относящимся к компетенции Совета.</w:t>
      </w:r>
    </w:p>
    <w:p w14:paraId="18F3F2FD" w14:textId="77777777" w:rsidR="002E5DB9" w:rsidRDefault="002E5DB9">
      <w:pPr>
        <w:pStyle w:val="ConsPlusNormal"/>
        <w:spacing w:before="240"/>
        <w:ind w:firstLine="540"/>
        <w:jc w:val="both"/>
      </w:pPr>
      <w:r>
        <w:t>5. Состав Совета утверждается Правительством Российской Федерации по представлению Министерства науки и высшего образования Российской Федерации.</w:t>
      </w:r>
    </w:p>
    <w:p w14:paraId="61BD9A0B" w14:textId="77777777" w:rsidR="002E5DB9" w:rsidRDefault="002E5DB9">
      <w:pPr>
        <w:pStyle w:val="ConsPlusNormal"/>
        <w:jc w:val="both"/>
      </w:pPr>
      <w:r>
        <w:t xml:space="preserve">(в ред. Постановлений Правительства РФ от 28.09.2018 </w:t>
      </w:r>
      <w:hyperlink r:id="rId55">
        <w:r>
          <w:rPr>
            <w:color w:val="0000FF"/>
          </w:rPr>
          <w:t>N 1152</w:t>
        </w:r>
      </w:hyperlink>
      <w:r>
        <w:t xml:space="preserve">, от 29.11.2018 </w:t>
      </w:r>
      <w:hyperlink r:id="rId56">
        <w:r>
          <w:rPr>
            <w:color w:val="0000FF"/>
          </w:rPr>
          <w:t>N 1439</w:t>
        </w:r>
      </w:hyperlink>
      <w:r>
        <w:t>)</w:t>
      </w:r>
    </w:p>
    <w:p w14:paraId="41CB726F" w14:textId="77777777" w:rsidR="002E5DB9" w:rsidRDefault="002E5DB9">
      <w:pPr>
        <w:pStyle w:val="ConsPlusNormal"/>
        <w:spacing w:before="240"/>
        <w:ind w:firstLine="540"/>
        <w:jc w:val="both"/>
      </w:pPr>
      <w:r>
        <w:t>Членами Совета могут являться представители органов государственной власти, образовательных организаций высшего образования, научных и общественных организаций и предпринимательского сообщества.</w:t>
      </w:r>
    </w:p>
    <w:p w14:paraId="34F1EF61" w14:textId="77777777" w:rsidR="002E5DB9" w:rsidRDefault="002E5DB9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14.02.2015 N 128)</w:t>
      </w:r>
    </w:p>
    <w:p w14:paraId="40793B06" w14:textId="77777777" w:rsidR="002E5DB9" w:rsidRDefault="002E5DB9">
      <w:pPr>
        <w:pStyle w:val="ConsPlusNormal"/>
        <w:spacing w:before="240"/>
        <w:ind w:firstLine="540"/>
        <w:jc w:val="both"/>
      </w:pPr>
      <w:r>
        <w:t>Члены Совета осуществляют свою деятельность на безвозмездной основе.</w:t>
      </w:r>
    </w:p>
    <w:p w14:paraId="05DA2668" w14:textId="77777777" w:rsidR="002E5DB9" w:rsidRDefault="002E5DB9">
      <w:pPr>
        <w:pStyle w:val="ConsPlusNormal"/>
        <w:spacing w:before="240"/>
        <w:ind w:firstLine="540"/>
        <w:jc w:val="both"/>
      </w:pPr>
      <w:r>
        <w:t>Члены Совета принимают личное участие в деятельности Совета, делегирование полномочий другим лицам не допускается.</w:t>
      </w:r>
    </w:p>
    <w:p w14:paraId="1D00135D" w14:textId="77777777" w:rsidR="002E5DB9" w:rsidRDefault="002E5DB9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14.09.2022 N 1612)</w:t>
      </w:r>
    </w:p>
    <w:p w14:paraId="26F39760" w14:textId="77777777" w:rsidR="002E5DB9" w:rsidRDefault="002E5DB9">
      <w:pPr>
        <w:pStyle w:val="ConsPlusNormal"/>
        <w:spacing w:before="240"/>
        <w:ind w:firstLine="540"/>
        <w:jc w:val="both"/>
      </w:pPr>
      <w:r>
        <w:t>6. Основной формой деятельности Совета являются заседания.</w:t>
      </w:r>
    </w:p>
    <w:p w14:paraId="6A030761" w14:textId="77777777" w:rsidR="002E5DB9" w:rsidRDefault="002E5DB9">
      <w:pPr>
        <w:pStyle w:val="ConsPlusNormal"/>
        <w:spacing w:before="240"/>
        <w:ind w:firstLine="540"/>
        <w:jc w:val="both"/>
      </w:pPr>
      <w:r>
        <w:t>Заседания Совета проводятся по мере необходимости, но не реже 2 раз в год и считаются правомочными, если на них присутствуют не менее 50 процентов общего числа членов Совета.</w:t>
      </w:r>
    </w:p>
    <w:p w14:paraId="113EF559" w14:textId="77777777" w:rsidR="002E5DB9" w:rsidRDefault="002E5DB9">
      <w:pPr>
        <w:pStyle w:val="ConsPlusNormal"/>
        <w:spacing w:before="240"/>
        <w:ind w:firstLine="540"/>
        <w:jc w:val="both"/>
      </w:pPr>
      <w:r>
        <w:t>Заседания Совета проводит председатель Совета или по его поручению заместитель председателя Совета, а при необходимости по поручению председателя Совета - один из членов Совета.</w:t>
      </w:r>
    </w:p>
    <w:p w14:paraId="37571A65" w14:textId="77777777" w:rsidR="002E5DB9" w:rsidRDefault="002E5DB9">
      <w:pPr>
        <w:pStyle w:val="ConsPlusNormal"/>
        <w:jc w:val="both"/>
      </w:pPr>
      <w:r>
        <w:t xml:space="preserve">(абзац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РФ от 14.02.2015 N 128)</w:t>
      </w:r>
    </w:p>
    <w:p w14:paraId="239C5DF9" w14:textId="77777777" w:rsidR="002E5DB9" w:rsidRDefault="002E5DB9">
      <w:pPr>
        <w:pStyle w:val="ConsPlusNormal"/>
        <w:spacing w:before="240"/>
        <w:ind w:firstLine="540"/>
        <w:jc w:val="both"/>
      </w:pPr>
      <w:r>
        <w:t>По решению председателя Совета (заместителя председателя Совета или члена Совета, которые по поручению председателя Совета проводят заседания Совета, в период отсутствия председателя Совета) заседание Совета может быть проведено в формате видео-конференц-связи либо в заочном формате.</w:t>
      </w:r>
    </w:p>
    <w:p w14:paraId="40CDE5A9" w14:textId="77777777" w:rsidR="002E5DB9" w:rsidRDefault="002E5DB9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РФ от 14.09.2022 N 1612)</w:t>
      </w:r>
    </w:p>
    <w:p w14:paraId="35F053D2" w14:textId="77777777" w:rsidR="002E5DB9" w:rsidRDefault="002E5DB9">
      <w:pPr>
        <w:pStyle w:val="ConsPlusNormal"/>
        <w:spacing w:before="240"/>
        <w:ind w:firstLine="540"/>
        <w:jc w:val="both"/>
      </w:pPr>
      <w:r>
        <w:t>7. Решения Совета принимаются открытым голосованием простым большинством голосов присутствующих на заседании членов Совета (при проведении заочного голосования решения принимаются большинством голосов участвующих в голосовании членов Совета). При равенстве голосов принятым считается решение, за которое проголосовал председатель Совета.</w:t>
      </w:r>
    </w:p>
    <w:p w14:paraId="5FCC6772" w14:textId="77777777" w:rsidR="002E5DB9" w:rsidRDefault="002E5DB9">
      <w:pPr>
        <w:pStyle w:val="ConsPlusNormal"/>
        <w:jc w:val="both"/>
      </w:pPr>
      <w:r>
        <w:lastRenderedPageBreak/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14.09.2022 N 1612)</w:t>
      </w:r>
    </w:p>
    <w:p w14:paraId="3FA9572E" w14:textId="77777777" w:rsidR="002E5DB9" w:rsidRDefault="002E5DB9">
      <w:pPr>
        <w:pStyle w:val="ConsPlusNormal"/>
        <w:spacing w:before="240"/>
        <w:ind w:firstLine="540"/>
        <w:jc w:val="both"/>
      </w:pPr>
      <w:r>
        <w:t>Решения, принимаемые на заседаниях Совета, оформляются протоколами, которые подписывает председательствующий на заседании Совета.</w:t>
      </w:r>
    </w:p>
    <w:p w14:paraId="5E826696" w14:textId="77777777" w:rsidR="002E5DB9" w:rsidRDefault="002E5DB9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14.02.2015 N 128)</w:t>
      </w:r>
    </w:p>
    <w:p w14:paraId="4BA67164" w14:textId="77777777" w:rsidR="002E5DB9" w:rsidRDefault="002E5DB9">
      <w:pPr>
        <w:pStyle w:val="ConsPlusNormal"/>
        <w:spacing w:before="240"/>
        <w:ind w:firstLine="540"/>
        <w:jc w:val="both"/>
      </w:pPr>
      <w:r>
        <w:t>Для решения текущих вопросов Совет при необходимости образовывает бюро Совета в составе председателя Совета, заместителя председателя Совета и 5 членов Совета.</w:t>
      </w:r>
    </w:p>
    <w:p w14:paraId="4B58EE8E" w14:textId="77777777" w:rsidR="002E5DB9" w:rsidRDefault="002E5DB9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14.02.2015 N 128)</w:t>
      </w:r>
    </w:p>
    <w:p w14:paraId="2DC4A6A3" w14:textId="77777777" w:rsidR="002E5DB9" w:rsidRDefault="002E5DB9">
      <w:pPr>
        <w:pStyle w:val="ConsPlusNormal"/>
        <w:spacing w:before="240"/>
        <w:ind w:firstLine="540"/>
        <w:jc w:val="both"/>
      </w:pPr>
      <w:r>
        <w:t>8. Организационно-техническое и информационное обеспечение деятельности Совета осуществляет Министерство науки и высшего образования Российской Федерации.</w:t>
      </w:r>
    </w:p>
    <w:p w14:paraId="6C398804" w14:textId="77777777" w:rsidR="002E5DB9" w:rsidRDefault="002E5DB9">
      <w:pPr>
        <w:pStyle w:val="ConsPlusNormal"/>
        <w:jc w:val="both"/>
      </w:pPr>
      <w:r>
        <w:t xml:space="preserve">(в ред. Постановлений Правительства РФ от 28.09.2018 </w:t>
      </w:r>
      <w:hyperlink r:id="rId64">
        <w:r>
          <w:rPr>
            <w:color w:val="0000FF"/>
          </w:rPr>
          <w:t>N 1152</w:t>
        </w:r>
      </w:hyperlink>
      <w:r>
        <w:t xml:space="preserve">, от 29.11.2018 </w:t>
      </w:r>
      <w:hyperlink r:id="rId65">
        <w:r>
          <w:rPr>
            <w:color w:val="0000FF"/>
          </w:rPr>
          <w:t>N 1439</w:t>
        </w:r>
      </w:hyperlink>
      <w:r>
        <w:t>)</w:t>
      </w:r>
    </w:p>
    <w:p w14:paraId="7623E242" w14:textId="77777777" w:rsidR="002E5DB9" w:rsidRDefault="002E5DB9">
      <w:pPr>
        <w:pStyle w:val="ConsPlusNormal"/>
        <w:ind w:firstLine="540"/>
        <w:jc w:val="both"/>
      </w:pPr>
    </w:p>
    <w:p w14:paraId="59ABF1E4" w14:textId="77777777" w:rsidR="002E5DB9" w:rsidRDefault="002E5DB9">
      <w:pPr>
        <w:pStyle w:val="ConsPlusNormal"/>
        <w:ind w:firstLine="540"/>
        <w:jc w:val="both"/>
      </w:pPr>
    </w:p>
    <w:p w14:paraId="346B91AB" w14:textId="77777777" w:rsidR="002E5DB9" w:rsidRDefault="002E5DB9">
      <w:pPr>
        <w:pStyle w:val="ConsPlusNormal"/>
        <w:ind w:firstLine="540"/>
        <w:jc w:val="both"/>
      </w:pPr>
    </w:p>
    <w:p w14:paraId="1DC01ECC" w14:textId="77777777" w:rsidR="002E5DB9" w:rsidRDefault="002E5DB9">
      <w:pPr>
        <w:pStyle w:val="ConsPlusNormal"/>
        <w:jc w:val="right"/>
        <w:outlineLvl w:val="0"/>
      </w:pPr>
      <w:r>
        <w:t>Утверждено</w:t>
      </w:r>
    </w:p>
    <w:p w14:paraId="6E6A2B22" w14:textId="77777777" w:rsidR="002E5DB9" w:rsidRDefault="002E5DB9">
      <w:pPr>
        <w:pStyle w:val="ConsPlusNormal"/>
        <w:jc w:val="right"/>
      </w:pPr>
      <w:r>
        <w:t>Постановлением Правительства</w:t>
      </w:r>
    </w:p>
    <w:p w14:paraId="7A05ABF0" w14:textId="77777777" w:rsidR="002E5DB9" w:rsidRDefault="002E5DB9">
      <w:pPr>
        <w:pStyle w:val="ConsPlusNormal"/>
        <w:jc w:val="right"/>
      </w:pPr>
      <w:r>
        <w:t>Российской Федерации</w:t>
      </w:r>
    </w:p>
    <w:p w14:paraId="46A2084E" w14:textId="77777777" w:rsidR="002E5DB9" w:rsidRDefault="002E5DB9">
      <w:pPr>
        <w:pStyle w:val="ConsPlusNormal"/>
        <w:jc w:val="right"/>
      </w:pPr>
      <w:r>
        <w:t>от 9 апреля 2010 г. N 220</w:t>
      </w:r>
    </w:p>
    <w:p w14:paraId="51256463" w14:textId="77777777" w:rsidR="002E5DB9" w:rsidRDefault="002E5DB9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E5DB9" w14:paraId="3BB6A23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911D1" w14:textId="77777777" w:rsidR="002E5DB9" w:rsidRDefault="002E5D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D4F52" w14:textId="77777777" w:rsidR="002E5DB9" w:rsidRDefault="002E5D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58F92D" w14:textId="77777777" w:rsidR="002E5DB9" w:rsidRDefault="002E5DB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15BD48B" w14:textId="77777777" w:rsidR="002E5DB9" w:rsidRDefault="002E5DB9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08.05.2019 N 576 утверждены новые </w:t>
            </w:r>
            <w:hyperlink r:id="rId66">
              <w:r>
                <w:rPr>
                  <w:color w:val="0000FF"/>
                </w:rPr>
                <w:t>Правила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59DE0" w14:textId="77777777" w:rsidR="002E5DB9" w:rsidRDefault="002E5DB9">
            <w:pPr>
              <w:pStyle w:val="ConsPlusNormal"/>
            </w:pPr>
          </w:p>
        </w:tc>
      </w:tr>
    </w:tbl>
    <w:p w14:paraId="687A2452" w14:textId="77777777" w:rsidR="002E5DB9" w:rsidRDefault="002E5DB9">
      <w:pPr>
        <w:pStyle w:val="ConsPlusTitle"/>
        <w:spacing w:before="300"/>
        <w:jc w:val="center"/>
      </w:pPr>
      <w:r>
        <w:t>ПОЛОЖЕНИЕ</w:t>
      </w:r>
    </w:p>
    <w:p w14:paraId="30D03FCC" w14:textId="77777777" w:rsidR="002E5DB9" w:rsidRDefault="002E5DB9">
      <w:pPr>
        <w:pStyle w:val="ConsPlusTitle"/>
        <w:jc w:val="center"/>
      </w:pPr>
      <w:r>
        <w:t>О ВЫДЕЛЕНИИ ГРАНТОВ ПРАВИТЕЛЬСТВА</w:t>
      </w:r>
    </w:p>
    <w:p w14:paraId="402C3F10" w14:textId="77777777" w:rsidR="002E5DB9" w:rsidRDefault="002E5DB9">
      <w:pPr>
        <w:pStyle w:val="ConsPlusTitle"/>
        <w:jc w:val="center"/>
      </w:pPr>
      <w:r>
        <w:t>РОССИЙСКОЙ ФЕДЕРАЦИИ ДЛЯ ГОСУДАРСТВЕННОЙ</w:t>
      </w:r>
    </w:p>
    <w:p w14:paraId="7C7C2D5D" w14:textId="77777777" w:rsidR="002E5DB9" w:rsidRDefault="002E5DB9">
      <w:pPr>
        <w:pStyle w:val="ConsPlusTitle"/>
        <w:jc w:val="center"/>
      </w:pPr>
      <w:r>
        <w:t>ПОДДЕРЖКИ НАУЧНЫХ ИССЛЕДОВАНИЙ, ПРОВОДИМЫХ ПОД</w:t>
      </w:r>
    </w:p>
    <w:p w14:paraId="42E53FD9" w14:textId="77777777" w:rsidR="002E5DB9" w:rsidRDefault="002E5DB9">
      <w:pPr>
        <w:pStyle w:val="ConsPlusTitle"/>
        <w:jc w:val="center"/>
      </w:pPr>
      <w:r>
        <w:t>РУКОВОДСТВОМ ВЕДУЩИХ УЧЕНЫХ В РОССИЙСКИХ ОБРАЗОВАТЕЛЬНЫХ</w:t>
      </w:r>
    </w:p>
    <w:p w14:paraId="6FCF336F" w14:textId="77777777" w:rsidR="002E5DB9" w:rsidRDefault="002E5DB9">
      <w:pPr>
        <w:pStyle w:val="ConsPlusTitle"/>
        <w:jc w:val="center"/>
      </w:pPr>
      <w:r>
        <w:t>ОРГАНИЗАЦИЯХ ВЫСШЕГО ОБРАЗОВАНИЯ, НАУЧНЫХ УЧРЕЖДЕНИЯХ</w:t>
      </w:r>
    </w:p>
    <w:p w14:paraId="7AF50DBA" w14:textId="77777777" w:rsidR="002E5DB9" w:rsidRDefault="002E5DB9">
      <w:pPr>
        <w:pStyle w:val="ConsPlusTitle"/>
        <w:jc w:val="center"/>
      </w:pPr>
      <w:r>
        <w:t>И ГОСУДАРСТВЕННЫХ НАУЧНЫХ ЦЕНТРАХ РОССИЙСКОЙ ФЕДЕРАЦИИ,</w:t>
      </w:r>
    </w:p>
    <w:p w14:paraId="261C81B2" w14:textId="77777777" w:rsidR="002E5DB9" w:rsidRDefault="002E5DB9">
      <w:pPr>
        <w:pStyle w:val="ConsPlusTitle"/>
        <w:jc w:val="center"/>
      </w:pPr>
      <w:r>
        <w:t>В РАМКАХ ПОДПРОГРАММЫ "ИНСТИТУЦИОНАЛЬНОЕ РАЗВИТИЕ</w:t>
      </w:r>
    </w:p>
    <w:p w14:paraId="2EA85D83" w14:textId="77777777" w:rsidR="002E5DB9" w:rsidRDefault="002E5DB9">
      <w:pPr>
        <w:pStyle w:val="ConsPlusTitle"/>
        <w:jc w:val="center"/>
      </w:pPr>
      <w:r>
        <w:t>НАУЧНО-ИССЛЕДОВАТЕЛЬСКОГО СЕКТОРА" ГОСУДАРСТВЕННОЙ</w:t>
      </w:r>
    </w:p>
    <w:p w14:paraId="0C1827E2" w14:textId="77777777" w:rsidR="002E5DB9" w:rsidRDefault="002E5DB9">
      <w:pPr>
        <w:pStyle w:val="ConsPlusTitle"/>
        <w:jc w:val="center"/>
      </w:pPr>
      <w:r>
        <w:t>ПРОГРАММЫ РОССИЙСКОЙ ФЕДЕРАЦИИ "РАЗВИТИЕ НАУКИ</w:t>
      </w:r>
    </w:p>
    <w:p w14:paraId="15BED2E9" w14:textId="77777777" w:rsidR="002E5DB9" w:rsidRDefault="002E5DB9">
      <w:pPr>
        <w:pStyle w:val="ConsPlusTitle"/>
        <w:jc w:val="center"/>
      </w:pPr>
      <w:r>
        <w:t>И ТЕХНОЛОГИЙ" НА 2013 - 2020 ГОДЫ</w:t>
      </w:r>
    </w:p>
    <w:p w14:paraId="54ADE4E6" w14:textId="77777777" w:rsidR="002E5DB9" w:rsidRDefault="002E5DB9">
      <w:pPr>
        <w:pStyle w:val="ConsPlusNormal"/>
        <w:jc w:val="center"/>
      </w:pPr>
    </w:p>
    <w:p w14:paraId="2E33247F" w14:textId="77777777" w:rsidR="002E5DB9" w:rsidRDefault="002E5DB9">
      <w:pPr>
        <w:pStyle w:val="ConsPlusNormal"/>
        <w:ind w:firstLine="540"/>
        <w:jc w:val="both"/>
      </w:pPr>
      <w:r>
        <w:t xml:space="preserve">Утратило силу.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РФ от 08.05.2019 N 576.</w:t>
      </w:r>
    </w:p>
    <w:p w14:paraId="7B0BE6E9" w14:textId="77777777" w:rsidR="002E5DB9" w:rsidRDefault="002E5DB9">
      <w:pPr>
        <w:pStyle w:val="ConsPlusNormal"/>
        <w:ind w:firstLine="540"/>
        <w:jc w:val="both"/>
      </w:pPr>
    </w:p>
    <w:p w14:paraId="12A6837D" w14:textId="77777777" w:rsidR="002E5DB9" w:rsidRDefault="002E5DB9">
      <w:pPr>
        <w:pStyle w:val="ConsPlusNormal"/>
        <w:ind w:firstLine="540"/>
        <w:jc w:val="both"/>
      </w:pPr>
    </w:p>
    <w:p w14:paraId="190F1C38" w14:textId="77777777" w:rsidR="002E5DB9" w:rsidRDefault="002E5D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F5CC437" w14:textId="77777777" w:rsidR="002E5DB9" w:rsidRDefault="002E5DB9"/>
    <w:sectPr w:rsidR="002E5DB9" w:rsidSect="002E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B9"/>
    <w:rsid w:val="00172484"/>
    <w:rsid w:val="002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960A"/>
  <w15:chartTrackingRefBased/>
  <w15:docId w15:val="{65226CB6-E0A3-4AB1-91E5-48AED7F9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5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5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5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5D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5D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5D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5D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5D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5D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5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5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5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5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5D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5D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5D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5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5D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5DB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E5D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5D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5D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8691&amp;dst=100017" TargetMode="External"/><Relationship Id="rId21" Type="http://schemas.openxmlformats.org/officeDocument/2006/relationships/hyperlink" Target="https://login.consultant.ru/link/?req=doc&amp;base=LAW&amp;n=484771&amp;dst=100090" TargetMode="External"/><Relationship Id="rId42" Type="http://schemas.openxmlformats.org/officeDocument/2006/relationships/hyperlink" Target="https://login.consultant.ru/link/?req=doc&amp;base=LAW&amp;n=324653&amp;dst=100031" TargetMode="External"/><Relationship Id="rId47" Type="http://schemas.openxmlformats.org/officeDocument/2006/relationships/hyperlink" Target="https://login.consultant.ru/link/?req=doc&amp;base=LAW&amp;n=426792&amp;dst=100012" TargetMode="External"/><Relationship Id="rId63" Type="http://schemas.openxmlformats.org/officeDocument/2006/relationships/hyperlink" Target="https://login.consultant.ru/link/?req=doc&amp;base=LAW&amp;n=324654&amp;dst=100058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29233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24653&amp;dst=100010" TargetMode="External"/><Relationship Id="rId29" Type="http://schemas.openxmlformats.org/officeDocument/2006/relationships/hyperlink" Target="https://login.consultant.ru/link/?req=doc&amp;base=LAW&amp;n=484771&amp;dst=100094" TargetMode="External"/><Relationship Id="rId11" Type="http://schemas.openxmlformats.org/officeDocument/2006/relationships/hyperlink" Target="https://login.consultant.ru/link/?req=doc&amp;base=LAW&amp;n=484771&amp;dst=100087" TargetMode="External"/><Relationship Id="rId24" Type="http://schemas.openxmlformats.org/officeDocument/2006/relationships/hyperlink" Target="https://login.consultant.ru/link/?req=doc&amp;base=LAW&amp;n=458691&amp;dst=100015" TargetMode="External"/><Relationship Id="rId32" Type="http://schemas.openxmlformats.org/officeDocument/2006/relationships/hyperlink" Target="https://login.consultant.ru/link/?req=doc&amp;base=LAW&amp;n=324654&amp;dst=100040" TargetMode="External"/><Relationship Id="rId37" Type="http://schemas.openxmlformats.org/officeDocument/2006/relationships/hyperlink" Target="https://login.consultant.ru/link/?req=doc&amp;base=LAW&amp;n=324654&amp;dst=100043" TargetMode="External"/><Relationship Id="rId40" Type="http://schemas.openxmlformats.org/officeDocument/2006/relationships/hyperlink" Target="https://login.consultant.ru/link/?req=doc&amp;base=LAW&amp;n=458691&amp;dst=100022" TargetMode="External"/><Relationship Id="rId45" Type="http://schemas.openxmlformats.org/officeDocument/2006/relationships/hyperlink" Target="https://login.consultant.ru/link/?req=doc&amp;base=LAW&amp;n=458691&amp;dst=100022" TargetMode="External"/><Relationship Id="rId53" Type="http://schemas.openxmlformats.org/officeDocument/2006/relationships/hyperlink" Target="https://login.consultant.ru/link/?req=doc&amp;base=LAW&amp;n=426792&amp;dst=100016" TargetMode="External"/><Relationship Id="rId58" Type="http://schemas.openxmlformats.org/officeDocument/2006/relationships/hyperlink" Target="https://login.consultant.ru/link/?req=doc&amp;base=LAW&amp;n=426792&amp;dst=100017" TargetMode="External"/><Relationship Id="rId66" Type="http://schemas.openxmlformats.org/officeDocument/2006/relationships/hyperlink" Target="https://login.consultant.ru/link/?req=doc&amp;base=LAW&amp;n=458691&amp;dst=100031" TargetMode="External"/><Relationship Id="rId5" Type="http://schemas.openxmlformats.org/officeDocument/2006/relationships/hyperlink" Target="https://login.consultant.ru/link/?req=doc&amp;base=LAW&amp;n=308099&amp;dst=100005" TargetMode="External"/><Relationship Id="rId61" Type="http://schemas.openxmlformats.org/officeDocument/2006/relationships/hyperlink" Target="https://login.consultant.ru/link/?req=doc&amp;base=LAW&amp;n=426792&amp;dst=100021" TargetMode="External"/><Relationship Id="rId19" Type="http://schemas.openxmlformats.org/officeDocument/2006/relationships/hyperlink" Target="https://login.consultant.ru/link/?req=doc&amp;base=LAW&amp;n=484771&amp;dst=100088" TargetMode="External"/><Relationship Id="rId14" Type="http://schemas.openxmlformats.org/officeDocument/2006/relationships/hyperlink" Target="https://login.consultant.ru/link/?req=doc&amp;base=LAW&amp;n=426818&amp;dst=100009" TargetMode="External"/><Relationship Id="rId22" Type="http://schemas.openxmlformats.org/officeDocument/2006/relationships/hyperlink" Target="https://login.consultant.ru/link/?req=doc&amp;base=LAW&amp;n=484771&amp;dst=100091" TargetMode="External"/><Relationship Id="rId27" Type="http://schemas.openxmlformats.org/officeDocument/2006/relationships/hyperlink" Target="https://login.consultant.ru/link/?req=doc&amp;base=LAW&amp;n=324653&amp;dst=100028" TargetMode="External"/><Relationship Id="rId30" Type="http://schemas.openxmlformats.org/officeDocument/2006/relationships/hyperlink" Target="https://login.consultant.ru/link/?req=doc&amp;base=LAW&amp;n=458691&amp;dst=100018" TargetMode="External"/><Relationship Id="rId35" Type="http://schemas.openxmlformats.org/officeDocument/2006/relationships/hyperlink" Target="https://login.consultant.ru/link/?req=doc&amp;base=LAW&amp;n=458691&amp;dst=100021" TargetMode="External"/><Relationship Id="rId43" Type="http://schemas.openxmlformats.org/officeDocument/2006/relationships/hyperlink" Target="https://login.consultant.ru/link/?req=doc&amp;base=LAW&amp;n=324654&amp;dst=100048" TargetMode="External"/><Relationship Id="rId48" Type="http://schemas.openxmlformats.org/officeDocument/2006/relationships/hyperlink" Target="https://login.consultant.ru/link/?req=doc&amp;base=LAW&amp;n=426792&amp;dst=100013" TargetMode="External"/><Relationship Id="rId56" Type="http://schemas.openxmlformats.org/officeDocument/2006/relationships/hyperlink" Target="https://login.consultant.ru/link/?req=doc&amp;base=LAW&amp;n=498764&amp;dst=100040" TargetMode="External"/><Relationship Id="rId64" Type="http://schemas.openxmlformats.org/officeDocument/2006/relationships/hyperlink" Target="https://login.consultant.ru/link/?req=doc&amp;base=LAW&amp;n=484771&amp;dst=100097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324653&amp;dst=100005" TargetMode="External"/><Relationship Id="rId51" Type="http://schemas.openxmlformats.org/officeDocument/2006/relationships/hyperlink" Target="https://login.consultant.ru/link/?req=doc&amp;base=LAW&amp;n=324654&amp;dst=10005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8764&amp;dst=100040" TargetMode="External"/><Relationship Id="rId17" Type="http://schemas.openxmlformats.org/officeDocument/2006/relationships/hyperlink" Target="https://login.consultant.ru/link/?req=doc&amp;base=LAW&amp;n=324653&amp;dst=100011" TargetMode="External"/><Relationship Id="rId25" Type="http://schemas.openxmlformats.org/officeDocument/2006/relationships/hyperlink" Target="https://login.consultant.ru/link/?req=doc&amp;base=LAW&amp;n=426818&amp;dst=100009" TargetMode="External"/><Relationship Id="rId33" Type="http://schemas.openxmlformats.org/officeDocument/2006/relationships/hyperlink" Target="https://login.consultant.ru/link/?req=doc&amp;base=LAW&amp;n=484771&amp;dst=100094" TargetMode="External"/><Relationship Id="rId38" Type="http://schemas.openxmlformats.org/officeDocument/2006/relationships/hyperlink" Target="https://login.consultant.ru/link/?req=doc&amp;base=LAW&amp;n=484771&amp;dst=100095" TargetMode="External"/><Relationship Id="rId46" Type="http://schemas.openxmlformats.org/officeDocument/2006/relationships/hyperlink" Target="https://login.consultant.ru/link/?req=doc&amp;base=LAW&amp;n=2875" TargetMode="External"/><Relationship Id="rId59" Type="http://schemas.openxmlformats.org/officeDocument/2006/relationships/hyperlink" Target="https://login.consultant.ru/link/?req=doc&amp;base=LAW&amp;n=324654&amp;dst=100054" TargetMode="External"/><Relationship Id="rId67" Type="http://schemas.openxmlformats.org/officeDocument/2006/relationships/hyperlink" Target="https://login.consultant.ru/link/?req=doc&amp;base=LAW&amp;n=458691&amp;dst=100021" TargetMode="External"/><Relationship Id="rId20" Type="http://schemas.openxmlformats.org/officeDocument/2006/relationships/hyperlink" Target="https://login.consultant.ru/link/?req=doc&amp;base=LAW&amp;n=458691&amp;dst=100014" TargetMode="External"/><Relationship Id="rId41" Type="http://schemas.openxmlformats.org/officeDocument/2006/relationships/hyperlink" Target="https://login.consultant.ru/link/?req=doc&amp;base=LAW&amp;n=426792&amp;dst=100010" TargetMode="External"/><Relationship Id="rId54" Type="http://schemas.openxmlformats.org/officeDocument/2006/relationships/hyperlink" Target="https://login.consultant.ru/link/?req=doc&amp;base=LAW&amp;n=324654&amp;dst=100053" TargetMode="External"/><Relationship Id="rId62" Type="http://schemas.openxmlformats.org/officeDocument/2006/relationships/hyperlink" Target="https://login.consultant.ru/link/?req=doc&amp;base=LAW&amp;n=324654&amp;dst=1000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28620&amp;dst=100005" TargetMode="External"/><Relationship Id="rId15" Type="http://schemas.openxmlformats.org/officeDocument/2006/relationships/hyperlink" Target="https://login.consultant.ru/link/?req=doc&amp;base=LAW&amp;n=426792&amp;dst=100010" TargetMode="External"/><Relationship Id="rId23" Type="http://schemas.openxmlformats.org/officeDocument/2006/relationships/hyperlink" Target="https://login.consultant.ru/link/?req=doc&amp;base=LAW&amp;n=484771&amp;dst=100093" TargetMode="External"/><Relationship Id="rId28" Type="http://schemas.openxmlformats.org/officeDocument/2006/relationships/hyperlink" Target="https://login.consultant.ru/link/?req=doc&amp;base=LAW&amp;n=324654&amp;dst=100040" TargetMode="External"/><Relationship Id="rId36" Type="http://schemas.openxmlformats.org/officeDocument/2006/relationships/hyperlink" Target="https://login.consultant.ru/link/?req=doc&amp;base=LAW&amp;n=324653&amp;dst=100029" TargetMode="External"/><Relationship Id="rId49" Type="http://schemas.openxmlformats.org/officeDocument/2006/relationships/hyperlink" Target="https://login.consultant.ru/link/?req=doc&amp;base=LAW&amp;n=426792&amp;dst=100015" TargetMode="External"/><Relationship Id="rId57" Type="http://schemas.openxmlformats.org/officeDocument/2006/relationships/hyperlink" Target="https://login.consultant.ru/link/?req=doc&amp;base=LAW&amp;n=324654&amp;dst=100053" TargetMode="External"/><Relationship Id="rId10" Type="http://schemas.openxmlformats.org/officeDocument/2006/relationships/hyperlink" Target="https://login.consultant.ru/link/?req=doc&amp;base=LAW&amp;n=292362&amp;dst=100072" TargetMode="External"/><Relationship Id="rId31" Type="http://schemas.openxmlformats.org/officeDocument/2006/relationships/hyperlink" Target="https://login.consultant.ru/link/?req=doc&amp;base=LAW&amp;n=324653&amp;dst=100028" TargetMode="External"/><Relationship Id="rId44" Type="http://schemas.openxmlformats.org/officeDocument/2006/relationships/hyperlink" Target="https://login.consultant.ru/link/?req=doc&amp;base=LAW&amp;n=484771&amp;dst=100097" TargetMode="External"/><Relationship Id="rId52" Type="http://schemas.openxmlformats.org/officeDocument/2006/relationships/hyperlink" Target="https://login.consultant.ru/link/?req=doc&amp;base=LAW&amp;n=484771&amp;dst=100097" TargetMode="External"/><Relationship Id="rId60" Type="http://schemas.openxmlformats.org/officeDocument/2006/relationships/hyperlink" Target="https://login.consultant.ru/link/?req=doc&amp;base=LAW&amp;n=426792&amp;dst=100019" TargetMode="External"/><Relationship Id="rId65" Type="http://schemas.openxmlformats.org/officeDocument/2006/relationships/hyperlink" Target="https://login.consultant.ru/link/?req=doc&amp;base=LAW&amp;n=498764&amp;dst=10004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24654&amp;dst=100005" TargetMode="External"/><Relationship Id="rId13" Type="http://schemas.openxmlformats.org/officeDocument/2006/relationships/hyperlink" Target="https://login.consultant.ru/link/?req=doc&amp;base=LAW&amp;n=458691&amp;dst=100012" TargetMode="External"/><Relationship Id="rId18" Type="http://schemas.openxmlformats.org/officeDocument/2006/relationships/hyperlink" Target="https://login.consultant.ru/link/?req=doc&amp;base=LAW&amp;n=324654&amp;dst=100012" TargetMode="External"/><Relationship Id="rId39" Type="http://schemas.openxmlformats.org/officeDocument/2006/relationships/hyperlink" Target="https://login.consultant.ru/link/?req=doc&amp;base=LAW&amp;n=498764&amp;dst=100040" TargetMode="External"/><Relationship Id="rId34" Type="http://schemas.openxmlformats.org/officeDocument/2006/relationships/hyperlink" Target="https://login.consultant.ru/link/?req=doc&amp;base=LAW&amp;n=458691&amp;dst=100020" TargetMode="External"/><Relationship Id="rId50" Type="http://schemas.openxmlformats.org/officeDocument/2006/relationships/hyperlink" Target="https://login.consultant.ru/link/?req=doc&amp;base=LAW&amp;n=324653&amp;dst=100033" TargetMode="External"/><Relationship Id="rId55" Type="http://schemas.openxmlformats.org/officeDocument/2006/relationships/hyperlink" Target="https://login.consultant.ru/link/?req=doc&amp;base=LAW&amp;n=484771&amp;dst=100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2505</Words>
  <Characters>14281</Characters>
  <Application>Microsoft Office Word</Application>
  <DocSecurity>0</DocSecurity>
  <Lines>119</Lines>
  <Paragraphs>33</Paragraphs>
  <ScaleCrop>false</ScaleCrop>
  <Company/>
  <LinksUpToDate>false</LinksUpToDate>
  <CharactersWithSpaces>16753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ГЛ3ОИП</dc:creator>
  <cp:keywords/>
  <dc:description/>
  <cp:lastModifiedBy>ГЛ3ОИП</cp:lastModifiedBy>
  <cp:revision>1</cp:revision>
  <dcterms:created xsi:type="dcterms:W3CDTF">2025-07-15T07:49:00Z</dcterms:created>
  <dcterms:modified xsi:type="dcterms:W3CDTF">2025-07-15T07:49:00Z</dcterms:modified>
</cp:coreProperties>
</file>