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FAF" w:rsidRDefault="003C3FAF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C3FAF" w:rsidRDefault="003C3FA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C3FA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C3FAF" w:rsidRDefault="003C3FAF">
            <w:pPr>
              <w:pStyle w:val="ConsPlusNormal"/>
            </w:pPr>
            <w:r>
              <w:t>13 сентября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C3FAF" w:rsidRDefault="003C3FAF">
            <w:pPr>
              <w:pStyle w:val="ConsPlusNormal"/>
              <w:jc w:val="right"/>
            </w:pPr>
            <w:r>
              <w:t>N 4390-ЗПО</w:t>
            </w:r>
          </w:p>
        </w:tc>
      </w:tr>
    </w:tbl>
    <w:p w:rsidR="003C3FAF" w:rsidRDefault="003C3FA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Title"/>
        <w:jc w:val="center"/>
      </w:pPr>
      <w:r>
        <w:t>ЗАКОН</w:t>
      </w:r>
    </w:p>
    <w:p w:rsidR="003C3FAF" w:rsidRDefault="003C3FAF">
      <w:pPr>
        <w:pStyle w:val="ConsPlusTitle"/>
        <w:jc w:val="center"/>
      </w:pPr>
      <w:r>
        <w:t>ПЕНЗЕНСКОЙ ОБЛАСТИ</w:t>
      </w:r>
    </w:p>
    <w:p w:rsidR="003C3FAF" w:rsidRDefault="003C3FAF">
      <w:pPr>
        <w:pStyle w:val="ConsPlusTitle"/>
        <w:jc w:val="both"/>
      </w:pPr>
    </w:p>
    <w:p w:rsidR="003C3FAF" w:rsidRDefault="003C3FAF">
      <w:pPr>
        <w:pStyle w:val="ConsPlusTitle"/>
        <w:jc w:val="center"/>
      </w:pPr>
      <w:r>
        <w:t>О РЕГУЛИРОВАНИИ ОТДЕЛЬНЫХ ВОПРОСОВ В ОБЛАСТИ ОБРАЩЕНИЯ</w:t>
      </w:r>
    </w:p>
    <w:p w:rsidR="003C3FAF" w:rsidRDefault="003C3FAF">
      <w:pPr>
        <w:pStyle w:val="ConsPlusTitle"/>
        <w:jc w:val="center"/>
      </w:pPr>
      <w:r>
        <w:t>С ЖИВОТНЫМИ НА ТЕРРИТОРИИ ПЕНЗЕНСКОЙ ОБЛАСТИ</w:t>
      </w:r>
    </w:p>
    <w:p w:rsidR="003C3FAF" w:rsidRDefault="003C3FAF">
      <w:pPr>
        <w:pStyle w:val="ConsPlusNormal"/>
        <w:jc w:val="both"/>
      </w:pPr>
    </w:p>
    <w:p w:rsidR="003C3FAF" w:rsidRDefault="00702538">
      <w:pPr>
        <w:pStyle w:val="ConsPlusNormal"/>
        <w:jc w:val="right"/>
      </w:pPr>
      <w:hyperlink r:id="rId5">
        <w:r w:rsidR="003C3FAF">
          <w:rPr>
            <w:color w:val="0000FF"/>
          </w:rPr>
          <w:t>Принят</w:t>
        </w:r>
      </w:hyperlink>
    </w:p>
    <w:p w:rsidR="003C3FAF" w:rsidRDefault="003C3FAF">
      <w:pPr>
        <w:pStyle w:val="ConsPlusNormal"/>
        <w:jc w:val="right"/>
      </w:pPr>
      <w:r>
        <w:t>Законодательным Собранием</w:t>
      </w:r>
    </w:p>
    <w:p w:rsidR="003C3FAF" w:rsidRDefault="003C3FAF">
      <w:pPr>
        <w:pStyle w:val="ConsPlusNormal"/>
        <w:jc w:val="right"/>
      </w:pPr>
      <w:r>
        <w:t>Пензенской области</w:t>
      </w:r>
    </w:p>
    <w:p w:rsidR="003C3FAF" w:rsidRDefault="003C3FAF">
      <w:pPr>
        <w:pStyle w:val="ConsPlusNormal"/>
        <w:jc w:val="right"/>
      </w:pPr>
      <w:r>
        <w:t>13 сентября 2024 года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Title"/>
        <w:ind w:firstLine="540"/>
        <w:jc w:val="both"/>
        <w:outlineLvl w:val="0"/>
      </w:pPr>
      <w:r>
        <w:t>Статья 1. Предмет правового регулирования настоящего Закона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27 декабря 2018 года N 498-ФЗ "Об ответственном обращении с животными и о внесении изменений в отдельные законодательные акты Российской Федерации" регулирует отдельные вопросы в области обращения с животными на территории Пензенской области в целях обеспечения безопасности и законных интересов граждан при обращении с животными без владельцев на территории Пензенской области.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Законе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Normal"/>
        <w:ind w:firstLine="540"/>
        <w:jc w:val="both"/>
      </w:pPr>
      <w:r>
        <w:t>1. В целях настоящего Закона используются следующие основные понятия: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 xml:space="preserve">1) пункт временного содержания животных без владельцев (далее - пункт временного содержания) - специально оборудованное здание, строение, сооружение, предназначенное для содержания животных без владельцев в течение срока, установленного </w:t>
      </w:r>
      <w:hyperlink w:anchor="P51">
        <w:r>
          <w:rPr>
            <w:color w:val="0000FF"/>
          </w:rPr>
          <w:t>частью 2 статьи 5</w:t>
        </w:r>
      </w:hyperlink>
      <w:r>
        <w:t xml:space="preserve"> настоящего Закона;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2) немотивированная агрессивность - проявляемая животным в отношении других животных или человека агрессивность, повлекшая причинение вреда другим животным либо жизни и здоровью, имуществу человека либо непосредственную угрозу его причинения, не спровоцированная действиями других животных либо действиями человека, направленными на угрозу либо причинение вреда жизни и здоровью животного или его потомству, а также действиями человека, связанными с отловом животного или его потомства;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 xml:space="preserve">3) нападение на человека - акт агрессии со стороны животного, выразившийся в попытке причинения вреда человеку путем покуса, </w:t>
      </w:r>
      <w:proofErr w:type="spellStart"/>
      <w:r>
        <w:t>оцарапывания</w:t>
      </w:r>
      <w:proofErr w:type="spellEnd"/>
      <w:r>
        <w:t xml:space="preserve"> или приведший к укушенным или рваным ранам, причинению материального ущерба имуществу человека, не спровоцированный действиями человека, направленными на угрозу либо причинение вреда жизни и здоровью животного или его потомству, а также действиями человека, связанными с отловом животного или его потомства.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2. Иные понятия, используемые в настоящем Законе, применяются в значениях, определенных законодательством Российской Федерации.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Title"/>
        <w:ind w:firstLine="540"/>
        <w:jc w:val="both"/>
        <w:outlineLvl w:val="0"/>
      </w:pPr>
      <w:r>
        <w:t>Статья 3. Перечень мероприятий при осуществлении деятельности по обращению с животными без владельцев на территории Пензенской области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Normal"/>
        <w:ind w:firstLine="540"/>
        <w:jc w:val="both"/>
      </w:pPr>
      <w:r>
        <w:lastRenderedPageBreak/>
        <w:t>Перечень мероприятий при осуществлении деятельности по обращению с животными без владельцев на территории Пензенской области в рамках предмета регулирования настоящего Закона включает в себя: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1) отлов животных без владельцев, в том числе их транспортировку и немедленную передачу в пункты временного содержания;</w:t>
      </w:r>
    </w:p>
    <w:p w:rsidR="003C3FAF" w:rsidRDefault="003C3FAF">
      <w:pPr>
        <w:pStyle w:val="ConsPlusNormal"/>
        <w:spacing w:before="220"/>
        <w:ind w:firstLine="540"/>
        <w:jc w:val="both"/>
      </w:pPr>
      <w:bookmarkStart w:id="1" w:name="P31"/>
      <w:bookmarkEnd w:id="1"/>
      <w:r>
        <w:t xml:space="preserve">2) содержание животных без владельцев в пунктах временного содержания, в том числе проведение осмотра и определения их клинического состояния, оказание животным без владельцев неотложной ветеринарной помощи, осуществление мероприятий по обязательному </w:t>
      </w:r>
      <w:proofErr w:type="spellStart"/>
      <w:r>
        <w:t>карантинированию</w:t>
      </w:r>
      <w:proofErr w:type="spellEnd"/>
      <w:r>
        <w:t xml:space="preserve"> животных без владельцев, вакцинация таких животных против бешенства и иных заболеваний, опасных для человека и животных, стерилизация поступивших в пункты временного содержания животных без владельцев;</w:t>
      </w:r>
    </w:p>
    <w:p w:rsidR="003C3FAF" w:rsidRDefault="003C3FAF">
      <w:pPr>
        <w:pStyle w:val="ConsPlusNormal"/>
        <w:spacing w:before="220"/>
        <w:ind w:firstLine="540"/>
        <w:jc w:val="both"/>
      </w:pPr>
      <w:bookmarkStart w:id="2" w:name="P32"/>
      <w:bookmarkEnd w:id="2"/>
      <w:r>
        <w:t>3) учет животных без владельцев, поступивших в пункты временного содержания и выбывших из них;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 xml:space="preserve">4) маркирование </w:t>
      </w:r>
      <w:proofErr w:type="spellStart"/>
      <w:r>
        <w:t>неснимаемыми</w:t>
      </w:r>
      <w:proofErr w:type="spellEnd"/>
      <w:r>
        <w:t xml:space="preserve"> и несмываемыми метками животных без владельцев, поступивших в пункты временного содержания, за исключением случаев, установленных </w:t>
      </w:r>
      <w:hyperlink w:anchor="P62">
        <w:r>
          <w:rPr>
            <w:color w:val="0000FF"/>
          </w:rPr>
          <w:t>частью 1 статьи 6</w:t>
        </w:r>
      </w:hyperlink>
      <w:r>
        <w:t xml:space="preserve"> настоящего Закона, в соответствии с </w:t>
      </w:r>
      <w:hyperlink r:id="rId7">
        <w:r>
          <w:rPr>
            <w:color w:val="0000FF"/>
          </w:rPr>
          <w:t>порядком</w:t>
        </w:r>
      </w:hyperlink>
      <w:r>
        <w:t>, установленным Правительством Пензенской области;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5) возврат потерявшихся отловленных животных их владельцам, передача животных без владельцев новым владельцам или в приют для животных без владельцев (далее - приют), в том числе размещение сведений о находящихся в пунктах временного содержания животных без владельцев, в информационно-телекоммуникационной сети Интернет, в соответствии с порядком, установленным Правительством Пензенской области;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 xml:space="preserve">6) возврат животных без владельцев на прежние места их обитания после проведения мероприятий, указанных в </w:t>
      </w:r>
      <w:hyperlink w:anchor="P31">
        <w:r>
          <w:rPr>
            <w:color w:val="0000FF"/>
          </w:rPr>
          <w:t>пунктах 2</w:t>
        </w:r>
      </w:hyperlink>
      <w:r>
        <w:t xml:space="preserve"> и </w:t>
      </w:r>
      <w:hyperlink w:anchor="P32">
        <w:r>
          <w:rPr>
            <w:color w:val="0000FF"/>
          </w:rPr>
          <w:t>3</w:t>
        </w:r>
      </w:hyperlink>
      <w:r>
        <w:t xml:space="preserve"> настоящей статьи, за исключением мест, на которые в соответствии с решениями органов местного самоуправления Пензенской области запрещено возвращать животных без владельцев, в соответствии с порядком, установленным Правительством Пензенской области;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7) передача в приюты для содержания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 в соответствии с порядком, установленным Правительством Пензенской области;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 xml:space="preserve">8) умерщвление содержащихся в пунктах временного содержания животных без владельцев в соответствии со </w:t>
      </w:r>
      <w:hyperlink w:anchor="P60">
        <w:r>
          <w:rPr>
            <w:color w:val="0000FF"/>
          </w:rPr>
          <w:t>статьей 6</w:t>
        </w:r>
      </w:hyperlink>
      <w:r>
        <w:t xml:space="preserve"> настоящего Закона;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9) утилизация умерших и (или) подвергнутых умерщвлению животных без владельцев в пунктах временного содержания.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Title"/>
        <w:ind w:firstLine="540"/>
        <w:jc w:val="both"/>
        <w:outlineLvl w:val="0"/>
      </w:pPr>
      <w:r>
        <w:t>Статья 4. Порядок осуществления деятельности по отлову животных без владельцев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Normal"/>
        <w:ind w:firstLine="540"/>
        <w:jc w:val="both"/>
      </w:pPr>
      <w:r>
        <w:t xml:space="preserve">1. Стерилизованные животные без владельцев, имеющие </w:t>
      </w:r>
      <w:proofErr w:type="spellStart"/>
      <w:r>
        <w:t>неснимаемые</w:t>
      </w:r>
      <w:proofErr w:type="spellEnd"/>
      <w:r>
        <w:t xml:space="preserve"> или несмываемые метки, отлову не подлежат, за исключением животных без владельцев, проявляющих немотивированную агрессивность.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 xml:space="preserve">2. Индивидуальные предприниматели и юридические лица, граждане, применяющие специальный налоговый режим "Налог на профессиональный доход", осуществляющие отлов животных без владельцев (далее - лица, осуществляющие отлов животных без владельцев), несут ответственность за их жизнь и здоровье и обязаны соблюдать требования, установленные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27 декабря 2018 года N 498-ФЗ "Об ответственном обращении с </w:t>
      </w:r>
      <w:r>
        <w:lastRenderedPageBreak/>
        <w:t>животными и о внесении изменений в отдельные законодательные акты Российской Федерации".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3. Лица, осуществляющие отлов животных без владельцев, обязаны вести, хранить видеозапись процесса отлова животных без владельцев и бесплатно предоставлять по требованию уполномоченного Правительством Пензенской области исполнительного органа копии этой видеозаписи.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Копия видеозаписи процесса отлова животных без владельцев хранится три года со дня этого отлова.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 xml:space="preserve">4. </w:t>
      </w:r>
      <w:hyperlink r:id="rId9">
        <w:r>
          <w:rPr>
            <w:color w:val="0000FF"/>
          </w:rPr>
          <w:t>Порядок</w:t>
        </w:r>
      </w:hyperlink>
      <w:r>
        <w:t xml:space="preserve"> принятия сообщений о нахождении животных без владельцев, решений об отлове животных без владельцев и сроках его проведения, передачи сведений об объеме выполненных работ по отлову животных без владельцев, в том числе их транспортировке и немедленной передаче в пункты временного содержания, от лиц, осуществляющих отлов животных без владельцев, а также требования к условиям транспортировки животных без владельцев и их немедленной передаче в пункты временного содержания устанавливаются Правительством Пензенской области.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Title"/>
        <w:ind w:firstLine="540"/>
        <w:jc w:val="both"/>
        <w:outlineLvl w:val="0"/>
      </w:pPr>
      <w:r>
        <w:t>Статья 5. Порядок осуществления деятельности по содержанию животных без владельцев в пунктах временного содержания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Normal"/>
        <w:ind w:firstLine="540"/>
        <w:jc w:val="both"/>
      </w:pPr>
      <w:r>
        <w:t>1. Пункты временного содержания могут быть государственными, муниципальными или частными.</w:t>
      </w:r>
    </w:p>
    <w:p w:rsidR="003C3FAF" w:rsidRDefault="003C3FAF">
      <w:pPr>
        <w:pStyle w:val="ConsPlusNormal"/>
        <w:spacing w:before="220"/>
        <w:ind w:firstLine="540"/>
        <w:jc w:val="both"/>
      </w:pPr>
      <w:bookmarkStart w:id="3" w:name="P51"/>
      <w:bookmarkEnd w:id="3"/>
      <w:r>
        <w:t>2. Животные без владельцев содержатся в пунктах временного содержания не более 20 календарных дней.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3. Владельцы пунктов временного содержания и уполномоченные ими лица несут обязанности в отношении животных без владельцев, находящихся в пунктах временного содержания, как владельцы животных.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4. Владельцы пунктов временного содержания и уполномоченные ими лица обязаны осуществлять мероприятия по: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1) осмотру животных без владельцев с целью выявления животных с тяжелыми неизлечимыми заболеваниями или неизлечимыми последствиями острой травмы, несовместимыми с жизнью животного, животных с немотивированной агрессивностью, животных, являющихся носителями возбудителя опасной болезни или больных ею, и определения их клинического состояния;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2) оказанию животным без владельцев неотложной ветеринарной помощи;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 xml:space="preserve">3) проведению вакцинации животных без владельцев против бешенства и иных заболеваний, опасных для человека и животных, стерилизации животных без владельцев, за исключением случаев, установленных </w:t>
      </w:r>
      <w:hyperlink w:anchor="P62">
        <w:r>
          <w:rPr>
            <w:color w:val="0000FF"/>
          </w:rPr>
          <w:t>частью 1 статьи 6</w:t>
        </w:r>
      </w:hyperlink>
      <w:r>
        <w:t xml:space="preserve"> настоящего Закона;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 xml:space="preserve">4) </w:t>
      </w:r>
      <w:proofErr w:type="spellStart"/>
      <w:r>
        <w:t>карантинированию</w:t>
      </w:r>
      <w:proofErr w:type="spellEnd"/>
      <w:r>
        <w:t xml:space="preserve"> животных без владельцев в течение 11 календарных дней, за исключением случая, установленного </w:t>
      </w:r>
      <w:hyperlink w:anchor="P65">
        <w:r>
          <w:rPr>
            <w:color w:val="0000FF"/>
          </w:rPr>
          <w:t>пунктом 3 части 1 статьи 6</w:t>
        </w:r>
      </w:hyperlink>
      <w:r>
        <w:t xml:space="preserve"> настоящего Закона.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 xml:space="preserve">5. </w:t>
      </w:r>
      <w:hyperlink r:id="rId10">
        <w:r>
          <w:rPr>
            <w:color w:val="0000FF"/>
          </w:rPr>
          <w:t>Порядок</w:t>
        </w:r>
      </w:hyperlink>
      <w:r>
        <w:t xml:space="preserve"> организации деятельности пунктов временного содержания, а также нормы содержания животных без владельцев в них устанавливаются Правительством Пензенской области.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Title"/>
        <w:ind w:firstLine="540"/>
        <w:jc w:val="both"/>
        <w:outlineLvl w:val="0"/>
      </w:pPr>
      <w:bookmarkStart w:id="4" w:name="P60"/>
      <w:bookmarkEnd w:id="4"/>
      <w:r>
        <w:t>Статья 6. Порядок осуществления умерщвления животных без владельцев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Normal"/>
        <w:ind w:firstLine="540"/>
        <w:jc w:val="both"/>
      </w:pPr>
      <w:bookmarkStart w:id="5" w:name="P62"/>
      <w:bookmarkEnd w:id="5"/>
      <w:r>
        <w:t>1. Животных без владельцев, содержащихся в пунктах временного содержания, подвергать умерщвлению запрещено, за исключением случаев:</w:t>
      </w:r>
    </w:p>
    <w:p w:rsidR="003C3FAF" w:rsidRDefault="003C3FAF">
      <w:pPr>
        <w:pStyle w:val="ConsPlusNormal"/>
        <w:spacing w:before="220"/>
        <w:ind w:firstLine="540"/>
        <w:jc w:val="both"/>
      </w:pPr>
      <w:bookmarkStart w:id="6" w:name="P63"/>
      <w:bookmarkEnd w:id="6"/>
      <w:r>
        <w:lastRenderedPageBreak/>
        <w:t>1) установления специалистом в области ветеринарии факта, что животное является носителем возбудителя опасной болезни или больным ею;</w:t>
      </w:r>
    </w:p>
    <w:p w:rsidR="003C3FAF" w:rsidRDefault="003C3FAF">
      <w:pPr>
        <w:pStyle w:val="ConsPlusNormal"/>
        <w:spacing w:before="220"/>
        <w:ind w:firstLine="540"/>
        <w:jc w:val="both"/>
      </w:pPr>
      <w:bookmarkStart w:id="7" w:name="P64"/>
      <w:bookmarkEnd w:id="7"/>
      <w:r>
        <w:t>2) фиксирования факта проявления животным немотивированной агрессивности и (или) нападения на человека конкретного животного;</w:t>
      </w:r>
    </w:p>
    <w:p w:rsidR="003C3FAF" w:rsidRDefault="003C3FAF">
      <w:pPr>
        <w:pStyle w:val="ConsPlusNormal"/>
        <w:spacing w:before="220"/>
        <w:ind w:firstLine="540"/>
        <w:jc w:val="both"/>
      </w:pPr>
      <w:bookmarkStart w:id="8" w:name="P65"/>
      <w:bookmarkEnd w:id="8"/>
      <w:r>
        <w:t>3)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животного.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 xml:space="preserve">2. Порядок принятия решения по умерщвлению животных без владельцев, содержащихся в пунктах временного содержания, по случаям, установленным </w:t>
      </w:r>
      <w:hyperlink w:anchor="P62">
        <w:r>
          <w:rPr>
            <w:color w:val="0000FF"/>
          </w:rPr>
          <w:t>частью 1</w:t>
        </w:r>
      </w:hyperlink>
      <w:r>
        <w:t xml:space="preserve"> настоящей статьи, определяется Правительством Пензенской области.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 xml:space="preserve">3. В случаях, установленных </w:t>
      </w:r>
      <w:hyperlink w:anchor="P63">
        <w:r>
          <w:rPr>
            <w:color w:val="0000FF"/>
          </w:rPr>
          <w:t>пунктами 1</w:t>
        </w:r>
      </w:hyperlink>
      <w:r>
        <w:t xml:space="preserve"> и </w:t>
      </w:r>
      <w:hyperlink w:anchor="P64">
        <w:r>
          <w:rPr>
            <w:color w:val="0000FF"/>
          </w:rPr>
          <w:t>2 части 1</w:t>
        </w:r>
      </w:hyperlink>
      <w:r>
        <w:t xml:space="preserve"> настоящей статьи, умерщвление животного производится не ранее чем на 11 день его пребывания в пункте временного содержания. В случае, установленном </w:t>
      </w:r>
      <w:hyperlink w:anchor="P65">
        <w:r>
          <w:rPr>
            <w:color w:val="0000FF"/>
          </w:rPr>
          <w:t>пунктом 3 части 1</w:t>
        </w:r>
      </w:hyperlink>
      <w:r>
        <w:t xml:space="preserve"> настоящей статьи, умерщвление животного производится незамедлительно.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4. Процедура умерщвления животного производится специалистом в области ветеринарии гуманными методами, гарантирующими быструю и безболезненную смерть животного.</w:t>
      </w:r>
    </w:p>
    <w:p w:rsidR="003C3FAF" w:rsidRDefault="003C3FAF">
      <w:pPr>
        <w:pStyle w:val="ConsPlusNormal"/>
        <w:spacing w:before="220"/>
        <w:ind w:firstLine="540"/>
        <w:jc w:val="both"/>
      </w:pPr>
      <w:r>
        <w:t>При умерщвлении животного обязательно предварительное медикаментозное отключение сознания животного.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Title"/>
        <w:ind w:firstLine="540"/>
        <w:jc w:val="both"/>
        <w:outlineLvl w:val="0"/>
      </w:pPr>
      <w:r>
        <w:t>Статья 7. Порядок осуществления мероприятий по утилизации умерших и (или) подвергнутых умерщвлению животных без владельцев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Normal"/>
        <w:ind w:firstLine="540"/>
        <w:jc w:val="both"/>
      </w:pPr>
      <w:r>
        <w:t>Мероприятия по утилизации умерших и (или) подвергнутых умерщвлению животных без владельцев в пунктах временного содержания осуществляются в соответствии с ветеринарными правилами, утвержденными федеральным органом исполнительной власти в области нормативно-правового регулирования в ветеринарии.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Title"/>
        <w:ind w:firstLine="540"/>
        <w:jc w:val="both"/>
        <w:outlineLvl w:val="0"/>
      </w:pPr>
      <w:r>
        <w:t>Статья 8. Финансирование мероприятий при осуществлении деятельности по обращению с животными без владельцев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Normal"/>
        <w:ind w:firstLine="540"/>
        <w:jc w:val="both"/>
      </w:pPr>
      <w:r>
        <w:t>Финансовое обеспечение мероприятий при осуществлении деятельности по обращению с животными без владельцев осуществляется за счет средств бюджета Пензенской области.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Title"/>
        <w:ind w:firstLine="540"/>
        <w:jc w:val="both"/>
        <w:outlineLvl w:val="0"/>
      </w:pPr>
      <w:r>
        <w:t>Статья 9. Вступление в силу настоящего Закона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Normal"/>
        <w:ind w:firstLine="540"/>
        <w:jc w:val="both"/>
      </w:pPr>
      <w:r>
        <w:t>Настоящий Закон вступает в силу с 1 января 2025 года.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Normal"/>
        <w:jc w:val="right"/>
      </w:pPr>
      <w:r>
        <w:t>Губернатор</w:t>
      </w:r>
    </w:p>
    <w:p w:rsidR="003C3FAF" w:rsidRDefault="003C3FAF">
      <w:pPr>
        <w:pStyle w:val="ConsPlusNormal"/>
        <w:jc w:val="right"/>
      </w:pPr>
      <w:r>
        <w:t>Пензенской области</w:t>
      </w:r>
    </w:p>
    <w:p w:rsidR="003C3FAF" w:rsidRDefault="003C3FAF">
      <w:pPr>
        <w:pStyle w:val="ConsPlusNormal"/>
        <w:jc w:val="right"/>
      </w:pPr>
      <w:r>
        <w:t>О.В.МЕЛЬНИЧЕНКО</w:t>
      </w:r>
    </w:p>
    <w:p w:rsidR="003C3FAF" w:rsidRDefault="003C3FAF">
      <w:pPr>
        <w:pStyle w:val="ConsPlusNormal"/>
      </w:pPr>
      <w:r>
        <w:t>г. Пенза</w:t>
      </w:r>
    </w:p>
    <w:p w:rsidR="003C3FAF" w:rsidRDefault="003C3FAF">
      <w:pPr>
        <w:pStyle w:val="ConsPlusNormal"/>
        <w:spacing w:before="220"/>
      </w:pPr>
      <w:r>
        <w:t>13 сентября 2024 года</w:t>
      </w:r>
    </w:p>
    <w:p w:rsidR="003C3FAF" w:rsidRDefault="003C3FAF">
      <w:pPr>
        <w:pStyle w:val="ConsPlusNormal"/>
        <w:spacing w:before="220"/>
      </w:pPr>
      <w:r>
        <w:t>N 4390-ЗПО</w:t>
      </w: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Normal"/>
        <w:jc w:val="both"/>
      </w:pPr>
    </w:p>
    <w:p w:rsidR="003C3FAF" w:rsidRDefault="003C3FA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3FAF" w:rsidRDefault="003C3FAF"/>
    <w:sectPr w:rsidR="003C3FAF" w:rsidSect="00B21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AF"/>
    <w:rsid w:val="003C3FAF"/>
    <w:rsid w:val="0070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6755B-60F6-4476-886D-9A32BE8C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3F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C3F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C3F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3C3F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5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194032&amp;dst=10001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855&amp;dst=10024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EXP021&amp;n=18157&amp;dst=100007" TargetMode="External"/><Relationship Id="rId10" Type="http://schemas.openxmlformats.org/officeDocument/2006/relationships/hyperlink" Target="https://login.consultant.ru/link/?req=doc&amp;base=RLAW021&amp;n=194032&amp;dst=1000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94032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</dc:creator>
  <cp:keywords/>
  <dc:description/>
  <cp:lastModifiedBy>Минэк</cp:lastModifiedBy>
  <cp:revision>2</cp:revision>
  <dcterms:created xsi:type="dcterms:W3CDTF">2024-11-13T14:27:00Z</dcterms:created>
  <dcterms:modified xsi:type="dcterms:W3CDTF">2024-11-14T11:58:00Z</dcterms:modified>
</cp:coreProperties>
</file>