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47D850" w14:textId="77777777" w:rsidR="00683B7E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FEE098" w14:textId="4DFD3E32" w:rsidR="00683B7E" w:rsidRPr="007E246D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E246D">
                                    <w:rPr>
                                      <w:sz w:val="28"/>
                                      <w:szCs w:val="28"/>
                                    </w:rPr>
                                    <w:t xml:space="preserve">Заместителю Председателя Правительства – </w:t>
                                  </w:r>
                                </w:p>
                                <w:p w14:paraId="59374946" w14:textId="71DF7E58" w:rsidR="000C4A8E" w:rsidRPr="007E246D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E246D">
                                    <w:rPr>
                                      <w:sz w:val="28"/>
                                      <w:szCs w:val="28"/>
                                    </w:rPr>
                                    <w:t>Министру сельского хозяйства Пензенской области</w:t>
                                  </w:r>
                                </w:p>
                                <w:p w14:paraId="58936D75" w14:textId="2ADB1186" w:rsidR="000C4A8E" w:rsidRPr="007E246D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0415A8E6" w:rsidR="000C4A8E" w:rsidRPr="007E246D" w:rsidRDefault="00683B7E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7E246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Калентьеву</w:t>
                                  </w:r>
                                  <w:proofErr w:type="spellEnd"/>
                                  <w:r w:rsidRPr="007E246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Р.А.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0747D850" w14:textId="77777777" w:rsidR="00683B7E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EE098" w14:textId="4DFD3E32" w:rsidR="00683B7E" w:rsidRPr="007E246D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E246D">
                              <w:rPr>
                                <w:sz w:val="28"/>
                                <w:szCs w:val="28"/>
                              </w:rPr>
                              <w:t xml:space="preserve">Заместителю Председателя Правительства – </w:t>
                            </w:r>
                          </w:p>
                          <w:p w14:paraId="59374946" w14:textId="71DF7E58" w:rsidR="000C4A8E" w:rsidRPr="007E246D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E246D">
                              <w:rPr>
                                <w:sz w:val="28"/>
                                <w:szCs w:val="28"/>
                              </w:rPr>
                              <w:t>Министру сельского хозяйства Пензенской области</w:t>
                            </w:r>
                          </w:p>
                          <w:p w14:paraId="58936D75" w14:textId="2ADB1186" w:rsidR="000C4A8E" w:rsidRPr="007E246D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0415A8E6" w:rsidR="000C4A8E" w:rsidRPr="007E246D" w:rsidRDefault="00683B7E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E24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Калентьеву</w:t>
                            </w:r>
                            <w:proofErr w:type="spellEnd"/>
                            <w:r w:rsidRPr="007E24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Р.А.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5659A306" w14:textId="77777777" w:rsidR="0009583F" w:rsidRDefault="0009583F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</w:p>
    <w:p w14:paraId="7E43E0A8" w14:textId="206ED121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23695449" w:rsidR="00DE77A8" w:rsidRPr="007E246D" w:rsidRDefault="00E54461" w:rsidP="00EF206E">
      <w:pPr>
        <w:widowControl/>
        <w:ind w:firstLine="709"/>
        <w:jc w:val="both"/>
        <w:rPr>
          <w:sz w:val="28"/>
          <w:szCs w:val="28"/>
        </w:rPr>
      </w:pPr>
      <w:r w:rsidRPr="007E246D">
        <w:rPr>
          <w:sz w:val="28"/>
          <w:szCs w:val="28"/>
        </w:rPr>
        <w:t xml:space="preserve">По итогам рассмотрения проекта </w:t>
      </w:r>
      <w:r w:rsidR="00266EF5" w:rsidRPr="007E246D">
        <w:rPr>
          <w:sz w:val="28"/>
          <w:szCs w:val="28"/>
        </w:rPr>
        <w:t xml:space="preserve">постановления Правительства </w:t>
      </w:r>
      <w:r w:rsidRPr="007E246D">
        <w:rPr>
          <w:sz w:val="28"/>
          <w:szCs w:val="28"/>
        </w:rPr>
        <w:t>Пензенской области «</w:t>
      </w:r>
      <w:r w:rsidR="003F5E93" w:rsidRPr="007E246D">
        <w:rPr>
          <w:sz w:val="28"/>
          <w:szCs w:val="28"/>
        </w:rPr>
        <w:t xml:space="preserve">О </w:t>
      </w:r>
      <w:r w:rsidR="0064391F" w:rsidRPr="007E246D">
        <w:rPr>
          <w:sz w:val="28"/>
          <w:szCs w:val="28"/>
        </w:rPr>
        <w:t xml:space="preserve">внесении </w:t>
      </w:r>
      <w:r w:rsidR="00266EF5" w:rsidRPr="007E246D">
        <w:rPr>
          <w:sz w:val="28"/>
          <w:szCs w:val="28"/>
        </w:rPr>
        <w:t>изменений в постановление Правительства Пензенской области от 30.12.2019 № 858-пП</w:t>
      </w:r>
      <w:r w:rsidRPr="007E246D">
        <w:rPr>
          <w:sz w:val="28"/>
          <w:szCs w:val="28"/>
        </w:rPr>
        <w:t>» (далее – Проект), направленного в Министерство экономического развития и промышленности Пензенской области для подготовки заключения об оценке регулирующего воздействия в</w:t>
      </w:r>
      <w:r w:rsidR="00DE77A8" w:rsidRPr="007E246D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7E246D">
        <w:rPr>
          <w:sz w:val="28"/>
          <w:szCs w:val="28"/>
        </w:rPr>
        <w:t>П</w:t>
      </w:r>
      <w:r w:rsidR="00DE77A8" w:rsidRPr="007E246D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7E246D">
        <w:rPr>
          <w:sz w:val="28"/>
          <w:szCs w:val="28"/>
        </w:rPr>
        <w:t>П</w:t>
      </w:r>
      <w:r w:rsidR="00DE77A8" w:rsidRPr="007E246D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70239040" w:rsidR="00DE77A8" w:rsidRPr="007E246D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7E246D">
        <w:rPr>
          <w:sz w:val="28"/>
          <w:szCs w:val="28"/>
        </w:rPr>
        <w:t xml:space="preserve">Органом-разработчиком </w:t>
      </w:r>
      <w:r w:rsidR="000D0425" w:rsidRPr="007E246D">
        <w:rPr>
          <w:sz w:val="28"/>
          <w:szCs w:val="28"/>
        </w:rPr>
        <w:t>П</w:t>
      </w:r>
      <w:r w:rsidRPr="007E246D">
        <w:rPr>
          <w:sz w:val="28"/>
          <w:szCs w:val="28"/>
        </w:rPr>
        <w:t xml:space="preserve">роекта является Министерство </w:t>
      </w:r>
      <w:r w:rsidR="003F5E93" w:rsidRPr="007E246D">
        <w:rPr>
          <w:sz w:val="28"/>
          <w:szCs w:val="28"/>
        </w:rPr>
        <w:t>сельского</w:t>
      </w:r>
      <w:r w:rsidR="00C12F2C" w:rsidRPr="007E246D">
        <w:rPr>
          <w:sz w:val="28"/>
          <w:szCs w:val="28"/>
        </w:rPr>
        <w:t xml:space="preserve"> хозяйства </w:t>
      </w:r>
      <w:r w:rsidRPr="007E246D">
        <w:rPr>
          <w:sz w:val="28"/>
          <w:szCs w:val="28"/>
        </w:rPr>
        <w:t>Пензенской области (далее – Министерство</w:t>
      </w:r>
      <w:r w:rsidR="00A76379" w:rsidRPr="007E246D">
        <w:rPr>
          <w:sz w:val="28"/>
          <w:szCs w:val="28"/>
        </w:rPr>
        <w:t>, Разработчик</w:t>
      </w:r>
      <w:r w:rsidRPr="007E246D">
        <w:rPr>
          <w:sz w:val="28"/>
          <w:szCs w:val="28"/>
        </w:rPr>
        <w:t>).</w:t>
      </w:r>
    </w:p>
    <w:p w14:paraId="2E4D1B53" w14:textId="5180EAD6" w:rsidR="009C5A00" w:rsidRPr="007E246D" w:rsidRDefault="009C5A00" w:rsidP="009C5A00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В связи с принятием закона Пензенской области</w:t>
      </w:r>
      <w:r w:rsidR="00E57DB9" w:rsidRPr="007E246D">
        <w:rPr>
          <w:bCs/>
          <w:sz w:val="28"/>
          <w:szCs w:val="28"/>
        </w:rPr>
        <w:t xml:space="preserve"> от 13.09.2024 № 4390-ЗПО</w:t>
      </w:r>
      <w:r w:rsidRPr="007E246D">
        <w:rPr>
          <w:bCs/>
          <w:sz w:val="28"/>
          <w:szCs w:val="28"/>
        </w:rPr>
        <w:t xml:space="preserve"> «О регулировании отдельных вопросов в области обращения с животными на территории Пензенской области» возникла необходимость приведения в соответствие </w:t>
      </w:r>
      <w:r w:rsidR="00DA5261" w:rsidRPr="007E246D">
        <w:rPr>
          <w:bCs/>
          <w:sz w:val="28"/>
          <w:szCs w:val="28"/>
        </w:rPr>
        <w:t>постановления Правительства Пензенской области от 30.12.2019 № 858-пП «О реализации отдельных полномочий в области обращения с животными на территории Пензенской области»</w:t>
      </w:r>
      <w:r w:rsidRPr="007E246D">
        <w:rPr>
          <w:bCs/>
          <w:sz w:val="28"/>
          <w:szCs w:val="28"/>
        </w:rPr>
        <w:t>.</w:t>
      </w:r>
    </w:p>
    <w:p w14:paraId="0098B26D" w14:textId="0498B954" w:rsidR="003F5E93" w:rsidRPr="007E246D" w:rsidRDefault="00B430BF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В соответствии с пояснительной запиской</w:t>
      </w:r>
      <w:r w:rsidR="00493B24" w:rsidRPr="007E246D">
        <w:rPr>
          <w:bCs/>
          <w:sz w:val="28"/>
          <w:szCs w:val="28"/>
        </w:rPr>
        <w:t>,</w:t>
      </w:r>
      <w:r w:rsidRPr="007E246D">
        <w:rPr>
          <w:bCs/>
          <w:sz w:val="28"/>
          <w:szCs w:val="28"/>
        </w:rPr>
        <w:t xml:space="preserve"> </w:t>
      </w:r>
      <w:r w:rsidR="0064391F" w:rsidRPr="007E246D">
        <w:rPr>
          <w:bCs/>
          <w:sz w:val="28"/>
          <w:szCs w:val="28"/>
        </w:rPr>
        <w:t>Проектом предлагается изложить в новой редакции</w:t>
      </w:r>
      <w:r w:rsidR="00DA5261" w:rsidRPr="007E246D">
        <w:rPr>
          <w:bCs/>
          <w:sz w:val="28"/>
          <w:szCs w:val="28"/>
        </w:rPr>
        <w:t xml:space="preserve"> порядок осуществления деятельности по обращению с животными без владельцев на территории Пензенской области </w:t>
      </w:r>
      <w:r w:rsidR="00FF0632" w:rsidRPr="007E246D">
        <w:rPr>
          <w:bCs/>
          <w:sz w:val="28"/>
          <w:szCs w:val="28"/>
        </w:rPr>
        <w:t xml:space="preserve">и установить порядок организации деятельности пунктов временного содержания животных </w:t>
      </w:r>
      <w:r w:rsidR="00FF0632" w:rsidRPr="007E246D">
        <w:rPr>
          <w:bCs/>
          <w:sz w:val="28"/>
          <w:szCs w:val="28"/>
        </w:rPr>
        <w:lastRenderedPageBreak/>
        <w:t>без владельцев на территории Пензенской области</w:t>
      </w:r>
      <w:r w:rsidR="00310F61" w:rsidRPr="007E246D">
        <w:rPr>
          <w:bCs/>
          <w:sz w:val="28"/>
          <w:szCs w:val="28"/>
        </w:rPr>
        <w:t>, в том числе нормы содержания животных в них</w:t>
      </w:r>
      <w:r w:rsidR="003F5E93" w:rsidRPr="007E246D">
        <w:rPr>
          <w:bCs/>
          <w:sz w:val="28"/>
          <w:szCs w:val="28"/>
        </w:rPr>
        <w:t>.</w:t>
      </w:r>
    </w:p>
    <w:p w14:paraId="3C8F116F" w14:textId="0D2636AB" w:rsidR="00FF0632" w:rsidRPr="007E246D" w:rsidRDefault="00FF0632" w:rsidP="00FF06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В связи с имеющимся правом субъектов РФ устанавливать порядок обращения с животными без владельцев, в</w:t>
      </w:r>
      <w:r w:rsidR="00310F61" w:rsidRPr="007E246D">
        <w:rPr>
          <w:bCs/>
          <w:sz w:val="28"/>
          <w:szCs w:val="28"/>
        </w:rPr>
        <w:t xml:space="preserve"> порядке</w:t>
      </w:r>
      <w:r w:rsidRPr="007E246D">
        <w:rPr>
          <w:bCs/>
          <w:sz w:val="28"/>
          <w:szCs w:val="28"/>
        </w:rPr>
        <w:t xml:space="preserve"> </w:t>
      </w:r>
      <w:r w:rsidR="00310F61" w:rsidRPr="007E246D">
        <w:rPr>
          <w:bCs/>
          <w:sz w:val="28"/>
          <w:szCs w:val="28"/>
        </w:rPr>
        <w:t>осуществления деятельности по обращению с животными без владельцев на территории Пензенской области</w:t>
      </w:r>
      <w:r w:rsidRPr="007E246D">
        <w:rPr>
          <w:bCs/>
          <w:sz w:val="28"/>
          <w:szCs w:val="28"/>
        </w:rPr>
        <w:t xml:space="preserve"> устанавливается дополнительный перечень мероприятий при осуществлении деятельности по обращению с животными без владельцев на территории Пензенской области:</w:t>
      </w:r>
    </w:p>
    <w:p w14:paraId="579C9C0D" w14:textId="0E0BF5B9" w:rsidR="00FF0632" w:rsidRPr="007E246D" w:rsidRDefault="00FF0632" w:rsidP="00A628E6">
      <w:pPr>
        <w:widowControl/>
        <w:numPr>
          <w:ilvl w:val="0"/>
          <w:numId w:val="5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транспортировка и немедленная передача в пункты временного содержания животных без владельцев;</w:t>
      </w:r>
    </w:p>
    <w:p w14:paraId="2E1B7890" w14:textId="7BDE6523" w:rsidR="00FF0632" w:rsidRPr="007E246D" w:rsidRDefault="00FF0632" w:rsidP="00A628E6">
      <w:pPr>
        <w:widowControl/>
        <w:numPr>
          <w:ilvl w:val="0"/>
          <w:numId w:val="5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содержание животных без владельцев в пунктах временного содержания;</w:t>
      </w:r>
    </w:p>
    <w:p w14:paraId="6EECFDFB" w14:textId="1DDAF2FE" w:rsidR="00FF0632" w:rsidRPr="007E246D" w:rsidRDefault="00FF0632" w:rsidP="00A628E6">
      <w:pPr>
        <w:widowControl/>
        <w:numPr>
          <w:ilvl w:val="0"/>
          <w:numId w:val="5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умерщвление содержащихся в пунктах временного содержания животных без владельцев 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области»;</w:t>
      </w:r>
    </w:p>
    <w:p w14:paraId="14D885F0" w14:textId="73A8B6BD" w:rsidR="00FF0632" w:rsidRPr="007E246D" w:rsidRDefault="00FF0632" w:rsidP="00A628E6">
      <w:pPr>
        <w:widowControl/>
        <w:numPr>
          <w:ilvl w:val="0"/>
          <w:numId w:val="5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 xml:space="preserve">утилизация умерших и (или) подвергнутых умерщвлению животных без владельцев в пунктах временного содержания. </w:t>
      </w:r>
    </w:p>
    <w:p w14:paraId="3FA8A74C" w14:textId="5F1A41AA" w:rsidR="00A628E6" w:rsidRPr="007E246D" w:rsidRDefault="00310F61" w:rsidP="003152A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Кроме того, устанавливаются конкретные случаи, в которых разрешается умерщвление животных без владельцев, содержащихся в пунктах временного содержания.</w:t>
      </w:r>
    </w:p>
    <w:p w14:paraId="3F9AC71A" w14:textId="37F7FCC3" w:rsidR="003152A5" w:rsidRPr="007E246D" w:rsidRDefault="00DE77A8" w:rsidP="003152A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 w:rsidRPr="007E246D">
        <w:rPr>
          <w:bCs/>
          <w:sz w:val="28"/>
          <w:szCs w:val="28"/>
        </w:rPr>
        <w:t>проведен подробный анализ П</w:t>
      </w:r>
      <w:r w:rsidRPr="007E246D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142A8E1E" w:rsidR="00DE77A8" w:rsidRPr="007E246D" w:rsidRDefault="00DE77A8" w:rsidP="003152A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11E82DE2" w14:textId="76D2A32A" w:rsidR="0001373B" w:rsidRPr="007E246D" w:rsidRDefault="00DE77A8" w:rsidP="000172A9">
      <w:pPr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 xml:space="preserve">Целью правового регулирования </w:t>
      </w:r>
      <w:r w:rsidR="009430F1" w:rsidRPr="007E246D">
        <w:rPr>
          <w:bCs/>
          <w:sz w:val="28"/>
          <w:szCs w:val="28"/>
        </w:rPr>
        <w:t xml:space="preserve">является </w:t>
      </w:r>
      <w:r w:rsidR="003F5E93" w:rsidRPr="007E246D">
        <w:rPr>
          <w:bCs/>
          <w:sz w:val="28"/>
          <w:szCs w:val="28"/>
        </w:rPr>
        <w:t xml:space="preserve">урегулирование отношений, возникающих </w:t>
      </w:r>
      <w:r w:rsidR="00310F61" w:rsidRPr="007E246D">
        <w:rPr>
          <w:bCs/>
          <w:sz w:val="28"/>
          <w:szCs w:val="28"/>
        </w:rPr>
        <w:t xml:space="preserve">в </w:t>
      </w:r>
      <w:r w:rsidR="003F5E93" w:rsidRPr="007E246D">
        <w:rPr>
          <w:bCs/>
          <w:sz w:val="28"/>
          <w:szCs w:val="28"/>
        </w:rPr>
        <w:t>области обращения с животными без владельцев</w:t>
      </w:r>
      <w:r w:rsidR="006A0790" w:rsidRPr="007E246D">
        <w:rPr>
          <w:bCs/>
          <w:sz w:val="28"/>
          <w:szCs w:val="28"/>
        </w:rPr>
        <w:t>.</w:t>
      </w:r>
      <w:r w:rsidR="001421E4" w:rsidRPr="007E246D">
        <w:rPr>
          <w:bCs/>
          <w:sz w:val="28"/>
          <w:szCs w:val="28"/>
        </w:rPr>
        <w:t xml:space="preserve"> Показателем достижения цели предлагаемого правового регулирования является </w:t>
      </w:r>
      <w:r w:rsidR="003F5E93" w:rsidRPr="007E246D">
        <w:rPr>
          <w:bCs/>
          <w:sz w:val="28"/>
          <w:szCs w:val="28"/>
        </w:rPr>
        <w:t>уменьшение случаев причинения</w:t>
      </w:r>
      <w:r w:rsidR="007D2C1F" w:rsidRPr="007E246D">
        <w:rPr>
          <w:bCs/>
          <w:sz w:val="28"/>
          <w:szCs w:val="28"/>
        </w:rPr>
        <w:t xml:space="preserve"> животными</w:t>
      </w:r>
      <w:r w:rsidR="003F5E93" w:rsidRPr="007E246D">
        <w:rPr>
          <w:bCs/>
          <w:sz w:val="28"/>
          <w:szCs w:val="28"/>
        </w:rPr>
        <w:t xml:space="preserve"> вреда жизни или здоровью граждан</w:t>
      </w:r>
      <w:r w:rsidR="007D2C1F" w:rsidRPr="007E246D">
        <w:rPr>
          <w:bCs/>
          <w:sz w:val="28"/>
          <w:szCs w:val="28"/>
        </w:rPr>
        <w:t>.</w:t>
      </w:r>
      <w:r w:rsidR="001421E4" w:rsidRPr="007E246D">
        <w:rPr>
          <w:bCs/>
          <w:sz w:val="28"/>
          <w:szCs w:val="28"/>
        </w:rPr>
        <w:t xml:space="preserve"> Срок достижения целей предлагаемого правового регулирования определен</w:t>
      </w:r>
      <w:r w:rsidR="00006699" w:rsidRPr="007E246D">
        <w:rPr>
          <w:bCs/>
          <w:sz w:val="28"/>
          <w:szCs w:val="28"/>
        </w:rPr>
        <w:t xml:space="preserve"> сроком </w:t>
      </w:r>
      <w:r w:rsidR="003F5E93" w:rsidRPr="007E246D">
        <w:rPr>
          <w:bCs/>
          <w:sz w:val="28"/>
          <w:szCs w:val="28"/>
        </w:rPr>
        <w:t>вступления в силу принятого Проекта</w:t>
      </w:r>
      <w:r w:rsidR="006A0790" w:rsidRPr="007E246D">
        <w:rPr>
          <w:bCs/>
          <w:sz w:val="28"/>
          <w:szCs w:val="28"/>
        </w:rPr>
        <w:t>.</w:t>
      </w:r>
    </w:p>
    <w:p w14:paraId="65A1DB9F" w14:textId="77777777" w:rsidR="00C07BB4" w:rsidRPr="007E246D" w:rsidRDefault="00C07BB4" w:rsidP="00C07BB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>По данным Министерства, можно выделить следующие основные группы субъектов, интересы которых могут быть затронуты предлагаемым правовым регулированием:</w:t>
      </w:r>
    </w:p>
    <w:p w14:paraId="687C163B" w14:textId="6FC45857" w:rsidR="00C07BB4" w:rsidRPr="007E246D" w:rsidRDefault="00C07BB4" w:rsidP="00C07BB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>1) органы местного самоуправления, наделенные отдельными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 (количество – 30);</w:t>
      </w:r>
    </w:p>
    <w:p w14:paraId="0D73411A" w14:textId="20D89E92" w:rsidR="00C07BB4" w:rsidRPr="007E246D" w:rsidRDefault="00C07BB4" w:rsidP="00C07BB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>2) индивидуальные предприниматели, юридические лица и граждане, деятельность которых связана с осуществлением деятельности по отлову, транспортировке и содержанию животных без владельцев в пунктах временного содержания и приютах для животных (количество – 8);</w:t>
      </w:r>
    </w:p>
    <w:p w14:paraId="3976DEE0" w14:textId="010FA643" w:rsidR="003F5E93" w:rsidRPr="007E246D" w:rsidRDefault="00C07BB4" w:rsidP="003F5E93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>3) контролируемые лица, деятельность которых связана с содержанием и использованием животных (количество – не менее 1000).</w:t>
      </w:r>
    </w:p>
    <w:p w14:paraId="7F970A17" w14:textId="5172C0AA" w:rsidR="00FD12DC" w:rsidRPr="007E246D" w:rsidRDefault="00A42DB5" w:rsidP="00FD12D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lastRenderedPageBreak/>
        <w:t xml:space="preserve">Согласно пункту 7 Сводного отчета </w:t>
      </w:r>
      <w:r w:rsidR="00FD12DC" w:rsidRPr="007E246D">
        <w:rPr>
          <w:bCs/>
          <w:sz w:val="28"/>
          <w:szCs w:val="28"/>
        </w:rPr>
        <w:t>предлагаемое правовое регулирование вносит новые обязательства в зависимости от принадлежности к той или иной группе субъектов, интересы которых могут быть затронуты предлагаемым правовым регулированием:</w:t>
      </w:r>
    </w:p>
    <w:p w14:paraId="6CF56F57" w14:textId="607D8A35" w:rsidR="00FD12DC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1) в порядке </w:t>
      </w:r>
      <w:r w:rsidRPr="007E246D">
        <w:rPr>
          <w:bCs/>
          <w:color w:val="000000"/>
          <w:sz w:val="28"/>
          <w:szCs w:val="28"/>
        </w:rPr>
        <w:t xml:space="preserve">осуществления деятельности по обращению с животными без владельцев на территории Пензенской области </w:t>
      </w:r>
      <w:r w:rsidRPr="007E246D">
        <w:rPr>
          <w:color w:val="000000"/>
          <w:sz w:val="28"/>
          <w:szCs w:val="28"/>
        </w:rPr>
        <w:t>установлен порядок принятия решения по умерщвлению животных без владельцев, содержащихся в пунктах временного содержания животных, а также</w:t>
      </w:r>
      <w:r w:rsidRPr="007E246D">
        <w:rPr>
          <w:bCs/>
          <w:color w:val="000000"/>
          <w:sz w:val="28"/>
          <w:szCs w:val="28"/>
        </w:rPr>
        <w:t xml:space="preserve"> </w:t>
      </w:r>
      <w:r w:rsidRPr="007E246D">
        <w:rPr>
          <w:color w:val="000000"/>
          <w:sz w:val="28"/>
          <w:szCs w:val="28"/>
        </w:rPr>
        <w:t>устанавливается перечень мероприятий при осуществлении по обращению с животными без владельцев, отличающегося от перечня, установленного Федеральным законом, и в него включены такие мероприятия, как:</w:t>
      </w:r>
    </w:p>
    <w:p w14:paraId="1EBD546B" w14:textId="5E9DAFA2" w:rsidR="00FD12DC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транспортировка и немедленная передача в пункты временного содержания животных без владельцев;</w:t>
      </w:r>
    </w:p>
    <w:p w14:paraId="605C516E" w14:textId="012D4AF2" w:rsidR="00FD12DC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содержание животных без владельцев в пунктах временного содержания;</w:t>
      </w:r>
    </w:p>
    <w:p w14:paraId="50ACCA84" w14:textId="536BE938" w:rsidR="00FD12DC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умерщвление содержащихся в пунктах временного содержания животных без владельцев 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области»;</w:t>
      </w:r>
    </w:p>
    <w:p w14:paraId="0FE216D4" w14:textId="08EE130B" w:rsidR="00FD12DC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утилизация умерших и (или) подвергнутых умерщвлению животных без владельцев в пунктах временного содержания. </w:t>
      </w:r>
    </w:p>
    <w:p w14:paraId="0C792D6C" w14:textId="39E281A6" w:rsidR="00E57DB9" w:rsidRPr="007E246D" w:rsidRDefault="00FD12DC" w:rsidP="00FD12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2) п</w:t>
      </w:r>
      <w:r w:rsidRPr="007E246D">
        <w:rPr>
          <w:bCs/>
          <w:color w:val="000000"/>
          <w:sz w:val="28"/>
          <w:szCs w:val="28"/>
        </w:rPr>
        <w:t>орядком организации деятельности пунктов временного содержания животных без владельцев на территории Пензенской области</w:t>
      </w:r>
      <w:r w:rsidRPr="007E246D">
        <w:rPr>
          <w:color w:val="000000"/>
          <w:sz w:val="28"/>
          <w:szCs w:val="28"/>
        </w:rPr>
        <w:t xml:space="preserve"> установлен порядок организации деятельности в пунктах временного содержания, в том числе нормы с</w:t>
      </w:r>
      <w:r w:rsidR="007E246D" w:rsidRPr="007E246D">
        <w:rPr>
          <w:color w:val="000000"/>
          <w:sz w:val="28"/>
          <w:szCs w:val="28"/>
        </w:rPr>
        <w:t>одержания животных в них;</w:t>
      </w:r>
    </w:p>
    <w:p w14:paraId="419484A3" w14:textId="3D72201B" w:rsidR="007E246D" w:rsidRPr="007E246D" w:rsidRDefault="007E246D" w:rsidP="007E246D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3) </w:t>
      </w:r>
      <w:r w:rsidRPr="007E246D">
        <w:rPr>
          <w:color w:val="000000" w:themeColor="text1"/>
          <w:sz w:val="28"/>
          <w:szCs w:val="28"/>
        </w:rPr>
        <w:t>в дополнительных требованиях к содержанию домашних животных на территории Пензенской области, в том числе к их выгулу, предлагается требование о наличии намордника не распространять на собак карликовых пород (в холке до 0,25 м).</w:t>
      </w:r>
    </w:p>
    <w:p w14:paraId="76CB9364" w14:textId="5D0463E5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Согласно пункту 5 Сводного отчета у Министерства сельского хозяйства Пензенской области не появляются новые функции и не изменяются текущие.</w:t>
      </w:r>
    </w:p>
    <w:p w14:paraId="6B328D32" w14:textId="26BB0EC4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По оценке Министерства, предлагаемое правовое регулирование не повлечет</w:t>
      </w:r>
      <w:r w:rsidR="00391E94" w:rsidRPr="007E246D">
        <w:rPr>
          <w:color w:val="000000"/>
          <w:sz w:val="28"/>
          <w:szCs w:val="28"/>
        </w:rPr>
        <w:t xml:space="preserve"> дополнительных</w:t>
      </w:r>
      <w:r w:rsidRPr="007E246D">
        <w:rPr>
          <w:color w:val="000000"/>
          <w:sz w:val="28"/>
          <w:szCs w:val="28"/>
        </w:rPr>
        <w:t xml:space="preserve"> расходов консолидированного бюджета Пензенской области,</w:t>
      </w:r>
      <w:r w:rsidR="00391E94" w:rsidRPr="007E246D">
        <w:rPr>
          <w:color w:val="000000"/>
          <w:sz w:val="28"/>
          <w:szCs w:val="28"/>
        </w:rPr>
        <w:t xml:space="preserve"> </w:t>
      </w:r>
      <w:r w:rsidR="00391E94" w:rsidRPr="007E246D">
        <w:rPr>
          <w:bCs/>
          <w:color w:val="000000"/>
          <w:sz w:val="28"/>
          <w:szCs w:val="28"/>
        </w:rPr>
        <w:t>финансовое обеспечение деятельности по обращению с животными без владельцев осуществляется за счет и в пределах бюджетных ассигнований, предусмотренных в бюджете Пензенской области на 2024 год и плановый период 2025 и 2026 годов на предоставление субвенций муниципальным районам и городским округам Пензенской области на указанные цели.</w:t>
      </w:r>
    </w:p>
    <w:p w14:paraId="6DB21673" w14:textId="12996E81" w:rsidR="005A6682" w:rsidRPr="007E246D" w:rsidRDefault="000D0425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Разработчик видит предпочтительным 1 вариант решения возникшей проблемы</w:t>
      </w:r>
      <w:r w:rsidR="005A6682" w:rsidRPr="007E246D">
        <w:rPr>
          <w:color w:val="000000"/>
          <w:sz w:val="28"/>
          <w:szCs w:val="28"/>
        </w:rPr>
        <w:t xml:space="preserve">, т.к. </w:t>
      </w:r>
      <w:r w:rsidR="00391E94" w:rsidRPr="007E246D">
        <w:rPr>
          <w:color w:val="000000"/>
          <w:sz w:val="28"/>
          <w:szCs w:val="28"/>
        </w:rPr>
        <w:t xml:space="preserve">при его реализации риски неблагоприятных последствий отсутствуют, в то время как </w:t>
      </w:r>
      <w:r w:rsidR="005A6682" w:rsidRPr="007E246D">
        <w:rPr>
          <w:color w:val="000000"/>
          <w:sz w:val="28"/>
          <w:szCs w:val="28"/>
        </w:rPr>
        <w:t>неп</w:t>
      </w:r>
      <w:r w:rsidRPr="007E246D">
        <w:rPr>
          <w:color w:val="000000"/>
          <w:sz w:val="28"/>
          <w:szCs w:val="28"/>
        </w:rPr>
        <w:t xml:space="preserve">ринятие данного варианта нормативного правового регулирования послужит </w:t>
      </w:r>
      <w:r w:rsidR="005A6682" w:rsidRPr="007E246D">
        <w:rPr>
          <w:color w:val="000000"/>
          <w:sz w:val="28"/>
          <w:szCs w:val="28"/>
        </w:rPr>
        <w:t>сохранению социальной напряженности между гражданами и владельцами домашних животных, негативной статистики случаев причинения</w:t>
      </w:r>
      <w:r w:rsidR="007D2C1F" w:rsidRPr="007E246D">
        <w:rPr>
          <w:color w:val="000000"/>
          <w:sz w:val="28"/>
          <w:szCs w:val="28"/>
        </w:rPr>
        <w:t xml:space="preserve"> животными</w:t>
      </w:r>
      <w:r w:rsidR="005A6682" w:rsidRPr="007E246D">
        <w:rPr>
          <w:color w:val="000000"/>
          <w:sz w:val="28"/>
          <w:szCs w:val="28"/>
        </w:rPr>
        <w:t xml:space="preserve"> вреда жизни или здоровью граждан.</w:t>
      </w:r>
    </w:p>
    <w:p w14:paraId="4CABD68B" w14:textId="77777777" w:rsidR="00A42DB5" w:rsidRPr="007E246D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>Схожее правовое регулирование установлено в следующих нормативных правовых актах субъектов Российской Федерации:</w:t>
      </w:r>
    </w:p>
    <w:p w14:paraId="2EA5E157" w14:textId="7E3CB453" w:rsidR="00A42DB5" w:rsidRPr="007E246D" w:rsidRDefault="00A42DB5" w:rsidP="00BE691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lastRenderedPageBreak/>
        <w:t xml:space="preserve">- </w:t>
      </w:r>
      <w:r w:rsidR="00BE6914" w:rsidRPr="007E246D">
        <w:rPr>
          <w:bCs/>
          <w:color w:val="000000"/>
          <w:sz w:val="28"/>
          <w:szCs w:val="28"/>
        </w:rPr>
        <w:t>постановление Правительства Ленинградской области от 23.04.2021 № 231 «Об утверждении Порядка организации мероприятий при осуществлении деятельности по обращению с животными без владельцев на территории Ленинградской области и Порядка организации деятельности приютов для животных и норм содержания животных в них на территории Ленинградской области»;</w:t>
      </w:r>
    </w:p>
    <w:p w14:paraId="2CC2925C" w14:textId="1649E8CA" w:rsidR="00A42DB5" w:rsidRPr="007E246D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 xml:space="preserve">- </w:t>
      </w:r>
      <w:r w:rsidR="00BE6914" w:rsidRPr="007E246D">
        <w:rPr>
          <w:bCs/>
          <w:color w:val="000000"/>
          <w:sz w:val="28"/>
          <w:szCs w:val="28"/>
        </w:rPr>
        <w:t>Постановление Правительства РБ от 13.12.2023 № 755 «Об утверждении Порядка создания и организации деятельности пунктов временного содержания животных без владельцев, а также мероприятий, проводимых в них на территории Республики Бурятия».</w:t>
      </w:r>
    </w:p>
    <w:p w14:paraId="0CC3959D" w14:textId="00876A69" w:rsidR="00DE77A8" w:rsidRPr="007E246D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E246D">
        <w:rPr>
          <w:color w:val="000000"/>
          <w:sz w:val="28"/>
          <w:szCs w:val="28"/>
        </w:rPr>
        <w:t>В соответстви</w:t>
      </w:r>
      <w:r w:rsidR="00376F0A" w:rsidRPr="007E246D">
        <w:rPr>
          <w:color w:val="000000"/>
          <w:sz w:val="28"/>
          <w:szCs w:val="28"/>
        </w:rPr>
        <w:t>и</w:t>
      </w:r>
      <w:r w:rsidRPr="007E246D">
        <w:rPr>
          <w:color w:val="000000"/>
          <w:sz w:val="28"/>
          <w:szCs w:val="28"/>
        </w:rPr>
        <w:t xml:space="preserve"> с</w:t>
      </w:r>
      <w:r w:rsidR="00DE77A8" w:rsidRPr="007E246D">
        <w:rPr>
          <w:color w:val="000000"/>
          <w:sz w:val="28"/>
          <w:szCs w:val="28"/>
        </w:rPr>
        <w:t xml:space="preserve"> пунктам</w:t>
      </w:r>
      <w:r w:rsidRPr="007E246D">
        <w:rPr>
          <w:color w:val="000000"/>
          <w:sz w:val="28"/>
          <w:szCs w:val="28"/>
        </w:rPr>
        <w:t>и</w:t>
      </w:r>
      <w:r w:rsidR="00F233E1" w:rsidRPr="007E246D">
        <w:rPr>
          <w:color w:val="000000"/>
          <w:sz w:val="28"/>
          <w:szCs w:val="28"/>
        </w:rPr>
        <w:t xml:space="preserve"> 1.3, 1.4 Сводного отчета П</w:t>
      </w:r>
      <w:r w:rsidR="00DE77A8" w:rsidRPr="007E246D">
        <w:rPr>
          <w:color w:val="000000"/>
          <w:sz w:val="28"/>
          <w:szCs w:val="28"/>
        </w:rPr>
        <w:t xml:space="preserve">роект отнесен к </w:t>
      </w:r>
      <w:r w:rsidR="00A42DB5" w:rsidRPr="007E246D">
        <w:rPr>
          <w:color w:val="000000"/>
          <w:sz w:val="28"/>
          <w:szCs w:val="28"/>
        </w:rPr>
        <w:t>высокой</w:t>
      </w:r>
      <w:r w:rsidR="00F67031" w:rsidRPr="007E246D">
        <w:rPr>
          <w:color w:val="000000"/>
          <w:sz w:val="28"/>
          <w:szCs w:val="28"/>
        </w:rPr>
        <w:t xml:space="preserve"> </w:t>
      </w:r>
      <w:r w:rsidR="00161CD1" w:rsidRPr="007E246D">
        <w:rPr>
          <w:color w:val="000000"/>
          <w:sz w:val="28"/>
          <w:szCs w:val="28"/>
        </w:rPr>
        <w:t>степени</w:t>
      </w:r>
      <w:r w:rsidR="00DE77A8" w:rsidRPr="007E246D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7E246D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4231DAAD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BD58F3" w:rsidRPr="007E246D">
        <w:rPr>
          <w:color w:val="000000"/>
          <w:sz w:val="28"/>
          <w:szCs w:val="28"/>
        </w:rPr>
        <w:t>13</w:t>
      </w:r>
      <w:r w:rsidR="00F67031" w:rsidRPr="007E246D">
        <w:rPr>
          <w:color w:val="000000"/>
          <w:sz w:val="28"/>
          <w:szCs w:val="28"/>
        </w:rPr>
        <w:t>.0</w:t>
      </w:r>
      <w:r w:rsidR="00BD58F3" w:rsidRPr="007E246D">
        <w:rPr>
          <w:color w:val="000000"/>
          <w:sz w:val="28"/>
          <w:szCs w:val="28"/>
        </w:rPr>
        <w:t>9</w:t>
      </w:r>
      <w:r w:rsidR="00F67031" w:rsidRPr="007E246D">
        <w:rPr>
          <w:color w:val="000000"/>
          <w:sz w:val="28"/>
          <w:szCs w:val="28"/>
        </w:rPr>
        <w:t>.2024</w:t>
      </w:r>
      <w:r w:rsidRPr="007E246D">
        <w:rPr>
          <w:color w:val="000000"/>
          <w:sz w:val="28"/>
          <w:szCs w:val="28"/>
        </w:rPr>
        <w:t xml:space="preserve"> по </w:t>
      </w:r>
      <w:r w:rsidR="00BD58F3" w:rsidRPr="007E246D">
        <w:rPr>
          <w:color w:val="000000"/>
          <w:sz w:val="28"/>
          <w:szCs w:val="28"/>
        </w:rPr>
        <w:t>30</w:t>
      </w:r>
      <w:r w:rsidR="00F67031" w:rsidRPr="007E246D">
        <w:rPr>
          <w:color w:val="000000"/>
          <w:sz w:val="28"/>
          <w:szCs w:val="28"/>
        </w:rPr>
        <w:t>.0</w:t>
      </w:r>
      <w:r w:rsidR="00BD58F3" w:rsidRPr="007E246D">
        <w:rPr>
          <w:color w:val="000000"/>
          <w:sz w:val="28"/>
          <w:szCs w:val="28"/>
        </w:rPr>
        <w:t>9</w:t>
      </w:r>
      <w:r w:rsidR="00F67031" w:rsidRPr="007E246D">
        <w:rPr>
          <w:color w:val="000000"/>
          <w:sz w:val="28"/>
          <w:szCs w:val="28"/>
        </w:rPr>
        <w:t>.2024</w:t>
      </w:r>
      <w:r w:rsidRPr="007E246D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52722C76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</w:t>
      </w:r>
      <w:r w:rsidR="00944759" w:rsidRPr="007E246D">
        <w:rPr>
          <w:color w:val="000000"/>
          <w:sz w:val="28"/>
          <w:szCs w:val="28"/>
        </w:rPr>
        <w:t xml:space="preserve">членам Общественного совета при Министерстве, главам </w:t>
      </w:r>
      <w:r w:rsidR="00BD58F3" w:rsidRPr="007E246D">
        <w:rPr>
          <w:color w:val="000000"/>
          <w:sz w:val="28"/>
          <w:szCs w:val="28"/>
        </w:rPr>
        <w:t>муниципальных образований</w:t>
      </w:r>
      <w:r w:rsidR="00944759" w:rsidRPr="007E246D">
        <w:rPr>
          <w:color w:val="000000"/>
          <w:sz w:val="28"/>
          <w:szCs w:val="28"/>
        </w:rPr>
        <w:t xml:space="preserve"> Пензенской области, а также </w:t>
      </w:r>
      <w:r w:rsidRPr="007E246D">
        <w:rPr>
          <w:color w:val="000000"/>
          <w:sz w:val="28"/>
          <w:szCs w:val="28"/>
        </w:rPr>
        <w:t>в адрес</w:t>
      </w:r>
      <w:r w:rsidR="00944759" w:rsidRPr="007E246D">
        <w:rPr>
          <w:color w:val="000000"/>
          <w:sz w:val="28"/>
          <w:szCs w:val="28"/>
        </w:rPr>
        <w:t xml:space="preserve"> следующих</w:t>
      </w:r>
      <w:r w:rsidRPr="007E246D">
        <w:rPr>
          <w:color w:val="000000"/>
          <w:sz w:val="28"/>
          <w:szCs w:val="28"/>
        </w:rPr>
        <w:t xml:space="preserve"> организаций:</w:t>
      </w:r>
    </w:p>
    <w:p w14:paraId="27DCBDEE" w14:textId="116CBB50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Пензенск</w:t>
      </w:r>
      <w:r w:rsidR="003579C4" w:rsidRPr="007E246D">
        <w:rPr>
          <w:color w:val="000000"/>
          <w:sz w:val="28"/>
          <w:szCs w:val="28"/>
        </w:rPr>
        <w:t>ая областная</w:t>
      </w:r>
      <w:r w:rsidRPr="007E246D">
        <w:rPr>
          <w:color w:val="000000"/>
          <w:sz w:val="28"/>
          <w:szCs w:val="28"/>
        </w:rPr>
        <w:t xml:space="preserve"> торгово-промышленн</w:t>
      </w:r>
      <w:r w:rsidR="003579C4" w:rsidRPr="007E246D">
        <w:rPr>
          <w:color w:val="000000"/>
          <w:sz w:val="28"/>
          <w:szCs w:val="28"/>
        </w:rPr>
        <w:t>ая</w:t>
      </w:r>
      <w:r w:rsidRPr="007E246D">
        <w:rPr>
          <w:color w:val="000000"/>
          <w:sz w:val="28"/>
          <w:szCs w:val="28"/>
        </w:rPr>
        <w:t xml:space="preserve"> палат</w:t>
      </w:r>
      <w:r w:rsidR="003579C4" w:rsidRPr="007E246D">
        <w:rPr>
          <w:color w:val="000000"/>
          <w:sz w:val="28"/>
          <w:szCs w:val="28"/>
        </w:rPr>
        <w:t>а</w:t>
      </w:r>
      <w:r w:rsidRPr="007E246D">
        <w:rPr>
          <w:color w:val="000000"/>
          <w:sz w:val="28"/>
          <w:szCs w:val="28"/>
        </w:rPr>
        <w:t>,</w:t>
      </w:r>
    </w:p>
    <w:p w14:paraId="5A6F18EB" w14:textId="2D29D30A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</w:t>
      </w:r>
      <w:r w:rsidR="004F6AF4" w:rsidRPr="007E246D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7E246D">
        <w:rPr>
          <w:color w:val="000000"/>
          <w:sz w:val="28"/>
          <w:szCs w:val="28"/>
        </w:rPr>
        <w:t>бщественной организации «Деловая Россия»,</w:t>
      </w:r>
    </w:p>
    <w:p w14:paraId="071ECB3E" w14:textId="5F494CF8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Пензенское региональное отделение общероссийской организации малого и среднего предпринимательства «ОПОРА России»,</w:t>
      </w:r>
    </w:p>
    <w:p w14:paraId="7FB044D0" w14:textId="77777777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Аппарат Уполномоченного по защите прав предпринимателей в Пензенской области;</w:t>
      </w:r>
    </w:p>
    <w:p w14:paraId="731BD7D1" w14:textId="2D1143E4" w:rsidR="00B02733" w:rsidRPr="007E246D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Региональное объединение работодателей </w:t>
      </w:r>
      <w:r w:rsidR="00944759" w:rsidRPr="007E246D">
        <w:rPr>
          <w:color w:val="000000"/>
          <w:sz w:val="28"/>
          <w:szCs w:val="28"/>
        </w:rPr>
        <w:t>«</w:t>
      </w:r>
      <w:r w:rsidRPr="007E246D">
        <w:rPr>
          <w:color w:val="000000"/>
          <w:sz w:val="28"/>
          <w:szCs w:val="28"/>
        </w:rPr>
        <w:t>А</w:t>
      </w:r>
      <w:r w:rsidR="00B02733" w:rsidRPr="007E246D">
        <w:rPr>
          <w:color w:val="000000"/>
          <w:sz w:val="28"/>
          <w:szCs w:val="28"/>
        </w:rPr>
        <w:t>ссоциаци</w:t>
      </w:r>
      <w:r w:rsidR="00944759" w:rsidRPr="007E246D">
        <w:rPr>
          <w:color w:val="000000"/>
          <w:sz w:val="28"/>
          <w:szCs w:val="28"/>
        </w:rPr>
        <w:t>я</w:t>
      </w:r>
      <w:r w:rsidR="00B02733" w:rsidRPr="007E246D">
        <w:rPr>
          <w:color w:val="000000"/>
          <w:sz w:val="28"/>
          <w:szCs w:val="28"/>
        </w:rPr>
        <w:t xml:space="preserve"> промышленников Пензенской области</w:t>
      </w:r>
      <w:r w:rsidR="00944759" w:rsidRPr="007E246D">
        <w:rPr>
          <w:color w:val="000000"/>
          <w:sz w:val="28"/>
          <w:szCs w:val="28"/>
        </w:rPr>
        <w:t>»</w:t>
      </w:r>
      <w:r w:rsidR="00B02733" w:rsidRPr="007E246D">
        <w:rPr>
          <w:color w:val="000000"/>
          <w:sz w:val="28"/>
          <w:szCs w:val="28"/>
        </w:rPr>
        <w:t>,</w:t>
      </w:r>
    </w:p>
    <w:p w14:paraId="40A73221" w14:textId="77777777" w:rsidR="00944759" w:rsidRPr="007E246D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Управлени</w:t>
      </w:r>
      <w:r w:rsidR="004F6AF4" w:rsidRPr="007E246D">
        <w:rPr>
          <w:color w:val="000000"/>
          <w:sz w:val="28"/>
          <w:szCs w:val="28"/>
        </w:rPr>
        <w:t>е</w:t>
      </w:r>
      <w:r w:rsidRPr="007E246D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944759" w:rsidRPr="007E246D">
        <w:rPr>
          <w:color w:val="000000"/>
          <w:sz w:val="28"/>
          <w:szCs w:val="28"/>
        </w:rPr>
        <w:t xml:space="preserve">, </w:t>
      </w:r>
    </w:p>
    <w:p w14:paraId="109B9768" w14:textId="77777777" w:rsidR="00944759" w:rsidRPr="007E246D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МУП по очистке города,</w:t>
      </w:r>
    </w:p>
    <w:p w14:paraId="1D05FAC6" w14:textId="77777777" w:rsidR="00944759" w:rsidRPr="007E246D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Пензенский региональный благотворительный фонд «Рука помощи бездомным животным»,</w:t>
      </w:r>
    </w:p>
    <w:p w14:paraId="3089F3DA" w14:textId="0AFAF723" w:rsidR="00F67031" w:rsidRPr="007E246D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Благотворительный фонд защиты животных «Лохматый друг»</w:t>
      </w:r>
      <w:r w:rsidR="00657C6F" w:rsidRPr="007E246D">
        <w:rPr>
          <w:color w:val="000000"/>
          <w:sz w:val="28"/>
          <w:szCs w:val="28"/>
        </w:rPr>
        <w:t>.</w:t>
      </w:r>
    </w:p>
    <w:p w14:paraId="001E98D7" w14:textId="1A8D3776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4A63DA" w:rsidRPr="007E246D">
        <w:rPr>
          <w:color w:val="000000"/>
          <w:sz w:val="28"/>
          <w:szCs w:val="28"/>
        </w:rPr>
        <w:t xml:space="preserve">предложений и </w:t>
      </w:r>
      <w:r w:rsidR="00944759" w:rsidRPr="007E246D">
        <w:rPr>
          <w:color w:val="000000"/>
          <w:sz w:val="28"/>
          <w:szCs w:val="28"/>
        </w:rPr>
        <w:t>замечаний</w:t>
      </w:r>
      <w:r w:rsidR="00BD58F3" w:rsidRPr="007E246D">
        <w:rPr>
          <w:color w:val="000000"/>
          <w:sz w:val="28"/>
          <w:szCs w:val="28"/>
        </w:rPr>
        <w:t xml:space="preserve"> не поступало</w:t>
      </w:r>
      <w:r w:rsidR="00282453" w:rsidRPr="007E246D">
        <w:rPr>
          <w:color w:val="000000"/>
          <w:sz w:val="28"/>
          <w:szCs w:val="28"/>
        </w:rPr>
        <w:t xml:space="preserve">. </w:t>
      </w:r>
    </w:p>
    <w:p w14:paraId="0EB55DE9" w14:textId="32459C26" w:rsidR="00DE77A8" w:rsidRPr="007E246D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На основании проведенной оц</w:t>
      </w:r>
      <w:r w:rsidR="00F233E1" w:rsidRPr="007E246D">
        <w:rPr>
          <w:color w:val="000000"/>
          <w:sz w:val="28"/>
          <w:szCs w:val="28"/>
        </w:rPr>
        <w:t>енки регулирующего воздействия П</w:t>
      </w:r>
      <w:r w:rsidRPr="007E246D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7E246D">
        <w:rPr>
          <w:color w:val="000000"/>
          <w:sz w:val="28"/>
          <w:szCs w:val="28"/>
        </w:rPr>
        <w:t>Разработчиком</w:t>
      </w:r>
      <w:r w:rsidRPr="007E246D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11D198A0" w14:textId="77777777" w:rsidR="007D2C1F" w:rsidRPr="007E246D" w:rsidRDefault="007D2C1F" w:rsidP="007D2C1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о соблюдении Министерством процедур, предусмотренных Порядком проведения ОРВ;</w:t>
      </w:r>
    </w:p>
    <w:p w14:paraId="0F03930E" w14:textId="77777777" w:rsidR="007D2C1F" w:rsidRPr="007E246D" w:rsidRDefault="007D2C1F" w:rsidP="007D2C1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об отсутствии положений, способствующих возникновению необоснованных расходов субъектов предпринимательской деятельности;</w:t>
      </w:r>
    </w:p>
    <w:p w14:paraId="5EE06698" w14:textId="3BFB6CA8" w:rsidR="00DE77A8" w:rsidRPr="007E246D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0EAD">
        <w:rPr>
          <w:bCs/>
          <w:sz w:val="28"/>
          <w:szCs w:val="28"/>
        </w:rPr>
        <w:t xml:space="preserve">- </w:t>
      </w:r>
      <w:r w:rsidRPr="00FB0EAD">
        <w:rPr>
          <w:color w:val="000000"/>
          <w:sz w:val="28"/>
          <w:szCs w:val="28"/>
        </w:rPr>
        <w:t xml:space="preserve"> о </w:t>
      </w:r>
      <w:r w:rsidR="00345F5D" w:rsidRPr="00FB0EAD">
        <w:rPr>
          <w:color w:val="000000"/>
          <w:sz w:val="28"/>
          <w:szCs w:val="28"/>
        </w:rPr>
        <w:t>наличии положений, вводящих дополнительные обязанности и ограничения для субъектов предпринимательской деятельности</w:t>
      </w:r>
      <w:r w:rsidRPr="00FB0EAD">
        <w:rPr>
          <w:color w:val="000000"/>
          <w:sz w:val="28"/>
          <w:szCs w:val="28"/>
        </w:rPr>
        <w:t>;</w:t>
      </w:r>
      <w:bookmarkStart w:id="0" w:name="_GoBack"/>
      <w:bookmarkEnd w:id="0"/>
    </w:p>
    <w:p w14:paraId="5C9645C9" w14:textId="77777777" w:rsidR="00DE77A8" w:rsidRPr="007E246D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об отсутствии дополнительных расходов бюджета Пензенской области в </w:t>
      </w:r>
      <w:r w:rsidRPr="007E246D">
        <w:rPr>
          <w:color w:val="000000"/>
          <w:sz w:val="28"/>
          <w:szCs w:val="28"/>
        </w:rPr>
        <w:lastRenderedPageBreak/>
        <w:t>связи с введением предлагаемого правового регулирования.</w:t>
      </w:r>
    </w:p>
    <w:p w14:paraId="7A1C5C5B" w14:textId="7494DB49" w:rsidR="00DE77A8" w:rsidRPr="007E246D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7E246D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23E6B7FA" w14:textId="42662C7E" w:rsidR="00E618CB" w:rsidRPr="007E246D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4C5B5BD" w14:textId="77777777" w:rsidR="004F6AF4" w:rsidRPr="007E246D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7E246D" w14:paraId="4D0A5344" w14:textId="77777777" w:rsidTr="007D2C1F">
        <w:tc>
          <w:tcPr>
            <w:tcW w:w="3969" w:type="dxa"/>
            <w:shd w:val="clear" w:color="auto" w:fill="auto"/>
          </w:tcPr>
          <w:p w14:paraId="2D100931" w14:textId="3DBDBF18" w:rsidR="003D7617" w:rsidRPr="007E246D" w:rsidRDefault="00E54461" w:rsidP="007D2C1F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>Первый заместитель Министра</w:t>
            </w:r>
            <w:r w:rsidR="003D7617" w:rsidRPr="007E24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43C1BB66" w:rsidR="00DE77A8" w:rsidRPr="007E246D" w:rsidRDefault="007D2C1F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505" w:type="dxa"/>
          </w:tcPr>
          <w:p w14:paraId="1B9B5C8E" w14:textId="018223E3" w:rsidR="003D7617" w:rsidRPr="007E246D" w:rsidRDefault="00282453" w:rsidP="00E618CB">
            <w:pPr>
              <w:jc w:val="both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 xml:space="preserve">                  </w:t>
            </w:r>
            <w:r w:rsidR="00E54461" w:rsidRPr="007E246D">
              <w:rPr>
                <w:sz w:val="28"/>
                <w:szCs w:val="28"/>
              </w:rPr>
              <w:t xml:space="preserve">       </w:t>
            </w:r>
            <w:r w:rsidR="007D2C1F" w:rsidRPr="007E246D">
              <w:rPr>
                <w:sz w:val="28"/>
                <w:szCs w:val="28"/>
              </w:rPr>
              <w:t xml:space="preserve"> </w:t>
            </w:r>
            <w:r w:rsidR="00E54461" w:rsidRPr="007E246D">
              <w:rPr>
                <w:sz w:val="28"/>
                <w:szCs w:val="28"/>
              </w:rPr>
              <w:t xml:space="preserve">Р.Н. </w:t>
            </w:r>
            <w:proofErr w:type="spellStart"/>
            <w:r w:rsidR="00E54461" w:rsidRPr="007E246D">
              <w:rPr>
                <w:sz w:val="28"/>
                <w:szCs w:val="28"/>
              </w:rPr>
              <w:t>Трялин</w:t>
            </w:r>
            <w:proofErr w:type="spellEnd"/>
            <w:r w:rsidRPr="007E246D"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7E246D" w:rsidRDefault="00282453" w:rsidP="00E54461">
            <w:pPr>
              <w:jc w:val="both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 xml:space="preserve">  </w:t>
            </w:r>
            <w:r w:rsidR="003D7617" w:rsidRPr="007E246D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635CBE5A" w14:textId="77777777" w:rsidR="00161CD1" w:rsidRDefault="00161CD1" w:rsidP="00DE77A8">
      <w:pPr>
        <w:jc w:val="both"/>
        <w:rPr>
          <w:sz w:val="28"/>
          <w:szCs w:val="28"/>
        </w:rPr>
      </w:pPr>
    </w:p>
    <w:p w14:paraId="4E299EFB" w14:textId="2179EEAE" w:rsidR="000B71C5" w:rsidRDefault="000B71C5" w:rsidP="00DE77A8">
      <w:pPr>
        <w:jc w:val="both"/>
        <w:rPr>
          <w:sz w:val="28"/>
          <w:szCs w:val="28"/>
        </w:rPr>
      </w:pPr>
    </w:p>
    <w:p w14:paraId="5DC65DBB" w14:textId="1E06A494" w:rsidR="007E246D" w:rsidRDefault="007E246D" w:rsidP="00DE77A8">
      <w:pPr>
        <w:jc w:val="both"/>
        <w:rPr>
          <w:sz w:val="28"/>
          <w:szCs w:val="28"/>
        </w:rPr>
      </w:pPr>
    </w:p>
    <w:p w14:paraId="7FE48CD7" w14:textId="7DFC1474" w:rsidR="007E246D" w:rsidRDefault="007E246D" w:rsidP="00DE77A8">
      <w:pPr>
        <w:jc w:val="both"/>
        <w:rPr>
          <w:sz w:val="28"/>
          <w:szCs w:val="28"/>
        </w:rPr>
      </w:pPr>
    </w:p>
    <w:p w14:paraId="4AA9AC30" w14:textId="6A3F85A0" w:rsidR="007E246D" w:rsidRDefault="007E246D" w:rsidP="00DE77A8">
      <w:pPr>
        <w:jc w:val="both"/>
        <w:rPr>
          <w:sz w:val="28"/>
          <w:szCs w:val="28"/>
        </w:rPr>
      </w:pPr>
    </w:p>
    <w:p w14:paraId="21F64350" w14:textId="7F811506" w:rsidR="007E246D" w:rsidRDefault="007E246D" w:rsidP="00DE77A8">
      <w:pPr>
        <w:jc w:val="both"/>
        <w:rPr>
          <w:sz w:val="28"/>
          <w:szCs w:val="28"/>
        </w:rPr>
      </w:pPr>
    </w:p>
    <w:p w14:paraId="16107387" w14:textId="102CCEB3" w:rsidR="007E246D" w:rsidRDefault="007E246D" w:rsidP="00DE77A8">
      <w:pPr>
        <w:jc w:val="both"/>
        <w:rPr>
          <w:sz w:val="28"/>
          <w:szCs w:val="28"/>
        </w:rPr>
      </w:pPr>
    </w:p>
    <w:p w14:paraId="22025589" w14:textId="4E983E90" w:rsidR="007E246D" w:rsidRDefault="007E246D" w:rsidP="00DE77A8">
      <w:pPr>
        <w:jc w:val="both"/>
        <w:rPr>
          <w:sz w:val="28"/>
          <w:szCs w:val="28"/>
        </w:rPr>
      </w:pPr>
    </w:p>
    <w:p w14:paraId="41A4F354" w14:textId="7017AF43" w:rsidR="007E246D" w:rsidRDefault="007E246D" w:rsidP="00DE77A8">
      <w:pPr>
        <w:jc w:val="both"/>
        <w:rPr>
          <w:sz w:val="28"/>
          <w:szCs w:val="28"/>
        </w:rPr>
      </w:pPr>
    </w:p>
    <w:p w14:paraId="57AB7DB2" w14:textId="69020647" w:rsidR="007E246D" w:rsidRDefault="007E246D" w:rsidP="00DE77A8">
      <w:pPr>
        <w:jc w:val="both"/>
        <w:rPr>
          <w:sz w:val="28"/>
          <w:szCs w:val="28"/>
        </w:rPr>
      </w:pPr>
    </w:p>
    <w:p w14:paraId="0DB7D239" w14:textId="600894EB" w:rsidR="007E246D" w:rsidRDefault="007E246D" w:rsidP="00DE77A8">
      <w:pPr>
        <w:jc w:val="both"/>
        <w:rPr>
          <w:sz w:val="28"/>
          <w:szCs w:val="28"/>
        </w:rPr>
      </w:pPr>
    </w:p>
    <w:p w14:paraId="4445EEC3" w14:textId="49E57E30" w:rsidR="007E246D" w:rsidRDefault="007E246D" w:rsidP="00DE77A8">
      <w:pPr>
        <w:jc w:val="both"/>
        <w:rPr>
          <w:sz w:val="28"/>
          <w:szCs w:val="28"/>
        </w:rPr>
      </w:pPr>
    </w:p>
    <w:p w14:paraId="0426DEFE" w14:textId="62456ACC" w:rsidR="007E246D" w:rsidRDefault="007E246D" w:rsidP="00DE77A8">
      <w:pPr>
        <w:jc w:val="both"/>
        <w:rPr>
          <w:sz w:val="28"/>
          <w:szCs w:val="28"/>
        </w:rPr>
      </w:pPr>
    </w:p>
    <w:p w14:paraId="1C1EFA9D" w14:textId="6B811F17" w:rsidR="007E246D" w:rsidRDefault="007E246D" w:rsidP="00DE77A8">
      <w:pPr>
        <w:jc w:val="both"/>
        <w:rPr>
          <w:sz w:val="28"/>
          <w:szCs w:val="28"/>
        </w:rPr>
      </w:pPr>
    </w:p>
    <w:p w14:paraId="5392AF30" w14:textId="3D57ABC4" w:rsidR="007E246D" w:rsidRDefault="007E246D" w:rsidP="00DE77A8">
      <w:pPr>
        <w:jc w:val="both"/>
        <w:rPr>
          <w:sz w:val="28"/>
          <w:szCs w:val="28"/>
        </w:rPr>
      </w:pPr>
    </w:p>
    <w:p w14:paraId="6765442F" w14:textId="32F5B1F1" w:rsidR="007E246D" w:rsidRDefault="007E246D" w:rsidP="00DE77A8">
      <w:pPr>
        <w:jc w:val="both"/>
        <w:rPr>
          <w:sz w:val="28"/>
          <w:szCs w:val="28"/>
        </w:rPr>
      </w:pPr>
    </w:p>
    <w:p w14:paraId="16B82F7D" w14:textId="33028615" w:rsidR="007E246D" w:rsidRDefault="007E246D" w:rsidP="00DE77A8">
      <w:pPr>
        <w:jc w:val="both"/>
        <w:rPr>
          <w:sz w:val="28"/>
          <w:szCs w:val="28"/>
        </w:rPr>
      </w:pPr>
    </w:p>
    <w:p w14:paraId="02DEABE6" w14:textId="337548FC" w:rsidR="007E246D" w:rsidRDefault="007E246D" w:rsidP="00DE77A8">
      <w:pPr>
        <w:jc w:val="both"/>
        <w:rPr>
          <w:sz w:val="28"/>
          <w:szCs w:val="28"/>
        </w:rPr>
      </w:pPr>
    </w:p>
    <w:p w14:paraId="357DA864" w14:textId="30B1E1B1" w:rsidR="007E246D" w:rsidRDefault="007E246D" w:rsidP="00DE77A8">
      <w:pPr>
        <w:jc w:val="both"/>
        <w:rPr>
          <w:sz w:val="28"/>
          <w:szCs w:val="28"/>
        </w:rPr>
      </w:pPr>
    </w:p>
    <w:p w14:paraId="332C0337" w14:textId="3A842C7F" w:rsidR="007E246D" w:rsidRDefault="007E246D" w:rsidP="00DE77A8">
      <w:pPr>
        <w:jc w:val="both"/>
        <w:rPr>
          <w:sz w:val="28"/>
          <w:szCs w:val="28"/>
        </w:rPr>
      </w:pPr>
    </w:p>
    <w:p w14:paraId="7BABE3F7" w14:textId="0C558726" w:rsidR="007E246D" w:rsidRDefault="007E246D" w:rsidP="00DE77A8">
      <w:pPr>
        <w:jc w:val="both"/>
        <w:rPr>
          <w:sz w:val="28"/>
          <w:szCs w:val="28"/>
        </w:rPr>
      </w:pPr>
    </w:p>
    <w:p w14:paraId="482E7F91" w14:textId="3AE0B172" w:rsidR="007E246D" w:rsidRDefault="007E246D" w:rsidP="00DE77A8">
      <w:pPr>
        <w:jc w:val="both"/>
        <w:rPr>
          <w:sz w:val="28"/>
          <w:szCs w:val="28"/>
        </w:rPr>
      </w:pPr>
    </w:p>
    <w:p w14:paraId="59043F19" w14:textId="12F59660" w:rsidR="007E246D" w:rsidRDefault="007E246D" w:rsidP="00DE77A8">
      <w:pPr>
        <w:jc w:val="both"/>
        <w:rPr>
          <w:sz w:val="28"/>
          <w:szCs w:val="28"/>
        </w:rPr>
      </w:pPr>
    </w:p>
    <w:p w14:paraId="729690C0" w14:textId="153C1894" w:rsidR="007E246D" w:rsidRDefault="007E246D" w:rsidP="00DE77A8">
      <w:pPr>
        <w:jc w:val="both"/>
        <w:rPr>
          <w:sz w:val="28"/>
          <w:szCs w:val="28"/>
        </w:rPr>
      </w:pPr>
    </w:p>
    <w:p w14:paraId="3D879EF0" w14:textId="16E9275F" w:rsidR="007E246D" w:rsidRDefault="007E246D" w:rsidP="00DE77A8">
      <w:pPr>
        <w:jc w:val="both"/>
        <w:rPr>
          <w:sz w:val="28"/>
          <w:szCs w:val="28"/>
        </w:rPr>
      </w:pPr>
    </w:p>
    <w:p w14:paraId="0998143F" w14:textId="2A4D7939" w:rsidR="007E246D" w:rsidRDefault="007E246D" w:rsidP="00DE77A8">
      <w:pPr>
        <w:jc w:val="both"/>
        <w:rPr>
          <w:sz w:val="28"/>
          <w:szCs w:val="28"/>
        </w:rPr>
      </w:pPr>
    </w:p>
    <w:p w14:paraId="79304C5B" w14:textId="4CEE384B" w:rsidR="007E246D" w:rsidRDefault="007E246D" w:rsidP="00DE77A8">
      <w:pPr>
        <w:jc w:val="both"/>
        <w:rPr>
          <w:sz w:val="28"/>
          <w:szCs w:val="28"/>
        </w:rPr>
      </w:pPr>
    </w:p>
    <w:p w14:paraId="69F26B30" w14:textId="1406F764" w:rsidR="007E246D" w:rsidRDefault="007E246D" w:rsidP="00DE77A8">
      <w:pPr>
        <w:jc w:val="both"/>
        <w:rPr>
          <w:sz w:val="28"/>
          <w:szCs w:val="28"/>
        </w:rPr>
      </w:pPr>
    </w:p>
    <w:p w14:paraId="6A4D80D5" w14:textId="3A544C7D" w:rsidR="007E246D" w:rsidRDefault="007E246D" w:rsidP="00DE77A8">
      <w:pPr>
        <w:jc w:val="both"/>
        <w:rPr>
          <w:sz w:val="28"/>
          <w:szCs w:val="28"/>
        </w:rPr>
      </w:pPr>
    </w:p>
    <w:p w14:paraId="4F071A78" w14:textId="5E8F5D3C" w:rsidR="007E246D" w:rsidRDefault="007E246D" w:rsidP="00DE77A8">
      <w:pPr>
        <w:jc w:val="both"/>
        <w:rPr>
          <w:sz w:val="28"/>
          <w:szCs w:val="28"/>
        </w:rPr>
      </w:pPr>
    </w:p>
    <w:p w14:paraId="3CF8B95D" w14:textId="2CEBF436" w:rsidR="007E246D" w:rsidRDefault="007E246D" w:rsidP="00DE77A8">
      <w:pPr>
        <w:jc w:val="both"/>
        <w:rPr>
          <w:sz w:val="28"/>
          <w:szCs w:val="28"/>
        </w:rPr>
      </w:pPr>
    </w:p>
    <w:p w14:paraId="730483C5" w14:textId="0F4019B3" w:rsidR="007E246D" w:rsidRDefault="007E246D" w:rsidP="00DE77A8">
      <w:pPr>
        <w:jc w:val="both"/>
        <w:rPr>
          <w:sz w:val="28"/>
          <w:szCs w:val="28"/>
        </w:rPr>
      </w:pPr>
    </w:p>
    <w:p w14:paraId="2926A8B1" w14:textId="77777777" w:rsidR="007E246D" w:rsidRDefault="007E246D" w:rsidP="00DE77A8">
      <w:pPr>
        <w:jc w:val="both"/>
        <w:rPr>
          <w:sz w:val="28"/>
          <w:szCs w:val="28"/>
        </w:rPr>
      </w:pPr>
    </w:p>
    <w:p w14:paraId="04F3A1FF" w14:textId="77777777" w:rsidR="00E54461" w:rsidRPr="00BE7414" w:rsidRDefault="00E54461" w:rsidP="00DE77A8">
      <w:pPr>
        <w:jc w:val="both"/>
        <w:rPr>
          <w:sz w:val="28"/>
          <w:szCs w:val="28"/>
        </w:rPr>
      </w:pPr>
    </w:p>
    <w:p w14:paraId="13242FB3" w14:textId="52F912AD" w:rsidR="00DE77A8" w:rsidRPr="00391571" w:rsidRDefault="004F6AF4" w:rsidP="00DE77A8">
      <w:pPr>
        <w:widowControl/>
        <w:tabs>
          <w:tab w:val="left" w:pos="284"/>
        </w:tabs>
        <w:spacing w:line="276" w:lineRule="auto"/>
        <w:jc w:val="both"/>
      </w:pPr>
      <w:proofErr w:type="spellStart"/>
      <w:r>
        <w:t>Велякина</w:t>
      </w:r>
      <w:proofErr w:type="spellEnd"/>
      <w:r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7E246D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C69AA"/>
    <w:multiLevelType w:val="hybridMultilevel"/>
    <w:tmpl w:val="64B00E7E"/>
    <w:lvl w:ilvl="0" w:tplc="D42AE4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DD2917"/>
    <w:multiLevelType w:val="hybridMultilevel"/>
    <w:tmpl w:val="8320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9583F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40B49"/>
    <w:rsid w:val="00260AA3"/>
    <w:rsid w:val="00266D88"/>
    <w:rsid w:val="00266EF5"/>
    <w:rsid w:val="00282453"/>
    <w:rsid w:val="00282DFB"/>
    <w:rsid w:val="002904CD"/>
    <w:rsid w:val="00292B68"/>
    <w:rsid w:val="002B1AFF"/>
    <w:rsid w:val="00310F61"/>
    <w:rsid w:val="00312DAE"/>
    <w:rsid w:val="00313EA2"/>
    <w:rsid w:val="003152A5"/>
    <w:rsid w:val="00322C80"/>
    <w:rsid w:val="0033149D"/>
    <w:rsid w:val="00333C20"/>
    <w:rsid w:val="003454F7"/>
    <w:rsid w:val="00345F5D"/>
    <w:rsid w:val="003579C4"/>
    <w:rsid w:val="0037038D"/>
    <w:rsid w:val="00372080"/>
    <w:rsid w:val="00376F0A"/>
    <w:rsid w:val="0038202B"/>
    <w:rsid w:val="00391E94"/>
    <w:rsid w:val="003B79B8"/>
    <w:rsid w:val="003D27A2"/>
    <w:rsid w:val="003D5A8F"/>
    <w:rsid w:val="003D7617"/>
    <w:rsid w:val="003F5E93"/>
    <w:rsid w:val="0040034B"/>
    <w:rsid w:val="004200CE"/>
    <w:rsid w:val="00436973"/>
    <w:rsid w:val="00462EF8"/>
    <w:rsid w:val="00493B24"/>
    <w:rsid w:val="004A524A"/>
    <w:rsid w:val="004A63DA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A6682"/>
    <w:rsid w:val="005B6DB2"/>
    <w:rsid w:val="005E4B69"/>
    <w:rsid w:val="006027DF"/>
    <w:rsid w:val="00611EE5"/>
    <w:rsid w:val="006158F2"/>
    <w:rsid w:val="00630DBC"/>
    <w:rsid w:val="00641B1C"/>
    <w:rsid w:val="0064391F"/>
    <w:rsid w:val="00652776"/>
    <w:rsid w:val="00657C6F"/>
    <w:rsid w:val="00662321"/>
    <w:rsid w:val="00683B7E"/>
    <w:rsid w:val="006943A3"/>
    <w:rsid w:val="006A0790"/>
    <w:rsid w:val="006A1F7C"/>
    <w:rsid w:val="006B1BCC"/>
    <w:rsid w:val="0070700E"/>
    <w:rsid w:val="00710603"/>
    <w:rsid w:val="007144C4"/>
    <w:rsid w:val="007219A3"/>
    <w:rsid w:val="00735074"/>
    <w:rsid w:val="00735801"/>
    <w:rsid w:val="00735B6D"/>
    <w:rsid w:val="00755A55"/>
    <w:rsid w:val="00762D92"/>
    <w:rsid w:val="00770C11"/>
    <w:rsid w:val="007A29D2"/>
    <w:rsid w:val="007C19C2"/>
    <w:rsid w:val="007D2C1F"/>
    <w:rsid w:val="007D7D7A"/>
    <w:rsid w:val="007E246D"/>
    <w:rsid w:val="007F4547"/>
    <w:rsid w:val="00803ABE"/>
    <w:rsid w:val="008322AF"/>
    <w:rsid w:val="008331BC"/>
    <w:rsid w:val="00834543"/>
    <w:rsid w:val="008347B2"/>
    <w:rsid w:val="00844D15"/>
    <w:rsid w:val="00846511"/>
    <w:rsid w:val="00847E19"/>
    <w:rsid w:val="00854E15"/>
    <w:rsid w:val="008617CB"/>
    <w:rsid w:val="0087326C"/>
    <w:rsid w:val="008A54A2"/>
    <w:rsid w:val="008D5247"/>
    <w:rsid w:val="0092664C"/>
    <w:rsid w:val="00935138"/>
    <w:rsid w:val="009430F1"/>
    <w:rsid w:val="00944759"/>
    <w:rsid w:val="00952429"/>
    <w:rsid w:val="00956230"/>
    <w:rsid w:val="009835F5"/>
    <w:rsid w:val="009A1B79"/>
    <w:rsid w:val="009A6458"/>
    <w:rsid w:val="009C5A00"/>
    <w:rsid w:val="009D2984"/>
    <w:rsid w:val="009D4097"/>
    <w:rsid w:val="009F45E1"/>
    <w:rsid w:val="00A12D43"/>
    <w:rsid w:val="00A41AAB"/>
    <w:rsid w:val="00A42DB5"/>
    <w:rsid w:val="00A53F3B"/>
    <w:rsid w:val="00A56C28"/>
    <w:rsid w:val="00A628E6"/>
    <w:rsid w:val="00A74DFA"/>
    <w:rsid w:val="00A76379"/>
    <w:rsid w:val="00A77D47"/>
    <w:rsid w:val="00A96DEA"/>
    <w:rsid w:val="00AA7D8C"/>
    <w:rsid w:val="00AB3705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C45FF"/>
    <w:rsid w:val="00BD1956"/>
    <w:rsid w:val="00BD58F3"/>
    <w:rsid w:val="00BE6914"/>
    <w:rsid w:val="00BF1687"/>
    <w:rsid w:val="00BF2E66"/>
    <w:rsid w:val="00C07BB4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40CF9"/>
    <w:rsid w:val="00D40FB5"/>
    <w:rsid w:val="00D571F4"/>
    <w:rsid w:val="00D578C2"/>
    <w:rsid w:val="00D67F82"/>
    <w:rsid w:val="00D81C8E"/>
    <w:rsid w:val="00DA5261"/>
    <w:rsid w:val="00DC141D"/>
    <w:rsid w:val="00DC247E"/>
    <w:rsid w:val="00DC623D"/>
    <w:rsid w:val="00DD3F55"/>
    <w:rsid w:val="00DE77A8"/>
    <w:rsid w:val="00E02A43"/>
    <w:rsid w:val="00E264EB"/>
    <w:rsid w:val="00E351AF"/>
    <w:rsid w:val="00E525E1"/>
    <w:rsid w:val="00E54461"/>
    <w:rsid w:val="00E54965"/>
    <w:rsid w:val="00E576C9"/>
    <w:rsid w:val="00E57DB9"/>
    <w:rsid w:val="00E57FC2"/>
    <w:rsid w:val="00E618CB"/>
    <w:rsid w:val="00EB3423"/>
    <w:rsid w:val="00EF206E"/>
    <w:rsid w:val="00F233E1"/>
    <w:rsid w:val="00F25E5D"/>
    <w:rsid w:val="00F40D71"/>
    <w:rsid w:val="00F41896"/>
    <w:rsid w:val="00F67031"/>
    <w:rsid w:val="00FB0EAD"/>
    <w:rsid w:val="00FD12DC"/>
    <w:rsid w:val="00FE4A94"/>
    <w:rsid w:val="00FE55F4"/>
    <w:rsid w:val="00FF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38</cp:revision>
  <cp:lastPrinted>2024-10-04T13:47:00Z</cp:lastPrinted>
  <dcterms:created xsi:type="dcterms:W3CDTF">2024-07-22T13:21:00Z</dcterms:created>
  <dcterms:modified xsi:type="dcterms:W3CDTF">2024-11-13T10:11:00Z</dcterms:modified>
</cp:coreProperties>
</file>