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A1F50A" w14:textId="77777777" w:rsidR="00DE77A8" w:rsidRDefault="00DE77A8" w:rsidP="00DE77A8">
      <w:r>
        <w:tab/>
      </w:r>
    </w:p>
    <w:tbl>
      <w:tblPr>
        <w:tblW w:w="963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1"/>
        <w:gridCol w:w="335"/>
        <w:gridCol w:w="1809"/>
        <w:gridCol w:w="390"/>
        <w:gridCol w:w="1837"/>
        <w:gridCol w:w="418"/>
        <w:gridCol w:w="4459"/>
      </w:tblGrid>
      <w:tr w:rsidR="00DE77A8" w:rsidRPr="007B05C8" w14:paraId="09A832CB" w14:textId="77777777" w:rsidTr="004B0D4A">
        <w:trPr>
          <w:cantSplit/>
          <w:trHeight w:val="1122"/>
        </w:trPr>
        <w:tc>
          <w:tcPr>
            <w:tcW w:w="5180" w:type="dxa"/>
            <w:gridSpan w:val="6"/>
          </w:tcPr>
          <w:p w14:paraId="6442542D" w14:textId="77777777" w:rsidR="00DE77A8" w:rsidRPr="007B05C8" w:rsidRDefault="00DE77A8" w:rsidP="004B0D4A">
            <w:pPr>
              <w:jc w:val="center"/>
            </w:pPr>
            <w:r w:rsidRPr="007B05C8">
              <w:rPr>
                <w:noProof/>
              </w:rPr>
              <w:drawing>
                <wp:inline distT="0" distB="0" distL="0" distR="0" wp14:anchorId="2883D89E" wp14:editId="6519FEA3">
                  <wp:extent cx="676275" cy="914400"/>
                  <wp:effectExtent l="0" t="0" r="9525" b="0"/>
                  <wp:docPr id="2" name="Рисунок 2" descr="Герб ППО (вектор) черна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Герб ППО (вектор) черна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9" w:type="dxa"/>
            <w:vMerge w:val="restart"/>
          </w:tcPr>
          <w:p w14:paraId="5FA4307E" w14:textId="77777777" w:rsidR="00DE77A8" w:rsidRPr="007B05C8" w:rsidRDefault="00DE77A8" w:rsidP="004B0D4A">
            <w:pPr>
              <w:jc w:val="center"/>
              <w:rPr>
                <w:sz w:val="28"/>
              </w:rPr>
            </w:pPr>
          </w:p>
          <w:p w14:paraId="38E52C10" w14:textId="77777777" w:rsidR="00DE77A8" w:rsidRPr="007B05C8" w:rsidRDefault="00DE77A8" w:rsidP="004B0D4A">
            <w:pPr>
              <w:jc w:val="center"/>
              <w:rPr>
                <w:sz w:val="28"/>
              </w:rPr>
            </w:pPr>
          </w:p>
          <w:p w14:paraId="4AD836EE" w14:textId="77777777" w:rsidR="00DE77A8" w:rsidRPr="007B05C8" w:rsidRDefault="00DE77A8" w:rsidP="004B0D4A">
            <w:pPr>
              <w:jc w:val="center"/>
              <w:rPr>
                <w:sz w:val="28"/>
              </w:rPr>
            </w:pPr>
          </w:p>
          <w:p w14:paraId="63C02F7C" w14:textId="77777777" w:rsidR="00DE77A8" w:rsidRPr="007B05C8" w:rsidRDefault="00DE77A8" w:rsidP="004B0D4A">
            <w:pPr>
              <w:jc w:val="center"/>
              <w:rPr>
                <w:sz w:val="28"/>
              </w:rPr>
            </w:pPr>
          </w:p>
          <w:p w14:paraId="5EEA9EE2" w14:textId="77777777" w:rsidR="00DE77A8" w:rsidRPr="007B05C8" w:rsidRDefault="00DE77A8" w:rsidP="004B0D4A">
            <w:pPr>
              <w:jc w:val="center"/>
              <w:rPr>
                <w:sz w:val="28"/>
              </w:rPr>
            </w:pPr>
          </w:p>
          <w:p w14:paraId="69DE2116" w14:textId="77777777" w:rsidR="00DE77A8" w:rsidRPr="007B05C8" w:rsidRDefault="00DE77A8" w:rsidP="004B0D4A">
            <w:pPr>
              <w:jc w:val="center"/>
              <w:rPr>
                <w:sz w:val="28"/>
              </w:rPr>
            </w:pPr>
            <w:r w:rsidRPr="007B05C8">
              <w:rPr>
                <w:noProof/>
                <w:sz w:val="1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14A99DE" wp14:editId="144E80C0">
                      <wp:simplePos x="0" y="0"/>
                      <wp:positionH relativeFrom="column">
                        <wp:posOffset>153670</wp:posOffset>
                      </wp:positionH>
                      <wp:positionV relativeFrom="paragraph">
                        <wp:posOffset>244475</wp:posOffset>
                      </wp:positionV>
                      <wp:extent cx="2766695" cy="1676400"/>
                      <wp:effectExtent l="0" t="0" r="0" b="0"/>
                      <wp:wrapNone/>
                      <wp:docPr id="8" name="Надпись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6695" cy="1676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548FB83" w14:textId="77777777" w:rsidR="007478D9" w:rsidRDefault="007478D9" w:rsidP="00DE77A8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757767BE" w14:textId="77777777" w:rsidR="007478D9" w:rsidRDefault="007478D9" w:rsidP="00DE77A8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59374946" w14:textId="3BE5AF00" w:rsidR="000C4A8E" w:rsidRPr="00F67031" w:rsidRDefault="004F6AF4" w:rsidP="00DE77A8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 xml:space="preserve">Министру </w:t>
                                  </w:r>
                                  <w:r w:rsidR="007478D9">
                                    <w:rPr>
                                      <w:sz w:val="28"/>
                                      <w:szCs w:val="28"/>
                                    </w:rPr>
                                    <w:t xml:space="preserve">государственного имущества </w:t>
                                  </w: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Пензенской области</w:t>
                                  </w:r>
                                </w:p>
                                <w:p w14:paraId="58936D75" w14:textId="2ADB1186" w:rsidR="000C4A8E" w:rsidRPr="00F67031" w:rsidRDefault="000C4A8E" w:rsidP="00DE77A8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313C0A5D" w14:textId="4A1F3792" w:rsidR="000C4A8E" w:rsidRPr="00F67031" w:rsidRDefault="007478D9" w:rsidP="00DE77A8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Кудинову А.М.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14A99D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8" o:spid="_x0000_s1026" type="#_x0000_t202" style="position:absolute;left:0;text-align:left;margin-left:12.1pt;margin-top:19.25pt;width:217.85pt;height:13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" stroked="f">
                      <v:textbox>
                        <w:txbxContent>
                          <w:p w14:paraId="6548FB83" w14:textId="77777777" w:rsidR="007478D9" w:rsidRDefault="007478D9" w:rsidP="00DE77A8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757767BE" w14:textId="77777777" w:rsidR="007478D9" w:rsidRDefault="007478D9" w:rsidP="00DE77A8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59374946" w14:textId="3BE5AF00" w:rsidR="000C4A8E" w:rsidRPr="00F67031" w:rsidRDefault="004F6AF4" w:rsidP="00DE77A8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Министру </w:t>
                            </w:r>
                            <w:r w:rsidR="007478D9">
                              <w:rPr>
                                <w:sz w:val="28"/>
                                <w:szCs w:val="28"/>
                              </w:rPr>
                              <w:t xml:space="preserve">государственного имущества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Пензенской области</w:t>
                            </w:r>
                          </w:p>
                          <w:p w14:paraId="58936D75" w14:textId="2ADB1186" w:rsidR="000C4A8E" w:rsidRPr="00F67031" w:rsidRDefault="000C4A8E" w:rsidP="00DE77A8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313C0A5D" w14:textId="4A1F3792" w:rsidR="000C4A8E" w:rsidRPr="00F67031" w:rsidRDefault="007478D9" w:rsidP="00DE77A8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Кудинову А.М.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DE77A8" w:rsidRPr="007B05C8" w14:paraId="51BA0CF3" w14:textId="77777777" w:rsidTr="004B0D4A">
        <w:trPr>
          <w:cantSplit/>
          <w:trHeight w:hRule="exact" w:val="176"/>
        </w:trPr>
        <w:tc>
          <w:tcPr>
            <w:tcW w:w="5180" w:type="dxa"/>
            <w:gridSpan w:val="6"/>
          </w:tcPr>
          <w:p w14:paraId="14B15B82" w14:textId="77777777" w:rsidR="00DE77A8" w:rsidRPr="007B05C8" w:rsidRDefault="00DE77A8" w:rsidP="004B0D4A"/>
        </w:tc>
        <w:tc>
          <w:tcPr>
            <w:tcW w:w="4459" w:type="dxa"/>
            <w:vMerge/>
          </w:tcPr>
          <w:p w14:paraId="731041D2" w14:textId="77777777" w:rsidR="00DE77A8" w:rsidRPr="007B05C8" w:rsidRDefault="00DE77A8" w:rsidP="004B0D4A">
            <w:pPr>
              <w:jc w:val="center"/>
              <w:rPr>
                <w:sz w:val="28"/>
              </w:rPr>
            </w:pPr>
          </w:p>
        </w:tc>
      </w:tr>
      <w:tr w:rsidR="00DE77A8" w:rsidRPr="007B05C8" w14:paraId="11256EB1" w14:textId="77777777" w:rsidTr="004B0D4A">
        <w:trPr>
          <w:cantSplit/>
          <w:trHeight w:val="603"/>
        </w:trPr>
        <w:tc>
          <w:tcPr>
            <w:tcW w:w="5180" w:type="dxa"/>
            <w:gridSpan w:val="6"/>
          </w:tcPr>
          <w:p w14:paraId="698FA343" w14:textId="77777777" w:rsidR="00DE77A8" w:rsidRPr="007B05C8" w:rsidRDefault="00DE77A8" w:rsidP="004B0D4A">
            <w:pPr>
              <w:jc w:val="center"/>
              <w:rPr>
                <w:b/>
                <w:sz w:val="24"/>
                <w:szCs w:val="24"/>
              </w:rPr>
            </w:pPr>
            <w:r w:rsidRPr="007B05C8">
              <w:rPr>
                <w:b/>
                <w:sz w:val="24"/>
                <w:szCs w:val="24"/>
              </w:rPr>
              <w:t xml:space="preserve">МИНИСТЕРСТВО </w:t>
            </w:r>
            <w:r w:rsidRPr="007B05C8">
              <w:rPr>
                <w:b/>
                <w:sz w:val="24"/>
                <w:szCs w:val="24"/>
              </w:rPr>
              <w:br/>
              <w:t>ЭКОНОМИЧЕСКОГО РАЗВИТИЯ</w:t>
            </w:r>
          </w:p>
          <w:p w14:paraId="46772B23" w14:textId="77777777" w:rsidR="00DE77A8" w:rsidRPr="007B05C8" w:rsidRDefault="00DE77A8" w:rsidP="004B0D4A">
            <w:pPr>
              <w:jc w:val="center"/>
              <w:rPr>
                <w:b/>
                <w:sz w:val="24"/>
                <w:szCs w:val="24"/>
              </w:rPr>
            </w:pPr>
            <w:r w:rsidRPr="007B05C8">
              <w:rPr>
                <w:b/>
                <w:sz w:val="24"/>
                <w:szCs w:val="24"/>
              </w:rPr>
              <w:t>И ПРОМЫШЛЕННОСТИ</w:t>
            </w:r>
            <w:r w:rsidRPr="007B05C8">
              <w:rPr>
                <w:b/>
                <w:sz w:val="24"/>
                <w:szCs w:val="24"/>
              </w:rPr>
              <w:br/>
              <w:t>ПЕНЗЕНСКОЙ ОБЛАСТИ</w:t>
            </w:r>
          </w:p>
          <w:p w14:paraId="64BEC9D6" w14:textId="77777777" w:rsidR="00DE77A8" w:rsidRPr="007B05C8" w:rsidRDefault="00DE77A8" w:rsidP="004B0D4A">
            <w:pPr>
              <w:jc w:val="center"/>
              <w:rPr>
                <w:noProof/>
              </w:rPr>
            </w:pPr>
            <w:r w:rsidRPr="007B05C8">
              <w:rPr>
                <w:b/>
                <w:sz w:val="24"/>
                <w:szCs w:val="24"/>
              </w:rPr>
              <w:t>(МЭРП Пензенской области)</w:t>
            </w:r>
          </w:p>
        </w:tc>
        <w:tc>
          <w:tcPr>
            <w:tcW w:w="4459" w:type="dxa"/>
            <w:vMerge/>
          </w:tcPr>
          <w:p w14:paraId="0651F4B5" w14:textId="77777777" w:rsidR="00DE77A8" w:rsidRPr="007B05C8" w:rsidRDefault="00DE77A8" w:rsidP="004B0D4A">
            <w:pPr>
              <w:jc w:val="center"/>
              <w:rPr>
                <w:sz w:val="28"/>
              </w:rPr>
            </w:pPr>
          </w:p>
        </w:tc>
      </w:tr>
      <w:tr w:rsidR="00DE77A8" w:rsidRPr="007B05C8" w14:paraId="02B3F0A4" w14:textId="77777777" w:rsidTr="004B0D4A">
        <w:trPr>
          <w:cantSplit/>
          <w:trHeight w:hRule="exact" w:val="113"/>
        </w:trPr>
        <w:tc>
          <w:tcPr>
            <w:tcW w:w="5180" w:type="dxa"/>
            <w:gridSpan w:val="6"/>
          </w:tcPr>
          <w:p w14:paraId="641432D9" w14:textId="77777777" w:rsidR="00DE77A8" w:rsidRPr="007B05C8" w:rsidRDefault="00DE77A8" w:rsidP="004B0D4A">
            <w:pPr>
              <w:jc w:val="center"/>
              <w:rPr>
                <w:b/>
                <w:sz w:val="28"/>
              </w:rPr>
            </w:pPr>
          </w:p>
        </w:tc>
        <w:tc>
          <w:tcPr>
            <w:tcW w:w="4459" w:type="dxa"/>
            <w:vMerge/>
          </w:tcPr>
          <w:p w14:paraId="75EF91A9" w14:textId="77777777" w:rsidR="00DE77A8" w:rsidRPr="007B05C8" w:rsidRDefault="00DE77A8" w:rsidP="004B0D4A">
            <w:pPr>
              <w:jc w:val="center"/>
              <w:rPr>
                <w:sz w:val="28"/>
              </w:rPr>
            </w:pPr>
          </w:p>
        </w:tc>
      </w:tr>
      <w:tr w:rsidR="00DE77A8" w:rsidRPr="007B05C8" w14:paraId="7F5E41B6" w14:textId="77777777" w:rsidTr="004B0D4A">
        <w:trPr>
          <w:cantSplit/>
          <w:trHeight w:val="469"/>
        </w:trPr>
        <w:tc>
          <w:tcPr>
            <w:tcW w:w="5180" w:type="dxa"/>
            <w:gridSpan w:val="6"/>
          </w:tcPr>
          <w:p w14:paraId="4C237AF3" w14:textId="77777777" w:rsidR="00DE77A8" w:rsidRPr="007B05C8" w:rsidRDefault="00DE77A8" w:rsidP="004B0D4A">
            <w:pPr>
              <w:jc w:val="center"/>
            </w:pPr>
            <w:r w:rsidRPr="007B05C8">
              <w:t>ул. Некрасова, 24, г. Пенза, 440008</w:t>
            </w:r>
          </w:p>
          <w:p w14:paraId="08309F0A" w14:textId="77777777" w:rsidR="00DE77A8" w:rsidRPr="007B05C8" w:rsidRDefault="00DE77A8" w:rsidP="004B0D4A">
            <w:pPr>
              <w:jc w:val="center"/>
              <w:rPr>
                <w:b/>
                <w:sz w:val="28"/>
              </w:rPr>
            </w:pPr>
            <w:r w:rsidRPr="007B05C8">
              <w:t>тел. (8412) 22-25-50, E-mail: info@merp58.ru</w:t>
            </w:r>
          </w:p>
        </w:tc>
        <w:tc>
          <w:tcPr>
            <w:tcW w:w="4459" w:type="dxa"/>
            <w:vMerge/>
          </w:tcPr>
          <w:p w14:paraId="4C51F62F" w14:textId="77777777" w:rsidR="00DE77A8" w:rsidRPr="007B05C8" w:rsidRDefault="00DE77A8" w:rsidP="004B0D4A">
            <w:pPr>
              <w:jc w:val="center"/>
              <w:rPr>
                <w:sz w:val="28"/>
              </w:rPr>
            </w:pPr>
          </w:p>
        </w:tc>
      </w:tr>
      <w:tr w:rsidR="00DE77A8" w:rsidRPr="007B05C8" w14:paraId="616A16AA" w14:textId="77777777" w:rsidTr="004B0D4A">
        <w:trPr>
          <w:cantSplit/>
          <w:trHeight w:val="160"/>
        </w:trPr>
        <w:tc>
          <w:tcPr>
            <w:tcW w:w="5180" w:type="dxa"/>
            <w:gridSpan w:val="6"/>
          </w:tcPr>
          <w:p w14:paraId="5E0BDEBF" w14:textId="77777777" w:rsidR="00DE77A8" w:rsidRPr="007B05C8" w:rsidRDefault="00DE77A8" w:rsidP="004B0D4A">
            <w:pPr>
              <w:jc w:val="center"/>
              <w:rPr>
                <w:sz w:val="12"/>
                <w:lang w:val="en-US"/>
              </w:rPr>
            </w:pPr>
            <w:r w:rsidRPr="007B05C8">
              <w:t>https://merp.pnzreg.ru</w:t>
            </w:r>
            <w:r w:rsidRPr="007B05C8">
              <w:rPr>
                <w:lang w:val="en-US"/>
              </w:rPr>
              <w:t xml:space="preserve"> </w:t>
            </w:r>
          </w:p>
        </w:tc>
        <w:tc>
          <w:tcPr>
            <w:tcW w:w="4459" w:type="dxa"/>
            <w:vMerge/>
          </w:tcPr>
          <w:p w14:paraId="086D3A81" w14:textId="77777777" w:rsidR="00DE77A8" w:rsidRPr="007B05C8" w:rsidRDefault="00DE77A8" w:rsidP="004B0D4A">
            <w:pPr>
              <w:jc w:val="center"/>
              <w:rPr>
                <w:sz w:val="28"/>
                <w:lang w:val="en-US"/>
              </w:rPr>
            </w:pPr>
          </w:p>
        </w:tc>
      </w:tr>
      <w:tr w:rsidR="00DE77A8" w:rsidRPr="007B05C8" w14:paraId="3F75C10C" w14:textId="77777777" w:rsidTr="004B0D4A">
        <w:trPr>
          <w:cantSplit/>
          <w:trHeight w:val="349"/>
        </w:trPr>
        <w:tc>
          <w:tcPr>
            <w:tcW w:w="391" w:type="dxa"/>
            <w:vAlign w:val="bottom"/>
          </w:tcPr>
          <w:p w14:paraId="3DF4739D" w14:textId="77777777" w:rsidR="00DE77A8" w:rsidRPr="007B05C8" w:rsidRDefault="00DE77A8" w:rsidP="004B0D4A">
            <w:r w:rsidRPr="007B05C8">
              <w:rPr>
                <w:sz w:val="24"/>
              </w:rPr>
              <w:t>от</w:t>
            </w:r>
          </w:p>
        </w:tc>
        <w:tc>
          <w:tcPr>
            <w:tcW w:w="2144" w:type="dxa"/>
            <w:gridSpan w:val="2"/>
            <w:tcBorders>
              <w:bottom w:val="single" w:sz="4" w:space="0" w:color="auto"/>
            </w:tcBorders>
            <w:vAlign w:val="bottom"/>
          </w:tcPr>
          <w:p w14:paraId="6604318A" w14:textId="77777777" w:rsidR="00DE77A8" w:rsidRPr="007B05C8" w:rsidRDefault="00DE77A8" w:rsidP="004B0D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0" w:type="dxa"/>
            <w:vAlign w:val="bottom"/>
          </w:tcPr>
          <w:p w14:paraId="49ED5D5D" w14:textId="77777777" w:rsidR="00DE77A8" w:rsidRPr="007B05C8" w:rsidRDefault="00DE77A8" w:rsidP="004B0D4A">
            <w:pPr>
              <w:jc w:val="center"/>
            </w:pPr>
            <w:r w:rsidRPr="007B05C8">
              <w:rPr>
                <w:sz w:val="24"/>
              </w:rPr>
              <w:t>№</w:t>
            </w:r>
          </w:p>
        </w:tc>
        <w:tc>
          <w:tcPr>
            <w:tcW w:w="1837" w:type="dxa"/>
            <w:tcBorders>
              <w:bottom w:val="single" w:sz="4" w:space="0" w:color="auto"/>
            </w:tcBorders>
            <w:vAlign w:val="bottom"/>
          </w:tcPr>
          <w:p w14:paraId="322397A5" w14:textId="77777777" w:rsidR="00DE77A8" w:rsidRPr="007B05C8" w:rsidRDefault="00DE77A8" w:rsidP="004B0D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8" w:type="dxa"/>
            <w:vAlign w:val="bottom"/>
          </w:tcPr>
          <w:p w14:paraId="1A7D6D22" w14:textId="77777777" w:rsidR="00DE77A8" w:rsidRPr="007B05C8" w:rsidRDefault="00DE77A8" w:rsidP="004B0D4A"/>
          <w:p w14:paraId="58D0832C" w14:textId="77777777" w:rsidR="00DE77A8" w:rsidRPr="007B05C8" w:rsidRDefault="00DE77A8" w:rsidP="004B0D4A">
            <w:pPr>
              <w:jc w:val="center"/>
            </w:pPr>
          </w:p>
        </w:tc>
        <w:tc>
          <w:tcPr>
            <w:tcW w:w="4459" w:type="dxa"/>
            <w:vMerge/>
          </w:tcPr>
          <w:p w14:paraId="5245164F" w14:textId="77777777" w:rsidR="00DE77A8" w:rsidRPr="007B05C8" w:rsidRDefault="00DE77A8" w:rsidP="004B0D4A">
            <w:pPr>
              <w:jc w:val="center"/>
              <w:rPr>
                <w:sz w:val="28"/>
              </w:rPr>
            </w:pPr>
          </w:p>
        </w:tc>
      </w:tr>
      <w:tr w:rsidR="00DE77A8" w:rsidRPr="007B05C8" w14:paraId="07EDB148" w14:textId="77777777" w:rsidTr="004B0D4A">
        <w:trPr>
          <w:cantSplit/>
          <w:trHeight w:val="461"/>
        </w:trPr>
        <w:tc>
          <w:tcPr>
            <w:tcW w:w="391" w:type="dxa"/>
            <w:vAlign w:val="bottom"/>
          </w:tcPr>
          <w:p w14:paraId="237BB5DD" w14:textId="77777777" w:rsidR="00DE77A8" w:rsidRPr="007B05C8" w:rsidRDefault="00DE77A8" w:rsidP="004B0D4A">
            <w:pPr>
              <w:rPr>
                <w:sz w:val="24"/>
              </w:rPr>
            </w:pPr>
            <w:r w:rsidRPr="007B05C8">
              <w:rPr>
                <w:sz w:val="24"/>
              </w:rPr>
              <w:t>На</w:t>
            </w:r>
          </w:p>
        </w:tc>
        <w:tc>
          <w:tcPr>
            <w:tcW w:w="335" w:type="dxa"/>
            <w:vAlign w:val="bottom"/>
          </w:tcPr>
          <w:p w14:paraId="5BFCA438" w14:textId="77777777" w:rsidR="00DE77A8" w:rsidRPr="007B05C8" w:rsidRDefault="00DE77A8" w:rsidP="004B0D4A">
            <w:pPr>
              <w:rPr>
                <w:sz w:val="24"/>
              </w:rPr>
            </w:pPr>
            <w:r w:rsidRPr="007B05C8">
              <w:rPr>
                <w:sz w:val="24"/>
              </w:rPr>
              <w:t>№</w:t>
            </w:r>
          </w:p>
        </w:tc>
        <w:tc>
          <w:tcPr>
            <w:tcW w:w="1809" w:type="dxa"/>
            <w:tcBorders>
              <w:bottom w:val="single" w:sz="4" w:space="0" w:color="auto"/>
            </w:tcBorders>
            <w:vAlign w:val="bottom"/>
          </w:tcPr>
          <w:p w14:paraId="0634D662" w14:textId="5B87D6B1" w:rsidR="00DE77A8" w:rsidRPr="00E618CB" w:rsidRDefault="00DE77A8" w:rsidP="004B0D4A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390" w:type="dxa"/>
            <w:vAlign w:val="bottom"/>
          </w:tcPr>
          <w:p w14:paraId="34111F81" w14:textId="77777777" w:rsidR="00DE77A8" w:rsidRPr="007B05C8" w:rsidRDefault="00DE77A8" w:rsidP="004B0D4A">
            <w:pPr>
              <w:jc w:val="center"/>
              <w:rPr>
                <w:sz w:val="24"/>
              </w:rPr>
            </w:pPr>
            <w:r w:rsidRPr="007B05C8">
              <w:rPr>
                <w:sz w:val="24"/>
              </w:rPr>
              <w:t>от</w:t>
            </w:r>
          </w:p>
        </w:tc>
        <w:tc>
          <w:tcPr>
            <w:tcW w:w="1837" w:type="dxa"/>
            <w:tcBorders>
              <w:bottom w:val="single" w:sz="4" w:space="0" w:color="auto"/>
            </w:tcBorders>
            <w:vAlign w:val="bottom"/>
          </w:tcPr>
          <w:p w14:paraId="0FF270A8" w14:textId="05441F0B" w:rsidR="00DE77A8" w:rsidRPr="00E618CB" w:rsidRDefault="00DE77A8" w:rsidP="004B0D4A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418" w:type="dxa"/>
            <w:vAlign w:val="bottom"/>
          </w:tcPr>
          <w:p w14:paraId="62D899DF" w14:textId="77777777" w:rsidR="00DE77A8" w:rsidRPr="007B05C8" w:rsidRDefault="00DE77A8" w:rsidP="004B0D4A">
            <w:pPr>
              <w:jc w:val="center"/>
              <w:rPr>
                <w:sz w:val="24"/>
              </w:rPr>
            </w:pPr>
          </w:p>
        </w:tc>
        <w:tc>
          <w:tcPr>
            <w:tcW w:w="4459" w:type="dxa"/>
            <w:vMerge/>
          </w:tcPr>
          <w:p w14:paraId="2A93ECBC" w14:textId="77777777" w:rsidR="00DE77A8" w:rsidRPr="007B05C8" w:rsidRDefault="00DE77A8" w:rsidP="004B0D4A">
            <w:pPr>
              <w:jc w:val="center"/>
              <w:rPr>
                <w:sz w:val="28"/>
              </w:rPr>
            </w:pPr>
          </w:p>
        </w:tc>
      </w:tr>
    </w:tbl>
    <w:p w14:paraId="330FBFF5" w14:textId="77777777" w:rsidR="00DE77A8" w:rsidRDefault="00DE77A8" w:rsidP="00C3054D">
      <w:pPr>
        <w:jc w:val="both"/>
        <w:rPr>
          <w:sz w:val="28"/>
          <w:szCs w:val="28"/>
        </w:rPr>
      </w:pPr>
    </w:p>
    <w:p w14:paraId="300FFC60" w14:textId="77777777" w:rsidR="00E618CB" w:rsidRPr="00E618CB" w:rsidRDefault="00E618CB" w:rsidP="00C3054D">
      <w:pPr>
        <w:jc w:val="both"/>
        <w:rPr>
          <w:sz w:val="28"/>
          <w:szCs w:val="28"/>
        </w:rPr>
      </w:pPr>
    </w:p>
    <w:p w14:paraId="7E43E0A8" w14:textId="77777777" w:rsidR="00DE77A8" w:rsidRPr="00F67031" w:rsidRDefault="00DE77A8" w:rsidP="00DE77A8">
      <w:pPr>
        <w:keepNext/>
        <w:widowControl/>
        <w:shd w:val="clear" w:color="auto" w:fill="FFFFFF"/>
        <w:spacing w:line="276" w:lineRule="auto"/>
        <w:jc w:val="center"/>
        <w:outlineLvl w:val="1"/>
        <w:rPr>
          <w:b/>
          <w:sz w:val="28"/>
          <w:szCs w:val="28"/>
        </w:rPr>
      </w:pPr>
      <w:r w:rsidRPr="00F67031">
        <w:rPr>
          <w:b/>
          <w:sz w:val="28"/>
          <w:szCs w:val="28"/>
        </w:rPr>
        <w:t xml:space="preserve">Заключение об оценке регулирующего воздействия </w:t>
      </w:r>
    </w:p>
    <w:p w14:paraId="0D0E9840" w14:textId="77777777" w:rsidR="00DE77A8" w:rsidRPr="00F67031" w:rsidRDefault="00DE77A8" w:rsidP="00DE77A8">
      <w:pPr>
        <w:keepNext/>
        <w:widowControl/>
        <w:shd w:val="clear" w:color="auto" w:fill="FFFFFF"/>
        <w:spacing w:line="276" w:lineRule="auto"/>
        <w:jc w:val="center"/>
        <w:outlineLvl w:val="1"/>
        <w:rPr>
          <w:sz w:val="28"/>
          <w:szCs w:val="28"/>
        </w:rPr>
      </w:pPr>
      <w:r w:rsidRPr="00F67031">
        <w:rPr>
          <w:b/>
          <w:sz w:val="28"/>
          <w:szCs w:val="28"/>
        </w:rPr>
        <w:t>проекта нормативного правового акта</w:t>
      </w:r>
      <w:r w:rsidRPr="00F67031">
        <w:rPr>
          <w:sz w:val="28"/>
          <w:szCs w:val="28"/>
        </w:rPr>
        <w:t xml:space="preserve"> </w:t>
      </w:r>
    </w:p>
    <w:p w14:paraId="03F3959D" w14:textId="77777777" w:rsidR="00DE77A8" w:rsidRPr="00F67031" w:rsidRDefault="00DE77A8" w:rsidP="00DE77A8">
      <w:pPr>
        <w:widowControl/>
        <w:ind w:firstLine="709"/>
        <w:jc w:val="both"/>
        <w:rPr>
          <w:spacing w:val="-4"/>
          <w:sz w:val="28"/>
          <w:szCs w:val="28"/>
        </w:rPr>
      </w:pPr>
    </w:p>
    <w:p w14:paraId="32BF4AA7" w14:textId="63154C28" w:rsidR="00DE77A8" w:rsidRPr="00F67031" w:rsidRDefault="00E54461" w:rsidP="00EF206E">
      <w:pPr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итогам рассмотрения </w:t>
      </w:r>
      <w:r w:rsidRPr="00F67031">
        <w:rPr>
          <w:sz w:val="28"/>
          <w:szCs w:val="28"/>
        </w:rPr>
        <w:t>проект</w:t>
      </w:r>
      <w:r>
        <w:rPr>
          <w:sz w:val="28"/>
          <w:szCs w:val="28"/>
        </w:rPr>
        <w:t>а</w:t>
      </w:r>
      <w:r w:rsidRPr="00F6703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постановления </w:t>
      </w:r>
      <w:r w:rsidR="007478D9">
        <w:rPr>
          <w:sz w:val="28"/>
          <w:szCs w:val="28"/>
        </w:rPr>
        <w:t>Правительства</w:t>
      </w:r>
      <w:r>
        <w:rPr>
          <w:sz w:val="28"/>
          <w:szCs w:val="28"/>
        </w:rPr>
        <w:t xml:space="preserve"> Пензенской области «</w:t>
      </w:r>
      <w:r w:rsidR="007478D9" w:rsidRPr="007478D9">
        <w:rPr>
          <w:sz w:val="28"/>
          <w:szCs w:val="28"/>
          <w:lang w:bidi="ru-RU"/>
        </w:rPr>
        <w:t>О внесении изменения в Порядок определения размера платы за увеличение площади земельных участков, находящихся в частной собственности, в результате перераспределения таких земельных участков с земельными участками, находящимися в собственности Пензенской области и земель или земельных участков, государственная собственность на которые не разграничена, на территории Пензенской области, утвержденный постановлением Правительства Пензенской области от 22.04.2024 № 245-пП (с последующими изменениями)</w:t>
      </w:r>
      <w:r>
        <w:rPr>
          <w:sz w:val="28"/>
          <w:szCs w:val="28"/>
        </w:rPr>
        <w:t xml:space="preserve">» </w:t>
      </w:r>
      <w:r w:rsidRPr="00F67031">
        <w:rPr>
          <w:sz w:val="28"/>
          <w:szCs w:val="28"/>
        </w:rPr>
        <w:t>(далее – Проект), направ</w:t>
      </w:r>
      <w:r>
        <w:rPr>
          <w:sz w:val="28"/>
          <w:szCs w:val="28"/>
        </w:rPr>
        <w:t>ленного</w:t>
      </w:r>
      <w:r w:rsidRPr="00F67031">
        <w:rPr>
          <w:sz w:val="28"/>
          <w:szCs w:val="28"/>
        </w:rPr>
        <w:t xml:space="preserve"> в Министерство экономического развития и промышленности Пензенской области для подготовки заключения об оценке регулирующего воздействия </w:t>
      </w:r>
      <w:r>
        <w:rPr>
          <w:sz w:val="28"/>
          <w:szCs w:val="28"/>
        </w:rPr>
        <w:t>в</w:t>
      </w:r>
      <w:r w:rsidR="00DE77A8" w:rsidRPr="00F67031">
        <w:rPr>
          <w:sz w:val="28"/>
          <w:szCs w:val="28"/>
        </w:rPr>
        <w:t xml:space="preserve"> соответствии с Порядком проведения оценки регулирующего воздействия проектов нормативных правовых актов Пензенской области, утвержденным постановлением Правительства Пензенской области от 12.09.2013 № 682-пП «Об оценке регулирующего воздействия проектов нормативных правовых актов </w:t>
      </w:r>
      <w:r w:rsidR="000E165C" w:rsidRPr="00F67031">
        <w:rPr>
          <w:sz w:val="28"/>
          <w:szCs w:val="28"/>
        </w:rPr>
        <w:t>П</w:t>
      </w:r>
      <w:r w:rsidR="00DE77A8" w:rsidRPr="00F67031">
        <w:rPr>
          <w:sz w:val="28"/>
          <w:szCs w:val="28"/>
        </w:rPr>
        <w:t xml:space="preserve">ензенской области и экспертизе нормативных правовых актов </w:t>
      </w:r>
      <w:r w:rsidR="000C4A8E" w:rsidRPr="00F67031">
        <w:rPr>
          <w:sz w:val="28"/>
          <w:szCs w:val="28"/>
        </w:rPr>
        <w:t>П</w:t>
      </w:r>
      <w:r w:rsidR="00DE77A8" w:rsidRPr="00F67031">
        <w:rPr>
          <w:sz w:val="28"/>
          <w:szCs w:val="28"/>
        </w:rPr>
        <w:t>ензенской области» (с последующими изменениями) (далее – Порядок проведения ОРВ), сообщаем следующее.</w:t>
      </w:r>
    </w:p>
    <w:p w14:paraId="6F9FBF5C" w14:textId="583ED62C" w:rsidR="00DE77A8" w:rsidRPr="00F67031" w:rsidRDefault="00DE77A8" w:rsidP="00DE77A8">
      <w:pPr>
        <w:widowControl/>
        <w:ind w:firstLine="709"/>
        <w:jc w:val="both"/>
        <w:rPr>
          <w:sz w:val="28"/>
          <w:szCs w:val="28"/>
        </w:rPr>
      </w:pPr>
      <w:r w:rsidRPr="00F67031">
        <w:rPr>
          <w:sz w:val="28"/>
          <w:szCs w:val="28"/>
        </w:rPr>
        <w:t xml:space="preserve">Органом-разработчиком </w:t>
      </w:r>
      <w:r w:rsidR="000D0425">
        <w:rPr>
          <w:sz w:val="28"/>
          <w:szCs w:val="28"/>
        </w:rPr>
        <w:t>П</w:t>
      </w:r>
      <w:r w:rsidRPr="00F67031">
        <w:rPr>
          <w:sz w:val="28"/>
          <w:szCs w:val="28"/>
        </w:rPr>
        <w:t xml:space="preserve">роекта является Министерство </w:t>
      </w:r>
      <w:r w:rsidR="007478D9">
        <w:rPr>
          <w:sz w:val="28"/>
          <w:szCs w:val="28"/>
        </w:rPr>
        <w:t>государственного имущества</w:t>
      </w:r>
      <w:r w:rsidR="00C12F2C">
        <w:rPr>
          <w:sz w:val="28"/>
          <w:szCs w:val="28"/>
        </w:rPr>
        <w:t xml:space="preserve"> </w:t>
      </w:r>
      <w:r w:rsidRPr="00F67031">
        <w:rPr>
          <w:sz w:val="28"/>
          <w:szCs w:val="28"/>
        </w:rPr>
        <w:t>Пензенской области (далее – Министерство</w:t>
      </w:r>
      <w:r w:rsidR="00A76379" w:rsidRPr="00F67031">
        <w:rPr>
          <w:sz w:val="28"/>
          <w:szCs w:val="28"/>
        </w:rPr>
        <w:t>, Разработчик</w:t>
      </w:r>
      <w:r w:rsidRPr="00F67031">
        <w:rPr>
          <w:sz w:val="28"/>
          <w:szCs w:val="28"/>
        </w:rPr>
        <w:t>).</w:t>
      </w:r>
    </w:p>
    <w:p w14:paraId="3F005B44" w14:textId="48C17D24" w:rsidR="0001373B" w:rsidRDefault="00B430BF" w:rsidP="0001373B">
      <w:pPr>
        <w:widowControl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F67031">
        <w:rPr>
          <w:bCs/>
          <w:sz w:val="28"/>
          <w:szCs w:val="28"/>
        </w:rPr>
        <w:t>В соответствии с пояснительной запиской,</w:t>
      </w:r>
      <w:r w:rsidR="005B2733">
        <w:rPr>
          <w:bCs/>
          <w:sz w:val="28"/>
          <w:szCs w:val="28"/>
        </w:rPr>
        <w:t xml:space="preserve"> по поручению Губернатора</w:t>
      </w:r>
      <w:r w:rsidR="005B2733" w:rsidRPr="005B2733">
        <w:rPr>
          <w:rFonts w:ascii="Courier New" w:eastAsia="Courier New" w:hAnsi="Courier New" w:cs="Courier New"/>
          <w:color w:val="000000"/>
          <w:sz w:val="24"/>
          <w:szCs w:val="24"/>
          <w:lang w:bidi="ru-RU"/>
        </w:rPr>
        <w:t xml:space="preserve"> </w:t>
      </w:r>
      <w:r w:rsidR="005B2733" w:rsidRPr="005B2733">
        <w:rPr>
          <w:bCs/>
          <w:sz w:val="28"/>
          <w:szCs w:val="28"/>
          <w:lang w:bidi="ru-RU"/>
        </w:rPr>
        <w:t>Пензенской области О.В. Мельниченко проектом постановления предлагается сохранить до 01.01.202</w:t>
      </w:r>
      <w:r w:rsidR="005B2733">
        <w:rPr>
          <w:bCs/>
          <w:sz w:val="28"/>
          <w:szCs w:val="28"/>
          <w:lang w:bidi="ru-RU"/>
        </w:rPr>
        <w:t>6</w:t>
      </w:r>
      <w:r w:rsidR="005B2733" w:rsidRPr="005B2733">
        <w:rPr>
          <w:bCs/>
          <w:sz w:val="28"/>
          <w:szCs w:val="28"/>
          <w:lang w:bidi="ru-RU"/>
        </w:rPr>
        <w:t xml:space="preserve"> плату за перераспределение земельных участков в размере 30% от кадастровой стоимости земельного участка</w:t>
      </w:r>
      <w:r w:rsidR="001D42A6">
        <w:rPr>
          <w:bCs/>
          <w:sz w:val="28"/>
          <w:szCs w:val="28"/>
        </w:rPr>
        <w:t>.</w:t>
      </w:r>
    </w:p>
    <w:p w14:paraId="4245D16D" w14:textId="6A891666" w:rsidR="0090585E" w:rsidRPr="00206D92" w:rsidRDefault="0090585E" w:rsidP="0090585E">
      <w:pPr>
        <w:widowControl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В силу пункта</w:t>
      </w:r>
      <w:r w:rsidR="00DE77A8" w:rsidRPr="00F67031">
        <w:rPr>
          <w:bCs/>
          <w:sz w:val="28"/>
          <w:szCs w:val="28"/>
        </w:rPr>
        <w:t xml:space="preserve"> 2.2 Порядка проведения ОРВ Министерством </w:t>
      </w:r>
      <w:r w:rsidR="00F233E1">
        <w:rPr>
          <w:bCs/>
          <w:sz w:val="28"/>
          <w:szCs w:val="28"/>
        </w:rPr>
        <w:t>проведен подробный анализ П</w:t>
      </w:r>
      <w:r w:rsidR="00DE77A8" w:rsidRPr="00F67031">
        <w:rPr>
          <w:bCs/>
          <w:sz w:val="28"/>
          <w:szCs w:val="28"/>
        </w:rPr>
        <w:t>роекта и составлен Сводный отчет о результатах проведения оценки регулирующего воздействия проекта нормативного правового акта (далее - Сводный отчет)</w:t>
      </w:r>
      <w:r>
        <w:rPr>
          <w:bCs/>
          <w:sz w:val="28"/>
          <w:szCs w:val="28"/>
        </w:rPr>
        <w:t xml:space="preserve">. </w:t>
      </w:r>
      <w:r w:rsidRPr="00206D92">
        <w:rPr>
          <w:bCs/>
          <w:sz w:val="28"/>
          <w:szCs w:val="28"/>
        </w:rPr>
        <w:t>Согласно сведениям, содержащимся в соответствующих разделах Сводного отчета, установлено следующее.</w:t>
      </w:r>
    </w:p>
    <w:p w14:paraId="11E82DE2" w14:textId="53CE1F7F" w:rsidR="0001373B" w:rsidRDefault="00B50845" w:rsidP="000172A9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Предлагаемое</w:t>
      </w:r>
      <w:r w:rsidR="00DE77A8" w:rsidRPr="00006699">
        <w:rPr>
          <w:bCs/>
          <w:sz w:val="28"/>
          <w:szCs w:val="28"/>
        </w:rPr>
        <w:t xml:space="preserve"> правово</w:t>
      </w:r>
      <w:r>
        <w:rPr>
          <w:bCs/>
          <w:sz w:val="28"/>
          <w:szCs w:val="28"/>
        </w:rPr>
        <w:t>е</w:t>
      </w:r>
      <w:r w:rsidR="00DE77A8" w:rsidRPr="00006699">
        <w:rPr>
          <w:bCs/>
          <w:sz w:val="28"/>
          <w:szCs w:val="28"/>
        </w:rPr>
        <w:t xml:space="preserve"> регулировани</w:t>
      </w:r>
      <w:r>
        <w:rPr>
          <w:bCs/>
          <w:sz w:val="28"/>
          <w:szCs w:val="28"/>
        </w:rPr>
        <w:t>е</w:t>
      </w:r>
      <w:r w:rsidR="00DE77A8" w:rsidRPr="00006699">
        <w:rPr>
          <w:bCs/>
          <w:sz w:val="28"/>
          <w:szCs w:val="28"/>
        </w:rPr>
        <w:t xml:space="preserve"> </w:t>
      </w:r>
      <w:r w:rsidR="00EB7D32">
        <w:rPr>
          <w:bCs/>
          <w:sz w:val="28"/>
          <w:szCs w:val="28"/>
        </w:rPr>
        <w:t xml:space="preserve">прежде всего </w:t>
      </w:r>
      <w:r w:rsidRPr="00B50845">
        <w:rPr>
          <w:bCs/>
          <w:sz w:val="28"/>
          <w:szCs w:val="28"/>
          <w:lang w:bidi="ru-RU"/>
        </w:rPr>
        <w:t xml:space="preserve">является мерой социальной поддержки, принимаемой на региональном уровне, </w:t>
      </w:r>
      <w:r w:rsidR="00EB7D32">
        <w:rPr>
          <w:bCs/>
          <w:sz w:val="28"/>
          <w:szCs w:val="28"/>
          <w:lang w:bidi="ru-RU"/>
        </w:rPr>
        <w:t xml:space="preserve">которая послужит </w:t>
      </w:r>
      <w:r w:rsidRPr="00B50845">
        <w:rPr>
          <w:bCs/>
          <w:sz w:val="28"/>
          <w:szCs w:val="28"/>
          <w:lang w:bidi="ru-RU"/>
        </w:rPr>
        <w:t>снижению финансовой нагрузки на жителей Пензенской области</w:t>
      </w:r>
      <w:r w:rsidR="006A0790" w:rsidRPr="00006699">
        <w:rPr>
          <w:bCs/>
          <w:sz w:val="28"/>
          <w:szCs w:val="28"/>
        </w:rPr>
        <w:t>.</w:t>
      </w:r>
      <w:r w:rsidR="001421E4" w:rsidRPr="00006699">
        <w:rPr>
          <w:bCs/>
          <w:sz w:val="28"/>
          <w:szCs w:val="28"/>
        </w:rPr>
        <w:t xml:space="preserve"> </w:t>
      </w:r>
      <w:r w:rsidR="00EB7D32">
        <w:rPr>
          <w:bCs/>
          <w:sz w:val="28"/>
          <w:szCs w:val="28"/>
          <w:lang w:bidi="ru-RU"/>
        </w:rPr>
        <w:t>Принятие П</w:t>
      </w:r>
      <w:r w:rsidR="00EB7D32" w:rsidRPr="00EB7D32">
        <w:rPr>
          <w:bCs/>
          <w:sz w:val="28"/>
          <w:szCs w:val="28"/>
          <w:lang w:bidi="ru-RU"/>
        </w:rPr>
        <w:t>роекта позволит активно увеличить доходную часть бюджета региона в виде получения реальной платы при заключении соглашений о перераспределении земельных участков, при одновременном соблюдении экономически справедливого баланса интересов покупателей земельных участков, учитывая реализацию принципа недопущения ухудшения финансового положения этих покупателей, и местных бюджетов Пензенской области и бюджета Пензенской области</w:t>
      </w:r>
      <w:r w:rsidR="00EB7D32">
        <w:rPr>
          <w:bCs/>
          <w:sz w:val="28"/>
          <w:szCs w:val="28"/>
          <w:lang w:bidi="ru-RU"/>
        </w:rPr>
        <w:t>, а также</w:t>
      </w:r>
      <w:r w:rsidR="00EB7D32" w:rsidRPr="00EB7D32">
        <w:rPr>
          <w:bCs/>
          <w:sz w:val="28"/>
          <w:szCs w:val="28"/>
          <w:lang w:bidi="ru-RU"/>
        </w:rPr>
        <w:t xml:space="preserve"> будет способствовать формированию потребительского спроса на землю</w:t>
      </w:r>
      <w:r w:rsidR="001421E4" w:rsidRPr="00006699">
        <w:rPr>
          <w:bCs/>
          <w:sz w:val="28"/>
          <w:szCs w:val="28"/>
        </w:rPr>
        <w:t>. Срок достижения целей предлагаемого правового регулирования</w:t>
      </w:r>
      <w:r w:rsidR="00EB7D32">
        <w:rPr>
          <w:bCs/>
          <w:sz w:val="28"/>
          <w:szCs w:val="28"/>
        </w:rPr>
        <w:t xml:space="preserve"> - в течение 2025 года</w:t>
      </w:r>
      <w:r w:rsidR="006A0790" w:rsidRPr="00006699">
        <w:rPr>
          <w:bCs/>
          <w:sz w:val="28"/>
          <w:szCs w:val="28"/>
        </w:rPr>
        <w:t>.</w:t>
      </w:r>
    </w:p>
    <w:p w14:paraId="7D8860FA" w14:textId="77777777" w:rsidR="002A175A" w:rsidRDefault="00C22AA3" w:rsidP="00762D92">
      <w:pPr>
        <w:widowControl/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Согласно</w:t>
      </w:r>
      <w:r w:rsidR="00762D92" w:rsidRPr="00762D92">
        <w:rPr>
          <w:bCs/>
          <w:color w:val="000000"/>
          <w:sz w:val="28"/>
          <w:szCs w:val="28"/>
        </w:rPr>
        <w:t xml:space="preserve"> пункт</w:t>
      </w:r>
      <w:r>
        <w:rPr>
          <w:bCs/>
          <w:color w:val="000000"/>
          <w:sz w:val="28"/>
          <w:szCs w:val="28"/>
        </w:rPr>
        <w:t>у</w:t>
      </w:r>
      <w:r w:rsidR="00762D92" w:rsidRPr="00762D92">
        <w:rPr>
          <w:bCs/>
          <w:color w:val="000000"/>
          <w:sz w:val="28"/>
          <w:szCs w:val="28"/>
        </w:rPr>
        <w:t xml:space="preserve"> 4 Сводного отчета основными субъектами предлагаемого правового регулирования являются </w:t>
      </w:r>
      <w:r w:rsidR="004C5666">
        <w:rPr>
          <w:bCs/>
          <w:color w:val="000000"/>
          <w:sz w:val="28"/>
          <w:szCs w:val="28"/>
          <w:lang w:bidi="ru-RU"/>
        </w:rPr>
        <w:t>г</w:t>
      </w:r>
      <w:r w:rsidR="004C5666" w:rsidRPr="004C5666">
        <w:rPr>
          <w:bCs/>
          <w:color w:val="000000"/>
          <w:sz w:val="28"/>
          <w:szCs w:val="28"/>
          <w:lang w:bidi="ru-RU"/>
        </w:rPr>
        <w:t>раждане и юридические лица, являющиеся собственниками земельных участков, находящихся в их собственности, желающие перераспределить земельные участки, находящиеся в собственности Пензенской области, и земельны</w:t>
      </w:r>
      <w:r w:rsidR="002A175A">
        <w:rPr>
          <w:bCs/>
          <w:color w:val="000000"/>
          <w:sz w:val="28"/>
          <w:szCs w:val="28"/>
          <w:lang w:bidi="ru-RU"/>
        </w:rPr>
        <w:t>е</w:t>
      </w:r>
      <w:r w:rsidR="004C5666" w:rsidRPr="004C5666">
        <w:rPr>
          <w:bCs/>
          <w:color w:val="000000"/>
          <w:sz w:val="28"/>
          <w:szCs w:val="28"/>
          <w:lang w:bidi="ru-RU"/>
        </w:rPr>
        <w:t xml:space="preserve"> участк</w:t>
      </w:r>
      <w:r w:rsidR="002A175A">
        <w:rPr>
          <w:bCs/>
          <w:color w:val="000000"/>
          <w:sz w:val="28"/>
          <w:szCs w:val="28"/>
          <w:lang w:bidi="ru-RU"/>
        </w:rPr>
        <w:t>и</w:t>
      </w:r>
      <w:r w:rsidR="004C5666" w:rsidRPr="004C5666">
        <w:rPr>
          <w:bCs/>
          <w:color w:val="000000"/>
          <w:sz w:val="28"/>
          <w:szCs w:val="28"/>
          <w:lang w:bidi="ru-RU"/>
        </w:rPr>
        <w:t>, государственная собственность на которые не разграничена</w:t>
      </w:r>
      <w:r w:rsidR="002A175A">
        <w:rPr>
          <w:bCs/>
          <w:color w:val="000000"/>
          <w:sz w:val="28"/>
          <w:szCs w:val="28"/>
          <w:lang w:bidi="ru-RU"/>
        </w:rPr>
        <w:t>. К</w:t>
      </w:r>
      <w:r w:rsidR="00762D92" w:rsidRPr="00762D92">
        <w:rPr>
          <w:bCs/>
          <w:color w:val="000000"/>
          <w:sz w:val="28"/>
          <w:szCs w:val="28"/>
        </w:rPr>
        <w:t>оличественно оценить участников группы не представляется возможным</w:t>
      </w:r>
      <w:r>
        <w:rPr>
          <w:bCs/>
          <w:color w:val="000000"/>
          <w:sz w:val="28"/>
          <w:szCs w:val="28"/>
        </w:rPr>
        <w:t xml:space="preserve">, </w:t>
      </w:r>
      <w:r w:rsidRPr="00C22AA3">
        <w:rPr>
          <w:bCs/>
          <w:color w:val="000000"/>
          <w:sz w:val="28"/>
          <w:szCs w:val="28"/>
        </w:rPr>
        <w:t>так как данная государственная услуга носит заявительный характер</w:t>
      </w:r>
      <w:r w:rsidR="002A175A">
        <w:rPr>
          <w:bCs/>
          <w:color w:val="000000"/>
          <w:sz w:val="28"/>
          <w:szCs w:val="28"/>
        </w:rPr>
        <w:t>.</w:t>
      </w:r>
    </w:p>
    <w:p w14:paraId="2FBABBBF" w14:textId="54888554" w:rsidR="00762D92" w:rsidRDefault="00762D92" w:rsidP="00762D92">
      <w:pPr>
        <w:widowControl/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762D92">
        <w:rPr>
          <w:bCs/>
          <w:color w:val="000000"/>
          <w:sz w:val="28"/>
          <w:szCs w:val="28"/>
        </w:rPr>
        <w:t xml:space="preserve">В соответствии с пунктом 5 Сводного отчета у </w:t>
      </w:r>
      <w:r w:rsidR="00336172">
        <w:rPr>
          <w:bCs/>
          <w:color w:val="000000"/>
          <w:sz w:val="28"/>
          <w:szCs w:val="28"/>
        </w:rPr>
        <w:t>Министерства государственного имущества Пензенской области и о</w:t>
      </w:r>
      <w:r w:rsidR="00336172" w:rsidRPr="00336172">
        <w:rPr>
          <w:bCs/>
          <w:color w:val="000000"/>
          <w:sz w:val="28"/>
          <w:szCs w:val="28"/>
          <w:lang w:bidi="ru-RU"/>
        </w:rPr>
        <w:t>рган</w:t>
      </w:r>
      <w:r w:rsidR="00336172">
        <w:rPr>
          <w:bCs/>
          <w:color w:val="000000"/>
          <w:sz w:val="28"/>
          <w:szCs w:val="28"/>
          <w:lang w:bidi="ru-RU"/>
        </w:rPr>
        <w:t>ов</w:t>
      </w:r>
      <w:r w:rsidR="00336172" w:rsidRPr="00336172">
        <w:rPr>
          <w:bCs/>
          <w:color w:val="000000"/>
          <w:sz w:val="28"/>
          <w:szCs w:val="28"/>
          <w:lang w:bidi="ru-RU"/>
        </w:rPr>
        <w:t xml:space="preserve"> местного самоуправления Пензенской области</w:t>
      </w:r>
      <w:r w:rsidR="007A6B50">
        <w:rPr>
          <w:bCs/>
          <w:color w:val="000000"/>
          <w:sz w:val="28"/>
          <w:szCs w:val="28"/>
          <w:lang w:bidi="ru-RU"/>
        </w:rPr>
        <w:t xml:space="preserve"> на 2025 год</w:t>
      </w:r>
      <w:r w:rsidR="00336172" w:rsidRPr="00336172">
        <w:rPr>
          <w:bCs/>
          <w:color w:val="000000"/>
          <w:sz w:val="28"/>
          <w:szCs w:val="28"/>
        </w:rPr>
        <w:t xml:space="preserve"> </w:t>
      </w:r>
      <w:r w:rsidR="00336172">
        <w:rPr>
          <w:bCs/>
          <w:color w:val="000000"/>
          <w:sz w:val="28"/>
          <w:szCs w:val="28"/>
        </w:rPr>
        <w:t xml:space="preserve">сохранится функция по </w:t>
      </w:r>
      <w:r w:rsidR="00336172">
        <w:rPr>
          <w:bCs/>
          <w:color w:val="000000"/>
          <w:sz w:val="28"/>
          <w:szCs w:val="28"/>
          <w:lang w:bidi="ru-RU"/>
        </w:rPr>
        <w:t>перераспределению</w:t>
      </w:r>
      <w:r w:rsidR="00336172" w:rsidRPr="00336172">
        <w:rPr>
          <w:bCs/>
          <w:color w:val="000000"/>
          <w:sz w:val="28"/>
          <w:szCs w:val="28"/>
          <w:lang w:bidi="ru-RU"/>
        </w:rPr>
        <w:t xml:space="preserve"> земельны</w:t>
      </w:r>
      <w:r w:rsidR="00336172">
        <w:rPr>
          <w:bCs/>
          <w:color w:val="000000"/>
          <w:sz w:val="28"/>
          <w:szCs w:val="28"/>
          <w:lang w:bidi="ru-RU"/>
        </w:rPr>
        <w:t>х</w:t>
      </w:r>
      <w:r w:rsidR="00336172" w:rsidRPr="00336172">
        <w:rPr>
          <w:bCs/>
          <w:color w:val="000000"/>
          <w:sz w:val="28"/>
          <w:szCs w:val="28"/>
          <w:lang w:bidi="ru-RU"/>
        </w:rPr>
        <w:t xml:space="preserve"> участк</w:t>
      </w:r>
      <w:r w:rsidR="00336172">
        <w:rPr>
          <w:bCs/>
          <w:color w:val="000000"/>
          <w:sz w:val="28"/>
          <w:szCs w:val="28"/>
          <w:lang w:bidi="ru-RU"/>
        </w:rPr>
        <w:t>ов</w:t>
      </w:r>
      <w:r w:rsidR="00336172" w:rsidRPr="00336172">
        <w:rPr>
          <w:bCs/>
          <w:color w:val="000000"/>
          <w:sz w:val="28"/>
          <w:szCs w:val="28"/>
          <w:lang w:bidi="ru-RU"/>
        </w:rPr>
        <w:t>, находящиеся в частной собственности, по льготной цене</w:t>
      </w:r>
      <w:r w:rsidR="00F30219">
        <w:rPr>
          <w:bCs/>
          <w:color w:val="000000"/>
          <w:sz w:val="28"/>
          <w:szCs w:val="28"/>
          <w:lang w:bidi="ru-RU"/>
        </w:rPr>
        <w:t xml:space="preserve">, </w:t>
      </w:r>
      <w:r w:rsidR="007A6B50">
        <w:rPr>
          <w:bCs/>
          <w:color w:val="000000"/>
          <w:sz w:val="28"/>
          <w:szCs w:val="28"/>
          <w:lang w:bidi="ru-RU"/>
        </w:rPr>
        <w:t>ее реализация планируется в рамках штатной численности</w:t>
      </w:r>
      <w:r w:rsidRPr="00762D92">
        <w:rPr>
          <w:bCs/>
          <w:color w:val="000000"/>
          <w:sz w:val="28"/>
          <w:szCs w:val="28"/>
        </w:rPr>
        <w:t>.</w:t>
      </w:r>
    </w:p>
    <w:p w14:paraId="29C16202" w14:textId="47EF0EDF" w:rsidR="00762D92" w:rsidRDefault="00762D92" w:rsidP="00762D92">
      <w:pPr>
        <w:widowControl/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762D92">
        <w:rPr>
          <w:bCs/>
          <w:color w:val="000000"/>
          <w:sz w:val="28"/>
          <w:szCs w:val="28"/>
        </w:rPr>
        <w:t>По оценке Министерства, предлагаемое правовое регулирование не предполагает дополнительных расходов консолидирован</w:t>
      </w:r>
      <w:r w:rsidR="0090621B">
        <w:rPr>
          <w:bCs/>
          <w:color w:val="000000"/>
          <w:sz w:val="28"/>
          <w:szCs w:val="28"/>
        </w:rPr>
        <w:t>ного бюджета Пензенской области, вместе с тем в</w:t>
      </w:r>
      <w:r w:rsidR="0090621B" w:rsidRPr="0090621B">
        <w:rPr>
          <w:bCs/>
          <w:color w:val="000000"/>
          <w:sz w:val="28"/>
          <w:szCs w:val="28"/>
          <w:lang w:bidi="ru-RU"/>
        </w:rPr>
        <w:t xml:space="preserve"> случае принятия проекта постановления в представленной редакции </w:t>
      </w:r>
      <w:r w:rsidR="0090621B" w:rsidRPr="00CD30AC">
        <w:rPr>
          <w:bCs/>
          <w:color w:val="000000"/>
          <w:sz w:val="28"/>
          <w:szCs w:val="28"/>
          <w:lang w:bidi="ru-RU"/>
        </w:rPr>
        <w:t>доходы ориентировочно составят 134,87 млн. рублей.</w:t>
      </w:r>
      <w:bookmarkStart w:id="0" w:name="_GoBack"/>
      <w:bookmarkEnd w:id="0"/>
    </w:p>
    <w:p w14:paraId="6BC83F5F" w14:textId="539FE085" w:rsidR="0090621B" w:rsidRDefault="00FD311C" w:rsidP="0090621B">
      <w:pPr>
        <w:widowControl/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  <w:lang w:bidi="ru-RU"/>
        </w:rPr>
      </w:pPr>
      <w:r>
        <w:rPr>
          <w:bCs/>
          <w:color w:val="000000"/>
          <w:sz w:val="28"/>
          <w:szCs w:val="28"/>
          <w:lang w:bidi="ru-RU"/>
        </w:rPr>
        <w:t>Разработчиком проанализирован опыт решения аналогичной</w:t>
      </w:r>
      <w:r w:rsidRPr="00FD311C">
        <w:rPr>
          <w:bCs/>
          <w:color w:val="000000"/>
          <w:sz w:val="28"/>
          <w:szCs w:val="28"/>
          <w:lang w:bidi="ru-RU"/>
        </w:rPr>
        <w:t xml:space="preserve"> проблем</w:t>
      </w:r>
      <w:r>
        <w:rPr>
          <w:bCs/>
          <w:color w:val="000000"/>
          <w:sz w:val="28"/>
          <w:szCs w:val="28"/>
          <w:lang w:bidi="ru-RU"/>
        </w:rPr>
        <w:t>ы</w:t>
      </w:r>
      <w:r w:rsidRPr="00FD311C">
        <w:rPr>
          <w:bCs/>
          <w:color w:val="000000"/>
          <w:sz w:val="28"/>
          <w:szCs w:val="28"/>
          <w:lang w:bidi="ru-RU"/>
        </w:rPr>
        <w:t xml:space="preserve"> </w:t>
      </w:r>
      <w:r>
        <w:rPr>
          <w:bCs/>
          <w:color w:val="000000"/>
          <w:sz w:val="28"/>
          <w:szCs w:val="28"/>
          <w:lang w:bidi="ru-RU"/>
        </w:rPr>
        <w:t>и</w:t>
      </w:r>
      <w:r w:rsidR="0090621B">
        <w:rPr>
          <w:bCs/>
          <w:color w:val="000000"/>
          <w:sz w:val="28"/>
          <w:szCs w:val="28"/>
          <w:lang w:bidi="ru-RU"/>
        </w:rPr>
        <w:t xml:space="preserve"> установлено</w:t>
      </w:r>
      <w:r>
        <w:rPr>
          <w:bCs/>
          <w:color w:val="000000"/>
          <w:sz w:val="28"/>
          <w:szCs w:val="28"/>
          <w:lang w:bidi="ru-RU"/>
        </w:rPr>
        <w:t xml:space="preserve">, что в </w:t>
      </w:r>
      <w:r w:rsidRPr="00FD311C">
        <w:rPr>
          <w:bCs/>
          <w:color w:val="000000"/>
          <w:sz w:val="28"/>
          <w:szCs w:val="28"/>
          <w:lang w:bidi="ru-RU"/>
        </w:rPr>
        <w:t>других субъектах Российской Федерации</w:t>
      </w:r>
      <w:r>
        <w:rPr>
          <w:bCs/>
          <w:color w:val="000000"/>
          <w:sz w:val="28"/>
          <w:szCs w:val="28"/>
          <w:lang w:bidi="ru-RU"/>
        </w:rPr>
        <w:t xml:space="preserve"> </w:t>
      </w:r>
      <w:r w:rsidR="0090621B" w:rsidRPr="0090621B">
        <w:rPr>
          <w:bCs/>
          <w:color w:val="000000"/>
          <w:sz w:val="28"/>
          <w:szCs w:val="28"/>
          <w:lang w:bidi="ru-RU"/>
        </w:rPr>
        <w:t>разработаны аналогичные порядки определения цены земельных участков.</w:t>
      </w:r>
    </w:p>
    <w:p w14:paraId="3A4B1911" w14:textId="278413CD" w:rsidR="000D0425" w:rsidRDefault="00F233E1" w:rsidP="0090621B">
      <w:pPr>
        <w:widowControl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Непринятие П</w:t>
      </w:r>
      <w:r w:rsidR="000D0425" w:rsidRPr="00F67031">
        <w:rPr>
          <w:bCs/>
          <w:sz w:val="28"/>
          <w:szCs w:val="28"/>
        </w:rPr>
        <w:t>роекта в представленной редакции, по мнению Министерства, приведет</w:t>
      </w:r>
      <w:r w:rsidR="000D0425">
        <w:rPr>
          <w:bCs/>
          <w:sz w:val="28"/>
          <w:szCs w:val="28"/>
        </w:rPr>
        <w:t xml:space="preserve"> </w:t>
      </w:r>
      <w:r w:rsidR="0090621B">
        <w:rPr>
          <w:bCs/>
          <w:sz w:val="28"/>
          <w:szCs w:val="28"/>
          <w:lang w:bidi="ru-RU"/>
        </w:rPr>
        <w:t>к</w:t>
      </w:r>
      <w:r w:rsidR="0090621B" w:rsidRPr="0090621B">
        <w:rPr>
          <w:bCs/>
          <w:sz w:val="28"/>
          <w:szCs w:val="28"/>
          <w:lang w:bidi="ru-RU"/>
        </w:rPr>
        <w:t xml:space="preserve"> отсутстви</w:t>
      </w:r>
      <w:r w:rsidR="0090621B">
        <w:rPr>
          <w:bCs/>
          <w:sz w:val="28"/>
          <w:szCs w:val="28"/>
          <w:lang w:bidi="ru-RU"/>
        </w:rPr>
        <w:t>ю</w:t>
      </w:r>
      <w:r w:rsidR="0090621B" w:rsidRPr="0090621B">
        <w:rPr>
          <w:bCs/>
          <w:sz w:val="28"/>
          <w:szCs w:val="28"/>
          <w:lang w:bidi="ru-RU"/>
        </w:rPr>
        <w:t xml:space="preserve"> возможности выкупа земельных участков по</w:t>
      </w:r>
      <w:r w:rsidR="0090621B">
        <w:rPr>
          <w:bCs/>
          <w:sz w:val="28"/>
          <w:szCs w:val="28"/>
          <w:lang w:bidi="ru-RU"/>
        </w:rPr>
        <w:t xml:space="preserve"> реальной, а не завышенной цене, что может спровоцировать </w:t>
      </w:r>
      <w:r w:rsidR="0090621B" w:rsidRPr="0090621B">
        <w:rPr>
          <w:bCs/>
          <w:sz w:val="28"/>
          <w:szCs w:val="28"/>
          <w:lang w:bidi="ru-RU"/>
        </w:rPr>
        <w:t>возникновение социального напряжения среди собственников земельных участк</w:t>
      </w:r>
      <w:r w:rsidR="0090621B">
        <w:rPr>
          <w:bCs/>
          <w:sz w:val="28"/>
          <w:szCs w:val="28"/>
          <w:lang w:bidi="ru-RU"/>
        </w:rPr>
        <w:t>ов.</w:t>
      </w:r>
    </w:p>
    <w:p w14:paraId="6E0D7924" w14:textId="77777777" w:rsidR="000D0425" w:rsidRPr="00F67031" w:rsidRDefault="000D0425" w:rsidP="000D0425">
      <w:pPr>
        <w:widowControl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 этой связи альтернативных способов решения возникшей проблемы нет. </w:t>
      </w:r>
    </w:p>
    <w:p w14:paraId="0CC3959D" w14:textId="125C2E65" w:rsidR="00DE77A8" w:rsidRPr="00F67031" w:rsidRDefault="0019788E" w:rsidP="00DE77A8">
      <w:pPr>
        <w:widowControl/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F67031">
        <w:rPr>
          <w:color w:val="000000"/>
          <w:sz w:val="28"/>
          <w:szCs w:val="28"/>
        </w:rPr>
        <w:t>В соответстви</w:t>
      </w:r>
      <w:r w:rsidR="00376F0A">
        <w:rPr>
          <w:color w:val="000000"/>
          <w:sz w:val="28"/>
          <w:szCs w:val="28"/>
        </w:rPr>
        <w:t>и</w:t>
      </w:r>
      <w:r w:rsidRPr="00F67031">
        <w:rPr>
          <w:color w:val="000000"/>
          <w:sz w:val="28"/>
          <w:szCs w:val="28"/>
        </w:rPr>
        <w:t xml:space="preserve"> с</w:t>
      </w:r>
      <w:r w:rsidR="00DE77A8" w:rsidRPr="00F67031">
        <w:rPr>
          <w:color w:val="000000"/>
          <w:sz w:val="28"/>
          <w:szCs w:val="28"/>
        </w:rPr>
        <w:t xml:space="preserve"> пунктам</w:t>
      </w:r>
      <w:r w:rsidRPr="00F67031">
        <w:rPr>
          <w:color w:val="000000"/>
          <w:sz w:val="28"/>
          <w:szCs w:val="28"/>
        </w:rPr>
        <w:t>и</w:t>
      </w:r>
      <w:r w:rsidR="00F233E1">
        <w:rPr>
          <w:color w:val="000000"/>
          <w:sz w:val="28"/>
          <w:szCs w:val="28"/>
        </w:rPr>
        <w:t xml:space="preserve"> 1.3, 1.4 Сводного отчета П</w:t>
      </w:r>
      <w:r w:rsidR="00DE77A8" w:rsidRPr="00F67031">
        <w:rPr>
          <w:color w:val="000000"/>
          <w:sz w:val="28"/>
          <w:szCs w:val="28"/>
        </w:rPr>
        <w:t xml:space="preserve">роект отнесен к </w:t>
      </w:r>
      <w:r w:rsidR="006A0790">
        <w:rPr>
          <w:color w:val="000000"/>
          <w:sz w:val="28"/>
          <w:szCs w:val="28"/>
        </w:rPr>
        <w:t>средней</w:t>
      </w:r>
      <w:r w:rsidR="00F67031" w:rsidRPr="00F67031">
        <w:rPr>
          <w:color w:val="000000"/>
          <w:sz w:val="28"/>
          <w:szCs w:val="28"/>
        </w:rPr>
        <w:t xml:space="preserve"> </w:t>
      </w:r>
      <w:r w:rsidR="00161CD1" w:rsidRPr="00F67031">
        <w:rPr>
          <w:color w:val="000000"/>
          <w:sz w:val="28"/>
          <w:szCs w:val="28"/>
        </w:rPr>
        <w:t>степени</w:t>
      </w:r>
      <w:r w:rsidR="00DE77A8" w:rsidRPr="00F67031">
        <w:rPr>
          <w:color w:val="000000"/>
          <w:sz w:val="28"/>
          <w:szCs w:val="28"/>
        </w:rPr>
        <w:t xml:space="preserve"> регулирующего воздействия. </w:t>
      </w:r>
      <w:r w:rsidR="00DE77A8" w:rsidRPr="00F67031">
        <w:rPr>
          <w:rFonts w:eastAsiaTheme="minorHAnsi"/>
          <w:sz w:val="28"/>
          <w:szCs w:val="28"/>
          <w:lang w:eastAsia="en-US"/>
        </w:rPr>
        <w:t xml:space="preserve"> </w:t>
      </w:r>
    </w:p>
    <w:p w14:paraId="5A3D55A7" w14:textId="025774BE" w:rsidR="00B02733" w:rsidRPr="00F67031" w:rsidRDefault="00B02733" w:rsidP="00B02733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F67031">
        <w:rPr>
          <w:color w:val="000000"/>
          <w:sz w:val="28"/>
          <w:szCs w:val="28"/>
        </w:rPr>
        <w:lastRenderedPageBreak/>
        <w:t xml:space="preserve">В рамках проведения оценки регулирующего воздействия Министерством с </w:t>
      </w:r>
      <w:r w:rsidR="0090621B">
        <w:rPr>
          <w:color w:val="000000"/>
          <w:sz w:val="28"/>
          <w:szCs w:val="28"/>
        </w:rPr>
        <w:t>02</w:t>
      </w:r>
      <w:r w:rsidR="00F67031" w:rsidRPr="00F67031">
        <w:rPr>
          <w:color w:val="000000"/>
          <w:sz w:val="28"/>
          <w:szCs w:val="28"/>
        </w:rPr>
        <w:t>.0</w:t>
      </w:r>
      <w:r w:rsidR="0090621B">
        <w:rPr>
          <w:color w:val="000000"/>
          <w:sz w:val="28"/>
          <w:szCs w:val="28"/>
        </w:rPr>
        <w:t>9</w:t>
      </w:r>
      <w:r w:rsidR="00F67031" w:rsidRPr="00F67031">
        <w:rPr>
          <w:color w:val="000000"/>
          <w:sz w:val="28"/>
          <w:szCs w:val="28"/>
        </w:rPr>
        <w:t>.2024</w:t>
      </w:r>
      <w:r w:rsidRPr="00F67031">
        <w:rPr>
          <w:color w:val="000000"/>
          <w:sz w:val="28"/>
          <w:szCs w:val="28"/>
        </w:rPr>
        <w:t xml:space="preserve"> по </w:t>
      </w:r>
      <w:r w:rsidR="0090621B">
        <w:rPr>
          <w:color w:val="000000"/>
          <w:sz w:val="28"/>
          <w:szCs w:val="28"/>
        </w:rPr>
        <w:t>16</w:t>
      </w:r>
      <w:r w:rsidR="00F67031" w:rsidRPr="00F67031">
        <w:rPr>
          <w:color w:val="000000"/>
          <w:sz w:val="28"/>
          <w:szCs w:val="28"/>
        </w:rPr>
        <w:t>.0</w:t>
      </w:r>
      <w:r w:rsidR="0090621B">
        <w:rPr>
          <w:color w:val="000000"/>
          <w:sz w:val="28"/>
          <w:szCs w:val="28"/>
        </w:rPr>
        <w:t>9</w:t>
      </w:r>
      <w:r w:rsidR="00F67031" w:rsidRPr="00F67031">
        <w:rPr>
          <w:color w:val="000000"/>
          <w:sz w:val="28"/>
          <w:szCs w:val="28"/>
        </w:rPr>
        <w:t>.2024</w:t>
      </w:r>
      <w:r w:rsidRPr="00F67031">
        <w:rPr>
          <w:color w:val="000000"/>
          <w:sz w:val="28"/>
          <w:szCs w:val="28"/>
        </w:rPr>
        <w:t xml:space="preserve"> проводились публичные консультации.</w:t>
      </w:r>
    </w:p>
    <w:p w14:paraId="7E0BDAFB" w14:textId="08BC031D" w:rsidR="00B02733" w:rsidRPr="00F67031" w:rsidRDefault="00B02733" w:rsidP="00B02733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F67031">
        <w:rPr>
          <w:color w:val="000000"/>
          <w:sz w:val="28"/>
          <w:szCs w:val="28"/>
        </w:rPr>
        <w:t>Согласно справке о проведении публичных консультаций, представленной Министерством, извещение о размещении уведомления о проведении публичных консультаций размещалось на официальном сайте Министерства и направлялось в адрес организаций, представляющих интересы предпринимательского сообщества в Пензенской области:</w:t>
      </w:r>
    </w:p>
    <w:p w14:paraId="27DCBDEE" w14:textId="116CBB50" w:rsidR="00B02733" w:rsidRPr="00F67031" w:rsidRDefault="00B02733" w:rsidP="00B02733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F67031">
        <w:rPr>
          <w:color w:val="000000"/>
          <w:sz w:val="28"/>
          <w:szCs w:val="28"/>
        </w:rPr>
        <w:t>- Пензенск</w:t>
      </w:r>
      <w:r w:rsidR="003579C4">
        <w:rPr>
          <w:color w:val="000000"/>
          <w:sz w:val="28"/>
          <w:szCs w:val="28"/>
        </w:rPr>
        <w:t>ая областная</w:t>
      </w:r>
      <w:r w:rsidRPr="00F67031">
        <w:rPr>
          <w:color w:val="000000"/>
          <w:sz w:val="28"/>
          <w:szCs w:val="28"/>
        </w:rPr>
        <w:t xml:space="preserve"> торгово-промышленн</w:t>
      </w:r>
      <w:r w:rsidR="003579C4">
        <w:rPr>
          <w:color w:val="000000"/>
          <w:sz w:val="28"/>
          <w:szCs w:val="28"/>
        </w:rPr>
        <w:t>ая</w:t>
      </w:r>
      <w:r w:rsidRPr="00F67031">
        <w:rPr>
          <w:color w:val="000000"/>
          <w:sz w:val="28"/>
          <w:szCs w:val="28"/>
        </w:rPr>
        <w:t xml:space="preserve"> палат</w:t>
      </w:r>
      <w:r w:rsidR="003579C4">
        <w:rPr>
          <w:color w:val="000000"/>
          <w:sz w:val="28"/>
          <w:szCs w:val="28"/>
        </w:rPr>
        <w:t>а</w:t>
      </w:r>
      <w:r w:rsidRPr="00F67031">
        <w:rPr>
          <w:color w:val="000000"/>
          <w:sz w:val="28"/>
          <w:szCs w:val="28"/>
        </w:rPr>
        <w:t>,</w:t>
      </w:r>
    </w:p>
    <w:p w14:paraId="5A6F18EB" w14:textId="2D29D30A" w:rsidR="00B02733" w:rsidRPr="00F67031" w:rsidRDefault="00B02733" w:rsidP="00B02733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F67031">
        <w:rPr>
          <w:color w:val="000000"/>
          <w:sz w:val="28"/>
          <w:szCs w:val="28"/>
        </w:rPr>
        <w:t xml:space="preserve">- </w:t>
      </w:r>
      <w:r w:rsidR="004F6AF4">
        <w:rPr>
          <w:color w:val="000000"/>
          <w:sz w:val="28"/>
          <w:szCs w:val="28"/>
        </w:rPr>
        <w:t>Пензенское региональное отделение Общероссийской о</w:t>
      </w:r>
      <w:r w:rsidRPr="00F67031">
        <w:rPr>
          <w:color w:val="000000"/>
          <w:sz w:val="28"/>
          <w:szCs w:val="28"/>
        </w:rPr>
        <w:t>бщественной организации «Деловая Россия»,</w:t>
      </w:r>
    </w:p>
    <w:p w14:paraId="731BD7D1" w14:textId="37112807" w:rsidR="00B02733" w:rsidRPr="00F67031" w:rsidRDefault="004F6AF4" w:rsidP="00B02733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Региональное объединение работодателей А</w:t>
      </w:r>
      <w:r w:rsidR="00B02733" w:rsidRPr="00F67031">
        <w:rPr>
          <w:color w:val="000000"/>
          <w:sz w:val="28"/>
          <w:szCs w:val="28"/>
        </w:rPr>
        <w:t>ссоциации промышленников Пензенской области,</w:t>
      </w:r>
    </w:p>
    <w:p w14:paraId="0E337513" w14:textId="6337D3C0" w:rsidR="00B02733" w:rsidRPr="00F67031" w:rsidRDefault="00B02733" w:rsidP="00B02733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F67031">
        <w:rPr>
          <w:color w:val="000000"/>
          <w:sz w:val="28"/>
          <w:szCs w:val="28"/>
        </w:rPr>
        <w:t xml:space="preserve">- </w:t>
      </w:r>
      <w:r w:rsidR="004F6AF4">
        <w:rPr>
          <w:color w:val="000000"/>
          <w:sz w:val="28"/>
          <w:szCs w:val="28"/>
        </w:rPr>
        <w:t xml:space="preserve">Пензенское региональное отделение общероссийской организации малого и среднего предпринимательства </w:t>
      </w:r>
      <w:r w:rsidRPr="00F67031">
        <w:rPr>
          <w:color w:val="000000"/>
          <w:sz w:val="28"/>
          <w:szCs w:val="28"/>
        </w:rPr>
        <w:t>«ОПОРА России»,</w:t>
      </w:r>
    </w:p>
    <w:p w14:paraId="671F0F06" w14:textId="6A8D7913" w:rsidR="00B02733" w:rsidRPr="00F67031" w:rsidRDefault="00B02733" w:rsidP="00B02733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F67031">
        <w:rPr>
          <w:color w:val="000000"/>
          <w:sz w:val="28"/>
          <w:szCs w:val="28"/>
        </w:rPr>
        <w:t xml:space="preserve">- </w:t>
      </w:r>
      <w:r w:rsidR="004F6AF4">
        <w:rPr>
          <w:color w:val="000000"/>
          <w:sz w:val="28"/>
          <w:szCs w:val="28"/>
        </w:rPr>
        <w:t xml:space="preserve">Аппарат </w:t>
      </w:r>
      <w:r w:rsidRPr="00F67031">
        <w:rPr>
          <w:color w:val="000000"/>
          <w:sz w:val="28"/>
          <w:szCs w:val="28"/>
        </w:rPr>
        <w:t>Уполномоченного по защите прав предпринимателей в Пензенской области;</w:t>
      </w:r>
    </w:p>
    <w:p w14:paraId="58F2C344" w14:textId="77777777" w:rsidR="0090621B" w:rsidRDefault="00B02733" w:rsidP="003D7617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F67031">
        <w:rPr>
          <w:color w:val="000000"/>
          <w:sz w:val="28"/>
          <w:szCs w:val="28"/>
        </w:rPr>
        <w:t>- Управлени</w:t>
      </w:r>
      <w:r w:rsidR="004F6AF4">
        <w:rPr>
          <w:color w:val="000000"/>
          <w:sz w:val="28"/>
          <w:szCs w:val="28"/>
        </w:rPr>
        <w:t>е</w:t>
      </w:r>
      <w:r w:rsidRPr="00F67031">
        <w:rPr>
          <w:color w:val="000000"/>
          <w:sz w:val="28"/>
          <w:szCs w:val="28"/>
        </w:rPr>
        <w:t xml:space="preserve"> федеральной антимонопольной службы Пензенской области</w:t>
      </w:r>
      <w:r w:rsidR="0090621B">
        <w:rPr>
          <w:color w:val="000000"/>
          <w:sz w:val="28"/>
          <w:szCs w:val="28"/>
        </w:rPr>
        <w:t>,</w:t>
      </w:r>
    </w:p>
    <w:p w14:paraId="3089F3DA" w14:textId="6E3B0F9D" w:rsidR="00F67031" w:rsidRPr="00F67031" w:rsidRDefault="0090621B" w:rsidP="003D7617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ГБУ «Государственная кадастровая оценка»</w:t>
      </w:r>
      <w:r w:rsidR="00657C6F" w:rsidRPr="00F67031">
        <w:rPr>
          <w:color w:val="000000"/>
          <w:sz w:val="28"/>
          <w:szCs w:val="28"/>
        </w:rPr>
        <w:t>.</w:t>
      </w:r>
    </w:p>
    <w:p w14:paraId="001E98D7" w14:textId="30657BD6" w:rsidR="00B02733" w:rsidRPr="00F67031" w:rsidRDefault="00B02733" w:rsidP="00B02733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F67031">
        <w:rPr>
          <w:color w:val="000000"/>
          <w:sz w:val="28"/>
          <w:szCs w:val="28"/>
        </w:rPr>
        <w:t xml:space="preserve">В ходе проведения публичных консультаций </w:t>
      </w:r>
      <w:r w:rsidR="00282453">
        <w:rPr>
          <w:color w:val="000000"/>
          <w:sz w:val="28"/>
          <w:szCs w:val="28"/>
        </w:rPr>
        <w:t xml:space="preserve">замечаний и предложений от заинтересованных лиц не поступало. </w:t>
      </w:r>
    </w:p>
    <w:p w14:paraId="0EB55DE9" w14:textId="32459C26" w:rsidR="00DE77A8" w:rsidRPr="00F67031" w:rsidRDefault="00DE77A8" w:rsidP="00DE77A8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F67031">
        <w:rPr>
          <w:color w:val="000000"/>
          <w:sz w:val="28"/>
          <w:szCs w:val="28"/>
        </w:rPr>
        <w:t>На основании проведенной оц</w:t>
      </w:r>
      <w:r w:rsidR="00F233E1">
        <w:rPr>
          <w:color w:val="000000"/>
          <w:sz w:val="28"/>
          <w:szCs w:val="28"/>
        </w:rPr>
        <w:t>енки регулирующего воздействия П</w:t>
      </w:r>
      <w:r w:rsidRPr="00F67031">
        <w:rPr>
          <w:color w:val="000000"/>
          <w:sz w:val="28"/>
          <w:szCs w:val="28"/>
        </w:rPr>
        <w:t xml:space="preserve">роекта с учетом информации, представленной </w:t>
      </w:r>
      <w:r w:rsidR="008D5247" w:rsidRPr="00F67031">
        <w:rPr>
          <w:color w:val="000000"/>
          <w:sz w:val="28"/>
          <w:szCs w:val="28"/>
        </w:rPr>
        <w:t>Разработчиком</w:t>
      </w:r>
      <w:r w:rsidRPr="00F67031">
        <w:rPr>
          <w:color w:val="000000"/>
          <w:sz w:val="28"/>
          <w:szCs w:val="28"/>
        </w:rPr>
        <w:t xml:space="preserve"> в Сводном отчете, Министерством экономического развития и промышленности Пензенской области сделаны выводы:</w:t>
      </w:r>
    </w:p>
    <w:p w14:paraId="5EE06698" w14:textId="1EB75E79" w:rsidR="00DE77A8" w:rsidRPr="00F67031" w:rsidRDefault="00DE77A8" w:rsidP="00DE77A8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F67031">
        <w:rPr>
          <w:bCs/>
          <w:sz w:val="28"/>
          <w:szCs w:val="28"/>
        </w:rPr>
        <w:t xml:space="preserve">- </w:t>
      </w:r>
      <w:r w:rsidRPr="00F67031">
        <w:rPr>
          <w:color w:val="000000"/>
          <w:sz w:val="28"/>
          <w:szCs w:val="28"/>
        </w:rPr>
        <w:t xml:space="preserve"> о достаточной обосн</w:t>
      </w:r>
      <w:r w:rsidR="00F233E1">
        <w:rPr>
          <w:color w:val="000000"/>
          <w:sz w:val="28"/>
          <w:szCs w:val="28"/>
        </w:rPr>
        <w:t>ованности выбора предложенного П</w:t>
      </w:r>
      <w:r w:rsidRPr="00F67031">
        <w:rPr>
          <w:color w:val="000000"/>
          <w:sz w:val="28"/>
          <w:szCs w:val="28"/>
        </w:rPr>
        <w:t>роектом способа правового регулирования;</w:t>
      </w:r>
    </w:p>
    <w:p w14:paraId="61CCC2D6" w14:textId="2F6C44E6" w:rsidR="00DE77A8" w:rsidRPr="00F67031" w:rsidRDefault="00DE77A8" w:rsidP="00DE77A8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F67031">
        <w:rPr>
          <w:color w:val="000000"/>
          <w:sz w:val="28"/>
          <w:szCs w:val="28"/>
        </w:rPr>
        <w:t>- о соблюдении Министерством процедур, предусмотренных</w:t>
      </w:r>
      <w:r w:rsidR="00282453">
        <w:rPr>
          <w:color w:val="000000"/>
          <w:sz w:val="28"/>
          <w:szCs w:val="28"/>
        </w:rPr>
        <w:t xml:space="preserve"> </w:t>
      </w:r>
      <w:r w:rsidRPr="00F67031">
        <w:rPr>
          <w:color w:val="000000"/>
          <w:sz w:val="28"/>
          <w:szCs w:val="28"/>
        </w:rPr>
        <w:t>Порядком проведения ОРВ</w:t>
      </w:r>
      <w:r w:rsidR="008D5247" w:rsidRPr="00F67031">
        <w:rPr>
          <w:color w:val="000000"/>
          <w:sz w:val="28"/>
          <w:szCs w:val="28"/>
        </w:rPr>
        <w:t>;</w:t>
      </w:r>
    </w:p>
    <w:p w14:paraId="075B81FC" w14:textId="7F45C74C" w:rsidR="00DE77A8" w:rsidRPr="00F67031" w:rsidRDefault="00DE77A8" w:rsidP="00DE77A8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F67031">
        <w:rPr>
          <w:color w:val="000000"/>
          <w:sz w:val="28"/>
          <w:szCs w:val="28"/>
        </w:rPr>
        <w:t xml:space="preserve">- </w:t>
      </w:r>
      <w:r w:rsidR="00094F23" w:rsidRPr="00F67031">
        <w:rPr>
          <w:color w:val="000000"/>
          <w:sz w:val="28"/>
          <w:szCs w:val="28"/>
        </w:rPr>
        <w:t>о</w:t>
      </w:r>
      <w:r w:rsidR="008D5247" w:rsidRPr="00F67031">
        <w:rPr>
          <w:color w:val="000000"/>
          <w:sz w:val="28"/>
          <w:szCs w:val="28"/>
        </w:rPr>
        <w:t xml:space="preserve">б </w:t>
      </w:r>
      <w:r w:rsidR="00282453">
        <w:rPr>
          <w:color w:val="000000"/>
          <w:sz w:val="28"/>
          <w:szCs w:val="28"/>
        </w:rPr>
        <w:t>отсутствии</w:t>
      </w:r>
      <w:r w:rsidR="00F67031" w:rsidRPr="00F67031">
        <w:rPr>
          <w:color w:val="000000"/>
          <w:sz w:val="28"/>
          <w:szCs w:val="28"/>
        </w:rPr>
        <w:t xml:space="preserve"> </w:t>
      </w:r>
      <w:r w:rsidRPr="00F67031">
        <w:rPr>
          <w:color w:val="000000"/>
          <w:sz w:val="28"/>
          <w:szCs w:val="28"/>
        </w:rPr>
        <w:t>положений, способствующих возникновению необоснованных расходов субъектов предпринимательской деятельности;</w:t>
      </w:r>
    </w:p>
    <w:p w14:paraId="5C9645C9" w14:textId="77777777" w:rsidR="00DE77A8" w:rsidRPr="00F67031" w:rsidRDefault="00DE77A8" w:rsidP="00DE77A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F67031">
        <w:rPr>
          <w:color w:val="000000"/>
          <w:sz w:val="28"/>
          <w:szCs w:val="28"/>
        </w:rPr>
        <w:t>- об отсутствии дополнительных расходов бюджета Пензенской области в связи с введением предлагаемого правового регулирования.</w:t>
      </w:r>
    </w:p>
    <w:p w14:paraId="7A1C5C5B" w14:textId="7494DB49" w:rsidR="00DE77A8" w:rsidRPr="00F67031" w:rsidRDefault="00DE77A8" w:rsidP="00DC623D">
      <w:pPr>
        <w:widowControl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762D92">
        <w:rPr>
          <w:bCs/>
          <w:sz w:val="28"/>
          <w:szCs w:val="28"/>
        </w:rPr>
        <w:t>Проект, пояснительная записка к нему, Сводный отчет и данное заключение размещены на официальном сайте Министерства экономического развития и промышленности Пензенской</w:t>
      </w:r>
      <w:r w:rsidRPr="00F67031">
        <w:rPr>
          <w:bCs/>
          <w:sz w:val="28"/>
          <w:szCs w:val="28"/>
        </w:rPr>
        <w:t xml:space="preserve"> области в информационно-телекоммуникационной сети «Интернет».</w:t>
      </w:r>
    </w:p>
    <w:p w14:paraId="133D1941" w14:textId="4C2DC5AF" w:rsidR="00E618CB" w:rsidRDefault="00E618CB" w:rsidP="00DC623D">
      <w:pPr>
        <w:widowControl/>
        <w:autoSpaceDE w:val="0"/>
        <w:autoSpaceDN w:val="0"/>
        <w:adjustRightInd w:val="0"/>
        <w:ind w:firstLine="709"/>
        <w:jc w:val="both"/>
        <w:rPr>
          <w:bCs/>
          <w:sz w:val="27"/>
          <w:szCs w:val="27"/>
        </w:rPr>
      </w:pPr>
    </w:p>
    <w:p w14:paraId="23E6B7FA" w14:textId="42662C7E" w:rsidR="00E618CB" w:rsidRDefault="00E618CB" w:rsidP="00DC623D">
      <w:pPr>
        <w:widowControl/>
        <w:autoSpaceDE w:val="0"/>
        <w:autoSpaceDN w:val="0"/>
        <w:adjustRightInd w:val="0"/>
        <w:ind w:firstLine="709"/>
        <w:jc w:val="both"/>
        <w:rPr>
          <w:bCs/>
          <w:sz w:val="27"/>
          <w:szCs w:val="27"/>
        </w:rPr>
      </w:pPr>
    </w:p>
    <w:tbl>
      <w:tblPr>
        <w:tblW w:w="9923" w:type="dxa"/>
        <w:tblInd w:w="-142" w:type="dxa"/>
        <w:tblLook w:val="04A0" w:firstRow="1" w:lastRow="0" w:firstColumn="1" w:lastColumn="0" w:noHBand="0" w:noVBand="1"/>
      </w:tblPr>
      <w:tblGrid>
        <w:gridCol w:w="3969"/>
        <w:gridCol w:w="2449"/>
        <w:gridCol w:w="3505"/>
      </w:tblGrid>
      <w:tr w:rsidR="00DE77A8" w:rsidRPr="004200CE" w14:paraId="4D0A5344" w14:textId="77777777" w:rsidTr="004C5666">
        <w:tc>
          <w:tcPr>
            <w:tcW w:w="3969" w:type="dxa"/>
            <w:shd w:val="clear" w:color="auto" w:fill="auto"/>
          </w:tcPr>
          <w:p w14:paraId="2D100931" w14:textId="3DBDBF18" w:rsidR="003D7617" w:rsidRPr="00F67031" w:rsidRDefault="00E54461" w:rsidP="004C5666">
            <w:pPr>
              <w:widowControl/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Первый заместитель Министра</w:t>
            </w:r>
            <w:r w:rsidR="003D7617">
              <w:rPr>
                <w:sz w:val="28"/>
                <w:szCs w:val="28"/>
              </w:rPr>
              <w:t xml:space="preserve"> </w:t>
            </w:r>
          </w:p>
        </w:tc>
        <w:tc>
          <w:tcPr>
            <w:tcW w:w="2449" w:type="dxa"/>
            <w:shd w:val="clear" w:color="auto" w:fill="auto"/>
          </w:tcPr>
          <w:p w14:paraId="5B3D79A3" w14:textId="77777777" w:rsidR="00DE77A8" w:rsidRPr="004200CE" w:rsidRDefault="00DE77A8" w:rsidP="004B0D4A">
            <w:pPr>
              <w:widowControl/>
              <w:tabs>
                <w:tab w:val="left" w:pos="284"/>
              </w:tabs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3505" w:type="dxa"/>
          </w:tcPr>
          <w:p w14:paraId="1B9B5C8E" w14:textId="169FA0BC" w:rsidR="003D7617" w:rsidRDefault="00282453" w:rsidP="00E618C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</w:t>
            </w:r>
            <w:r w:rsidR="00E54461">
              <w:rPr>
                <w:sz w:val="28"/>
                <w:szCs w:val="28"/>
              </w:rPr>
              <w:t xml:space="preserve">    </w:t>
            </w:r>
            <w:r w:rsidR="004C5666">
              <w:rPr>
                <w:sz w:val="28"/>
                <w:szCs w:val="28"/>
              </w:rPr>
              <w:t xml:space="preserve"> </w:t>
            </w:r>
            <w:r w:rsidR="00E54461">
              <w:rPr>
                <w:sz w:val="28"/>
                <w:szCs w:val="28"/>
              </w:rPr>
              <w:t xml:space="preserve">   Р.Н. </w:t>
            </w:r>
            <w:proofErr w:type="spellStart"/>
            <w:r w:rsidR="00E54461">
              <w:rPr>
                <w:sz w:val="28"/>
                <w:szCs w:val="28"/>
              </w:rPr>
              <w:t>Трялин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14:paraId="60703E13" w14:textId="3358C29A" w:rsidR="00DE77A8" w:rsidRPr="004200CE" w:rsidRDefault="00282453" w:rsidP="00E544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3D7617">
              <w:rPr>
                <w:sz w:val="28"/>
                <w:szCs w:val="28"/>
              </w:rPr>
              <w:t xml:space="preserve">                   </w:t>
            </w:r>
          </w:p>
        </w:tc>
      </w:tr>
    </w:tbl>
    <w:p w14:paraId="635CBE5A" w14:textId="77777777" w:rsidR="00161CD1" w:rsidRDefault="00161CD1" w:rsidP="00DE77A8">
      <w:pPr>
        <w:jc w:val="both"/>
        <w:rPr>
          <w:sz w:val="28"/>
          <w:szCs w:val="28"/>
        </w:rPr>
      </w:pPr>
    </w:p>
    <w:p w14:paraId="7F063D40" w14:textId="77777777" w:rsidR="00E7299E" w:rsidRDefault="00E7299E" w:rsidP="00DE77A8">
      <w:pPr>
        <w:widowControl/>
        <w:tabs>
          <w:tab w:val="left" w:pos="284"/>
        </w:tabs>
        <w:spacing w:line="276" w:lineRule="auto"/>
        <w:jc w:val="both"/>
      </w:pPr>
    </w:p>
    <w:p w14:paraId="13242FB3" w14:textId="2D68A9E6" w:rsidR="00DE77A8" w:rsidRPr="00391571" w:rsidRDefault="004F6AF4" w:rsidP="00DE77A8">
      <w:pPr>
        <w:widowControl/>
        <w:tabs>
          <w:tab w:val="left" w:pos="284"/>
        </w:tabs>
        <w:spacing w:line="276" w:lineRule="auto"/>
        <w:jc w:val="both"/>
      </w:pPr>
      <w:proofErr w:type="spellStart"/>
      <w:r>
        <w:t>Велякина</w:t>
      </w:r>
      <w:proofErr w:type="spellEnd"/>
      <w:r>
        <w:t xml:space="preserve"> Елена Викторовна</w:t>
      </w:r>
    </w:p>
    <w:p w14:paraId="6E46ADBB" w14:textId="1860533E" w:rsidR="006A1F7C" w:rsidRPr="00710603" w:rsidRDefault="00DE77A8" w:rsidP="00710603">
      <w:pPr>
        <w:jc w:val="both"/>
        <w:rPr>
          <w:sz w:val="16"/>
          <w:szCs w:val="16"/>
        </w:rPr>
      </w:pPr>
      <w:r w:rsidRPr="00391571">
        <w:t>+7 (8412) 22-25-51 (</w:t>
      </w:r>
      <w:proofErr w:type="spellStart"/>
      <w:r>
        <w:t>вн</w:t>
      </w:r>
      <w:proofErr w:type="spellEnd"/>
      <w:r>
        <w:t>.</w:t>
      </w:r>
      <w:r w:rsidRPr="00391571">
        <w:t xml:space="preserve"> 25</w:t>
      </w:r>
      <w:r w:rsidR="004F6AF4">
        <w:t>1</w:t>
      </w:r>
      <w:r w:rsidRPr="00391571">
        <w:t>)</w:t>
      </w:r>
    </w:p>
    <w:sectPr w:rsidR="006A1F7C" w:rsidRPr="00710603" w:rsidSect="005B2733">
      <w:pgSz w:w="11906" w:h="16838"/>
      <w:pgMar w:top="1134" w:right="707" w:bottom="993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481EFF"/>
    <w:multiLevelType w:val="hybridMultilevel"/>
    <w:tmpl w:val="741482AC"/>
    <w:lvl w:ilvl="0" w:tplc="8F2E5E2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82C7D11"/>
    <w:multiLevelType w:val="hybridMultilevel"/>
    <w:tmpl w:val="39BC74F0"/>
    <w:lvl w:ilvl="0" w:tplc="2EEC9AE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BB51AEB"/>
    <w:multiLevelType w:val="hybridMultilevel"/>
    <w:tmpl w:val="0206233C"/>
    <w:lvl w:ilvl="0" w:tplc="F3048B22">
      <w:start w:val="1"/>
      <w:numFmt w:val="decimal"/>
      <w:lvlText w:val="%1)"/>
      <w:lvlJc w:val="left"/>
      <w:pPr>
        <w:ind w:left="1204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5E1"/>
    <w:rsid w:val="00006699"/>
    <w:rsid w:val="0001373B"/>
    <w:rsid w:val="000172A9"/>
    <w:rsid w:val="00071A4B"/>
    <w:rsid w:val="00094F23"/>
    <w:rsid w:val="000B5070"/>
    <w:rsid w:val="000B71C5"/>
    <w:rsid w:val="000C4A8E"/>
    <w:rsid w:val="000D0425"/>
    <w:rsid w:val="000E165C"/>
    <w:rsid w:val="000E22F3"/>
    <w:rsid w:val="001421E4"/>
    <w:rsid w:val="00161CD1"/>
    <w:rsid w:val="0019788E"/>
    <w:rsid w:val="001D42A6"/>
    <w:rsid w:val="001E530C"/>
    <w:rsid w:val="001F1D7A"/>
    <w:rsid w:val="001F6CFF"/>
    <w:rsid w:val="0020317B"/>
    <w:rsid w:val="002138FB"/>
    <w:rsid w:val="00240B49"/>
    <w:rsid w:val="00266D88"/>
    <w:rsid w:val="00282453"/>
    <w:rsid w:val="00282DFB"/>
    <w:rsid w:val="002904CD"/>
    <w:rsid w:val="00292B68"/>
    <w:rsid w:val="002A175A"/>
    <w:rsid w:val="002B1AFF"/>
    <w:rsid w:val="00312DAE"/>
    <w:rsid w:val="00313EA2"/>
    <w:rsid w:val="00322C80"/>
    <w:rsid w:val="0033149D"/>
    <w:rsid w:val="00333C20"/>
    <w:rsid w:val="00336172"/>
    <w:rsid w:val="003454F7"/>
    <w:rsid w:val="003579C4"/>
    <w:rsid w:val="0037038D"/>
    <w:rsid w:val="00372080"/>
    <w:rsid w:val="00376F0A"/>
    <w:rsid w:val="0038202B"/>
    <w:rsid w:val="003A25DF"/>
    <w:rsid w:val="003B79B8"/>
    <w:rsid w:val="003D27A2"/>
    <w:rsid w:val="003D5A8F"/>
    <w:rsid w:val="003D7617"/>
    <w:rsid w:val="003E2DCE"/>
    <w:rsid w:val="0040034B"/>
    <w:rsid w:val="004200CE"/>
    <w:rsid w:val="00436973"/>
    <w:rsid w:val="00462EF8"/>
    <w:rsid w:val="004A524A"/>
    <w:rsid w:val="004C5666"/>
    <w:rsid w:val="004C6AC9"/>
    <w:rsid w:val="004D7D98"/>
    <w:rsid w:val="004E0661"/>
    <w:rsid w:val="004E6482"/>
    <w:rsid w:val="004F6AF4"/>
    <w:rsid w:val="004F7497"/>
    <w:rsid w:val="00512BA8"/>
    <w:rsid w:val="00524806"/>
    <w:rsid w:val="00530132"/>
    <w:rsid w:val="005539BF"/>
    <w:rsid w:val="00575DA6"/>
    <w:rsid w:val="005B2733"/>
    <w:rsid w:val="005E4B69"/>
    <w:rsid w:val="006027DF"/>
    <w:rsid w:val="00641B1C"/>
    <w:rsid w:val="00652776"/>
    <w:rsid w:val="00657C6F"/>
    <w:rsid w:val="00662321"/>
    <w:rsid w:val="006A0790"/>
    <w:rsid w:val="006A1F7C"/>
    <w:rsid w:val="006B1BCC"/>
    <w:rsid w:val="006C7648"/>
    <w:rsid w:val="0070700E"/>
    <w:rsid w:val="00710603"/>
    <w:rsid w:val="007144C4"/>
    <w:rsid w:val="007219A3"/>
    <w:rsid w:val="00735074"/>
    <w:rsid w:val="00735B6D"/>
    <w:rsid w:val="007478D9"/>
    <w:rsid w:val="00755A55"/>
    <w:rsid w:val="00762D92"/>
    <w:rsid w:val="00770C11"/>
    <w:rsid w:val="007A29D2"/>
    <w:rsid w:val="007A6B50"/>
    <w:rsid w:val="007C19C2"/>
    <w:rsid w:val="007D7D7A"/>
    <w:rsid w:val="007F4547"/>
    <w:rsid w:val="00803ABE"/>
    <w:rsid w:val="008322AF"/>
    <w:rsid w:val="008331BC"/>
    <w:rsid w:val="00834543"/>
    <w:rsid w:val="008347B2"/>
    <w:rsid w:val="00846511"/>
    <w:rsid w:val="00847E19"/>
    <w:rsid w:val="008617CB"/>
    <w:rsid w:val="0087326C"/>
    <w:rsid w:val="008A54A2"/>
    <w:rsid w:val="008D5247"/>
    <w:rsid w:val="0090585E"/>
    <w:rsid w:val="0090621B"/>
    <w:rsid w:val="0092664C"/>
    <w:rsid w:val="00935138"/>
    <w:rsid w:val="009430F1"/>
    <w:rsid w:val="00952429"/>
    <w:rsid w:val="00955EE1"/>
    <w:rsid w:val="00956230"/>
    <w:rsid w:val="009835F5"/>
    <w:rsid w:val="009A1B79"/>
    <w:rsid w:val="009A6458"/>
    <w:rsid w:val="009D2984"/>
    <w:rsid w:val="009D4097"/>
    <w:rsid w:val="009F45E1"/>
    <w:rsid w:val="00A04C91"/>
    <w:rsid w:val="00A072C8"/>
    <w:rsid w:val="00A41AAB"/>
    <w:rsid w:val="00A53F3B"/>
    <w:rsid w:val="00A56C28"/>
    <w:rsid w:val="00A67854"/>
    <w:rsid w:val="00A74DFA"/>
    <w:rsid w:val="00A76379"/>
    <w:rsid w:val="00A96DEA"/>
    <w:rsid w:val="00AA7D8C"/>
    <w:rsid w:val="00AC5BEF"/>
    <w:rsid w:val="00AF4ED2"/>
    <w:rsid w:val="00AF620F"/>
    <w:rsid w:val="00B02733"/>
    <w:rsid w:val="00B13207"/>
    <w:rsid w:val="00B2044F"/>
    <w:rsid w:val="00B430BF"/>
    <w:rsid w:val="00B50845"/>
    <w:rsid w:val="00B53C97"/>
    <w:rsid w:val="00BA0526"/>
    <w:rsid w:val="00BD1956"/>
    <w:rsid w:val="00BF1687"/>
    <w:rsid w:val="00C1149E"/>
    <w:rsid w:val="00C12598"/>
    <w:rsid w:val="00C12F2C"/>
    <w:rsid w:val="00C1526F"/>
    <w:rsid w:val="00C160A7"/>
    <w:rsid w:val="00C17DED"/>
    <w:rsid w:val="00C20E0B"/>
    <w:rsid w:val="00C22AA3"/>
    <w:rsid w:val="00C25BD8"/>
    <w:rsid w:val="00C3054D"/>
    <w:rsid w:val="00C3465A"/>
    <w:rsid w:val="00C728B6"/>
    <w:rsid w:val="00CD30AC"/>
    <w:rsid w:val="00CD3A00"/>
    <w:rsid w:val="00CF0DA0"/>
    <w:rsid w:val="00CF3F24"/>
    <w:rsid w:val="00D40CF9"/>
    <w:rsid w:val="00D571F4"/>
    <w:rsid w:val="00D578C2"/>
    <w:rsid w:val="00D67F82"/>
    <w:rsid w:val="00D81C8E"/>
    <w:rsid w:val="00DC141D"/>
    <w:rsid w:val="00DC247E"/>
    <w:rsid w:val="00DC623D"/>
    <w:rsid w:val="00DD3F55"/>
    <w:rsid w:val="00DE77A8"/>
    <w:rsid w:val="00E02A43"/>
    <w:rsid w:val="00E264EB"/>
    <w:rsid w:val="00E351AF"/>
    <w:rsid w:val="00E525E1"/>
    <w:rsid w:val="00E54461"/>
    <w:rsid w:val="00E54965"/>
    <w:rsid w:val="00E576C9"/>
    <w:rsid w:val="00E57FC2"/>
    <w:rsid w:val="00E618CB"/>
    <w:rsid w:val="00E7299E"/>
    <w:rsid w:val="00EB7D32"/>
    <w:rsid w:val="00EF206E"/>
    <w:rsid w:val="00F233E1"/>
    <w:rsid w:val="00F25E5D"/>
    <w:rsid w:val="00F30219"/>
    <w:rsid w:val="00F40D71"/>
    <w:rsid w:val="00F41896"/>
    <w:rsid w:val="00F67031"/>
    <w:rsid w:val="00FD311C"/>
    <w:rsid w:val="00FE4A94"/>
    <w:rsid w:val="00FE5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B7E3A1"/>
  <w15:docId w15:val="{9EF2370F-4F56-491F-878A-6E8F8DBFF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77A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E77A8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E77A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E77A8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C125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3</Pages>
  <Words>1039</Words>
  <Characters>5927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Минэк</cp:lastModifiedBy>
  <cp:revision>32</cp:revision>
  <cp:lastPrinted>2024-09-19T12:56:00Z</cp:lastPrinted>
  <dcterms:created xsi:type="dcterms:W3CDTF">2024-07-22T13:21:00Z</dcterms:created>
  <dcterms:modified xsi:type="dcterms:W3CDTF">2024-11-13T08:52:00Z</dcterms:modified>
</cp:coreProperties>
</file>