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ED4" w:rsidRDefault="00E25ED4">
      <w:pPr>
        <w:pStyle w:val="ConsPlusTitlePage"/>
      </w:pPr>
    </w:p>
    <w:p w:rsidR="00AD2FBC" w:rsidRDefault="00AD2FBC">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AD2FBC" w:rsidRDefault="00AD2FBC">
      <w:pPr>
        <w:pStyle w:val="ConsPlusNormal"/>
        <w:jc w:val="both"/>
        <w:outlineLvl w:val="0"/>
      </w:pPr>
    </w:p>
    <w:p w:rsidR="00AD2FBC" w:rsidRDefault="00AD2FBC">
      <w:pPr>
        <w:pStyle w:val="ConsPlusTitle"/>
        <w:jc w:val="center"/>
        <w:outlineLvl w:val="0"/>
      </w:pPr>
      <w:r>
        <w:t>ПРАВИТЕЛЬСТВО ПЕНЗЕНСКОЙ ОБЛАСТИ</w:t>
      </w:r>
    </w:p>
    <w:p w:rsidR="00AD2FBC" w:rsidRDefault="00AD2FBC">
      <w:pPr>
        <w:pStyle w:val="ConsPlusTitle"/>
        <w:jc w:val="both"/>
      </w:pPr>
    </w:p>
    <w:p w:rsidR="00AD2FBC" w:rsidRDefault="00AD2FBC">
      <w:pPr>
        <w:pStyle w:val="ConsPlusTitle"/>
        <w:jc w:val="center"/>
      </w:pPr>
      <w:r>
        <w:t>ПОСТАНОВЛЕНИЕ</w:t>
      </w:r>
    </w:p>
    <w:p w:rsidR="00AD2FBC" w:rsidRDefault="00AD2FBC">
      <w:pPr>
        <w:pStyle w:val="ConsPlusTitle"/>
        <w:jc w:val="center"/>
      </w:pPr>
      <w:r>
        <w:t>от 5 апреля 2024 г. N 187-пП</w:t>
      </w:r>
    </w:p>
    <w:p w:rsidR="00AD2FBC" w:rsidRDefault="00AD2FBC">
      <w:pPr>
        <w:pStyle w:val="ConsPlusTitle"/>
        <w:jc w:val="both"/>
      </w:pPr>
    </w:p>
    <w:p w:rsidR="00AD2FBC" w:rsidRDefault="00AD2FBC">
      <w:pPr>
        <w:pStyle w:val="ConsPlusTitle"/>
        <w:jc w:val="center"/>
      </w:pPr>
      <w:r>
        <w:t>О ВНЕСЕНИИ ИЗМЕНЕНИЙ В ОТДЕЛЬНЫЕ НОРМАТИВНЫЕ ПРАВОВЫЕ АКТЫ</w:t>
      </w:r>
    </w:p>
    <w:p w:rsidR="00AD2FBC" w:rsidRDefault="00AD2FBC">
      <w:pPr>
        <w:pStyle w:val="ConsPlusTitle"/>
        <w:jc w:val="center"/>
      </w:pPr>
      <w:r>
        <w:t>ПРАВИТЕЛЬСТВА ПЕНЗЕНСКОЙ ОБЛАСТИ</w:t>
      </w:r>
    </w:p>
    <w:p w:rsidR="00AD2FBC" w:rsidRDefault="00AD2FB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D2FBC">
        <w:tc>
          <w:tcPr>
            <w:tcW w:w="60" w:type="dxa"/>
            <w:tcBorders>
              <w:top w:val="nil"/>
              <w:left w:val="nil"/>
              <w:bottom w:val="nil"/>
              <w:right w:val="nil"/>
            </w:tcBorders>
            <w:shd w:val="clear" w:color="auto" w:fill="CED3F1"/>
            <w:tcMar>
              <w:top w:w="0" w:type="dxa"/>
              <w:left w:w="0" w:type="dxa"/>
              <w:bottom w:w="0" w:type="dxa"/>
              <w:right w:w="0" w:type="dxa"/>
            </w:tcMar>
          </w:tcPr>
          <w:p w:rsidR="00AD2FBC" w:rsidRDefault="00AD2FB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D2FBC" w:rsidRDefault="00AD2FB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D2FBC" w:rsidRDefault="00AD2FBC">
            <w:pPr>
              <w:pStyle w:val="ConsPlusNormal"/>
              <w:jc w:val="center"/>
            </w:pPr>
            <w:r>
              <w:rPr>
                <w:color w:val="392C69"/>
              </w:rPr>
              <w:t>Список изменяющих документов</w:t>
            </w:r>
          </w:p>
          <w:p w:rsidR="00AD2FBC" w:rsidRDefault="00AD2FBC">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Пензенской обл.</w:t>
            </w:r>
          </w:p>
          <w:p w:rsidR="00AD2FBC" w:rsidRDefault="00AD2FBC">
            <w:pPr>
              <w:pStyle w:val="ConsPlusNormal"/>
              <w:jc w:val="center"/>
            </w:pPr>
            <w:r>
              <w:rPr>
                <w:color w:val="392C69"/>
              </w:rPr>
              <w:t>от 08.07.2024 N 436-пП)</w:t>
            </w:r>
          </w:p>
        </w:tc>
        <w:tc>
          <w:tcPr>
            <w:tcW w:w="113" w:type="dxa"/>
            <w:tcBorders>
              <w:top w:val="nil"/>
              <w:left w:val="nil"/>
              <w:bottom w:val="nil"/>
              <w:right w:val="nil"/>
            </w:tcBorders>
            <w:shd w:val="clear" w:color="auto" w:fill="F4F3F8"/>
            <w:tcMar>
              <w:top w:w="0" w:type="dxa"/>
              <w:left w:w="0" w:type="dxa"/>
              <w:bottom w:w="0" w:type="dxa"/>
              <w:right w:w="0" w:type="dxa"/>
            </w:tcMar>
          </w:tcPr>
          <w:p w:rsidR="00AD2FBC" w:rsidRDefault="00AD2FBC">
            <w:pPr>
              <w:pStyle w:val="ConsPlusNormal"/>
            </w:pPr>
          </w:p>
        </w:tc>
      </w:tr>
    </w:tbl>
    <w:p w:rsidR="00AD2FBC" w:rsidRDefault="00AD2FBC">
      <w:pPr>
        <w:pStyle w:val="ConsPlusNormal"/>
        <w:jc w:val="both"/>
      </w:pPr>
    </w:p>
    <w:p w:rsidR="00AD2FBC" w:rsidRDefault="00AD2FBC">
      <w:pPr>
        <w:pStyle w:val="ConsPlusNormal"/>
        <w:ind w:firstLine="540"/>
        <w:jc w:val="both"/>
      </w:pPr>
      <w:r>
        <w:t xml:space="preserve">В соответствии с </w:t>
      </w:r>
      <w:hyperlink r:id="rId6">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руководствуясь </w:t>
      </w:r>
      <w:hyperlink r:id="rId7">
        <w:r>
          <w:rPr>
            <w:color w:val="0000FF"/>
          </w:rPr>
          <w:t>Законом</w:t>
        </w:r>
      </w:hyperlink>
      <w:r>
        <w:t xml:space="preserve"> Пензенской области от 21.04.2023 N 4006-ЗПО "О Правительстве Пензенской области" (с последующими изменениями), Правительство Пензенской области постановляет:</w:t>
      </w:r>
    </w:p>
    <w:p w:rsidR="00AD2FBC" w:rsidRDefault="00AD2FBC">
      <w:pPr>
        <w:pStyle w:val="ConsPlusNormal"/>
        <w:spacing w:before="220"/>
        <w:ind w:firstLine="540"/>
        <w:jc w:val="both"/>
      </w:pPr>
      <w:r>
        <w:t xml:space="preserve">1. Внести в </w:t>
      </w:r>
      <w:hyperlink r:id="rId8">
        <w:r>
          <w:rPr>
            <w:color w:val="0000FF"/>
          </w:rPr>
          <w:t>постановление</w:t>
        </w:r>
      </w:hyperlink>
      <w:r>
        <w:t xml:space="preserve"> Правительства Пензенской области от 13.02.2017 N 66-пП "О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N 717" (с последующими изменениями) (далее - постановление) следующие изменения:</w:t>
      </w:r>
    </w:p>
    <w:p w:rsidR="00AD2FBC" w:rsidRDefault="00AD2FBC">
      <w:pPr>
        <w:pStyle w:val="ConsPlusNormal"/>
        <w:spacing w:before="220"/>
        <w:ind w:firstLine="540"/>
        <w:jc w:val="both"/>
      </w:pPr>
      <w:r>
        <w:t xml:space="preserve">1.1. в </w:t>
      </w:r>
      <w:hyperlink r:id="rId9">
        <w:r>
          <w:rPr>
            <w:color w:val="0000FF"/>
          </w:rPr>
          <w:t>пункте 1</w:t>
        </w:r>
      </w:hyperlink>
      <w:r>
        <w:t xml:space="preserve"> постановления:</w:t>
      </w:r>
    </w:p>
    <w:p w:rsidR="00AD2FBC" w:rsidRDefault="00AD2FBC">
      <w:pPr>
        <w:pStyle w:val="ConsPlusNormal"/>
        <w:spacing w:before="220"/>
        <w:ind w:firstLine="540"/>
        <w:jc w:val="both"/>
      </w:pPr>
      <w:r>
        <w:t xml:space="preserve">1.1.1. в </w:t>
      </w:r>
      <w:hyperlink r:id="rId10">
        <w:r>
          <w:rPr>
            <w:color w:val="0000FF"/>
          </w:rPr>
          <w:t>подпункте 1.8</w:t>
        </w:r>
      </w:hyperlink>
      <w:r>
        <w:t xml:space="preserve"> слова "на стимулирование развития малых форм хозяйствования" заменить словами "на поддержку приоритетных направлений агропромышленного комплекса и развитие малых форм хозяйствования";</w:t>
      </w:r>
    </w:p>
    <w:p w:rsidR="00AD2FBC" w:rsidRDefault="00AD2FBC">
      <w:pPr>
        <w:pStyle w:val="ConsPlusNormal"/>
        <w:spacing w:before="220"/>
        <w:ind w:firstLine="540"/>
        <w:jc w:val="both"/>
      </w:pPr>
      <w:r>
        <w:t xml:space="preserve">1.1.2. </w:t>
      </w:r>
      <w:hyperlink r:id="rId11">
        <w:r>
          <w:rPr>
            <w:color w:val="0000FF"/>
          </w:rPr>
          <w:t>подпункт 1.17</w:t>
        </w:r>
      </w:hyperlink>
      <w:r>
        <w:t xml:space="preserve"> признать утратившим силу;</w:t>
      </w:r>
    </w:p>
    <w:p w:rsidR="00AD2FBC" w:rsidRDefault="00AD2FBC">
      <w:pPr>
        <w:pStyle w:val="ConsPlusNormal"/>
        <w:spacing w:before="220"/>
        <w:ind w:firstLine="540"/>
        <w:jc w:val="both"/>
      </w:pPr>
      <w:r>
        <w:t xml:space="preserve">1.1.3. в </w:t>
      </w:r>
      <w:hyperlink r:id="rId12">
        <w:r>
          <w:rPr>
            <w:color w:val="0000FF"/>
          </w:rPr>
          <w:t>подпункте 1.18</w:t>
        </w:r>
      </w:hyperlink>
      <w:r>
        <w:t xml:space="preserve"> после слов "агропромышленного комплекса" дополнить словами ",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p>
    <w:p w:rsidR="00AD2FBC" w:rsidRDefault="00AD2FBC">
      <w:pPr>
        <w:pStyle w:val="ConsPlusNormal"/>
        <w:spacing w:before="220"/>
        <w:ind w:firstLine="540"/>
        <w:jc w:val="both"/>
      </w:pPr>
      <w:r>
        <w:t xml:space="preserve">1.1.4. </w:t>
      </w:r>
      <w:hyperlink r:id="rId13">
        <w:r>
          <w:rPr>
            <w:color w:val="0000FF"/>
          </w:rPr>
          <w:t>подпункты 1.19</w:t>
        </w:r>
      </w:hyperlink>
      <w:r>
        <w:t xml:space="preserve">, </w:t>
      </w:r>
      <w:hyperlink r:id="rId14">
        <w:r>
          <w:rPr>
            <w:color w:val="0000FF"/>
          </w:rPr>
          <w:t>1.27</w:t>
        </w:r>
      </w:hyperlink>
      <w:r>
        <w:t xml:space="preserve"> признать утратившим силу;</w:t>
      </w:r>
    </w:p>
    <w:p w:rsidR="00AD2FBC" w:rsidRDefault="00AD2FBC">
      <w:pPr>
        <w:pStyle w:val="ConsPlusNormal"/>
        <w:spacing w:before="220"/>
        <w:ind w:firstLine="540"/>
        <w:jc w:val="both"/>
      </w:pPr>
      <w:r>
        <w:t xml:space="preserve">1.1.5. в </w:t>
      </w:r>
      <w:hyperlink r:id="rId15">
        <w:r>
          <w:rPr>
            <w:color w:val="0000FF"/>
          </w:rPr>
          <w:t>подпункте 1.28</w:t>
        </w:r>
      </w:hyperlink>
      <w:r>
        <w:t xml:space="preserve"> слова "на стимулирование развития малых форм хозяйствования" заменить словами "на поддержку приоритетных направлений агропромышленного комплекса и развитие малых форм хозяйствования";</w:t>
      </w:r>
    </w:p>
    <w:p w:rsidR="00AD2FBC" w:rsidRDefault="00AD2FBC">
      <w:pPr>
        <w:pStyle w:val="ConsPlusNormal"/>
        <w:spacing w:before="220"/>
        <w:ind w:firstLine="540"/>
        <w:jc w:val="both"/>
      </w:pPr>
      <w:r>
        <w:t xml:space="preserve">1.1.6. </w:t>
      </w:r>
      <w:hyperlink r:id="rId16">
        <w:r>
          <w:rPr>
            <w:color w:val="0000FF"/>
          </w:rPr>
          <w:t>подпункт 1.29</w:t>
        </w:r>
      </w:hyperlink>
      <w:r>
        <w:t xml:space="preserve"> признать утратившим силу;</w:t>
      </w:r>
    </w:p>
    <w:p w:rsidR="00AD2FBC" w:rsidRDefault="00AD2FBC">
      <w:pPr>
        <w:pStyle w:val="ConsPlusNormal"/>
        <w:spacing w:before="220"/>
        <w:ind w:firstLine="540"/>
        <w:jc w:val="both"/>
      </w:pPr>
      <w:r>
        <w:t xml:space="preserve">1.1.7. </w:t>
      </w:r>
      <w:hyperlink r:id="rId17">
        <w:r>
          <w:rPr>
            <w:color w:val="0000FF"/>
          </w:rPr>
          <w:t>дополнить</w:t>
        </w:r>
      </w:hyperlink>
      <w:r>
        <w:t xml:space="preserve"> подпунктом 1.33 следующего содержания:</w:t>
      </w:r>
    </w:p>
    <w:p w:rsidR="00AD2FBC" w:rsidRDefault="00AD2FBC">
      <w:pPr>
        <w:pStyle w:val="ConsPlusNormal"/>
        <w:spacing w:before="220"/>
        <w:ind w:firstLine="540"/>
        <w:jc w:val="both"/>
      </w:pPr>
      <w:r>
        <w:t xml:space="preserve">"1.33. Порядок предоставления субсидий на возмещение (обеспечение) части затрат </w:t>
      </w:r>
      <w:r>
        <w:lastRenderedPageBreak/>
        <w:t>семейных ферм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p>
    <w:p w:rsidR="00AD2FBC" w:rsidRDefault="00AD2FBC">
      <w:pPr>
        <w:pStyle w:val="ConsPlusNormal"/>
        <w:spacing w:before="220"/>
        <w:ind w:firstLine="540"/>
        <w:jc w:val="both"/>
      </w:pPr>
      <w:r>
        <w:t xml:space="preserve">1.2. Дополнить </w:t>
      </w:r>
      <w:hyperlink r:id="rId18">
        <w:r>
          <w:rPr>
            <w:color w:val="0000FF"/>
          </w:rPr>
          <w:t>постановление</w:t>
        </w:r>
      </w:hyperlink>
      <w:r>
        <w:t xml:space="preserve"> Порядком предоставления субсидий на возмещение (обеспечение) части затрат семейных ферм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согласно </w:t>
      </w:r>
      <w:hyperlink w:anchor="P143">
        <w:r>
          <w:rPr>
            <w:color w:val="0000FF"/>
          </w:rPr>
          <w:t>приложению N 1</w:t>
        </w:r>
      </w:hyperlink>
      <w:r>
        <w:t xml:space="preserve"> к настоящему постановлению.</w:t>
      </w:r>
    </w:p>
    <w:p w:rsidR="00AD2FBC" w:rsidRDefault="00AD2FBC">
      <w:pPr>
        <w:pStyle w:val="ConsPlusNormal"/>
        <w:spacing w:before="220"/>
        <w:ind w:firstLine="540"/>
        <w:jc w:val="both"/>
      </w:pPr>
      <w:r>
        <w:t xml:space="preserve">2. Внести в </w:t>
      </w:r>
      <w:hyperlink r:id="rId19">
        <w:r>
          <w:rPr>
            <w:color w:val="0000FF"/>
          </w:rPr>
          <w:t>Порядок</w:t>
        </w:r>
      </w:hyperlink>
      <w:r>
        <w:t xml:space="preserve"> предоставления субсидий на поддержку племенного животноводства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 Правительства Пензенской области от 13.02.2017 N 66-пП (с последующими изменениями), следующие изменения:</w:t>
      </w:r>
    </w:p>
    <w:p w:rsidR="00AD2FBC" w:rsidRDefault="00AD2FBC">
      <w:pPr>
        <w:pStyle w:val="ConsPlusNormal"/>
        <w:spacing w:before="220"/>
        <w:ind w:firstLine="540"/>
        <w:jc w:val="both"/>
      </w:pPr>
      <w:r>
        <w:t xml:space="preserve">2.1. В </w:t>
      </w:r>
      <w:hyperlink r:id="rId20">
        <w:r>
          <w:rPr>
            <w:color w:val="0000FF"/>
          </w:rPr>
          <w:t>разделе 1</w:t>
        </w:r>
      </w:hyperlink>
      <w:r>
        <w:t xml:space="preserve"> "Общие положения о предоставлении субсидий" Порядка:</w:t>
      </w:r>
    </w:p>
    <w:p w:rsidR="00AD2FBC" w:rsidRDefault="00AD2FBC">
      <w:pPr>
        <w:pStyle w:val="ConsPlusNormal"/>
        <w:spacing w:before="220"/>
        <w:ind w:firstLine="540"/>
        <w:jc w:val="both"/>
      </w:pPr>
      <w:r>
        <w:t xml:space="preserve">2.1.1. в </w:t>
      </w:r>
      <w:hyperlink r:id="rId21">
        <w:r>
          <w:rPr>
            <w:color w:val="0000FF"/>
          </w:rPr>
          <w:t>пункте 1.4</w:t>
        </w:r>
      </w:hyperlink>
      <w:r>
        <w:t>:</w:t>
      </w:r>
    </w:p>
    <w:p w:rsidR="00AD2FBC" w:rsidRDefault="00AD2FBC">
      <w:pPr>
        <w:pStyle w:val="ConsPlusNormal"/>
        <w:spacing w:before="220"/>
        <w:ind w:firstLine="540"/>
        <w:jc w:val="both"/>
      </w:pPr>
      <w:r>
        <w:t xml:space="preserve">2.1.1.1. в </w:t>
      </w:r>
      <w:hyperlink r:id="rId22">
        <w:r>
          <w:rPr>
            <w:color w:val="0000FF"/>
          </w:rPr>
          <w:t>абзаце втором</w:t>
        </w:r>
      </w:hyperlink>
      <w:r>
        <w:t xml:space="preserve"> слова "по направлению, указанному в подпункте 1.5.1" заменить словами "по направлениям, указанным в подпунктах 1.5.1, 1.5.3";</w:t>
      </w:r>
    </w:p>
    <w:p w:rsidR="00AD2FBC" w:rsidRDefault="00AD2FBC">
      <w:pPr>
        <w:pStyle w:val="ConsPlusNormal"/>
        <w:spacing w:before="220"/>
        <w:ind w:firstLine="540"/>
        <w:jc w:val="both"/>
      </w:pPr>
      <w:r>
        <w:t xml:space="preserve">2.1.1.2. в </w:t>
      </w:r>
      <w:hyperlink r:id="rId23">
        <w:r>
          <w:rPr>
            <w:color w:val="0000FF"/>
          </w:rPr>
          <w:t>абзаце третьем</w:t>
        </w:r>
      </w:hyperlink>
      <w:r>
        <w:t xml:space="preserve"> слова "по направлению, указанному в подпункте 1.5.2" заменить словами "по направлениям, указанным в подпунктах 1.5.2, 1.5.4";</w:t>
      </w:r>
    </w:p>
    <w:p w:rsidR="00AD2FBC" w:rsidRDefault="00AD2FBC">
      <w:pPr>
        <w:pStyle w:val="ConsPlusNormal"/>
        <w:spacing w:before="220"/>
        <w:ind w:firstLine="540"/>
        <w:jc w:val="both"/>
      </w:pPr>
      <w:r>
        <w:t xml:space="preserve">2.1.2. </w:t>
      </w:r>
      <w:hyperlink r:id="rId24">
        <w:r>
          <w:rPr>
            <w:color w:val="0000FF"/>
          </w:rPr>
          <w:t>пункт</w:t>
        </w:r>
      </w:hyperlink>
      <w:r>
        <w:t xml:space="preserve"> дополнить подпунктами 1.5.3, 1.5.4 следующего содержания:</w:t>
      </w:r>
    </w:p>
    <w:p w:rsidR="00AD2FBC" w:rsidRDefault="00AD2FBC">
      <w:pPr>
        <w:pStyle w:val="ConsPlusNormal"/>
        <w:spacing w:before="220"/>
        <w:ind w:firstLine="540"/>
        <w:jc w:val="both"/>
      </w:pPr>
      <w:r>
        <w:t>"1.5.3. на возмещение части затрат на содержание племенного маточного поголовья крупного рогатого скота молочного направления, овец или птицы;</w:t>
      </w:r>
    </w:p>
    <w:p w:rsidR="00AD2FBC" w:rsidRDefault="00AD2FBC">
      <w:pPr>
        <w:pStyle w:val="ConsPlusNormal"/>
        <w:spacing w:before="220"/>
        <w:ind w:firstLine="540"/>
        <w:jc w:val="both"/>
      </w:pPr>
      <w:r>
        <w:t>1.5.4. на возмещение части затрат на содержание 1 головы племенного молодняка сельскохозяйственных животных, приобретенных в племенных хозяйствах, зарегистрированных в государственном племенном регистре.".</w:t>
      </w:r>
    </w:p>
    <w:p w:rsidR="00AD2FBC" w:rsidRDefault="00AD2FBC">
      <w:pPr>
        <w:pStyle w:val="ConsPlusNormal"/>
        <w:spacing w:before="220"/>
        <w:ind w:firstLine="540"/>
        <w:jc w:val="both"/>
      </w:pPr>
      <w:r>
        <w:t xml:space="preserve">2.2. В </w:t>
      </w:r>
      <w:hyperlink r:id="rId25">
        <w:r>
          <w:rPr>
            <w:color w:val="0000FF"/>
          </w:rPr>
          <w:t>разделе 2</w:t>
        </w:r>
      </w:hyperlink>
      <w:r>
        <w:t xml:space="preserve"> "Условия и порядок предоставления субсидий" Порядка:</w:t>
      </w:r>
    </w:p>
    <w:p w:rsidR="00AD2FBC" w:rsidRDefault="00AD2FBC">
      <w:pPr>
        <w:pStyle w:val="ConsPlusNormal"/>
        <w:spacing w:before="220"/>
        <w:ind w:firstLine="540"/>
        <w:jc w:val="both"/>
      </w:pPr>
      <w:r>
        <w:t xml:space="preserve">2.2.1. в </w:t>
      </w:r>
      <w:hyperlink r:id="rId26">
        <w:r>
          <w:rPr>
            <w:color w:val="0000FF"/>
          </w:rPr>
          <w:t>абзаце четвертом пункта 2.2</w:t>
        </w:r>
      </w:hyperlink>
      <w:r>
        <w:t xml:space="preserve"> слова "по направлению, указанному в подпункте 1.5.1" заменить словами "по направлениям, указанным в подпунктах 1.5.1, 1.5.3";</w:t>
      </w:r>
    </w:p>
    <w:p w:rsidR="00AD2FBC" w:rsidRDefault="00AD2FBC">
      <w:pPr>
        <w:pStyle w:val="ConsPlusNormal"/>
        <w:spacing w:before="220"/>
        <w:ind w:firstLine="540"/>
        <w:jc w:val="both"/>
      </w:pPr>
      <w:r>
        <w:t xml:space="preserve">2.2.2. </w:t>
      </w:r>
      <w:hyperlink r:id="rId27">
        <w:r>
          <w:rPr>
            <w:color w:val="0000FF"/>
          </w:rPr>
          <w:t>абзацы третий</w:t>
        </w:r>
      </w:hyperlink>
      <w:r>
        <w:t xml:space="preserve"> - </w:t>
      </w:r>
      <w:hyperlink r:id="rId28">
        <w:r>
          <w:rPr>
            <w:color w:val="0000FF"/>
          </w:rPr>
          <w:t>пятый подпункта 2.9.2 пункта 2.9</w:t>
        </w:r>
      </w:hyperlink>
      <w:r>
        <w:t xml:space="preserve"> дополнить словами "(в случае предоставления субсидий в соответствии с подпунктами 1.5.1, 1.5.2 пункта 1.5 настоящего Порядка)";</w:t>
      </w:r>
    </w:p>
    <w:p w:rsidR="00AD2FBC" w:rsidRDefault="00AD2FBC">
      <w:pPr>
        <w:pStyle w:val="ConsPlusNormal"/>
        <w:spacing w:before="220"/>
        <w:ind w:firstLine="540"/>
        <w:jc w:val="both"/>
      </w:pPr>
      <w:r>
        <w:t xml:space="preserve">2.2.3. в </w:t>
      </w:r>
      <w:hyperlink r:id="rId29">
        <w:r>
          <w:rPr>
            <w:color w:val="0000FF"/>
          </w:rPr>
          <w:t>пункте 2.10</w:t>
        </w:r>
      </w:hyperlink>
      <w:r>
        <w:t>:</w:t>
      </w:r>
    </w:p>
    <w:p w:rsidR="00AD2FBC" w:rsidRDefault="00AD2FBC">
      <w:pPr>
        <w:pStyle w:val="ConsPlusNormal"/>
        <w:spacing w:before="220"/>
        <w:ind w:firstLine="540"/>
        <w:jc w:val="both"/>
      </w:pPr>
      <w:r>
        <w:t xml:space="preserve">2.2.3.1. в </w:t>
      </w:r>
      <w:hyperlink r:id="rId30">
        <w:r>
          <w:rPr>
            <w:color w:val="0000FF"/>
          </w:rPr>
          <w:t>абзаце втором</w:t>
        </w:r>
      </w:hyperlink>
      <w:r>
        <w:t xml:space="preserve"> слова "по направлению, указанному в подпункте 1.5.1" заменить словами "по направлениям, указанным в подпунктах 1.5.1, 1.5.3";</w:t>
      </w:r>
    </w:p>
    <w:p w:rsidR="00AD2FBC" w:rsidRDefault="00AD2FBC">
      <w:pPr>
        <w:pStyle w:val="ConsPlusNormal"/>
        <w:spacing w:before="220"/>
        <w:ind w:firstLine="540"/>
        <w:jc w:val="both"/>
      </w:pPr>
      <w:r>
        <w:t xml:space="preserve">2.2.3.2. в </w:t>
      </w:r>
      <w:hyperlink r:id="rId31">
        <w:r>
          <w:rPr>
            <w:color w:val="0000FF"/>
          </w:rPr>
          <w:t>абзаце третьем</w:t>
        </w:r>
      </w:hyperlink>
      <w:r>
        <w:t xml:space="preserve"> слова "по направлению, указанному в подпункте 1.5.2" заменить словами "по направлениям, указанным в подпунктах 1.5.2, 1.5.4".</w:t>
      </w:r>
    </w:p>
    <w:p w:rsidR="00AD2FBC" w:rsidRDefault="00AD2FBC">
      <w:pPr>
        <w:pStyle w:val="ConsPlusNormal"/>
        <w:spacing w:before="220"/>
        <w:ind w:firstLine="540"/>
        <w:jc w:val="both"/>
      </w:pPr>
      <w:r>
        <w:t xml:space="preserve">2.3. В </w:t>
      </w:r>
      <w:hyperlink r:id="rId32">
        <w:r>
          <w:rPr>
            <w:color w:val="0000FF"/>
          </w:rPr>
          <w:t>разделе 3</w:t>
        </w:r>
      </w:hyperlink>
      <w:r>
        <w:t xml:space="preserve"> "Представление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 Порядка:</w:t>
      </w:r>
    </w:p>
    <w:p w:rsidR="00AD2FBC" w:rsidRDefault="00AD2FBC">
      <w:pPr>
        <w:pStyle w:val="ConsPlusNormal"/>
        <w:spacing w:before="220"/>
        <w:ind w:firstLine="540"/>
        <w:jc w:val="both"/>
      </w:pPr>
      <w:r>
        <w:t xml:space="preserve">2.3.1. </w:t>
      </w:r>
      <w:hyperlink r:id="rId33">
        <w:r>
          <w:rPr>
            <w:color w:val="0000FF"/>
          </w:rPr>
          <w:t>подпункт 3.1.2 пункта 3.1</w:t>
        </w:r>
      </w:hyperlink>
      <w:r>
        <w:t xml:space="preserve"> дополнить словами "(в случае предоставления субсидий в соответствии с подпунктами 1.5.1, 1.5.2 пункта 1.5 настоящего Порядка)";</w:t>
      </w:r>
    </w:p>
    <w:p w:rsidR="00AD2FBC" w:rsidRDefault="00AD2FBC">
      <w:pPr>
        <w:pStyle w:val="ConsPlusNormal"/>
        <w:spacing w:before="220"/>
        <w:ind w:firstLine="540"/>
        <w:jc w:val="both"/>
      </w:pPr>
      <w:r>
        <w:lastRenderedPageBreak/>
        <w:t xml:space="preserve">2.3.2. </w:t>
      </w:r>
      <w:hyperlink r:id="rId34">
        <w:r>
          <w:rPr>
            <w:color w:val="0000FF"/>
          </w:rPr>
          <w:t>подпункт 3.2.1 пункта 3.2</w:t>
        </w:r>
      </w:hyperlink>
      <w:r>
        <w:t xml:space="preserve"> дополнить словами "(в случае предоставления субсидий в соответствии с подпунктами 1.5.1, 1.5.2 пункта 1.5 настоящего Порядка)".</w:t>
      </w:r>
    </w:p>
    <w:p w:rsidR="00AD2FBC" w:rsidRDefault="00AD2FBC">
      <w:pPr>
        <w:pStyle w:val="ConsPlusNormal"/>
        <w:spacing w:before="220"/>
        <w:ind w:firstLine="540"/>
        <w:jc w:val="both"/>
      </w:pPr>
      <w:r>
        <w:t xml:space="preserve">2.4. После </w:t>
      </w:r>
      <w:hyperlink r:id="rId35">
        <w:r>
          <w:rPr>
            <w:color w:val="0000FF"/>
          </w:rPr>
          <w:t>абзаца третьего</w:t>
        </w:r>
      </w:hyperlink>
      <w:r>
        <w:t xml:space="preserve"> в приложении N 3 к Порядку дополнить абзацем следующего содержания:</w:t>
      </w:r>
    </w:p>
    <w:p w:rsidR="00AD2FBC" w:rsidRDefault="00AD2FBC">
      <w:pPr>
        <w:pStyle w:val="ConsPlusNormal"/>
        <w:spacing w:before="220"/>
        <w:ind w:firstLine="540"/>
        <w:jc w:val="both"/>
      </w:pPr>
      <w:r>
        <w:t>"- реестр документов, подтверждающих затраты на содержание племенного маточного поголовья крупного рогатого скота молочного направления, овец или птицы, с приложением указанных документов, согласно приложению N 4 к Порядку (в случае предоставления субсидий в соответствии с подпунктами 1.5.3, 1.5.4 пункта 1.5 Порядка);".</w:t>
      </w:r>
    </w:p>
    <w:p w:rsidR="00AD2FBC" w:rsidRDefault="00AD2FBC">
      <w:pPr>
        <w:pStyle w:val="ConsPlusNormal"/>
        <w:spacing w:before="220"/>
        <w:ind w:firstLine="540"/>
        <w:jc w:val="both"/>
      </w:pPr>
      <w:r>
        <w:t xml:space="preserve">2.5. Дополнить </w:t>
      </w:r>
      <w:hyperlink r:id="rId36">
        <w:r>
          <w:rPr>
            <w:color w:val="0000FF"/>
          </w:rPr>
          <w:t>Порядок</w:t>
        </w:r>
      </w:hyperlink>
      <w:r>
        <w:t xml:space="preserve"> приложением N 4 согласно </w:t>
      </w:r>
      <w:hyperlink w:anchor="P7087">
        <w:r>
          <w:rPr>
            <w:color w:val="0000FF"/>
          </w:rPr>
          <w:t>приложению N 11</w:t>
        </w:r>
      </w:hyperlink>
      <w:r>
        <w:t xml:space="preserve"> к настоящему постановлению.</w:t>
      </w:r>
    </w:p>
    <w:p w:rsidR="00AD2FBC" w:rsidRDefault="00AD2FBC">
      <w:pPr>
        <w:pStyle w:val="ConsPlusNormal"/>
        <w:spacing w:before="220"/>
        <w:ind w:firstLine="540"/>
        <w:jc w:val="both"/>
      </w:pPr>
      <w:r>
        <w:t xml:space="preserve">3. Внести в </w:t>
      </w:r>
      <w:hyperlink r:id="rId37">
        <w:r>
          <w:rPr>
            <w:color w:val="0000FF"/>
          </w:rPr>
          <w:t>Порядок</w:t>
        </w:r>
      </w:hyperlink>
      <w:r>
        <w:t xml:space="preserve"> предоставления субсидий на поддержку элитного семеноводства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 Правительства Пензенской области от 13.02.2017 N 66-пП (с последующими изменениями), следующее изменение:</w:t>
      </w:r>
    </w:p>
    <w:p w:rsidR="00AD2FBC" w:rsidRDefault="00AD2FBC">
      <w:pPr>
        <w:pStyle w:val="ConsPlusNormal"/>
        <w:spacing w:before="220"/>
        <w:ind w:firstLine="540"/>
        <w:jc w:val="both"/>
      </w:pPr>
      <w:r>
        <w:t xml:space="preserve">3.1. В </w:t>
      </w:r>
      <w:hyperlink r:id="rId38">
        <w:r>
          <w:rPr>
            <w:color w:val="0000FF"/>
          </w:rPr>
          <w:t>абзаце шестом пункта 1</w:t>
        </w:r>
      </w:hyperlink>
      <w:r>
        <w:t xml:space="preserve"> приложения N 3 к Порядку слово "зерновой" по тексту исключить.</w:t>
      </w:r>
    </w:p>
    <w:p w:rsidR="00AD2FBC" w:rsidRDefault="00AD2FBC">
      <w:pPr>
        <w:pStyle w:val="ConsPlusNormal"/>
        <w:spacing w:before="220"/>
        <w:ind w:firstLine="540"/>
        <w:jc w:val="both"/>
      </w:pPr>
      <w:r>
        <w:t xml:space="preserve">4. Внести в </w:t>
      </w:r>
      <w:hyperlink r:id="rId39">
        <w:r>
          <w:rPr>
            <w:color w:val="0000FF"/>
          </w:rPr>
          <w:t>Порядок</w:t>
        </w:r>
      </w:hyperlink>
      <w:r>
        <w:t xml:space="preserve"> предоставления субсидий на закладку и (или) уход за многолетними насаждениями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 Правительства Пензенской области от 13.02.2017 N 66-пП (с последующими изменениями), следующие изменения:</w:t>
      </w:r>
    </w:p>
    <w:p w:rsidR="00AD2FBC" w:rsidRDefault="00AD2FBC">
      <w:pPr>
        <w:pStyle w:val="ConsPlusNormal"/>
        <w:spacing w:before="220"/>
        <w:ind w:firstLine="540"/>
        <w:jc w:val="both"/>
      </w:pPr>
      <w:r>
        <w:t xml:space="preserve">4.1. В </w:t>
      </w:r>
      <w:hyperlink r:id="rId40">
        <w:r>
          <w:rPr>
            <w:color w:val="0000FF"/>
          </w:rPr>
          <w:t>приложении N 3</w:t>
        </w:r>
      </w:hyperlink>
      <w:r>
        <w:t xml:space="preserve"> к Порядку:</w:t>
      </w:r>
    </w:p>
    <w:p w:rsidR="00AD2FBC" w:rsidRDefault="00AD2FBC">
      <w:pPr>
        <w:pStyle w:val="ConsPlusNormal"/>
        <w:spacing w:before="220"/>
        <w:ind w:firstLine="540"/>
        <w:jc w:val="both"/>
      </w:pPr>
      <w:r>
        <w:t xml:space="preserve">4.1.1. после </w:t>
      </w:r>
      <w:hyperlink r:id="rId41">
        <w:r>
          <w:rPr>
            <w:color w:val="0000FF"/>
          </w:rPr>
          <w:t>абзаца первого пункта 2</w:t>
        </w:r>
      </w:hyperlink>
      <w:r>
        <w:t xml:space="preserve"> дополнить абзацем следующего содержания:</w:t>
      </w:r>
    </w:p>
    <w:p w:rsidR="00AD2FBC" w:rsidRDefault="00AD2FBC">
      <w:pPr>
        <w:pStyle w:val="ConsPlusNormal"/>
        <w:spacing w:before="220"/>
        <w:ind w:firstLine="540"/>
        <w:jc w:val="both"/>
      </w:pPr>
      <w:r>
        <w:t>"- заявление о предоставлении субсидии согласно приложению N 1 к Порядку;";</w:t>
      </w:r>
    </w:p>
    <w:p w:rsidR="00AD2FBC" w:rsidRDefault="00AD2FBC">
      <w:pPr>
        <w:pStyle w:val="ConsPlusNormal"/>
        <w:spacing w:before="220"/>
        <w:ind w:firstLine="540"/>
        <w:jc w:val="both"/>
      </w:pPr>
      <w:r>
        <w:t xml:space="preserve">4.1.2. после </w:t>
      </w:r>
      <w:hyperlink r:id="rId42">
        <w:r>
          <w:rPr>
            <w:color w:val="0000FF"/>
          </w:rPr>
          <w:t>абзаца первого пункта 3</w:t>
        </w:r>
      </w:hyperlink>
      <w:r>
        <w:t xml:space="preserve"> дополнить абзацем следующего содержания:</w:t>
      </w:r>
    </w:p>
    <w:p w:rsidR="00AD2FBC" w:rsidRDefault="00AD2FBC">
      <w:pPr>
        <w:pStyle w:val="ConsPlusNormal"/>
        <w:spacing w:before="220"/>
        <w:ind w:firstLine="540"/>
        <w:jc w:val="both"/>
      </w:pPr>
      <w:r>
        <w:t>"- заявление о предоставлении субсидии согласно приложению N 1 к Порядку;";</w:t>
      </w:r>
    </w:p>
    <w:p w:rsidR="00AD2FBC" w:rsidRDefault="00AD2FBC">
      <w:pPr>
        <w:pStyle w:val="ConsPlusNormal"/>
        <w:spacing w:before="220"/>
        <w:ind w:firstLine="540"/>
        <w:jc w:val="both"/>
      </w:pPr>
      <w:r>
        <w:t xml:space="preserve">4.1.3. после </w:t>
      </w:r>
      <w:hyperlink r:id="rId43">
        <w:r>
          <w:rPr>
            <w:color w:val="0000FF"/>
          </w:rPr>
          <w:t>абзаца первого пункта 4</w:t>
        </w:r>
      </w:hyperlink>
      <w:r>
        <w:t xml:space="preserve"> дополнить абзацем следующего содержания:</w:t>
      </w:r>
    </w:p>
    <w:p w:rsidR="00AD2FBC" w:rsidRDefault="00AD2FBC">
      <w:pPr>
        <w:pStyle w:val="ConsPlusNormal"/>
        <w:spacing w:before="220"/>
        <w:ind w:firstLine="540"/>
        <w:jc w:val="both"/>
      </w:pPr>
      <w:r>
        <w:t>"- заявление о предоставлении субсидии согласно приложению N 1 к Порядку;".</w:t>
      </w:r>
    </w:p>
    <w:p w:rsidR="00AD2FBC" w:rsidRDefault="00AD2FBC">
      <w:pPr>
        <w:pStyle w:val="ConsPlusNormal"/>
        <w:spacing w:before="220"/>
        <w:ind w:firstLine="540"/>
        <w:jc w:val="both"/>
      </w:pPr>
      <w:r>
        <w:t xml:space="preserve">5. Внести в </w:t>
      </w:r>
      <w:hyperlink r:id="rId44">
        <w:r>
          <w:rPr>
            <w:color w:val="0000FF"/>
          </w:rPr>
          <w:t>Порядок</w:t>
        </w:r>
      </w:hyperlink>
      <w:r>
        <w:t xml:space="preserve"> предоставления субсидий на 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 Правительства Пензенской области от 13.02.2017 N 66-пП (с последующими изменениями), следующие изменения:</w:t>
      </w:r>
    </w:p>
    <w:p w:rsidR="00AD2FBC" w:rsidRDefault="00AD2FBC">
      <w:pPr>
        <w:pStyle w:val="ConsPlusNormal"/>
        <w:spacing w:before="220"/>
        <w:ind w:firstLine="540"/>
        <w:jc w:val="both"/>
      </w:pPr>
      <w:r>
        <w:t xml:space="preserve">5.1. В </w:t>
      </w:r>
      <w:hyperlink r:id="rId45">
        <w:r>
          <w:rPr>
            <w:color w:val="0000FF"/>
          </w:rPr>
          <w:t>разделе 2</w:t>
        </w:r>
      </w:hyperlink>
      <w:r>
        <w:t xml:space="preserve"> "Условия и порядок предоставления субсидий" Порядка:</w:t>
      </w:r>
    </w:p>
    <w:p w:rsidR="00AD2FBC" w:rsidRDefault="00AD2FBC">
      <w:pPr>
        <w:pStyle w:val="ConsPlusNormal"/>
        <w:spacing w:before="220"/>
        <w:ind w:firstLine="540"/>
        <w:jc w:val="both"/>
      </w:pPr>
      <w:r>
        <w:t xml:space="preserve">5.1.1. </w:t>
      </w:r>
      <w:hyperlink r:id="rId46">
        <w:r>
          <w:rPr>
            <w:color w:val="0000FF"/>
          </w:rPr>
          <w:t>абзац седьмой пункта 2.1</w:t>
        </w:r>
      </w:hyperlink>
      <w:r>
        <w:t xml:space="preserve"> изложить в следующей редакции:</w:t>
      </w:r>
    </w:p>
    <w:p w:rsidR="00AD2FBC" w:rsidRDefault="00AD2FBC">
      <w:pPr>
        <w:pStyle w:val="ConsPlusNormal"/>
        <w:spacing w:before="220"/>
        <w:ind w:firstLine="540"/>
        <w:jc w:val="both"/>
      </w:pPr>
      <w:r>
        <w:t>"е) у участника отбора отсутствуют просроченная (неурегулированная) задолженность по денежным обязательствам перед бюджетом Пензенской области;";</w:t>
      </w:r>
    </w:p>
    <w:p w:rsidR="00AD2FBC" w:rsidRDefault="00AD2FBC">
      <w:pPr>
        <w:pStyle w:val="ConsPlusNormal"/>
        <w:spacing w:before="220"/>
        <w:ind w:firstLine="540"/>
        <w:jc w:val="both"/>
      </w:pPr>
      <w:r>
        <w:lastRenderedPageBreak/>
        <w:t xml:space="preserve">5.1.2. </w:t>
      </w:r>
      <w:hyperlink r:id="rId47">
        <w:r>
          <w:rPr>
            <w:color w:val="0000FF"/>
          </w:rPr>
          <w:t>абзац второй пункта 2.3</w:t>
        </w:r>
      </w:hyperlink>
      <w:r>
        <w:t xml:space="preserve"> исключить;</w:t>
      </w:r>
    </w:p>
    <w:p w:rsidR="00AD2FBC" w:rsidRDefault="00AD2FBC">
      <w:pPr>
        <w:pStyle w:val="ConsPlusNormal"/>
        <w:spacing w:before="220"/>
        <w:ind w:firstLine="540"/>
        <w:jc w:val="both"/>
      </w:pPr>
      <w:r>
        <w:t xml:space="preserve">5.1.3. в </w:t>
      </w:r>
      <w:hyperlink r:id="rId48">
        <w:r>
          <w:rPr>
            <w:color w:val="0000FF"/>
          </w:rPr>
          <w:t>абзаце первом подпункта 2.9.4 пункта 2.9</w:t>
        </w:r>
      </w:hyperlink>
      <w:r>
        <w:t xml:space="preserve"> слова "реорганизации субсидии" заменить словами "реорганизации получателя субсидии".</w:t>
      </w:r>
    </w:p>
    <w:p w:rsidR="00AD2FBC" w:rsidRDefault="00AD2FBC">
      <w:pPr>
        <w:pStyle w:val="ConsPlusNormal"/>
        <w:spacing w:before="220"/>
        <w:ind w:firstLine="540"/>
        <w:jc w:val="both"/>
      </w:pPr>
      <w:r>
        <w:t xml:space="preserve">6. </w:t>
      </w:r>
      <w:hyperlink r:id="rId49">
        <w:r>
          <w:rPr>
            <w:color w:val="0000FF"/>
          </w:rPr>
          <w:t>Порядок</w:t>
        </w:r>
      </w:hyperlink>
      <w:r>
        <w:t xml:space="preserve"> предоставления грантов в форме субсидий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стимулирование развития малых форм хозяйствования, утвержденный постановлением Правительства Пензенской области от 13.02.2017 N 66-пП (с последующими изменениями), изложить в новой редакции согласно </w:t>
      </w:r>
      <w:hyperlink w:anchor="P572">
        <w:r>
          <w:rPr>
            <w:color w:val="0000FF"/>
          </w:rPr>
          <w:t>приложению N 2</w:t>
        </w:r>
      </w:hyperlink>
      <w:r>
        <w:t xml:space="preserve"> к настоящему постановлению.</w:t>
      </w:r>
    </w:p>
    <w:p w:rsidR="00AD2FBC" w:rsidRDefault="00AD2FBC">
      <w:pPr>
        <w:pStyle w:val="ConsPlusNormal"/>
        <w:spacing w:before="220"/>
        <w:ind w:firstLine="540"/>
        <w:jc w:val="both"/>
      </w:pPr>
      <w:r>
        <w:t xml:space="preserve">7. </w:t>
      </w:r>
      <w:hyperlink r:id="rId50">
        <w:r>
          <w:rPr>
            <w:color w:val="0000FF"/>
          </w:rPr>
          <w:t>Порядок</w:t>
        </w:r>
      </w:hyperlink>
      <w:r>
        <w:t xml:space="preserve"> предоставления субсидий на возмещение части затрат на уплату процентов по инвестиционным кредитам (займам) в агропромышленном комплексе, утвержденный постановлением Правительства Пензенской области от 13.02.2017 N 66-пП (с последующими изменениями), изложить в новой редакции согласно </w:t>
      </w:r>
      <w:hyperlink w:anchor="P1102">
        <w:r>
          <w:rPr>
            <w:color w:val="0000FF"/>
          </w:rPr>
          <w:t>приложению N 3</w:t>
        </w:r>
      </w:hyperlink>
      <w:r>
        <w:t xml:space="preserve"> к настоящему постановлению.</w:t>
      </w:r>
    </w:p>
    <w:p w:rsidR="00AD2FBC" w:rsidRDefault="00AD2FBC">
      <w:pPr>
        <w:pStyle w:val="ConsPlusNormal"/>
        <w:spacing w:before="220"/>
        <w:ind w:firstLine="540"/>
        <w:jc w:val="both"/>
      </w:pPr>
      <w:r>
        <w:t xml:space="preserve">8. </w:t>
      </w:r>
      <w:hyperlink r:id="rId51">
        <w:r>
          <w:rPr>
            <w:color w:val="0000FF"/>
          </w:rPr>
          <w:t>Порядок</w:t>
        </w:r>
      </w:hyperlink>
      <w:r>
        <w:t xml:space="preserve"> предоставления субсидий на осуществление компенсации сельскохозяйственным товаропроизводителям ущерба, причиненного в результате чрезвычайных ситуаций природного характера, утвержденный постановлением Правительства Пензенской области от 13.02.2017 N 66-пП (с последующими изменениями), признать утратившим силу.</w:t>
      </w:r>
    </w:p>
    <w:p w:rsidR="00AD2FBC" w:rsidRDefault="00AD2FBC">
      <w:pPr>
        <w:pStyle w:val="ConsPlusNormal"/>
        <w:spacing w:before="220"/>
        <w:ind w:firstLine="540"/>
        <w:jc w:val="both"/>
      </w:pPr>
      <w:r>
        <w:t xml:space="preserve">9. </w:t>
      </w:r>
      <w:hyperlink r:id="rId52">
        <w:r>
          <w:rPr>
            <w:color w:val="0000FF"/>
          </w:rPr>
          <w:t>Порядок</w:t>
        </w:r>
      </w:hyperlink>
      <w:r>
        <w:t xml:space="preserve"> предоставления субсидий на возмещение части прямых понесенных затрат на создание и (или) модернизацию объектов агропромышленного комплекса, утвержденный постановлением Правительства Пензенской области от 13.02.2017 N 66-пП (с последующими изменениями), изложить в новой редакции согласно </w:t>
      </w:r>
      <w:hyperlink w:anchor="P1786">
        <w:r>
          <w:rPr>
            <w:color w:val="0000FF"/>
          </w:rPr>
          <w:t>приложению N 4</w:t>
        </w:r>
      </w:hyperlink>
      <w:r>
        <w:t xml:space="preserve"> к настоящему постановлению.</w:t>
      </w:r>
    </w:p>
    <w:p w:rsidR="00AD2FBC" w:rsidRDefault="00AD2FBC">
      <w:pPr>
        <w:pStyle w:val="ConsPlusNormal"/>
        <w:spacing w:before="220"/>
        <w:ind w:firstLine="540"/>
        <w:jc w:val="both"/>
      </w:pPr>
      <w:r>
        <w:t xml:space="preserve">10. </w:t>
      </w:r>
      <w:hyperlink r:id="rId53">
        <w:r>
          <w:rPr>
            <w:color w:val="0000FF"/>
          </w:rPr>
          <w:t>Порядок</w:t>
        </w:r>
      </w:hyperlink>
      <w:r>
        <w:t xml:space="preserve"> предоставления субсидий на возмещение части затрат на 1 гектар посевной площади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 утвержденный постановлением Правительства Пензенской области от 13.02.2017 N 66-пП (с последующими изменениями), признать утратившим силу.</w:t>
      </w:r>
    </w:p>
    <w:p w:rsidR="00AD2FBC" w:rsidRDefault="00AD2FBC">
      <w:pPr>
        <w:pStyle w:val="ConsPlusNormal"/>
        <w:spacing w:before="220"/>
        <w:ind w:firstLine="540"/>
        <w:jc w:val="both"/>
      </w:pPr>
      <w:r>
        <w:t xml:space="preserve">11. </w:t>
      </w:r>
      <w:hyperlink r:id="rId54">
        <w:r>
          <w:rPr>
            <w:color w:val="0000FF"/>
          </w:rPr>
          <w:t>Порядок</w:t>
        </w:r>
      </w:hyperlink>
      <w:r>
        <w:t xml:space="preserve"> 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утвержденный постановлением Правительства Пензенской области от 13.02.2017 N 66-пП (с последующими изменениями), изложить в новой редакции согласно </w:t>
      </w:r>
      <w:hyperlink w:anchor="P2523">
        <w:r>
          <w:rPr>
            <w:color w:val="0000FF"/>
          </w:rPr>
          <w:t>приложению N 5</w:t>
        </w:r>
      </w:hyperlink>
      <w:r>
        <w:t xml:space="preserve"> к настоящему постановлению.</w:t>
      </w:r>
    </w:p>
    <w:p w:rsidR="00AD2FBC" w:rsidRDefault="00AD2FBC">
      <w:pPr>
        <w:pStyle w:val="ConsPlusNormal"/>
        <w:spacing w:before="220"/>
        <w:ind w:firstLine="540"/>
        <w:jc w:val="both"/>
      </w:pPr>
      <w:r>
        <w:t xml:space="preserve">12. Внести в </w:t>
      </w:r>
      <w:hyperlink r:id="rId55">
        <w:r>
          <w:rPr>
            <w:color w:val="0000FF"/>
          </w:rPr>
          <w:t>Порядок</w:t>
        </w:r>
      </w:hyperlink>
      <w:r>
        <w:t xml:space="preserve"> предоставления грантов "Агростартап" на реализацию проектов создания и развития хозяйств на условиях софинансирования за счет средств федерального бюджета (далее - Порядок), утвержденный постановлением Правительства Пензенской области от 13.02.2017 N 66-пП (с последующими изменениями), следующее изменение:</w:t>
      </w:r>
    </w:p>
    <w:p w:rsidR="00AD2FBC" w:rsidRDefault="00AD2FBC">
      <w:pPr>
        <w:pStyle w:val="ConsPlusNormal"/>
        <w:spacing w:before="220"/>
        <w:ind w:firstLine="540"/>
        <w:jc w:val="both"/>
      </w:pPr>
      <w:r>
        <w:t xml:space="preserve">12.1. </w:t>
      </w:r>
      <w:hyperlink r:id="rId56">
        <w:r>
          <w:rPr>
            <w:color w:val="0000FF"/>
          </w:rPr>
          <w:t>абзац второй пункта 2.10</w:t>
        </w:r>
      </w:hyperlink>
      <w:r>
        <w:t xml:space="preserve"> Порядка изложить в следующей редакции:</w:t>
      </w:r>
    </w:p>
    <w:p w:rsidR="00AD2FBC" w:rsidRDefault="00AD2FBC">
      <w:pPr>
        <w:pStyle w:val="ConsPlusNormal"/>
        <w:spacing w:before="220"/>
        <w:ind w:firstLine="540"/>
        <w:jc w:val="both"/>
      </w:pPr>
      <w:r>
        <w:t>"- субъектами малого и среднего предпринимательства в агропромышленном комплексе реализованы проекты, направленные на увеличение производства и реализации сельскохозяйственной продукции, - единиц.".</w:t>
      </w:r>
    </w:p>
    <w:p w:rsidR="00AD2FBC" w:rsidRDefault="00AD2FBC">
      <w:pPr>
        <w:pStyle w:val="ConsPlusNormal"/>
        <w:spacing w:before="220"/>
        <w:ind w:firstLine="540"/>
        <w:jc w:val="both"/>
      </w:pPr>
      <w:r>
        <w:t xml:space="preserve">13. Внести в </w:t>
      </w:r>
      <w:hyperlink r:id="rId57">
        <w:r>
          <w:rPr>
            <w:color w:val="0000FF"/>
          </w:rPr>
          <w:t>Порядок</w:t>
        </w:r>
      </w:hyperlink>
      <w:r>
        <w:t xml:space="preserve"> предоставления субсидий в форме имущественного взноса некоммерческой организации "Фонд поддержки предпринимательства Пензенской области" на финансовое обеспечение затрат центра компетенций в сфере сельскохозяйственной кооперации и поддержки фермеров на условиях софинансирования за счет средств федерального бюджета </w:t>
      </w:r>
      <w:r>
        <w:lastRenderedPageBreak/>
        <w:t>(далее - Порядок), утвержденный постановлением Правительства Пензенской области от 13.02.2017 N 66-пП (с последующими изменениями), следующие изменения:</w:t>
      </w:r>
    </w:p>
    <w:p w:rsidR="00AD2FBC" w:rsidRDefault="00AD2FBC">
      <w:pPr>
        <w:pStyle w:val="ConsPlusNormal"/>
        <w:spacing w:before="220"/>
        <w:ind w:firstLine="540"/>
        <w:jc w:val="both"/>
      </w:pPr>
      <w:r>
        <w:t xml:space="preserve">13.1. В </w:t>
      </w:r>
      <w:hyperlink r:id="rId58">
        <w:r>
          <w:rPr>
            <w:color w:val="0000FF"/>
          </w:rPr>
          <w:t>разделе 2</w:t>
        </w:r>
      </w:hyperlink>
      <w:r>
        <w:t xml:space="preserve"> "Условия и порядок предоставления субсидий" Порядка:</w:t>
      </w:r>
    </w:p>
    <w:p w:rsidR="00AD2FBC" w:rsidRDefault="00AD2FBC">
      <w:pPr>
        <w:pStyle w:val="ConsPlusNormal"/>
        <w:spacing w:before="220"/>
        <w:ind w:firstLine="540"/>
        <w:jc w:val="both"/>
      </w:pPr>
      <w:r>
        <w:t xml:space="preserve">13.1.1. </w:t>
      </w:r>
      <w:hyperlink r:id="rId59">
        <w:r>
          <w:rPr>
            <w:color w:val="0000FF"/>
          </w:rPr>
          <w:t>пункты 2.3</w:t>
        </w:r>
      </w:hyperlink>
      <w:r>
        <w:t xml:space="preserve"> - </w:t>
      </w:r>
      <w:hyperlink r:id="rId60">
        <w:r>
          <w:rPr>
            <w:color w:val="0000FF"/>
          </w:rPr>
          <w:t>2.6</w:t>
        </w:r>
      </w:hyperlink>
      <w:r>
        <w:t xml:space="preserve"> изложить в следующей редакции:</w:t>
      </w:r>
    </w:p>
    <w:p w:rsidR="00AD2FBC" w:rsidRDefault="00AD2FBC">
      <w:pPr>
        <w:pStyle w:val="ConsPlusNormal"/>
        <w:spacing w:before="220"/>
        <w:ind w:firstLine="540"/>
        <w:jc w:val="both"/>
      </w:pPr>
      <w:r>
        <w:t>"2.3. Для получения субсидий Фонд должен самостоятельно представить в отдел государственной поддержки и отчетности агропромышленного комплекса Министерства (далее - Отдел) следующие документы:</w:t>
      </w:r>
    </w:p>
    <w:p w:rsidR="00AD2FBC" w:rsidRDefault="00AD2FBC">
      <w:pPr>
        <w:pStyle w:val="ConsPlusNormal"/>
        <w:spacing w:before="220"/>
        <w:ind w:firstLine="540"/>
        <w:jc w:val="both"/>
      </w:pPr>
      <w:r>
        <w:t>- заявление о предоставлении субсидии (далее - заявление) по форме согласно приложению к настоящему Порядку;</w:t>
      </w:r>
    </w:p>
    <w:p w:rsidR="00AD2FBC" w:rsidRDefault="00AD2FBC">
      <w:pPr>
        <w:pStyle w:val="ConsPlusNormal"/>
        <w:spacing w:before="220"/>
        <w:ind w:firstLine="540"/>
        <w:jc w:val="both"/>
      </w:pPr>
      <w:r>
        <w:t>- копию утвержденной Наблюдательным советом Фонда сметы расходов, связанных с осуществлением деятельности центра компетенций в сфере сельскохозяйственной кооперации и поддержки фермеров, заверенную руководителем Фонда;</w:t>
      </w:r>
    </w:p>
    <w:p w:rsidR="00AD2FBC" w:rsidRDefault="00AD2FBC">
      <w:pPr>
        <w:pStyle w:val="ConsPlusNormal"/>
        <w:spacing w:before="220"/>
        <w:ind w:firstLine="540"/>
        <w:jc w:val="both"/>
      </w:pPr>
      <w:r>
        <w:t>- согласие на публикацию (размещение) в информационно-телекоммуникационной сети "Интернет" информации о Фонде, о подаваемом им заявлении, а также иной информации о Фонде, связанной с предоставлением субсидии и результатом предоставления субсидии.</w:t>
      </w:r>
    </w:p>
    <w:p w:rsidR="00AD2FBC" w:rsidRDefault="00AD2FBC">
      <w:pPr>
        <w:pStyle w:val="ConsPlusNormal"/>
        <w:spacing w:before="220"/>
        <w:ind w:firstLine="540"/>
        <w:jc w:val="both"/>
      </w:pPr>
      <w:r>
        <w:t>2.4. Документы, которые Фонд вправе представить по собственной инициативе:</w:t>
      </w:r>
    </w:p>
    <w:p w:rsidR="00AD2FBC" w:rsidRDefault="00AD2FBC">
      <w:pPr>
        <w:pStyle w:val="ConsPlusNormal"/>
        <w:spacing w:before="220"/>
        <w:ind w:firstLine="540"/>
        <w:jc w:val="both"/>
      </w:pPr>
      <w: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w:t>
      </w:r>
    </w:p>
    <w:p w:rsidR="00AD2FBC" w:rsidRDefault="00AD2FBC">
      <w:pPr>
        <w:pStyle w:val="ConsPlusNormal"/>
        <w:spacing w:before="220"/>
        <w:ind w:firstLine="540"/>
        <w:jc w:val="both"/>
      </w:pPr>
      <w:r>
        <w:t>б) справку об отсутствии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Фонда по состоянию на дату не ранее чем за 30 календарных дней до даты регистрации заявки;</w:t>
      </w:r>
    </w:p>
    <w:p w:rsidR="00AD2FBC" w:rsidRDefault="00AD2FBC">
      <w:pPr>
        <w:pStyle w:val="ConsPlusNormal"/>
        <w:spacing w:before="220"/>
        <w:ind w:firstLine="540"/>
        <w:jc w:val="both"/>
      </w:pPr>
      <w:r>
        <w:t>в) справку об отсутствии просроченной (неурегулированной) задолженности по денежным обязательствам перед бюджетом Пензенской области по состоянию на дату не ранее чем за 30 календарных дней до даты подачи заявки;</w:t>
      </w:r>
    </w:p>
    <w:p w:rsidR="00AD2FBC" w:rsidRDefault="00AD2FBC">
      <w:pPr>
        <w:pStyle w:val="ConsPlusNormal"/>
        <w:spacing w:before="220"/>
        <w:ind w:firstLine="540"/>
        <w:jc w:val="both"/>
      </w:pPr>
      <w:r>
        <w:t>г) утвержденную программу деятельности центра компетенций в сфере сельскохозяйственной кооперации и поддержки фермеров, включающую плановые показатели деятельности центра компетенций в сфере сельскохозяйственной кооперации и поддержки фермеров, согласованной Министерством.</w:t>
      </w:r>
    </w:p>
    <w:p w:rsidR="00AD2FBC" w:rsidRDefault="00AD2FBC">
      <w:pPr>
        <w:pStyle w:val="ConsPlusNormal"/>
        <w:spacing w:before="220"/>
        <w:ind w:firstLine="540"/>
        <w:jc w:val="both"/>
      </w:pPr>
      <w:r>
        <w:t>2.5. Ответственность за полноту и достоверность информации и документов, а также за своевременность их представления несет Фонд в соответствии с законодательством Российской Федерации.</w:t>
      </w:r>
    </w:p>
    <w:p w:rsidR="00AD2FBC" w:rsidRDefault="00AD2FBC">
      <w:pPr>
        <w:pStyle w:val="ConsPlusNormal"/>
        <w:spacing w:before="220"/>
        <w:ind w:firstLine="540"/>
        <w:jc w:val="both"/>
      </w:pPr>
      <w:r>
        <w:t>2.6. Порядок и сроки рассмотрения Отделом документов, указанных в пунктах 2.3, 2.4 настоящего Порядка.</w:t>
      </w:r>
    </w:p>
    <w:p w:rsidR="00AD2FBC" w:rsidRDefault="00AD2FBC">
      <w:pPr>
        <w:pStyle w:val="ConsPlusNormal"/>
        <w:spacing w:before="220"/>
        <w:ind w:firstLine="540"/>
        <w:jc w:val="both"/>
      </w:pPr>
      <w:r>
        <w:t>2.6.1. Отдел в течение рабочего дня регистрирует документы, указанные в пунктах 2.3, 2.4 настоящего Порядка, в день их поступления в Министерство с указанием даты приема в специальном журнале регистрации, который пронумерован, прошнурован и скреплен печатью.</w:t>
      </w:r>
    </w:p>
    <w:p w:rsidR="00AD2FBC" w:rsidRDefault="00AD2FBC">
      <w:pPr>
        <w:pStyle w:val="ConsPlusNormal"/>
        <w:spacing w:before="220"/>
        <w:ind w:firstLine="540"/>
        <w:jc w:val="both"/>
      </w:pPr>
      <w:r>
        <w:t xml:space="preserve">2.6.2. В случае если Фонд не представил документы, указанные в пункте 2.4 настоящего Порядка, Отдел в течение пяти рабочих дней с даты регистрации заявления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w:t>
      </w:r>
      <w:r>
        <w:lastRenderedPageBreak/>
        <w:t>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D2FBC" w:rsidRDefault="00AD2FBC">
      <w:pPr>
        <w:pStyle w:val="ConsPlusNormal"/>
        <w:spacing w:before="220"/>
        <w:ind w:firstLine="540"/>
        <w:jc w:val="both"/>
      </w:pPr>
      <w:r>
        <w:t xml:space="preserve">13.1.3. </w:t>
      </w:r>
      <w:hyperlink r:id="rId61">
        <w:r>
          <w:rPr>
            <w:color w:val="0000FF"/>
          </w:rPr>
          <w:t>абзац первый пункта 2.7</w:t>
        </w:r>
      </w:hyperlink>
      <w:r>
        <w:t xml:space="preserve"> изложить в следующей редакции:</w:t>
      </w:r>
    </w:p>
    <w:p w:rsidR="00AD2FBC" w:rsidRDefault="00AD2FBC">
      <w:pPr>
        <w:pStyle w:val="ConsPlusNormal"/>
        <w:spacing w:before="220"/>
        <w:ind w:firstLine="540"/>
        <w:jc w:val="both"/>
      </w:pPr>
      <w:r>
        <w:t>"2.7. Отдел в течение пятнадцати рабочих дней с даты регистрации заявления рассматривает предоставленные документы на соответствие требованиям настоящего Порядка и принимает одно из решений:";</w:t>
      </w:r>
    </w:p>
    <w:p w:rsidR="00AD2FBC" w:rsidRDefault="00AD2FBC">
      <w:pPr>
        <w:pStyle w:val="ConsPlusNormal"/>
        <w:spacing w:before="220"/>
        <w:ind w:firstLine="540"/>
        <w:jc w:val="both"/>
      </w:pPr>
      <w:r>
        <w:t xml:space="preserve">13.1.4. </w:t>
      </w:r>
      <w:hyperlink r:id="rId62">
        <w:r>
          <w:rPr>
            <w:color w:val="0000FF"/>
          </w:rPr>
          <w:t>подпункт 2.10.2</w:t>
        </w:r>
      </w:hyperlink>
      <w:r>
        <w:t>. дополнить подпунктами следующего содержания:</w:t>
      </w:r>
    </w:p>
    <w:p w:rsidR="00AD2FBC" w:rsidRDefault="00AD2FBC">
      <w:pPr>
        <w:pStyle w:val="ConsPlusNormal"/>
        <w:spacing w:before="220"/>
        <w:ind w:firstLine="540"/>
        <w:jc w:val="both"/>
      </w:pPr>
      <w:r>
        <w:t>"г) показатели деятельности центра компетенций в сфере сельскохозяйственной кооперации и поддержки фермеров;</w:t>
      </w:r>
    </w:p>
    <w:p w:rsidR="00AD2FBC" w:rsidRDefault="00AD2FBC">
      <w:pPr>
        <w:pStyle w:val="ConsPlusNormal"/>
        <w:spacing w:before="220"/>
        <w:ind w:firstLine="540"/>
        <w:jc w:val="both"/>
      </w:pPr>
      <w:r>
        <w:t>д) перечень затрат.".</w:t>
      </w:r>
    </w:p>
    <w:p w:rsidR="00AD2FBC" w:rsidRDefault="00AD2FBC">
      <w:pPr>
        <w:pStyle w:val="ConsPlusNormal"/>
        <w:spacing w:before="220"/>
        <w:ind w:firstLine="540"/>
        <w:jc w:val="both"/>
      </w:pPr>
      <w:r>
        <w:t xml:space="preserve">13.2. В </w:t>
      </w:r>
      <w:hyperlink r:id="rId63">
        <w:r>
          <w:rPr>
            <w:color w:val="0000FF"/>
          </w:rPr>
          <w:t>подпункте "б" подпункта 3.3.2.1 подпункта 3.3.2 пункта 3.3 раздела 3</w:t>
        </w:r>
      </w:hyperlink>
      <w:r>
        <w:t xml:space="preserve"> "Представление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 Порядка цифры "2.8" заменить цифрами "2.11".</w:t>
      </w:r>
    </w:p>
    <w:p w:rsidR="00AD2FBC" w:rsidRDefault="00AD2FBC">
      <w:pPr>
        <w:pStyle w:val="ConsPlusNormal"/>
        <w:spacing w:before="220"/>
        <w:ind w:firstLine="540"/>
        <w:jc w:val="both"/>
      </w:pPr>
      <w:r>
        <w:t xml:space="preserve">14. </w:t>
      </w:r>
      <w:hyperlink r:id="rId64">
        <w:r>
          <w:rPr>
            <w:color w:val="0000FF"/>
          </w:rPr>
          <w:t>Порядок</w:t>
        </w:r>
      </w:hyperlink>
      <w:r>
        <w:t xml:space="preserve"> предоставления субсидий на стимулирование увеличения производства масличных культур, утвержденный постановлением Правительства Пензенской области от 13.02.2017 N 66-пП (с последующими изменениями), изложить в новой редакции согласно </w:t>
      </w:r>
      <w:hyperlink w:anchor="P3775">
        <w:r>
          <w:rPr>
            <w:color w:val="0000FF"/>
          </w:rPr>
          <w:t>приложению N 6</w:t>
        </w:r>
      </w:hyperlink>
      <w:r>
        <w:t xml:space="preserve"> к настоящему постановлению.</w:t>
      </w:r>
    </w:p>
    <w:p w:rsidR="00AD2FBC" w:rsidRDefault="00AD2FBC">
      <w:pPr>
        <w:pStyle w:val="ConsPlusNormal"/>
        <w:spacing w:before="220"/>
        <w:ind w:firstLine="540"/>
        <w:jc w:val="both"/>
      </w:pPr>
      <w:r>
        <w:t xml:space="preserve">15. </w:t>
      </w:r>
      <w:hyperlink r:id="rId65">
        <w:r>
          <w:rPr>
            <w:color w:val="0000FF"/>
          </w:rPr>
          <w:t>Порядок</w:t>
        </w:r>
      </w:hyperlink>
      <w:r>
        <w:t xml:space="preserve"> предоставления субсидий на возмещение части прямых понесенных затрат на создание и (или) модернизацию объектов по переработке сельскохозяйственной продукции, утвержденный постановлением Правительства Пензенской области от 13.02.2017 N 66-пП (с последующими изменениями), изложить в новой редакции согласно </w:t>
      </w:r>
      <w:hyperlink w:anchor="P4155">
        <w:r>
          <w:rPr>
            <w:color w:val="0000FF"/>
          </w:rPr>
          <w:t>приложению N 7</w:t>
        </w:r>
      </w:hyperlink>
      <w:r>
        <w:t xml:space="preserve"> к настоящему постановлению.</w:t>
      </w:r>
    </w:p>
    <w:p w:rsidR="00AD2FBC" w:rsidRDefault="00AD2FBC">
      <w:pPr>
        <w:pStyle w:val="ConsPlusNormal"/>
        <w:spacing w:before="220"/>
        <w:ind w:firstLine="540"/>
        <w:jc w:val="both"/>
      </w:pPr>
      <w:r>
        <w:t xml:space="preserve">16. </w:t>
      </w:r>
      <w:hyperlink r:id="rId66">
        <w:r>
          <w:rPr>
            <w:color w:val="0000FF"/>
          </w:rPr>
          <w:t>Порядок</w:t>
        </w:r>
      </w:hyperlink>
      <w:r>
        <w:t xml:space="preserve"> предоставления субсидий на возмещение части затрат на 1 голову прироста поголовья коров молочного направления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 утвержденный постановлением Правительства Пензенской области от 13.02.2017 N 66-пП (с последующими изменениями), признать утратившим силу.</w:t>
      </w:r>
    </w:p>
    <w:p w:rsidR="00AD2FBC" w:rsidRDefault="00AD2FBC">
      <w:pPr>
        <w:pStyle w:val="ConsPlusNormal"/>
        <w:spacing w:before="220"/>
        <w:ind w:firstLine="540"/>
        <w:jc w:val="both"/>
      </w:pPr>
      <w:r>
        <w:t xml:space="preserve">17. </w:t>
      </w:r>
      <w:hyperlink r:id="rId67">
        <w:r>
          <w:rPr>
            <w:color w:val="0000FF"/>
          </w:rPr>
          <w:t>Порядок</w:t>
        </w:r>
      </w:hyperlink>
      <w:r>
        <w:t xml:space="preserve"> предоставления грантовой поддержки на развитие семейных ферм и грантов "Агропрогресс" на условиях софинансирования за счет средств федерального бюджета на стимулирование развития малых форм хозяйствования, утвержденный постановлением Правительства Пензенской области от 13.02.2017 N 66-пП (с последующими изменениями), изложить в новой редакции согласно </w:t>
      </w:r>
      <w:hyperlink w:anchor="P4574">
        <w:r>
          <w:rPr>
            <w:color w:val="0000FF"/>
          </w:rPr>
          <w:t>приложению N 8</w:t>
        </w:r>
      </w:hyperlink>
      <w:r>
        <w:t xml:space="preserve"> к настоящему постановлению.</w:t>
      </w:r>
    </w:p>
    <w:p w:rsidR="00AD2FBC" w:rsidRDefault="00AD2FBC">
      <w:pPr>
        <w:pStyle w:val="ConsPlusNormal"/>
        <w:spacing w:before="220"/>
        <w:ind w:firstLine="540"/>
        <w:jc w:val="both"/>
      </w:pPr>
      <w:r>
        <w:t xml:space="preserve">18. </w:t>
      </w:r>
      <w:hyperlink r:id="rId68">
        <w:r>
          <w:rPr>
            <w:color w:val="0000FF"/>
          </w:rPr>
          <w:t>Порядок</w:t>
        </w:r>
      </w:hyperlink>
      <w:r>
        <w:t xml:space="preserve"> предоставления субсидий на возмещение части затрат на обеспечение прироста объема молока сырого крупного рогатого скота, козьего и овечьего, переработанного получателями средств на пищевую продукцию, по ставке на одну тонну переработанного молока,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животноводства, утвержденный постановлением Правительства Пензенской области от 13.02.2017 N 66-пП (с последующими изменениями), признать утратившим силу.</w:t>
      </w:r>
    </w:p>
    <w:p w:rsidR="00AD2FBC" w:rsidRDefault="00AD2FBC">
      <w:pPr>
        <w:pStyle w:val="ConsPlusNormal"/>
        <w:spacing w:before="220"/>
        <w:ind w:firstLine="540"/>
        <w:jc w:val="both"/>
      </w:pPr>
      <w:r>
        <w:t xml:space="preserve">19. </w:t>
      </w:r>
      <w:hyperlink r:id="rId69">
        <w:r>
          <w:rPr>
            <w:color w:val="0000FF"/>
          </w:rPr>
          <w:t>Порядок</w:t>
        </w:r>
      </w:hyperlink>
      <w:r>
        <w:t xml:space="preserve"> предоставления грантов "Агротуризм" на условиях софинансирования за счет средств федерального бюджета, утвержденный постановлением Правительства Пензенской </w:t>
      </w:r>
      <w:r>
        <w:lastRenderedPageBreak/>
        <w:t xml:space="preserve">области от 13.02.2017 N 66-пП (с последующими изменениями), изложить в новой редакции согласно </w:t>
      </w:r>
      <w:hyperlink w:anchor="P5304">
        <w:r>
          <w:rPr>
            <w:color w:val="0000FF"/>
          </w:rPr>
          <w:t>приложению N 9</w:t>
        </w:r>
      </w:hyperlink>
      <w:r>
        <w:t xml:space="preserve"> к настоящему постановлению.</w:t>
      </w:r>
    </w:p>
    <w:p w:rsidR="00AD2FBC" w:rsidRDefault="00AD2FBC">
      <w:pPr>
        <w:pStyle w:val="ConsPlusNormal"/>
        <w:spacing w:before="220"/>
        <w:ind w:firstLine="540"/>
        <w:jc w:val="both"/>
      </w:pPr>
      <w:r>
        <w:t xml:space="preserve">20. Внести в </w:t>
      </w:r>
      <w:hyperlink r:id="rId70">
        <w:r>
          <w:rPr>
            <w:color w:val="0000FF"/>
          </w:rPr>
          <w:t>Порядок</w:t>
        </w:r>
      </w:hyperlink>
      <w:r>
        <w:t xml:space="preserve"> 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 (далее - Порядок), утвержденный постановлением Правительства Пензенской области от 13.02.2017 N 66-пП (с последующими изменениями), следующее изменение:</w:t>
      </w:r>
    </w:p>
    <w:p w:rsidR="00AD2FBC" w:rsidRDefault="00AD2FBC">
      <w:pPr>
        <w:pStyle w:val="ConsPlusNormal"/>
        <w:spacing w:before="220"/>
        <w:ind w:firstLine="540"/>
        <w:jc w:val="both"/>
      </w:pPr>
      <w:r>
        <w:t xml:space="preserve">20.1. После </w:t>
      </w:r>
      <w:hyperlink r:id="rId71">
        <w:r>
          <w:rPr>
            <w:color w:val="0000FF"/>
          </w:rPr>
          <w:t>абзаца третьего подпункта 2.8.7 пункта 2.8</w:t>
        </w:r>
      </w:hyperlink>
      <w:r>
        <w:t xml:space="preserve"> настоящего Порядка дополнить абзацами следующего содержания:</w:t>
      </w:r>
    </w:p>
    <w:p w:rsidR="00AD2FBC" w:rsidRDefault="00AD2FBC">
      <w:pPr>
        <w:pStyle w:val="ConsPlusNormal"/>
        <w:spacing w:before="220"/>
        <w:ind w:firstLine="540"/>
        <w:jc w:val="both"/>
      </w:pPr>
      <w:r>
        <w:t>"Субсидия не предоставляется на возмещение части прямых понесенных затрат в части приобретения специальной техники и оборудования, бывшего в употреблении.</w:t>
      </w:r>
    </w:p>
    <w:p w:rsidR="00AD2FBC" w:rsidRDefault="00AD2FBC">
      <w:pPr>
        <w:pStyle w:val="ConsPlusNormal"/>
        <w:spacing w:before="220"/>
        <w:ind w:firstLine="540"/>
        <w:jc w:val="both"/>
      </w:pPr>
      <w:r>
        <w:t>Размер субсидии, предоставляемой получателю субсидии, определяется протоколом заседания комиссии по проведению отбора инвестиционных проектов, образуемой Министерством сельского хозяйства Российской Федерации, с учетом средств бюджета Пензенской области.".</w:t>
      </w:r>
    </w:p>
    <w:p w:rsidR="00AD2FBC" w:rsidRDefault="00AD2FBC">
      <w:pPr>
        <w:pStyle w:val="ConsPlusNormal"/>
        <w:spacing w:before="220"/>
        <w:ind w:firstLine="540"/>
        <w:jc w:val="both"/>
      </w:pPr>
      <w:r>
        <w:t xml:space="preserve">21. Внести в </w:t>
      </w:r>
      <w:hyperlink r:id="rId72">
        <w:r>
          <w:rPr>
            <w:color w:val="0000FF"/>
          </w:rPr>
          <w:t>Порядок</w:t>
        </w:r>
      </w:hyperlink>
      <w:r>
        <w:t xml:space="preserve">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 Правительства Пензенской области от 13.02.2017 N 66-пП (с последующими изменениями), следующее изменение:</w:t>
      </w:r>
    </w:p>
    <w:p w:rsidR="00AD2FBC" w:rsidRDefault="00AD2FBC">
      <w:pPr>
        <w:pStyle w:val="ConsPlusNormal"/>
        <w:spacing w:before="220"/>
        <w:ind w:firstLine="540"/>
        <w:jc w:val="both"/>
      </w:pPr>
      <w:r>
        <w:t xml:space="preserve">21.1. в </w:t>
      </w:r>
      <w:hyperlink r:id="rId73">
        <w:r>
          <w:rPr>
            <w:color w:val="0000FF"/>
          </w:rPr>
          <w:t>абзаце седьмом пункта 1</w:t>
        </w:r>
      </w:hyperlink>
      <w:r>
        <w:t xml:space="preserve"> приложения к Порядку слова "платежные документы к ним за отчетный финансовый год" заменить словами "платежные документы, подтверждающие оплату не менее пятидесяти процентов начисленной по этим договорам страховой премии на день обращения за предоставлением субсидии".</w:t>
      </w:r>
    </w:p>
    <w:p w:rsidR="00AD2FBC" w:rsidRDefault="00AD2FBC">
      <w:pPr>
        <w:pStyle w:val="ConsPlusNormal"/>
        <w:spacing w:before="220"/>
        <w:ind w:firstLine="540"/>
        <w:jc w:val="both"/>
      </w:pPr>
      <w:r>
        <w:t xml:space="preserve">22. Внести в </w:t>
      </w:r>
      <w:hyperlink r:id="rId74">
        <w:r>
          <w:rPr>
            <w:color w:val="0000FF"/>
          </w:rPr>
          <w:t>постановление</w:t>
        </w:r>
      </w:hyperlink>
      <w:r>
        <w:t xml:space="preserve"> Правительства Пензенской области от 25.03.2022 N 227-пП "О порядке предоставления субсидий на проведение гидромелиоративных, культуртехнических мероприятий, а также мероприятий в области известкования кислых почв на пашне на условиях софинансирования за счет средств федерального бюджета" (с последующими изменениями) (далее - постановление) следующие изменения:</w:t>
      </w:r>
    </w:p>
    <w:p w:rsidR="00AD2FBC" w:rsidRDefault="00AD2FBC">
      <w:pPr>
        <w:pStyle w:val="ConsPlusNormal"/>
        <w:spacing w:before="220"/>
        <w:ind w:firstLine="540"/>
        <w:jc w:val="both"/>
      </w:pPr>
      <w:r>
        <w:t xml:space="preserve">22.1. </w:t>
      </w:r>
      <w:hyperlink r:id="rId75">
        <w:r>
          <w:rPr>
            <w:color w:val="0000FF"/>
          </w:rPr>
          <w:t>Наименование</w:t>
        </w:r>
      </w:hyperlink>
      <w:r>
        <w:t xml:space="preserve"> постановления изложить в следующей редакции:</w:t>
      </w:r>
    </w:p>
    <w:p w:rsidR="00AD2FBC" w:rsidRDefault="00AD2FBC">
      <w:pPr>
        <w:pStyle w:val="ConsPlusNormal"/>
        <w:spacing w:before="220"/>
        <w:jc w:val="center"/>
      </w:pPr>
      <w:r>
        <w:t>"О порядке предоставления субсидий на проведение</w:t>
      </w:r>
    </w:p>
    <w:p w:rsidR="00AD2FBC" w:rsidRDefault="00AD2FBC">
      <w:pPr>
        <w:pStyle w:val="ConsPlusNormal"/>
        <w:jc w:val="center"/>
      </w:pPr>
      <w:r>
        <w:t>мелиоративных мероприятий на условиях софинансирования</w:t>
      </w:r>
    </w:p>
    <w:p w:rsidR="00AD2FBC" w:rsidRDefault="00AD2FBC">
      <w:pPr>
        <w:pStyle w:val="ConsPlusNormal"/>
        <w:jc w:val="center"/>
      </w:pPr>
      <w:r>
        <w:t>за счет средств федерального бюджета".</w:t>
      </w:r>
    </w:p>
    <w:p w:rsidR="00AD2FBC" w:rsidRDefault="00AD2FBC">
      <w:pPr>
        <w:pStyle w:val="ConsPlusNormal"/>
        <w:ind w:firstLine="540"/>
        <w:jc w:val="both"/>
      </w:pPr>
      <w:r>
        <w:t xml:space="preserve">22.2. </w:t>
      </w:r>
      <w:hyperlink r:id="rId76">
        <w:r>
          <w:rPr>
            <w:color w:val="0000FF"/>
          </w:rPr>
          <w:t>Преамбулу</w:t>
        </w:r>
      </w:hyperlink>
      <w:r>
        <w:t xml:space="preserve"> постановления изложить в следующей редакции:</w:t>
      </w:r>
    </w:p>
    <w:p w:rsidR="00AD2FBC" w:rsidRDefault="00AD2FBC">
      <w:pPr>
        <w:pStyle w:val="ConsPlusNormal"/>
        <w:spacing w:before="220"/>
        <w:ind w:firstLine="540"/>
        <w:jc w:val="both"/>
      </w:pPr>
      <w:r>
        <w:t xml:space="preserve">"В целях реализации постановлений Правительства Российской Федерации от 14.05.2021 </w:t>
      </w:r>
      <w:hyperlink r:id="rId77">
        <w:r>
          <w:rPr>
            <w:color w:val="0000FF"/>
          </w:rPr>
          <w:t>N 731</w:t>
        </w:r>
      </w:hyperlink>
      <w:r>
        <w:t xml:space="preserve"> "О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 (с последующими изменениями), от 25.10.2023 </w:t>
      </w:r>
      <w:hyperlink r:id="rId78">
        <w:r>
          <w:rPr>
            <w:color w:val="0000FF"/>
          </w:rPr>
          <w:t>N 1782</w:t>
        </w:r>
      </w:hyperlink>
      <w:r>
        <w:t xml:space="preserve">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руководствуясь </w:t>
      </w:r>
      <w:hyperlink r:id="rId79">
        <w:r>
          <w:rPr>
            <w:color w:val="0000FF"/>
          </w:rPr>
          <w:t>Законом</w:t>
        </w:r>
      </w:hyperlink>
      <w:r>
        <w:t xml:space="preserve"> Пензенской области от 21.04.2023 N 4006-ЗПО "О Правительстве Пензенской области" (с последующими изменениями), распоряжением Правительства Пензенской области от 09.12.2021 N 716-рП, Правительство Пензенской области постановляет:".</w:t>
      </w:r>
    </w:p>
    <w:p w:rsidR="00AD2FBC" w:rsidRDefault="00AD2FBC">
      <w:pPr>
        <w:pStyle w:val="ConsPlusNormal"/>
        <w:spacing w:before="220"/>
        <w:ind w:firstLine="540"/>
        <w:jc w:val="both"/>
      </w:pPr>
      <w:r>
        <w:lastRenderedPageBreak/>
        <w:t xml:space="preserve">22.3. </w:t>
      </w:r>
      <w:hyperlink r:id="rId80">
        <w:r>
          <w:rPr>
            <w:color w:val="0000FF"/>
          </w:rPr>
          <w:t>Пункт 1</w:t>
        </w:r>
      </w:hyperlink>
      <w:r>
        <w:t xml:space="preserve"> постановления изложить в следующей редакции:</w:t>
      </w:r>
    </w:p>
    <w:p w:rsidR="00AD2FBC" w:rsidRDefault="00AD2FBC">
      <w:pPr>
        <w:pStyle w:val="ConsPlusNormal"/>
        <w:spacing w:before="220"/>
        <w:ind w:firstLine="540"/>
        <w:jc w:val="both"/>
      </w:pPr>
      <w:r>
        <w:t>"1. Утвердить прилагаемый Порядок предоставления субсидий на проведение мелиоративных мероприятий на условиях софинансирования за счет средств федерального бюджета.".</w:t>
      </w:r>
    </w:p>
    <w:p w:rsidR="00AD2FBC" w:rsidRDefault="00AD2FBC">
      <w:pPr>
        <w:pStyle w:val="ConsPlusNormal"/>
        <w:spacing w:before="220"/>
        <w:ind w:firstLine="540"/>
        <w:jc w:val="both"/>
      </w:pPr>
      <w:r>
        <w:t xml:space="preserve">23. </w:t>
      </w:r>
      <w:hyperlink r:id="rId81">
        <w:r>
          <w:rPr>
            <w:color w:val="0000FF"/>
          </w:rPr>
          <w:t>Порядок</w:t>
        </w:r>
      </w:hyperlink>
      <w:r>
        <w:t xml:space="preserve"> предоставления субсидий на проведение гидромелиоративных, культуртехнических мероприятий, а также мероприятий в области известкования кислых почв на пашне на условиях софинансирования за счет средств федерального бюджета, утвержденный постановлением Правительства Пензенской области от 25.03.2022 N 227-пП (с последующими изменениями), изложить в новой редакции согласно </w:t>
      </w:r>
      <w:hyperlink w:anchor="P5934">
        <w:r>
          <w:rPr>
            <w:color w:val="0000FF"/>
          </w:rPr>
          <w:t>приложению N 10</w:t>
        </w:r>
      </w:hyperlink>
      <w:r>
        <w:t xml:space="preserve"> к настоящему постановлению.</w:t>
      </w:r>
    </w:p>
    <w:p w:rsidR="00AD2FBC" w:rsidRDefault="00AD2FBC">
      <w:pPr>
        <w:pStyle w:val="ConsPlusNormal"/>
        <w:spacing w:before="220"/>
        <w:ind w:firstLine="540"/>
        <w:jc w:val="both"/>
      </w:pPr>
      <w:r>
        <w:t xml:space="preserve">24 - 25. Утратили силу. - </w:t>
      </w:r>
      <w:hyperlink r:id="rId82">
        <w:r>
          <w:rPr>
            <w:color w:val="0000FF"/>
          </w:rPr>
          <w:t>Постановление</w:t>
        </w:r>
      </w:hyperlink>
      <w:r>
        <w:t xml:space="preserve"> Правительства Пензенской обл. от 08.07.2024 N 436-пП.</w:t>
      </w:r>
    </w:p>
    <w:p w:rsidR="00AD2FBC" w:rsidRDefault="00AD2FBC">
      <w:pPr>
        <w:pStyle w:val="ConsPlusNormal"/>
        <w:spacing w:before="220"/>
        <w:ind w:firstLine="540"/>
        <w:jc w:val="both"/>
      </w:pPr>
      <w:r>
        <w:t xml:space="preserve">26. Внести в </w:t>
      </w:r>
      <w:hyperlink r:id="rId83">
        <w:r>
          <w:rPr>
            <w:color w:val="0000FF"/>
          </w:rPr>
          <w:t>Порядок</w:t>
        </w:r>
      </w:hyperlink>
      <w:r>
        <w:t xml:space="preserve"> предоставления субсидий на финансовое обеспечение (возмещение) производителям зерновых культур части затрат на производство и реализацию зерновых культур на условиях софинансирования за счет средств федерального бюджета (далее - Порядок), утвержденный постановлением Правительства Пензенской области от 14.04.2021 N 197-пП "О порядке предоставления субсидий на финансовое обеспечение (возмещение) производителям зерновых культур части затрат на производство и реализацию зерновых культур на условиях софинансирования за счет средств федерального бюджета" (с последующими изменениями), следующие изменения:</w:t>
      </w:r>
    </w:p>
    <w:p w:rsidR="00AD2FBC" w:rsidRDefault="00AD2FBC">
      <w:pPr>
        <w:pStyle w:val="ConsPlusNormal"/>
        <w:spacing w:before="220"/>
        <w:ind w:firstLine="540"/>
        <w:jc w:val="both"/>
      </w:pPr>
      <w:r>
        <w:t xml:space="preserve">26.1. В </w:t>
      </w:r>
      <w:hyperlink r:id="rId84">
        <w:r>
          <w:rPr>
            <w:color w:val="0000FF"/>
          </w:rPr>
          <w:t>разделе 2</w:t>
        </w:r>
      </w:hyperlink>
      <w:r>
        <w:t xml:space="preserve"> "Условия и порядок предоставления субсидий" Порядка:</w:t>
      </w:r>
    </w:p>
    <w:p w:rsidR="00AD2FBC" w:rsidRDefault="00AD2FBC">
      <w:pPr>
        <w:pStyle w:val="ConsPlusNormal"/>
        <w:spacing w:before="220"/>
        <w:ind w:firstLine="540"/>
        <w:jc w:val="both"/>
      </w:pPr>
      <w:r>
        <w:t xml:space="preserve">26.1.1. в </w:t>
      </w:r>
      <w:hyperlink r:id="rId85">
        <w:r>
          <w:rPr>
            <w:color w:val="0000FF"/>
          </w:rPr>
          <w:t>пункте 2.8</w:t>
        </w:r>
      </w:hyperlink>
      <w:r>
        <w:t>:</w:t>
      </w:r>
    </w:p>
    <w:p w:rsidR="00AD2FBC" w:rsidRDefault="00AD2FBC">
      <w:pPr>
        <w:pStyle w:val="ConsPlusNormal"/>
        <w:spacing w:before="220"/>
        <w:ind w:firstLine="540"/>
        <w:jc w:val="both"/>
      </w:pPr>
      <w:r>
        <w:t xml:space="preserve">26.1.1.1. </w:t>
      </w:r>
      <w:hyperlink r:id="rId86">
        <w:r>
          <w:rPr>
            <w:color w:val="0000FF"/>
          </w:rPr>
          <w:t>абзацы седьмой</w:t>
        </w:r>
      </w:hyperlink>
      <w:r>
        <w:t xml:space="preserve"> и </w:t>
      </w:r>
      <w:hyperlink r:id="rId87">
        <w:r>
          <w:rPr>
            <w:color w:val="0000FF"/>
          </w:rPr>
          <w:t>восьмой</w:t>
        </w:r>
      </w:hyperlink>
      <w:r>
        <w:t xml:space="preserve"> изложить в следующей редакции:</w:t>
      </w:r>
    </w:p>
    <w:p w:rsidR="00AD2FBC" w:rsidRDefault="00AD2FBC">
      <w:pPr>
        <w:pStyle w:val="ConsPlusNormal"/>
        <w:spacing w:before="220"/>
        <w:ind w:firstLine="540"/>
        <w:jc w:val="both"/>
      </w:pPr>
      <w:r>
        <w:t>"Vi - объем реализованных зерновых культур собственного производства, тонн;</w:t>
      </w:r>
    </w:p>
    <w:p w:rsidR="00AD2FBC" w:rsidRDefault="00AD2FBC">
      <w:pPr>
        <w:pStyle w:val="ConsPlusNormal"/>
        <w:spacing w:before="220"/>
        <w:ind w:firstLine="540"/>
        <w:jc w:val="both"/>
      </w:pPr>
      <w:r>
        <w:t>Сt - ставка на одну тонну реализованных зерновых культур собственного производства, рублей;";</w:t>
      </w:r>
    </w:p>
    <w:p w:rsidR="00AD2FBC" w:rsidRDefault="00AD2FBC">
      <w:pPr>
        <w:pStyle w:val="ConsPlusNormal"/>
        <w:spacing w:before="220"/>
        <w:ind w:firstLine="540"/>
        <w:jc w:val="both"/>
      </w:pPr>
      <w:r>
        <w:t xml:space="preserve">26.1.1.2. в </w:t>
      </w:r>
      <w:hyperlink r:id="rId88">
        <w:r>
          <w:rPr>
            <w:color w:val="0000FF"/>
          </w:rPr>
          <w:t>абзаце десятом</w:t>
        </w:r>
      </w:hyperlink>
      <w:r>
        <w:t xml:space="preserve"> слова "реализованных зерновых культур" заменить словами "реализованного зерна";</w:t>
      </w:r>
    </w:p>
    <w:p w:rsidR="00AD2FBC" w:rsidRDefault="00AD2FBC">
      <w:pPr>
        <w:pStyle w:val="ConsPlusNormal"/>
        <w:spacing w:before="220"/>
        <w:ind w:firstLine="540"/>
        <w:jc w:val="both"/>
      </w:pPr>
      <w:r>
        <w:t xml:space="preserve">26.1.1.3. </w:t>
      </w:r>
      <w:hyperlink r:id="rId89">
        <w:r>
          <w:rPr>
            <w:color w:val="0000FF"/>
          </w:rPr>
          <w:t>абзац одиннадцатый</w:t>
        </w:r>
      </w:hyperlink>
      <w:r>
        <w:t xml:space="preserve"> изложить в следующей редакции:</w:t>
      </w:r>
    </w:p>
    <w:p w:rsidR="00AD2FBC" w:rsidRDefault="00AD2FBC">
      <w:pPr>
        <w:pStyle w:val="ConsPlusNormal"/>
        <w:spacing w:before="220"/>
        <w:ind w:firstLine="540"/>
        <w:jc w:val="both"/>
      </w:pPr>
      <w:r>
        <w:t>"Ставки субсидии на тонну реализованного зерна собственного производства определяются Министерством.";</w:t>
      </w:r>
    </w:p>
    <w:p w:rsidR="00AD2FBC" w:rsidRDefault="00AD2FBC">
      <w:pPr>
        <w:pStyle w:val="ConsPlusNormal"/>
        <w:spacing w:before="220"/>
        <w:ind w:firstLine="540"/>
        <w:jc w:val="both"/>
      </w:pPr>
      <w:r>
        <w:t xml:space="preserve">26.1.2. в </w:t>
      </w:r>
      <w:hyperlink r:id="rId90">
        <w:r>
          <w:rPr>
            <w:color w:val="0000FF"/>
          </w:rPr>
          <w:t>абзац второй пункта 2.10</w:t>
        </w:r>
      </w:hyperlink>
      <w:r>
        <w:t xml:space="preserve"> изложить в следующей редакции:</w:t>
      </w:r>
    </w:p>
    <w:p w:rsidR="00AD2FBC" w:rsidRDefault="00AD2FBC">
      <w:pPr>
        <w:pStyle w:val="ConsPlusNormal"/>
        <w:spacing w:before="220"/>
        <w:ind w:firstLine="540"/>
        <w:jc w:val="both"/>
      </w:pPr>
      <w:r>
        <w:t>"достигнуты объемы реализованных зерновых культур собственного производства; показатель, необходимый для достижения результатов предоставления субсидии, - тонны.".</w:t>
      </w:r>
    </w:p>
    <w:p w:rsidR="00AD2FBC" w:rsidRDefault="00AD2FBC">
      <w:pPr>
        <w:pStyle w:val="ConsPlusNormal"/>
        <w:spacing w:before="220"/>
        <w:ind w:firstLine="540"/>
        <w:jc w:val="both"/>
      </w:pPr>
      <w:r>
        <w:t>27.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rsidR="00AD2FBC" w:rsidRDefault="00AD2FBC">
      <w:pPr>
        <w:pStyle w:val="ConsPlusNormal"/>
        <w:spacing w:before="220"/>
        <w:ind w:firstLine="540"/>
        <w:jc w:val="both"/>
      </w:pPr>
      <w:r>
        <w:t>28. Настоящее постановление вступает в силу со дня его официального опубликования.</w:t>
      </w:r>
    </w:p>
    <w:p w:rsidR="00AD2FBC" w:rsidRDefault="00AD2FBC">
      <w:pPr>
        <w:pStyle w:val="ConsPlusNormal"/>
        <w:spacing w:before="220"/>
        <w:ind w:firstLine="540"/>
        <w:jc w:val="both"/>
      </w:pPr>
      <w:r>
        <w:t>29.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t>
      </w:r>
      <w:hyperlink r:id="rId91">
        <w:r>
          <w:rPr>
            <w:color w:val="0000FF"/>
          </w:rPr>
          <w:t>www.pravo.gov.ru</w:t>
        </w:r>
      </w:hyperlink>
      <w:r>
        <w:t>) и на официальном сайте Правительства Пензенской области в информационно-</w:t>
      </w:r>
      <w:r>
        <w:lastRenderedPageBreak/>
        <w:t>телекоммуникационной сети "Интернет".</w:t>
      </w:r>
    </w:p>
    <w:p w:rsidR="00AD2FBC" w:rsidRDefault="00AD2FBC">
      <w:pPr>
        <w:pStyle w:val="ConsPlusNormal"/>
        <w:spacing w:before="220"/>
        <w:ind w:firstLine="540"/>
        <w:jc w:val="both"/>
      </w:pPr>
      <w:r>
        <w:t>30. Контроль за исполнением настоящего постановления возложить на заместителя Председателя Правительства Пензенской области, координирующего вопросы агропромышленной политики и агропромышленного комплекса.</w:t>
      </w:r>
    </w:p>
    <w:p w:rsidR="00AD2FBC" w:rsidRDefault="00AD2FBC">
      <w:pPr>
        <w:pStyle w:val="ConsPlusNormal"/>
        <w:jc w:val="both"/>
      </w:pPr>
    </w:p>
    <w:p w:rsidR="00AD2FBC" w:rsidRDefault="00AD2FBC">
      <w:pPr>
        <w:pStyle w:val="ConsPlusNormal"/>
        <w:jc w:val="right"/>
      </w:pPr>
      <w:r>
        <w:t>Председатель Правительства</w:t>
      </w:r>
    </w:p>
    <w:p w:rsidR="00AD2FBC" w:rsidRDefault="00AD2FBC">
      <w:pPr>
        <w:pStyle w:val="ConsPlusNormal"/>
        <w:jc w:val="right"/>
      </w:pPr>
      <w:r>
        <w:t>Пензенской области</w:t>
      </w:r>
    </w:p>
    <w:p w:rsidR="00AD2FBC" w:rsidRDefault="00AD2FBC">
      <w:pPr>
        <w:pStyle w:val="ConsPlusNormal"/>
        <w:jc w:val="right"/>
      </w:pPr>
      <w:r>
        <w:t>Н.П.СИМОНОВ</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0"/>
      </w:pPr>
      <w:r>
        <w:t>Приложение N 1</w:t>
      </w:r>
    </w:p>
    <w:p w:rsidR="00AD2FBC" w:rsidRDefault="00AD2FBC">
      <w:pPr>
        <w:pStyle w:val="ConsPlusNormal"/>
        <w:jc w:val="right"/>
      </w:pPr>
      <w:r>
        <w:t>к постановлению</w:t>
      </w:r>
    </w:p>
    <w:p w:rsidR="00AD2FBC" w:rsidRDefault="00AD2FBC">
      <w:pPr>
        <w:pStyle w:val="ConsPlusNormal"/>
        <w:jc w:val="right"/>
      </w:pPr>
      <w:r>
        <w:t>Правительства Пензенской области</w:t>
      </w:r>
    </w:p>
    <w:p w:rsidR="00AD2FBC" w:rsidRDefault="00AD2FBC">
      <w:pPr>
        <w:pStyle w:val="ConsPlusNormal"/>
        <w:jc w:val="right"/>
      </w:pPr>
      <w:r>
        <w:t>от 5 апреля 2024 г. N 187-пП</w:t>
      </w:r>
    </w:p>
    <w:p w:rsidR="00AD2FBC" w:rsidRDefault="00AD2FBC">
      <w:pPr>
        <w:pStyle w:val="ConsPlusNormal"/>
        <w:jc w:val="both"/>
      </w:pPr>
    </w:p>
    <w:p w:rsidR="00AD2FBC" w:rsidRDefault="00AD2FBC">
      <w:pPr>
        <w:pStyle w:val="ConsPlusTitle"/>
        <w:jc w:val="center"/>
      </w:pPr>
      <w:bookmarkStart w:id="1" w:name="P143"/>
      <w:bookmarkEnd w:id="1"/>
      <w:r>
        <w:t>ПОРЯДОК</w:t>
      </w:r>
    </w:p>
    <w:p w:rsidR="00AD2FBC" w:rsidRDefault="00AD2FBC">
      <w:pPr>
        <w:pStyle w:val="ConsPlusTitle"/>
        <w:jc w:val="center"/>
      </w:pPr>
      <w:r>
        <w:t>ПРЕДОСТАВЛЕНИЯ СУБСИДИЙ НА ВОЗМЕЩЕНИЕ (ОБЕСПЕЧЕНИЕ) ЧАСТИ</w:t>
      </w:r>
    </w:p>
    <w:p w:rsidR="00AD2FBC" w:rsidRDefault="00AD2FBC">
      <w:pPr>
        <w:pStyle w:val="ConsPlusTitle"/>
        <w:jc w:val="center"/>
      </w:pPr>
      <w:r>
        <w:t>ЗАТРАТ СЕМЕЙНЫХ ФЕРМ НА УСЛОВИЯХ СОФИНАНСИРОВАНИЯ ЗА СЧЕТ</w:t>
      </w:r>
    </w:p>
    <w:p w:rsidR="00AD2FBC" w:rsidRDefault="00AD2FBC">
      <w:pPr>
        <w:pStyle w:val="ConsPlusTitle"/>
        <w:jc w:val="center"/>
      </w:pPr>
      <w:r>
        <w:t>СРЕДСТВ ФЕДЕРАЛЬНОГО БЮДЖЕТА НА ПОДДЕРЖКУ ПРИОРИТЕТНЫХ</w:t>
      </w:r>
    </w:p>
    <w:p w:rsidR="00AD2FBC" w:rsidRDefault="00AD2FBC">
      <w:pPr>
        <w:pStyle w:val="ConsPlusTitle"/>
        <w:jc w:val="center"/>
      </w:pPr>
      <w:r>
        <w:t>НАПРАВЛЕНИЙ АГРОПРОМЫШЛЕННОГО КОМПЛЕКСА И РАЗВИТИЕ МАЛЫХ</w:t>
      </w:r>
    </w:p>
    <w:p w:rsidR="00AD2FBC" w:rsidRDefault="00AD2FBC">
      <w:pPr>
        <w:pStyle w:val="ConsPlusTitle"/>
        <w:jc w:val="center"/>
      </w:pPr>
      <w:r>
        <w:t>ФОРМ ХОЗЯЙСТВОВАНИЯ</w:t>
      </w:r>
    </w:p>
    <w:p w:rsidR="00AD2FBC" w:rsidRDefault="00AD2FBC">
      <w:pPr>
        <w:pStyle w:val="ConsPlusNormal"/>
        <w:jc w:val="both"/>
      </w:pPr>
    </w:p>
    <w:p w:rsidR="00AD2FBC" w:rsidRDefault="00AD2FBC">
      <w:pPr>
        <w:pStyle w:val="ConsPlusTitle"/>
        <w:jc w:val="center"/>
        <w:outlineLvl w:val="1"/>
      </w:pPr>
      <w:r>
        <w:t>1. Общие положения о предоставлении субсидий</w:t>
      </w:r>
    </w:p>
    <w:p w:rsidR="00AD2FBC" w:rsidRDefault="00AD2FBC">
      <w:pPr>
        <w:pStyle w:val="ConsPlusNormal"/>
        <w:jc w:val="both"/>
      </w:pPr>
    </w:p>
    <w:p w:rsidR="00AD2FBC" w:rsidRDefault="00AD2FBC">
      <w:pPr>
        <w:pStyle w:val="ConsPlusNormal"/>
        <w:ind w:firstLine="540"/>
        <w:jc w:val="both"/>
      </w:pPr>
      <w:r>
        <w:t xml:space="preserve">1.1. Настоящий Порядок определяет условия, цели и механизм предоставления субсидий из бюджета Пензенской области на возмещение (обеспечение) части затрат семейных ферм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в рамках реализации государственной </w:t>
      </w:r>
      <w:hyperlink r:id="rId92">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субсидии).</w:t>
      </w:r>
    </w:p>
    <w:p w:rsidR="00AD2FBC" w:rsidRDefault="00AD2FBC">
      <w:pPr>
        <w:pStyle w:val="ConsPlusNormal"/>
        <w:spacing w:before="220"/>
        <w:ind w:firstLine="540"/>
        <w:jc w:val="both"/>
      </w:pPr>
      <w:r>
        <w:t xml:space="preserve">Понятия, используемые в настоящем Порядке, применяются в значении, определенном в </w:t>
      </w:r>
      <w:hyperlink r:id="rId93">
        <w:r>
          <w:rPr>
            <w:color w:val="0000FF"/>
          </w:rPr>
          <w:t>Правилах</w:t>
        </w:r>
      </w:hyperlink>
      <w: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w:t>
      </w:r>
    </w:p>
    <w:p w:rsidR="00AD2FBC" w:rsidRDefault="00AD2FBC">
      <w:pPr>
        <w:pStyle w:val="ConsPlusNormal"/>
        <w:spacing w:before="220"/>
        <w:ind w:firstLine="540"/>
        <w:jc w:val="both"/>
      </w:pPr>
      <w:bookmarkStart w:id="2" w:name="P154"/>
      <w:bookmarkEnd w:id="2"/>
      <w:r>
        <w:t>1.2. Субсидии предоставляются в целях поддержки развития малых форм хозяйствования.</w:t>
      </w:r>
    </w:p>
    <w:p w:rsidR="00AD2FBC" w:rsidRDefault="00AD2FBC">
      <w:pPr>
        <w:pStyle w:val="ConsPlusNormal"/>
        <w:spacing w:before="220"/>
        <w:ind w:firstLine="540"/>
        <w:jc w:val="both"/>
      </w:pPr>
      <w:bookmarkStart w:id="3" w:name="P155"/>
      <w:bookmarkEnd w:id="3"/>
      <w: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54">
        <w:r>
          <w:rPr>
            <w:color w:val="0000FF"/>
          </w:rPr>
          <w:t>пункте 1.2</w:t>
        </w:r>
      </w:hyperlink>
      <w:r>
        <w:t xml:space="preserve"> настоящего Порядка.</w:t>
      </w:r>
    </w:p>
    <w:p w:rsidR="00AD2FBC" w:rsidRDefault="00AD2FBC">
      <w:pPr>
        <w:pStyle w:val="ConsPlusNormal"/>
        <w:spacing w:before="220"/>
        <w:ind w:firstLine="540"/>
        <w:jc w:val="both"/>
      </w:pPr>
      <w:bookmarkStart w:id="4" w:name="P156"/>
      <w:bookmarkEnd w:id="4"/>
      <w:r>
        <w:t xml:space="preserve">1.4. Право на получение субсидий имеют крестьянские (фермерские) хозяйства, число членов которых составляет 2 (включая главу крестьянского (фермерского) хозяйства) и более членов семьи </w:t>
      </w:r>
      <w:r>
        <w:lastRenderedPageBreak/>
        <w:t>(объединенных родством и (или) свойством) главы крестьянского (фермерского) хозяйства, или индивидуальные предприниматели, являющиеся главами крестьянских (фермерских) хозяйства, в состав членов которых входят 2 и более членов семьи (объединенных родством и (или) свойством) указанных индивидуальных предпринимателей, зарегистрированные гражданами Российской Федерации на сельской территории или на территории сельской агломерации Пензенской области, осуществляющие деятельность более 12 месяцев с даты их регистрации на сельской территории или на территории сельской агломерации Пензенской области (далее - участники отбора или получатели субсидий).</w:t>
      </w:r>
    </w:p>
    <w:p w:rsidR="00AD2FBC" w:rsidRDefault="00AD2FBC">
      <w:pPr>
        <w:pStyle w:val="ConsPlusNormal"/>
        <w:spacing w:before="220"/>
        <w:ind w:firstLine="540"/>
        <w:jc w:val="both"/>
      </w:pPr>
      <w:bookmarkStart w:id="5" w:name="P157"/>
      <w:bookmarkEnd w:id="5"/>
      <w:r>
        <w:t>1.5. Субсидии предоставляются:</w:t>
      </w:r>
    </w:p>
    <w:p w:rsidR="00AD2FBC" w:rsidRDefault="00AD2FBC">
      <w:pPr>
        <w:pStyle w:val="ConsPlusNormal"/>
        <w:spacing w:before="220"/>
        <w:ind w:firstLine="540"/>
        <w:jc w:val="both"/>
      </w:pPr>
      <w:bookmarkStart w:id="6" w:name="P158"/>
      <w:bookmarkEnd w:id="6"/>
      <w:r>
        <w:t>1.5.1. на возмещение части затрат семейных ферм, связанных с приобретением:</w:t>
      </w:r>
    </w:p>
    <w:p w:rsidR="00AD2FBC" w:rsidRDefault="00AD2FBC">
      <w:pPr>
        <w:pStyle w:val="ConsPlusNormal"/>
        <w:spacing w:before="220"/>
        <w:ind w:firstLine="540"/>
        <w:jc w:val="both"/>
      </w:pPr>
      <w:bookmarkStart w:id="7" w:name="P159"/>
      <w:bookmarkEnd w:id="7"/>
      <w:r>
        <w:t>- 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Перечень указанных оборудования, техники и специализированного транспорта утверждается Министерством;</w:t>
      </w:r>
    </w:p>
    <w:p w:rsidR="00AD2FBC" w:rsidRDefault="00AD2FBC">
      <w:pPr>
        <w:pStyle w:val="ConsPlusNormal"/>
        <w:spacing w:before="220"/>
        <w:ind w:firstLine="540"/>
        <w:jc w:val="both"/>
      </w:pPr>
      <w:r>
        <w:t>- сельскохозяйственных животных (за исключением свиней) и птицы, рыбопосадочного материала;</w:t>
      </w:r>
    </w:p>
    <w:p w:rsidR="00AD2FBC" w:rsidRDefault="00AD2FBC">
      <w:pPr>
        <w:pStyle w:val="ConsPlusNormal"/>
        <w:spacing w:before="220"/>
        <w:ind w:firstLine="540"/>
        <w:jc w:val="both"/>
      </w:pPr>
      <w:bookmarkStart w:id="8" w:name="P161"/>
      <w:bookmarkEnd w:id="8"/>
      <w:r>
        <w:t>1.5.2. на финансовое обеспечение части затрат семейных ферм, связанных с приобретением:</w:t>
      </w:r>
    </w:p>
    <w:p w:rsidR="00AD2FBC" w:rsidRDefault="00AD2FBC">
      <w:pPr>
        <w:pStyle w:val="ConsPlusNormal"/>
        <w:spacing w:before="220"/>
        <w:ind w:firstLine="540"/>
        <w:jc w:val="both"/>
      </w:pPr>
      <w:bookmarkStart w:id="9" w:name="P162"/>
      <w:bookmarkEnd w:id="9"/>
      <w:r>
        <w:t>- 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Перечень указанных оборудования, техники и специализированного транспорта утверждается Министерством;</w:t>
      </w:r>
    </w:p>
    <w:p w:rsidR="00AD2FBC" w:rsidRDefault="00AD2FBC">
      <w:pPr>
        <w:pStyle w:val="ConsPlusNormal"/>
        <w:spacing w:before="220"/>
        <w:ind w:firstLine="540"/>
        <w:jc w:val="both"/>
      </w:pPr>
      <w:r>
        <w:t>- сельскохозяйственных животных (за исключением свиней) и птицы, рыбопосадочного материала.</w:t>
      </w:r>
    </w:p>
    <w:p w:rsidR="00AD2FBC" w:rsidRDefault="00AD2FBC">
      <w:pPr>
        <w:pStyle w:val="ConsPlusNormal"/>
        <w:spacing w:before="220"/>
        <w:ind w:firstLine="540"/>
        <w:jc w:val="both"/>
      </w:pPr>
      <w:r>
        <w:t>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AD2FBC" w:rsidRDefault="00AD2FBC">
      <w:pPr>
        <w:pStyle w:val="ConsPlusNormal"/>
        <w:spacing w:before="220"/>
        <w:ind w:firstLine="540"/>
        <w:jc w:val="both"/>
      </w:pPr>
      <w:r>
        <w:t>1.7.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AD2FBC" w:rsidRDefault="00AD2FBC">
      <w:pPr>
        <w:pStyle w:val="ConsPlusNormal"/>
        <w:jc w:val="both"/>
      </w:pPr>
    </w:p>
    <w:p w:rsidR="00AD2FBC" w:rsidRDefault="00AD2FBC">
      <w:pPr>
        <w:pStyle w:val="ConsPlusTitle"/>
        <w:jc w:val="center"/>
        <w:outlineLvl w:val="1"/>
      </w:pPr>
      <w:r>
        <w:t>2. Условия и порядок предоставления субсидий</w:t>
      </w:r>
    </w:p>
    <w:p w:rsidR="00AD2FBC" w:rsidRDefault="00AD2FBC">
      <w:pPr>
        <w:pStyle w:val="ConsPlusNormal"/>
        <w:jc w:val="both"/>
      </w:pPr>
    </w:p>
    <w:p w:rsidR="00AD2FBC" w:rsidRDefault="00AD2FBC">
      <w:pPr>
        <w:pStyle w:val="ConsPlusNormal"/>
        <w:ind w:firstLine="540"/>
        <w:jc w:val="both"/>
      </w:pPr>
      <w:bookmarkStart w:id="10" w:name="P169"/>
      <w:bookmarkEnd w:id="10"/>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AD2FBC" w:rsidRDefault="00AD2FBC">
      <w:pPr>
        <w:pStyle w:val="ConsPlusNormal"/>
        <w:spacing w:before="220"/>
        <w:ind w:firstLine="540"/>
        <w:jc w:val="both"/>
      </w:pPr>
      <w:bookmarkStart w:id="11" w:name="P170"/>
      <w:bookmarkEnd w:id="11"/>
      <w: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w:t>
      </w:r>
      <w:r>
        <w:lastRenderedPageBreak/>
        <w:t>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D2FBC" w:rsidRDefault="00AD2FB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2FBC" w:rsidRDefault="00AD2FB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94">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2FBC" w:rsidRDefault="00AD2FBC">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54">
        <w:r>
          <w:rPr>
            <w:color w:val="0000FF"/>
          </w:rPr>
          <w:t>пункте 1.2</w:t>
        </w:r>
      </w:hyperlink>
      <w:r>
        <w:t xml:space="preserve"> настоящего Порядка;</w:t>
      </w:r>
    </w:p>
    <w:p w:rsidR="00AD2FBC" w:rsidRDefault="00AD2FBC">
      <w:pPr>
        <w:pStyle w:val="ConsPlusNormal"/>
        <w:spacing w:before="220"/>
        <w:ind w:firstLine="540"/>
        <w:jc w:val="both"/>
      </w:pPr>
      <w:r>
        <w:t xml:space="preserve">д) не является иностранным агентом в соответствии с Федеральным </w:t>
      </w:r>
      <w:hyperlink r:id="rId95">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у участника отбора отсутствует просроченная (неурегулированная) задолженность по денежным обязательствам перед бюджетом Пензенской области;</w:t>
      </w:r>
    </w:p>
    <w:p w:rsidR="00AD2FBC" w:rsidRDefault="00AD2FBC">
      <w:pPr>
        <w:pStyle w:val="ConsPlusNormal"/>
        <w:spacing w:before="220"/>
        <w:ind w:firstLine="540"/>
        <w:jc w:val="both"/>
      </w:pPr>
      <w:bookmarkStart w:id="12" w:name="P176"/>
      <w:bookmarkEnd w:id="12"/>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AD2FBC" w:rsidRDefault="00AD2FBC">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AD2FBC" w:rsidRDefault="00AD2FBC">
      <w:pPr>
        <w:pStyle w:val="ConsPlusNormal"/>
        <w:spacing w:before="220"/>
        <w:ind w:firstLine="540"/>
        <w:jc w:val="both"/>
      </w:pPr>
      <w:bookmarkStart w:id="13" w:name="P178"/>
      <w:bookmarkEnd w:id="13"/>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96">
        <w:r>
          <w:rPr>
            <w:color w:val="0000FF"/>
          </w:rPr>
          <w:t>законом</w:t>
        </w:r>
      </w:hyperlink>
      <w:r>
        <w:t xml:space="preserve"> от 29.12.2012 N 275-ФЗ "О государственном оборонном заказе" (с последующими изменениями).</w:t>
      </w:r>
    </w:p>
    <w:p w:rsidR="00AD2FBC" w:rsidRDefault="00AD2FBC">
      <w:pPr>
        <w:pStyle w:val="ConsPlusNormal"/>
        <w:spacing w:before="220"/>
        <w:ind w:firstLine="540"/>
        <w:jc w:val="both"/>
      </w:pPr>
      <w:bookmarkStart w:id="14" w:name="P179"/>
      <w:bookmarkEnd w:id="14"/>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AD2FBC" w:rsidRDefault="00AD2FBC">
      <w:pPr>
        <w:pStyle w:val="ConsPlusNormal"/>
        <w:spacing w:before="220"/>
        <w:ind w:firstLine="540"/>
        <w:jc w:val="both"/>
      </w:pPr>
      <w:r>
        <w:t>- у участника отбора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AD2FBC" w:rsidRDefault="00AD2FBC">
      <w:pPr>
        <w:pStyle w:val="ConsPlusNormal"/>
        <w:spacing w:before="220"/>
        <w:ind w:firstLine="540"/>
        <w:jc w:val="both"/>
      </w:pPr>
      <w:r>
        <w:t xml:space="preserve">- у участника отбора должно быть право собственности на земельный участок, на котором осуществляется или планируется осуществлять сельскохозяйственное производство, либо право пользования земельным участком (в случае если земельный участок не находится в собственности </w:t>
      </w:r>
      <w:r>
        <w:lastRenderedPageBreak/>
        <w:t>участника отбора), оформленные в соответствии с требованиями законодательства Российской Федерации (применяется с 01.01.2025);</w:t>
      </w:r>
    </w:p>
    <w:p w:rsidR="00AD2FBC" w:rsidRDefault="00AD2FBC">
      <w:pPr>
        <w:pStyle w:val="ConsPlusNormal"/>
        <w:spacing w:before="220"/>
        <w:ind w:firstLine="540"/>
        <w:jc w:val="both"/>
      </w:pPr>
      <w:r>
        <w:t xml:space="preserve">-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97">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(с последующими изменениями);</w:t>
      </w:r>
    </w:p>
    <w:p w:rsidR="00AD2FBC" w:rsidRDefault="00AD2FBC">
      <w:pPr>
        <w:pStyle w:val="ConsPlusNormal"/>
        <w:spacing w:before="220"/>
        <w:ind w:firstLine="540"/>
        <w:jc w:val="both"/>
      </w:pPr>
      <w:r>
        <w:t>- число членов участника отбора - крестьянского (фермерского) хозяйства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w:t>
      </w:r>
    </w:p>
    <w:p w:rsidR="00AD2FBC" w:rsidRDefault="00AD2FBC">
      <w:pPr>
        <w:pStyle w:val="ConsPlusNormal"/>
        <w:spacing w:before="220"/>
        <w:ind w:firstLine="540"/>
        <w:jc w:val="both"/>
      </w:pPr>
      <w:r>
        <w:t>- число членов крестьянского (фермерского) хозяйства, главой которого является участник отбора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p>
    <w:p w:rsidR="00AD2FBC" w:rsidRDefault="00AD2FBC">
      <w:pPr>
        <w:pStyle w:val="ConsPlusNormal"/>
        <w:spacing w:before="220"/>
        <w:ind w:firstLine="540"/>
        <w:jc w:val="both"/>
      </w:pPr>
      <w:r>
        <w:t xml:space="preserve">- участник отбора зарегистрирован и осуществляет деятельность на сельской территории Пензенской области или сельской агломерации Пензенской области более 12 месяцев со дня своей регистрации. </w:t>
      </w:r>
      <w:hyperlink r:id="rId98">
        <w:r>
          <w:rPr>
            <w:color w:val="0000FF"/>
          </w:rPr>
          <w:t>Перечень</w:t>
        </w:r>
      </w:hyperlink>
      <w:r>
        <w:t xml:space="preserve"> сельских территорий Пензенской области утвержден постановлением Правительства Пензенской области от 29.10.2007 N 725-пП "Об утверждении Перечня населенных пунктов Пензенской области, отнесенных к сельским территориям" (с последующими изменениями), </w:t>
      </w:r>
      <w:hyperlink r:id="rId99">
        <w:r>
          <w:rPr>
            <w:color w:val="0000FF"/>
          </w:rPr>
          <w:t>Перечень</w:t>
        </w:r>
      </w:hyperlink>
      <w:r>
        <w:t xml:space="preserve"> сельских агломераций Пензенской области утвержден приказом Министерства от 04.03.2020 N 54 "Об утверждении Перечня сельских агломераций на территории Пензенской области" (с последующими изменениями);</w:t>
      </w:r>
    </w:p>
    <w:p w:rsidR="00AD2FBC" w:rsidRDefault="00AD2FBC">
      <w:pPr>
        <w:pStyle w:val="ConsPlusNormal"/>
        <w:spacing w:before="220"/>
        <w:ind w:firstLine="540"/>
        <w:jc w:val="both"/>
      </w:pPr>
      <w:r>
        <w:t xml:space="preserve">- имущество, указанное в </w:t>
      </w:r>
      <w:hyperlink w:anchor="P157">
        <w:r>
          <w:rPr>
            <w:color w:val="0000FF"/>
          </w:rPr>
          <w:t>пункте 1.5</w:t>
        </w:r>
      </w:hyperlink>
      <w:r>
        <w:t xml:space="preserve"> настоящего Порядка, ранее не приобреталось с использованием средств государственной поддержки, за счет средств гранта на развитие семейной фермы;</w:t>
      </w:r>
    </w:p>
    <w:p w:rsidR="00AD2FBC" w:rsidRDefault="00AD2FBC">
      <w:pPr>
        <w:pStyle w:val="ConsPlusNormal"/>
        <w:spacing w:before="220"/>
        <w:ind w:firstLine="540"/>
        <w:jc w:val="both"/>
      </w:pPr>
      <w:r>
        <w:t xml:space="preserve">- имущество, указанное в </w:t>
      </w:r>
      <w:hyperlink w:anchor="P158">
        <w:r>
          <w:rPr>
            <w:color w:val="0000FF"/>
          </w:rPr>
          <w:t>подпункте 1.5.1 пункта 1.5</w:t>
        </w:r>
      </w:hyperlink>
      <w:r>
        <w:t xml:space="preserve"> настоящего Порядка, приобретено в году обращения за субсидией, полностью оплачено и принадлежит участнику отбора на праве собственности;</w:t>
      </w:r>
    </w:p>
    <w:p w:rsidR="00AD2FBC" w:rsidRDefault="00AD2FBC">
      <w:pPr>
        <w:pStyle w:val="ConsPlusNormal"/>
        <w:spacing w:before="220"/>
        <w:ind w:firstLine="540"/>
        <w:jc w:val="both"/>
      </w:pPr>
      <w:r>
        <w:t xml:space="preserve">- участник отбора обязуется (в случае, предусмотренном </w:t>
      </w:r>
      <w:hyperlink w:anchor="P161">
        <w:r>
          <w:rPr>
            <w:color w:val="0000FF"/>
          </w:rPr>
          <w:t>пунктом 1.5.2 пункта 1.5</w:t>
        </w:r>
      </w:hyperlink>
      <w:r>
        <w:t xml:space="preserve"> настоящего Порядка) приобрести имущество, указанное в справке-расчете, до конца года, в котором получена субсидия;</w:t>
      </w:r>
    </w:p>
    <w:p w:rsidR="00AD2FBC" w:rsidRDefault="00AD2FBC">
      <w:pPr>
        <w:pStyle w:val="ConsPlusNormal"/>
        <w:spacing w:before="220"/>
        <w:ind w:firstLine="540"/>
        <w:jc w:val="both"/>
      </w:pPr>
      <w:r>
        <w:t xml:space="preserve">- имущество, указанное в </w:t>
      </w:r>
      <w:hyperlink w:anchor="P159">
        <w:r>
          <w:rPr>
            <w:color w:val="0000FF"/>
          </w:rPr>
          <w:t>абзаце втором подпункта 1.5.1</w:t>
        </w:r>
      </w:hyperlink>
      <w:r>
        <w:t xml:space="preserve"> и </w:t>
      </w:r>
      <w:hyperlink w:anchor="P162">
        <w:r>
          <w:rPr>
            <w:color w:val="0000FF"/>
          </w:rPr>
          <w:t>абзаце втором подпункта 1.5.2 пункта 1.5</w:t>
        </w:r>
      </w:hyperlink>
      <w:r>
        <w:t xml:space="preserve"> настоящего Порядка, является новым и не подлежало эксплуатации до момента приобретения;</w:t>
      </w:r>
    </w:p>
    <w:p w:rsidR="00AD2FBC" w:rsidRDefault="00AD2FBC">
      <w:pPr>
        <w:pStyle w:val="ConsPlusNormal"/>
        <w:spacing w:before="220"/>
        <w:ind w:firstLine="540"/>
        <w:jc w:val="both"/>
      </w:pPr>
      <w:r>
        <w:t>- участник отбора имеет проект, реализация которого планируется за счет средств гранта на развитие семейной фермы, предусматривающий ежегодный прирост объема производства сельскохозяйственной продукции в течение не менее чем 5 лет с даты получения гранта не менее чем на 8 процентов в отчетном году по отношению к предыдущему году. При одновременном предоставлении гранта на развитие семейной фермы и возмещение (обеспечение) затрат семейной фермы допускается возмещение (обеспечение) затрат семейной фермы, в случае если проектом грантополучателя, реализация которого планируется за счет средств гранта на развитие семейной фермы, не предусмотрены затраты, связанные с приобретением сельскохозяйственных животных (за исключением свиней) и птицы, рыбопосадочного материала.</w:t>
      </w:r>
    </w:p>
    <w:p w:rsidR="00AD2FBC" w:rsidRDefault="00AD2FBC">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156">
        <w:r>
          <w:rPr>
            <w:color w:val="0000FF"/>
          </w:rPr>
          <w:t>пунктом 1.4</w:t>
        </w:r>
      </w:hyperlink>
      <w:r>
        <w:t xml:space="preserve">, </w:t>
      </w:r>
      <w:hyperlink w:anchor="P170">
        <w:r>
          <w:rPr>
            <w:color w:val="0000FF"/>
          </w:rPr>
          <w:t>подпунктами "а"</w:t>
        </w:r>
      </w:hyperlink>
      <w:r>
        <w:t xml:space="preserve"> - </w:t>
      </w:r>
      <w:hyperlink w:anchor="P178">
        <w:r>
          <w:rPr>
            <w:color w:val="0000FF"/>
          </w:rPr>
          <w:t>"и" пункта 2.1</w:t>
        </w:r>
      </w:hyperlink>
      <w:r>
        <w:t xml:space="preserve">, </w:t>
      </w:r>
      <w:hyperlink w:anchor="P179">
        <w:r>
          <w:rPr>
            <w:color w:val="0000FF"/>
          </w:rPr>
          <w:t>пунктом 2.2</w:t>
        </w:r>
      </w:hyperlink>
      <w:r>
        <w:t xml:space="preserve"> настоящего Порядка, определены </w:t>
      </w:r>
      <w:hyperlink w:anchor="P325">
        <w:r>
          <w:rPr>
            <w:color w:val="0000FF"/>
          </w:rPr>
          <w:t>пунктом 4.9</w:t>
        </w:r>
      </w:hyperlink>
      <w:r>
        <w:t xml:space="preserve"> настоящего Порядка.</w:t>
      </w:r>
    </w:p>
    <w:p w:rsidR="00AD2FBC" w:rsidRDefault="00AD2FBC">
      <w:pPr>
        <w:pStyle w:val="ConsPlusNormal"/>
        <w:spacing w:before="220"/>
        <w:ind w:firstLine="540"/>
        <w:jc w:val="both"/>
      </w:pPr>
      <w:r>
        <w:lastRenderedPageBreak/>
        <w:t xml:space="preserve">Проверка участника отбора на соответствие требованиям, определенным </w:t>
      </w:r>
      <w:hyperlink w:anchor="P170">
        <w:r>
          <w:rPr>
            <w:color w:val="0000FF"/>
          </w:rPr>
          <w:t>подпунктами "а"</w:t>
        </w:r>
      </w:hyperlink>
      <w:r>
        <w:t xml:space="preserve"> - </w:t>
      </w:r>
      <w:hyperlink w:anchor="P178">
        <w:r>
          <w:rPr>
            <w:color w:val="0000FF"/>
          </w:rPr>
          <w:t>"и" пункта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2FBC" w:rsidRDefault="00AD2FBC">
      <w:pPr>
        <w:pStyle w:val="ConsPlusNormal"/>
        <w:spacing w:before="220"/>
        <w:ind w:firstLine="540"/>
        <w:jc w:val="both"/>
      </w:pPr>
      <w:r>
        <w:t xml:space="preserve">Подтверждение участником отбора соответствия требованиям, определенным </w:t>
      </w:r>
      <w:hyperlink w:anchor="P170">
        <w:r>
          <w:rPr>
            <w:color w:val="0000FF"/>
          </w:rPr>
          <w:t>подпунктами "а"</w:t>
        </w:r>
      </w:hyperlink>
      <w:r>
        <w:t xml:space="preserve"> - </w:t>
      </w:r>
      <w:hyperlink w:anchor="P178">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15" w:name="P194"/>
      <w:bookmarkEnd w:id="15"/>
      <w:r>
        <w:t>2.4. Участник отбора должен самостоятельно представить в систему "Электронный бюджет" в сроки, установленные в объявлении об отборе:</w:t>
      </w:r>
    </w:p>
    <w:p w:rsidR="00AD2FBC" w:rsidRDefault="00AD2FBC">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2.4.2.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правоустанавливающих документов на земельный участок, на котором осуществляется или планируется осуществлять сельскохозяйственное производство, в случае, если права на него не зарегистрированы в Едином государственном реестре недвижимости (применяется с 01.01.2025);</w:t>
      </w:r>
    </w:p>
    <w:p w:rsidR="00AD2FBC" w:rsidRDefault="00AD2FBC">
      <w:pPr>
        <w:pStyle w:val="ConsPlusNormal"/>
        <w:spacing w:before="220"/>
        <w:ind w:firstLine="540"/>
        <w:jc w:val="both"/>
      </w:pPr>
      <w:r>
        <w:t xml:space="preserve">б) документов, указанных в </w:t>
      </w:r>
      <w:hyperlink w:anchor="P537">
        <w:r>
          <w:rPr>
            <w:color w:val="0000FF"/>
          </w:rPr>
          <w:t>приложении N 3</w:t>
        </w:r>
      </w:hyperlink>
      <w:r>
        <w:t xml:space="preserve"> к настоящему Порядку;</w:t>
      </w:r>
    </w:p>
    <w:p w:rsidR="00AD2FBC" w:rsidRDefault="00AD2FBC">
      <w:pPr>
        <w:pStyle w:val="ConsPlusNormal"/>
        <w:spacing w:before="22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2.4.4.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D2FBC" w:rsidRDefault="00AD2FBC">
      <w:pPr>
        <w:pStyle w:val="ConsPlusNormal"/>
        <w:spacing w:before="220"/>
        <w:ind w:firstLine="540"/>
        <w:jc w:val="both"/>
      </w:pPr>
      <w:bookmarkStart w:id="16" w:name="P201"/>
      <w:bookmarkEnd w:id="16"/>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lastRenderedPageBreak/>
        <w:t>г) справки об отсутствии просроченной (неурегулированной) задолженности по денежным обязательствам перед бюджетом Пензенской области;</w:t>
      </w:r>
    </w:p>
    <w:p w:rsidR="00AD2FBC" w:rsidRDefault="00AD2FBC">
      <w:pPr>
        <w:pStyle w:val="ConsPlusNormal"/>
        <w:spacing w:before="220"/>
        <w:ind w:firstLine="540"/>
        <w:jc w:val="both"/>
      </w:pPr>
      <w:r>
        <w:t xml:space="preserve">д)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субсидий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100">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(с последующими изменениями);</w:t>
      </w:r>
    </w:p>
    <w:p w:rsidR="00AD2FBC" w:rsidRDefault="00AD2FBC">
      <w:pPr>
        <w:pStyle w:val="ConsPlusNormal"/>
        <w:spacing w:before="220"/>
        <w:ind w:firstLine="540"/>
        <w:jc w:val="both"/>
      </w:pPr>
      <w: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01">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02">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ж)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rsidR="00AD2FBC" w:rsidRDefault="00AD2FBC">
      <w:pPr>
        <w:pStyle w:val="ConsPlusNormal"/>
        <w:spacing w:before="220"/>
        <w:ind w:firstLine="540"/>
        <w:jc w:val="both"/>
      </w:pPr>
      <w:r>
        <w:t>з) выписки из Единого государственного реестра недвижимости на земельный участок, на котором осуществляется или планируется осуществлять сельскохозяйственное производство (применяется с 01.01.2025).</w:t>
      </w:r>
    </w:p>
    <w:p w:rsidR="00AD2FBC" w:rsidRDefault="00AD2FBC">
      <w:pPr>
        <w:pStyle w:val="ConsPlusNormal"/>
        <w:spacing w:before="220"/>
        <w:ind w:firstLine="540"/>
        <w:jc w:val="both"/>
      </w:pPr>
      <w:bookmarkStart w:id="17" w:name="P210"/>
      <w:bookmarkEnd w:id="17"/>
      <w:r>
        <w:t xml:space="preserve">2.6. Заявка и документы, указанные в </w:t>
      </w:r>
      <w:hyperlink w:anchor="P194">
        <w:r>
          <w:rPr>
            <w:color w:val="0000FF"/>
          </w:rPr>
          <w:t>пунктах 2.4</w:t>
        </w:r>
      </w:hyperlink>
      <w:r>
        <w:t xml:space="preserve">, </w:t>
      </w:r>
      <w:hyperlink w:anchor="P201">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AD2FBC" w:rsidRDefault="00AD2FBC">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AD2FBC" w:rsidRDefault="00AD2FBC">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AD2FBC" w:rsidRDefault="00AD2FBC">
      <w:pPr>
        <w:pStyle w:val="ConsPlusNormal"/>
        <w:spacing w:before="220"/>
        <w:ind w:firstLine="540"/>
        <w:jc w:val="both"/>
      </w:pPr>
      <w:bookmarkStart w:id="18" w:name="P213"/>
      <w:bookmarkEnd w:id="18"/>
      <w:r>
        <w:t>2.7. Основаниями для отказа участнику отбора в предоставлении субсидии являются:</w:t>
      </w:r>
    </w:p>
    <w:p w:rsidR="00AD2FBC" w:rsidRDefault="00AD2FBC">
      <w:pPr>
        <w:pStyle w:val="ConsPlusNormal"/>
        <w:spacing w:before="220"/>
        <w:ind w:firstLine="540"/>
        <w:jc w:val="both"/>
      </w:pPr>
      <w:r>
        <w:t xml:space="preserve">а) несоответствие представленных получателем субсидии документов требованиям, определенным </w:t>
      </w:r>
      <w:hyperlink w:anchor="P194">
        <w:r>
          <w:rPr>
            <w:color w:val="0000FF"/>
          </w:rPr>
          <w:t>пунктами 2.4</w:t>
        </w:r>
      </w:hyperlink>
      <w:r>
        <w:t xml:space="preserve">, </w:t>
      </w:r>
      <w:hyperlink w:anchor="P210">
        <w:r>
          <w:rPr>
            <w:color w:val="0000FF"/>
          </w:rPr>
          <w:t>2.6</w:t>
        </w:r>
      </w:hyperlink>
      <w:r>
        <w:t xml:space="preserve"> настоящего Порядка, или непредставление (представление не в полном объеме) указанных документов;</w:t>
      </w:r>
    </w:p>
    <w:p w:rsidR="00AD2FBC" w:rsidRDefault="00AD2FBC">
      <w:pPr>
        <w:pStyle w:val="ConsPlusNormal"/>
        <w:spacing w:before="220"/>
        <w:ind w:firstLine="540"/>
        <w:jc w:val="both"/>
      </w:pPr>
      <w:r>
        <w:t>б) установление факта недостоверности представленной получателем субсидии информации;</w:t>
      </w:r>
    </w:p>
    <w:p w:rsidR="00AD2FBC" w:rsidRDefault="00AD2FBC">
      <w:pPr>
        <w:pStyle w:val="ConsPlusNormal"/>
        <w:spacing w:before="220"/>
        <w:ind w:firstLine="540"/>
        <w:jc w:val="both"/>
      </w:pPr>
      <w:r>
        <w:t xml:space="preserve">в) несоответствие получателя субсидии требованиям, установленным </w:t>
      </w:r>
      <w:hyperlink w:anchor="P156">
        <w:r>
          <w:rPr>
            <w:color w:val="0000FF"/>
          </w:rPr>
          <w:t>пунктами 1.4</w:t>
        </w:r>
      </w:hyperlink>
      <w:r>
        <w:t xml:space="preserve">, </w:t>
      </w:r>
      <w:hyperlink w:anchor="P169">
        <w:r>
          <w:rPr>
            <w:color w:val="0000FF"/>
          </w:rPr>
          <w:t>2.1</w:t>
        </w:r>
      </w:hyperlink>
      <w:r>
        <w:t xml:space="preserve">, </w:t>
      </w:r>
      <w:hyperlink w:anchor="P179">
        <w:r>
          <w:rPr>
            <w:color w:val="0000FF"/>
          </w:rPr>
          <w:t>2.2</w:t>
        </w:r>
      </w:hyperlink>
      <w:r>
        <w:t xml:space="preserve"> настоящего Порядка.</w:t>
      </w:r>
    </w:p>
    <w:p w:rsidR="00AD2FBC" w:rsidRDefault="00AD2FBC">
      <w:pPr>
        <w:pStyle w:val="ConsPlusNormal"/>
        <w:spacing w:before="220"/>
        <w:ind w:firstLine="540"/>
        <w:jc w:val="both"/>
      </w:pPr>
      <w:bookmarkStart w:id="19" w:name="P217"/>
      <w:bookmarkEnd w:id="19"/>
      <w:r>
        <w:lastRenderedPageBreak/>
        <w:t>2.8. Размер субсидии и (или) порядок расчета размера субсидии.</w:t>
      </w:r>
    </w:p>
    <w:p w:rsidR="00AD2FBC" w:rsidRDefault="00AD2FBC">
      <w:pPr>
        <w:pStyle w:val="ConsPlusNormal"/>
        <w:spacing w:before="220"/>
        <w:ind w:firstLine="540"/>
        <w:jc w:val="both"/>
      </w:pPr>
      <w:r>
        <w:t>Субсидии предоставляются на возмещение (финансовое обеспечение) до 60 процентов затрат семейной фермы, но не более 20 млн рублей на одну семейную ферму, за исключением затрат, возмещаемых в составе гранта на развитие семейной фермы.</w:t>
      </w:r>
    </w:p>
    <w:p w:rsidR="00AD2FBC" w:rsidRDefault="00AD2FBC">
      <w:pPr>
        <w:pStyle w:val="ConsPlusNormal"/>
        <w:spacing w:before="220"/>
        <w:ind w:firstLine="540"/>
        <w:jc w:val="both"/>
      </w:pPr>
      <w: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20" w:name="P220"/>
      <w:bookmarkEnd w:id="20"/>
      <w:r>
        <w:t>2.9. Условия и порядок заключения между Министерством и получателем субсидии соглашения о предоставлении субсидии (далее - соглашение).</w:t>
      </w:r>
    </w:p>
    <w:p w:rsidR="00AD2FBC" w:rsidRDefault="00AD2FBC">
      <w:pPr>
        <w:pStyle w:val="ConsPlusNormal"/>
        <w:spacing w:before="220"/>
        <w:ind w:firstLine="540"/>
        <w:jc w:val="both"/>
      </w:pPr>
      <w:bookmarkStart w:id="21" w:name="P221"/>
      <w:bookmarkEnd w:id="21"/>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"Электронный бюджет" в соответствии с типовой формой, установленной Министерством финансов Российской Федерации.</w:t>
      </w:r>
    </w:p>
    <w:p w:rsidR="00AD2FBC" w:rsidRDefault="00AD2FBC">
      <w:pPr>
        <w:pStyle w:val="ConsPlusNormal"/>
        <w:spacing w:before="220"/>
        <w:ind w:firstLine="540"/>
        <w:jc w:val="both"/>
      </w:pPr>
      <w:r>
        <w:t>2.9.2. Обязательными условиями предоставления субсидии, включаемыми в соглашение, являются:</w:t>
      </w:r>
    </w:p>
    <w:p w:rsidR="00AD2FBC" w:rsidRDefault="00AD2FBC">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55">
        <w:r>
          <w:rPr>
            <w:color w:val="0000FF"/>
          </w:rPr>
          <w:t>пункте 1.3</w:t>
        </w:r>
      </w:hyperlink>
      <w:r>
        <w:t xml:space="preserve"> настоящего Порядка, приводящего к невозможности предоставления субсидии в размере, определенном в соглашении;</w:t>
      </w:r>
    </w:p>
    <w:p w:rsidR="00AD2FBC" w:rsidRDefault="00AD2FBC">
      <w:pPr>
        <w:pStyle w:val="ConsPlusNormal"/>
        <w:spacing w:before="220"/>
        <w:ind w:firstLine="540"/>
        <w:jc w:val="both"/>
      </w:pPr>
      <w:r>
        <w:t xml:space="preserve">- запрет приобретения получателями субсидии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(в случае предоставления субсидий в соответствии с </w:t>
      </w:r>
      <w:hyperlink w:anchor="P161">
        <w:r>
          <w:rPr>
            <w:color w:val="0000FF"/>
          </w:rPr>
          <w:t>подпунктом 1.5.2 пункта 1.5</w:t>
        </w:r>
      </w:hyperlink>
      <w:r>
        <w:t xml:space="preserve"> настоящего Порядка);</w:t>
      </w:r>
    </w:p>
    <w:p w:rsidR="00AD2FBC" w:rsidRDefault="00AD2FBC">
      <w:pPr>
        <w:pStyle w:val="ConsPlusNormal"/>
        <w:spacing w:before="220"/>
        <w:ind w:firstLine="540"/>
        <w:jc w:val="both"/>
      </w:pPr>
      <w:r>
        <w:t xml:space="preserve">- согласие получателя субсидии,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w:t>
      </w:r>
      <w:hyperlink r:id="rId103">
        <w:r>
          <w:rPr>
            <w:color w:val="0000FF"/>
          </w:rPr>
          <w:t>статьями 268.1</w:t>
        </w:r>
      </w:hyperlink>
      <w:r>
        <w:t xml:space="preserve"> и </w:t>
      </w:r>
      <w:hyperlink r:id="rId104">
        <w:r>
          <w:rPr>
            <w:color w:val="0000FF"/>
          </w:rPr>
          <w:t>269.2</w:t>
        </w:r>
      </w:hyperlink>
      <w:r>
        <w:t xml:space="preserve"> Бюджетного кодекса Российской Федерации и на включение таких положений в соглашение (в случае предоставления субсидий в соответствии с </w:t>
      </w:r>
      <w:hyperlink w:anchor="P161">
        <w:r>
          <w:rPr>
            <w:color w:val="0000FF"/>
          </w:rPr>
          <w:t>подпунктом 1.5.2 пункта 1.5</w:t>
        </w:r>
      </w:hyperlink>
      <w:r>
        <w:t xml:space="preserve"> настоящего Порядка).</w:t>
      </w:r>
    </w:p>
    <w:p w:rsidR="00AD2FBC" w:rsidRDefault="00AD2FBC">
      <w:pPr>
        <w:pStyle w:val="ConsPlusNormal"/>
        <w:spacing w:before="220"/>
        <w:ind w:firstLine="540"/>
        <w:jc w:val="both"/>
      </w:pPr>
      <w:bookmarkStart w:id="22" w:name="P226"/>
      <w:bookmarkEnd w:id="22"/>
      <w:r>
        <w:t xml:space="preserve">2.9.3. В течение 10 рабочих дней со дня принятия решения о признании участника отбора победителем отбора, указанного в </w:t>
      </w:r>
      <w:hyperlink w:anchor="P347">
        <w:r>
          <w:rPr>
            <w:color w:val="0000FF"/>
          </w:rPr>
          <w:t>подпункте 4.9.7 пункта 4.9</w:t>
        </w:r>
      </w:hyperlink>
      <w: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221">
        <w:r>
          <w:rPr>
            <w:color w:val="0000FF"/>
          </w:rPr>
          <w:t>подпунктом 2.9.1 пункта 2.9</w:t>
        </w:r>
      </w:hyperlink>
      <w:r>
        <w:t xml:space="preserve"> настоящего </w:t>
      </w:r>
      <w:r>
        <w:lastRenderedPageBreak/>
        <w:t>Порядка.</w:t>
      </w:r>
    </w:p>
    <w:p w:rsidR="00AD2FBC" w:rsidRDefault="00AD2FBC">
      <w:pPr>
        <w:pStyle w:val="ConsPlusNormal"/>
        <w:spacing w:before="220"/>
        <w:ind w:firstLine="540"/>
        <w:jc w:val="both"/>
      </w:pPr>
      <w:r>
        <w:t xml:space="preserve">В случае неподписания победителем отбора соглашения, направленного в соответствии с </w:t>
      </w:r>
      <w:hyperlink w:anchor="P226">
        <w:r>
          <w:rPr>
            <w:color w:val="0000FF"/>
          </w:rPr>
          <w:t>абзацем первым</w:t>
        </w:r>
      </w:hyperlink>
      <w:r>
        <w:t xml:space="preserve"> настоящего подпункта, в течение трех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AD2FBC" w:rsidRDefault="00AD2FBC">
      <w:pPr>
        <w:pStyle w:val="ConsPlusNormal"/>
        <w:spacing w:before="220"/>
        <w:ind w:firstLine="540"/>
        <w:jc w:val="both"/>
      </w:pPr>
      <w:r>
        <w:t>Министерство подписывает соглашение в течение трех рабочих дней со дня подписания соглашения получателем субсидии.</w:t>
      </w:r>
    </w:p>
    <w:p w:rsidR="00AD2FBC" w:rsidRDefault="00AD2FBC">
      <w:pPr>
        <w:pStyle w:val="ConsPlusNormal"/>
        <w:spacing w:before="220"/>
        <w:ind w:firstLine="540"/>
        <w:jc w:val="both"/>
      </w:pPr>
      <w:r>
        <w:t>Подписание Министерством соглашения считается принятием решения о предоставлении субсидии.</w:t>
      </w:r>
    </w:p>
    <w:p w:rsidR="00AD2FBC" w:rsidRDefault="00AD2FBC">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rsidR="00AD2FBC" w:rsidRDefault="00AD2FBC">
      <w:pPr>
        <w:pStyle w:val="ConsPlusNormal"/>
        <w:spacing w:before="220"/>
        <w:ind w:firstLine="540"/>
        <w:jc w:val="both"/>
      </w:pPr>
      <w: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2FBC" w:rsidRDefault="00AD2FB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05">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AD2FBC" w:rsidRDefault="00AD2FB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06">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07">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D2FBC" w:rsidRDefault="00AD2FBC">
      <w:pPr>
        <w:pStyle w:val="ConsPlusNormal"/>
        <w:spacing w:before="220"/>
        <w:ind w:firstLine="540"/>
        <w:jc w:val="both"/>
      </w:pPr>
      <w:bookmarkStart w:id="23" w:name="P234"/>
      <w:bookmarkEnd w:id="23"/>
      <w:r>
        <w:t>2.10. Результаты и характеристики (количественные параметры) предоставления субсидии:</w:t>
      </w:r>
    </w:p>
    <w:p w:rsidR="00AD2FBC" w:rsidRDefault="00AD2FBC">
      <w:pPr>
        <w:pStyle w:val="ConsPlusNormal"/>
        <w:spacing w:before="220"/>
        <w:ind w:firstLine="540"/>
        <w:jc w:val="both"/>
      </w:pPr>
      <w:r>
        <w:t>- обеспечены развитие семейных ферм и реализация проектов "Агропрогресс", направленные на увеличение объема производства сельскохозяйственной продукции, - единиц.</w:t>
      </w:r>
    </w:p>
    <w:p w:rsidR="00AD2FBC" w:rsidRDefault="00AD2FBC">
      <w:pPr>
        <w:pStyle w:val="ConsPlusNormal"/>
        <w:spacing w:before="220"/>
        <w:ind w:firstLine="540"/>
        <w:jc w:val="both"/>
      </w:pPr>
      <w:r>
        <w:t>Характеристики результата:</w:t>
      </w:r>
    </w:p>
    <w:p w:rsidR="00AD2FBC" w:rsidRDefault="00AD2FBC">
      <w:pPr>
        <w:pStyle w:val="ConsPlusNormal"/>
        <w:spacing w:before="220"/>
        <w:ind w:firstLine="540"/>
        <w:jc w:val="both"/>
      </w:pPr>
      <w:r>
        <w:t>а) с поддержкой в виде возмещения части затрат приобретено оборудование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обустроены автономные источники водоснабжения, приобретена сельскохозяйственная техника и специализированный транспорт, - единиц;</w:t>
      </w:r>
    </w:p>
    <w:p w:rsidR="00AD2FBC" w:rsidRDefault="00AD2FBC">
      <w:pPr>
        <w:pStyle w:val="ConsPlusNormal"/>
        <w:spacing w:before="220"/>
        <w:ind w:firstLine="540"/>
        <w:jc w:val="both"/>
      </w:pPr>
      <w:r>
        <w:t xml:space="preserve">б) с поддержкой в виде возмещения части затрат приобретены сельскохозяйственные </w:t>
      </w:r>
      <w:r>
        <w:lastRenderedPageBreak/>
        <w:t>животные (за исключением свиней) и птица, рыбопосадочный материал, - единиц;</w:t>
      </w:r>
    </w:p>
    <w:p w:rsidR="00AD2FBC" w:rsidRDefault="00AD2FBC">
      <w:pPr>
        <w:pStyle w:val="ConsPlusNormal"/>
        <w:spacing w:before="220"/>
        <w:ind w:firstLine="540"/>
        <w:jc w:val="both"/>
      </w:pPr>
      <w:r>
        <w:t>в) предоставлена поддержка в виде финансового обеспечения части затрат на приобретение оборудования для комплектации объектов, предназначенных для производства, хранения и переработки сельскохозяйственной продукции, включая автономные источники электро- и газоснабжения, обустройство автономных источников водоснабжения, сельскохозяйственной техники и специализированного транспорта, - единиц;</w:t>
      </w:r>
    </w:p>
    <w:p w:rsidR="00AD2FBC" w:rsidRDefault="00AD2FBC">
      <w:pPr>
        <w:pStyle w:val="ConsPlusNormal"/>
        <w:spacing w:before="220"/>
        <w:ind w:firstLine="540"/>
        <w:jc w:val="both"/>
      </w:pPr>
      <w:r>
        <w:t>г) предоставлена поддержка в виде финансового обеспечения части затрат на приобретение сельскохозяйственных животных (за исключением свиней) и птицы, рыбопосадочного материала, - единиц.</w:t>
      </w:r>
    </w:p>
    <w:p w:rsidR="00AD2FBC" w:rsidRDefault="00AD2FBC">
      <w:pPr>
        <w:pStyle w:val="ConsPlusNormal"/>
        <w:spacing w:before="220"/>
        <w:ind w:firstLine="540"/>
        <w:jc w:val="both"/>
      </w:pPr>
      <w:r>
        <w:t>2.11. Сроки (периодичность) перечисления субсидии получателю субсидии и счета, на которые перечисляется субсидия.</w:t>
      </w:r>
    </w:p>
    <w:p w:rsidR="00AD2FBC" w:rsidRDefault="00AD2FBC">
      <w:pPr>
        <w:pStyle w:val="ConsPlusNormal"/>
        <w:spacing w:before="220"/>
        <w:ind w:firstLine="540"/>
        <w:jc w:val="both"/>
      </w:pPr>
      <w:r>
        <w:t>Перечисление субсидии получателям субсидий осуществляется на расчетные счета получателей субсидий, открытые ими в кредитных организациях, не позднее десятого рабочего дня, следующего за днем принятия решения о предоставлении субсидии.</w:t>
      </w:r>
    </w:p>
    <w:p w:rsidR="00AD2FBC" w:rsidRDefault="00AD2FBC">
      <w:pPr>
        <w:pStyle w:val="ConsPlusNormal"/>
        <w:spacing w:before="220"/>
        <w:ind w:firstLine="540"/>
        <w:jc w:val="both"/>
      </w:pPr>
      <w:r>
        <w:t>Министерство для перечисления в установленном порядке субсидий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rsidR="00AD2FBC" w:rsidRDefault="00AD2FBC">
      <w:pPr>
        <w:pStyle w:val="ConsPlusNormal"/>
        <w:spacing w:before="220"/>
        <w:ind w:firstLine="540"/>
        <w:jc w:val="both"/>
      </w:pPr>
      <w:r>
        <w:t xml:space="preserve">2.12. Направления затрат (недополученных доходов), на возмещение которых предоставляется субсидия, указаны в </w:t>
      </w:r>
      <w:hyperlink w:anchor="P158">
        <w:r>
          <w:rPr>
            <w:color w:val="0000FF"/>
          </w:rPr>
          <w:t>подпункте 1.5.1 пункта 1.5</w:t>
        </w:r>
      </w:hyperlink>
      <w:r>
        <w:t xml:space="preserve"> настоящего Порядка.</w:t>
      </w:r>
    </w:p>
    <w:p w:rsidR="00AD2FBC" w:rsidRDefault="00AD2FBC">
      <w:pPr>
        <w:pStyle w:val="ConsPlusNormal"/>
        <w:spacing w:before="220"/>
        <w:ind w:firstLine="540"/>
        <w:jc w:val="both"/>
      </w:pPr>
      <w:r>
        <w:t xml:space="preserve">2.13. Направления расходов, источником финансового обеспечения которых является субсидия, указаны в </w:t>
      </w:r>
      <w:hyperlink w:anchor="P161">
        <w:r>
          <w:rPr>
            <w:color w:val="0000FF"/>
          </w:rPr>
          <w:t>подпункте 1.5.2 пункта 1.5</w:t>
        </w:r>
      </w:hyperlink>
      <w:r>
        <w:t xml:space="preserve"> настоящего Порядка.</w:t>
      </w:r>
    </w:p>
    <w:p w:rsidR="00AD2FBC" w:rsidRDefault="00AD2FBC">
      <w:pPr>
        <w:pStyle w:val="ConsPlusNormal"/>
        <w:jc w:val="both"/>
      </w:pPr>
    </w:p>
    <w:p w:rsidR="00AD2FBC" w:rsidRDefault="00AD2FBC">
      <w:pPr>
        <w:pStyle w:val="ConsPlusTitle"/>
        <w:jc w:val="center"/>
        <w:outlineLvl w:val="1"/>
      </w:pPr>
      <w:r>
        <w:t>3. Представление отчетности, осуществление контроля</w:t>
      </w:r>
    </w:p>
    <w:p w:rsidR="00AD2FBC" w:rsidRDefault="00AD2FBC">
      <w:pPr>
        <w:pStyle w:val="ConsPlusTitle"/>
        <w:jc w:val="center"/>
      </w:pPr>
      <w:r>
        <w:t>(мониторинга) за соблюдением условий и порядка</w:t>
      </w:r>
    </w:p>
    <w:p w:rsidR="00AD2FBC" w:rsidRDefault="00AD2FBC">
      <w:pPr>
        <w:pStyle w:val="ConsPlusTitle"/>
        <w:jc w:val="center"/>
      </w:pPr>
      <w:r>
        <w:t>предоставления субсидий и ответственности за их нарушение</w:t>
      </w:r>
    </w:p>
    <w:p w:rsidR="00AD2FBC" w:rsidRDefault="00AD2FBC">
      <w:pPr>
        <w:pStyle w:val="ConsPlusNormal"/>
        <w:jc w:val="both"/>
      </w:pPr>
    </w:p>
    <w:p w:rsidR="00AD2FBC" w:rsidRDefault="00AD2FBC">
      <w:pPr>
        <w:pStyle w:val="ConsPlusNormal"/>
        <w:ind w:firstLine="540"/>
        <w:jc w:val="both"/>
      </w:pPr>
      <w:bookmarkStart w:id="24" w:name="P251"/>
      <w:bookmarkEnd w:id="24"/>
      <w:r>
        <w:t>3.1. Требования к представлению отчетности.</w:t>
      </w:r>
    </w:p>
    <w:p w:rsidR="00AD2FBC" w:rsidRDefault="00AD2FBC">
      <w:pPr>
        <w:pStyle w:val="ConsPlusNormal"/>
        <w:spacing w:before="220"/>
        <w:ind w:firstLine="540"/>
        <w:jc w:val="both"/>
      </w:pPr>
      <w: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 отчет о достижении значений результатов, а также характеристик результатов предоставления субсидии, указанных в </w:t>
      </w:r>
      <w:hyperlink w:anchor="P234">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 xml:space="preserve">3.1.2.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 отчет об осуществлении расходов, источником финансового обеспечения которых является субсидия (в случае предоставления субсидий в соответствии с </w:t>
      </w:r>
      <w:hyperlink w:anchor="P161">
        <w:r>
          <w:rPr>
            <w:color w:val="0000FF"/>
          </w:rPr>
          <w:t>подпунктом 1.5.2 пункта 1.5</w:t>
        </w:r>
      </w:hyperlink>
      <w:r>
        <w:t xml:space="preserve"> настоящего Порядка).</w:t>
      </w:r>
    </w:p>
    <w:p w:rsidR="00AD2FBC" w:rsidRDefault="00AD2FBC">
      <w:pPr>
        <w:pStyle w:val="ConsPlusNormal"/>
        <w:spacing w:before="220"/>
        <w:ind w:firstLine="540"/>
        <w:jc w:val="both"/>
      </w:pPr>
      <w:r>
        <w:t xml:space="preserve">3.2. В течение 30 рабочих дней после получения Министерством отчетов, указанных в </w:t>
      </w:r>
      <w:hyperlink w:anchor="P251">
        <w:r>
          <w:rPr>
            <w:color w:val="0000FF"/>
          </w:rPr>
          <w:t>пункте 3.1</w:t>
        </w:r>
      </w:hyperlink>
      <w:r>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завершении финансового года, в котором предоставлена субсидия, направляет в системе "Электронный бюджет" получателю субсидии акт об исполнении обязательств по соглашению по форме, которая определена соглашением (далее - </w:t>
      </w:r>
      <w:r>
        <w:lastRenderedPageBreak/>
        <w:t>Акт об исполнении обязательств по соглашению).</w:t>
      </w:r>
    </w:p>
    <w:p w:rsidR="00AD2FBC" w:rsidRDefault="00AD2FBC">
      <w:pPr>
        <w:pStyle w:val="ConsPlusNormal"/>
        <w:spacing w:before="220"/>
        <w:ind w:firstLine="540"/>
        <w:jc w:val="both"/>
      </w:pPr>
      <w:r>
        <w:t xml:space="preserve">3.2.1.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 (в случае предоставления субсидий в соответствии с </w:t>
      </w:r>
      <w:hyperlink w:anchor="P161">
        <w:r>
          <w:rPr>
            <w:color w:val="0000FF"/>
          </w:rPr>
          <w:t>подпунктом 1.5.2 пункта 1.5</w:t>
        </w:r>
      </w:hyperlink>
      <w:r>
        <w:t xml:space="preserve"> настоящего Порядка).</w:t>
      </w:r>
    </w:p>
    <w:p w:rsidR="00AD2FBC" w:rsidRDefault="00AD2FBC">
      <w:pPr>
        <w:pStyle w:val="ConsPlusNormal"/>
        <w:spacing w:before="220"/>
        <w:ind w:firstLine="540"/>
        <w:jc w:val="both"/>
      </w:pPr>
      <w:r>
        <w:t>3.3. Требования об осуществлении контроля за соблюдением условий и порядка предоставления субсидий и ответственности за их нарушение.</w:t>
      </w:r>
    </w:p>
    <w:p w:rsidR="00AD2FBC" w:rsidRDefault="00AD2FBC">
      <w:pPr>
        <w:pStyle w:val="ConsPlusNormal"/>
        <w:spacing w:before="220"/>
        <w:ind w:firstLine="540"/>
        <w:jc w:val="both"/>
      </w:pPr>
      <w: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08">
        <w:r>
          <w:rPr>
            <w:color w:val="0000FF"/>
          </w:rPr>
          <w:t>статьями 268.1</w:t>
        </w:r>
      </w:hyperlink>
      <w:r>
        <w:t xml:space="preserve"> и </w:t>
      </w:r>
      <w:hyperlink r:id="rId109">
        <w:r>
          <w:rPr>
            <w:color w:val="0000FF"/>
          </w:rPr>
          <w:t>269.2</w:t>
        </w:r>
      </w:hyperlink>
      <w:r>
        <w:t xml:space="preserve"> Бюджетного кодекса Российской Федерации.</w:t>
      </w:r>
    </w:p>
    <w:p w:rsidR="00AD2FBC" w:rsidRDefault="00AD2FBC">
      <w:pPr>
        <w:pStyle w:val="ConsPlusNormal"/>
        <w:spacing w:before="220"/>
        <w:ind w:firstLine="540"/>
        <w:jc w:val="both"/>
      </w:pPr>
      <w:r>
        <w:t>3.3.2. Меры ответственности за нарушение условий и порядка предоставления субсидий.</w:t>
      </w:r>
    </w:p>
    <w:p w:rsidR="00AD2FBC" w:rsidRDefault="00AD2FBC">
      <w:pPr>
        <w:pStyle w:val="ConsPlusNormal"/>
        <w:spacing w:before="220"/>
        <w:ind w:firstLine="540"/>
        <w:jc w:val="both"/>
      </w:pPr>
      <w:bookmarkStart w:id="25" w:name="P259"/>
      <w:bookmarkEnd w:id="25"/>
      <w:r>
        <w:t>3.3.2.1. Субсидии подлежат возврату в случае:</w:t>
      </w:r>
    </w:p>
    <w:p w:rsidR="00AD2FBC" w:rsidRDefault="00AD2FBC">
      <w:pPr>
        <w:pStyle w:val="ConsPlusNormal"/>
        <w:spacing w:before="220"/>
        <w:ind w:firstLine="540"/>
        <w:jc w:val="both"/>
      </w:pPr>
      <w:bookmarkStart w:id="26" w:name="P260"/>
      <w:bookmarkEnd w:id="26"/>
      <w: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rsidR="00AD2FBC" w:rsidRDefault="00AD2FBC">
      <w:pPr>
        <w:pStyle w:val="ConsPlusNormal"/>
        <w:spacing w:before="220"/>
        <w:ind w:firstLine="540"/>
        <w:jc w:val="both"/>
      </w:pPr>
      <w:bookmarkStart w:id="27" w:name="P261"/>
      <w:bookmarkEnd w:id="27"/>
      <w:r>
        <w:t xml:space="preserve">б) недостижения значений результатов, а также характеристик результатов предоставления субсидий, указанных в </w:t>
      </w:r>
      <w:hyperlink w:anchor="P234">
        <w:r>
          <w:rPr>
            <w:color w:val="0000FF"/>
          </w:rPr>
          <w:t>пункте 2.10</w:t>
        </w:r>
      </w:hyperlink>
      <w:r>
        <w:t xml:space="preserve"> настоящего Порядка и соглашении.</w:t>
      </w:r>
    </w:p>
    <w:p w:rsidR="00AD2FBC" w:rsidRDefault="00AD2FBC">
      <w:pPr>
        <w:pStyle w:val="ConsPlusNormal"/>
        <w:spacing w:before="220"/>
        <w:ind w:firstLine="540"/>
        <w:jc w:val="both"/>
      </w:pPr>
      <w:r>
        <w:t>3.3.2.2. Возврат субсидий осуществляется:</w:t>
      </w:r>
    </w:p>
    <w:p w:rsidR="00AD2FBC" w:rsidRDefault="00AD2FBC">
      <w:pPr>
        <w:pStyle w:val="ConsPlusNormal"/>
        <w:spacing w:before="220"/>
        <w:ind w:firstLine="540"/>
        <w:jc w:val="both"/>
      </w:pPr>
      <w:r>
        <w:t xml:space="preserve">а) в случае установления факта, предусмотренного </w:t>
      </w:r>
      <w:hyperlink w:anchor="P260">
        <w:r>
          <w:rPr>
            <w:color w:val="0000FF"/>
          </w:rPr>
          <w:t>подпунктом "а" подпункта 3.3.2.1 подпункта 3.3.2 пункта 3.3</w:t>
        </w:r>
      </w:hyperlink>
      <w:r>
        <w:t xml:space="preserve"> настоящего Порядка, получатель субсидии возвращает 100% суммы полученной субсидии;</w:t>
      </w:r>
    </w:p>
    <w:p w:rsidR="00AD2FBC" w:rsidRDefault="00AD2FBC">
      <w:pPr>
        <w:pStyle w:val="ConsPlusNormal"/>
        <w:spacing w:before="220"/>
        <w:ind w:firstLine="540"/>
        <w:jc w:val="both"/>
      </w:pPr>
      <w:r>
        <w:t xml:space="preserve">б) в случае установления факта, предусмотренного </w:t>
      </w:r>
      <w:hyperlink w:anchor="P261">
        <w:r>
          <w:rPr>
            <w:color w:val="0000FF"/>
          </w:rPr>
          <w:t>подпунктом "б" подпункта 3.3.2.1 подпункта 3.3.2 пункта 3.3</w:t>
        </w:r>
      </w:hyperlink>
      <w:r>
        <w:t xml:space="preserve"> настоящего Порядка, получатель субсидии осуществляет возврат суммы субсидии, рассчитанной по формуле:</w:t>
      </w:r>
    </w:p>
    <w:p w:rsidR="00AD2FBC" w:rsidRDefault="00AD2FBC">
      <w:pPr>
        <w:pStyle w:val="ConsPlusNormal"/>
        <w:jc w:val="both"/>
      </w:pPr>
    </w:p>
    <w:p w:rsidR="00AD2FBC" w:rsidRDefault="00AD2FBC">
      <w:pPr>
        <w:pStyle w:val="ConsPlusNormal"/>
        <w:jc w:val="center"/>
      </w:pPr>
      <w:r>
        <w:t>Vвозврата = Vсубсидии x (1 - F / P),</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Vвозврата - сумма субсидии, подлежащая возврату;</w:t>
      </w:r>
    </w:p>
    <w:p w:rsidR="00AD2FBC" w:rsidRDefault="00AD2FBC">
      <w:pPr>
        <w:pStyle w:val="ConsPlusNormal"/>
        <w:spacing w:before="220"/>
        <w:ind w:firstLine="540"/>
        <w:jc w:val="both"/>
      </w:pPr>
      <w:r>
        <w:t>Vсубсидии - размер субсидии, предоставленной получателю субсидии по соглашению;</w:t>
      </w:r>
    </w:p>
    <w:p w:rsidR="00AD2FBC" w:rsidRDefault="00AD2FBC">
      <w:pPr>
        <w:pStyle w:val="ConsPlusNormal"/>
        <w:spacing w:before="220"/>
        <w:ind w:firstLine="540"/>
        <w:jc w:val="both"/>
      </w:pPr>
      <w:r>
        <w:t>F - фактическое значение результата;</w:t>
      </w:r>
    </w:p>
    <w:p w:rsidR="00AD2FBC" w:rsidRDefault="00AD2FBC">
      <w:pPr>
        <w:pStyle w:val="ConsPlusNormal"/>
        <w:spacing w:before="220"/>
        <w:ind w:firstLine="540"/>
        <w:jc w:val="both"/>
      </w:pPr>
      <w:r>
        <w:t>P - плановое значение результата.</w:t>
      </w:r>
    </w:p>
    <w:p w:rsidR="00AD2FBC" w:rsidRDefault="00AD2FBC">
      <w:pPr>
        <w:pStyle w:val="ConsPlusNormal"/>
        <w:spacing w:before="220"/>
        <w:ind w:firstLine="540"/>
        <w:jc w:val="both"/>
      </w:pPr>
      <w:r>
        <w:t xml:space="preserve">При выявлении Министерством по результатам проверок фактов, указанных в </w:t>
      </w:r>
      <w:hyperlink w:anchor="P260">
        <w:r>
          <w:rPr>
            <w:color w:val="0000FF"/>
          </w:rPr>
          <w:t>подпункте "а" подпункта 3.3.2.1 подпункта 3.3.2 пункта 3.3</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w:t>
      </w:r>
      <w:r>
        <w:lastRenderedPageBreak/>
        <w:t>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rsidR="00AD2FBC" w:rsidRDefault="00AD2FBC">
      <w:pPr>
        <w:pStyle w:val="ConsPlusNormal"/>
        <w:spacing w:before="220"/>
        <w:ind w:firstLine="540"/>
        <w:jc w:val="both"/>
      </w:pPr>
      <w: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261">
        <w:r>
          <w:rPr>
            <w:color w:val="0000FF"/>
          </w:rPr>
          <w:t>подпунктом "б" подпункта 3.3.2.1 подпункта 3.3.2 пункта 3.3</w:t>
        </w:r>
      </w:hyperlink>
      <w:r>
        <w:t xml:space="preserve"> настоящего Порядка) в системе "Электронный бюджет"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260">
        <w:r>
          <w:rPr>
            <w:color w:val="0000FF"/>
          </w:rPr>
          <w:t>подпунктом "а" подпункта 3.3.2.1 подпункта 3.3.2 пункта 3.3</w:t>
        </w:r>
      </w:hyperlink>
      <w:r>
        <w:t xml:space="preserve"> настоящего Порядка), обязан произвести возврат суммы субсидии.</w:t>
      </w:r>
    </w:p>
    <w:p w:rsidR="00AD2FBC" w:rsidRDefault="00AD2FBC">
      <w:pPr>
        <w:pStyle w:val="ConsPlusNormal"/>
        <w:spacing w:before="220"/>
        <w:ind w:firstLine="540"/>
        <w:jc w:val="both"/>
      </w:pPr>
      <w: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AD2FBC" w:rsidRDefault="00AD2FBC">
      <w:pPr>
        <w:pStyle w:val="ConsPlusNormal"/>
        <w:spacing w:before="220"/>
        <w:ind w:firstLine="540"/>
        <w:jc w:val="both"/>
      </w:pPr>
      <w:r>
        <w:t xml:space="preserve">Положения, указанные в </w:t>
      </w:r>
      <w:hyperlink w:anchor="P259">
        <w:r>
          <w:rPr>
            <w:color w:val="0000FF"/>
          </w:rPr>
          <w:t>подпункте 3.3.2.1 подпункта 3.3.2 пункта 3.3</w:t>
        </w:r>
      </w:hyperlink>
      <w: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277">
        <w:r>
          <w:rPr>
            <w:color w:val="0000FF"/>
          </w:rPr>
          <w:t>пунктом 3.4</w:t>
        </w:r>
      </w:hyperlink>
      <w: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rsidR="00AD2FBC" w:rsidRDefault="00AD2FBC">
      <w:pPr>
        <w:pStyle w:val="ConsPlusNormal"/>
        <w:spacing w:before="220"/>
        <w:ind w:firstLine="540"/>
        <w:jc w:val="both"/>
      </w:pPr>
      <w:bookmarkStart w:id="28" w:name="P277"/>
      <w:bookmarkEnd w:id="28"/>
      <w: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rsidR="00AD2FBC" w:rsidRDefault="00AD2FBC">
      <w:pPr>
        <w:pStyle w:val="ConsPlusNormal"/>
        <w:spacing w:before="220"/>
        <w:ind w:firstLine="540"/>
        <w:jc w:val="both"/>
      </w:pPr>
      <w:r>
        <w:t>аномальные погодные условия в году, предшествующем году предоставления субсидии, и (или)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AD2FBC" w:rsidRDefault="00AD2FBC">
      <w:pPr>
        <w:pStyle w:val="ConsPlusNormal"/>
        <w:jc w:val="both"/>
      </w:pPr>
    </w:p>
    <w:p w:rsidR="00AD2FBC" w:rsidRDefault="00AD2FBC">
      <w:pPr>
        <w:pStyle w:val="ConsPlusTitle"/>
        <w:jc w:val="center"/>
        <w:outlineLvl w:val="1"/>
      </w:pPr>
      <w:r>
        <w:t>4. Порядок проведения отбора</w:t>
      </w:r>
    </w:p>
    <w:p w:rsidR="00AD2FBC" w:rsidRDefault="00AD2FBC">
      <w:pPr>
        <w:pStyle w:val="ConsPlusNormal"/>
        <w:jc w:val="both"/>
      </w:pPr>
    </w:p>
    <w:p w:rsidR="00AD2FBC" w:rsidRDefault="00AD2FBC">
      <w:pPr>
        <w:pStyle w:val="ConsPlusNormal"/>
        <w:ind w:firstLine="540"/>
        <w:jc w:val="both"/>
      </w:pPr>
      <w:r>
        <w:t>4.1. Отбор объявляется в соответствии с приказом Министерства.</w:t>
      </w:r>
    </w:p>
    <w:p w:rsidR="00AD2FBC" w:rsidRDefault="00AD2FBC">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AD2FBC" w:rsidRDefault="00AD2FBC">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AD2FBC" w:rsidRDefault="00AD2FBC">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2FBC" w:rsidRDefault="00AD2FBC">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69">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w:t>
      </w:r>
      <w:r>
        <w:lastRenderedPageBreak/>
        <w:t>готов представить указанные документы и информацию Министерству по собственной инициативе.</w:t>
      </w:r>
    </w:p>
    <w:p w:rsidR="00AD2FBC" w:rsidRDefault="00AD2FBC">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AD2FBC" w:rsidRDefault="00AD2FBC">
      <w:pPr>
        <w:pStyle w:val="ConsPlusNormal"/>
        <w:spacing w:before="220"/>
        <w:ind w:firstLine="540"/>
        <w:jc w:val="both"/>
      </w:pPr>
      <w:bookmarkStart w:id="29" w:name="P288"/>
      <w:bookmarkEnd w:id="29"/>
      <w:r>
        <w:t>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110">
        <w:r>
          <w:rPr>
            <w:color w:val="0000FF"/>
          </w:rPr>
          <w:t>http://mcx.pnzreg.ru/</w:t>
        </w:r>
      </w:hyperlink>
      <w:r>
        <w:t>) (далее - сайт Министерства) объявления о проведении отбора в целях получения субсидии с указанием:</w:t>
      </w:r>
    </w:p>
    <w:p w:rsidR="00AD2FBC" w:rsidRDefault="00AD2FBC">
      <w:pPr>
        <w:pStyle w:val="ConsPlusNormal"/>
        <w:spacing w:before="220"/>
        <w:ind w:firstLine="540"/>
        <w:jc w:val="both"/>
      </w:pPr>
      <w: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rsidR="00AD2FBC" w:rsidRDefault="00AD2FBC">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AD2FBC" w:rsidRDefault="00AD2FBC">
      <w:pPr>
        <w:pStyle w:val="ConsPlusNormal"/>
        <w:spacing w:before="220"/>
        <w:ind w:firstLine="540"/>
        <w:jc w:val="both"/>
      </w:pPr>
      <w:r>
        <w:t>- наименования, места нахождения, почтового адреса, адреса электронной почты Министерства;</w:t>
      </w:r>
    </w:p>
    <w:p w:rsidR="00AD2FBC" w:rsidRDefault="00AD2FBC">
      <w:pPr>
        <w:pStyle w:val="ConsPlusNormal"/>
        <w:spacing w:before="220"/>
        <w:ind w:firstLine="540"/>
        <w:jc w:val="both"/>
      </w:pPr>
      <w:r>
        <w:t>- результата предоставления субсидии;</w:t>
      </w:r>
    </w:p>
    <w:p w:rsidR="00AD2FBC" w:rsidRDefault="00AD2FBC">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AD2FBC" w:rsidRDefault="00AD2FBC">
      <w:pPr>
        <w:pStyle w:val="ConsPlusNormal"/>
        <w:spacing w:before="22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AD2FBC" w:rsidRDefault="00AD2FBC">
      <w:pPr>
        <w:pStyle w:val="ConsPlusNormal"/>
        <w:spacing w:before="220"/>
        <w:ind w:firstLine="540"/>
        <w:jc w:val="both"/>
      </w:pPr>
      <w:r>
        <w:t>- категории и (или) критерии отбора;</w:t>
      </w:r>
    </w:p>
    <w:p w:rsidR="00AD2FBC" w:rsidRDefault="00AD2FBC">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AD2FBC" w:rsidRDefault="00AD2FBC">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AD2FBC" w:rsidRDefault="00AD2FBC">
      <w:pPr>
        <w:pStyle w:val="ConsPlusNormal"/>
        <w:spacing w:before="220"/>
        <w:ind w:firstLine="540"/>
        <w:jc w:val="both"/>
      </w:pPr>
      <w:r>
        <w:t xml:space="preserve">- правил рассмотрения и оценки заявок в соответствии с </w:t>
      </w:r>
      <w:hyperlink w:anchor="P325">
        <w:r>
          <w:rPr>
            <w:color w:val="0000FF"/>
          </w:rPr>
          <w:t>пунктом 4.9</w:t>
        </w:r>
      </w:hyperlink>
      <w:r>
        <w:t xml:space="preserve"> настоящего раздела;</w:t>
      </w:r>
    </w:p>
    <w:p w:rsidR="00AD2FBC" w:rsidRDefault="00AD2FBC">
      <w:pPr>
        <w:pStyle w:val="ConsPlusNormal"/>
        <w:spacing w:before="220"/>
        <w:ind w:firstLine="540"/>
        <w:jc w:val="both"/>
      </w:pPr>
      <w:r>
        <w:t>- порядка возврата заявок на доработку;</w:t>
      </w:r>
    </w:p>
    <w:p w:rsidR="00AD2FBC" w:rsidRDefault="00AD2FBC">
      <w:pPr>
        <w:pStyle w:val="ConsPlusNormal"/>
        <w:spacing w:before="220"/>
        <w:ind w:firstLine="540"/>
        <w:jc w:val="both"/>
      </w:pPr>
      <w:r>
        <w:t>- порядка отклонения заявок, а также информации об основаниях их отклонения;</w:t>
      </w:r>
    </w:p>
    <w:p w:rsidR="00AD2FBC" w:rsidRDefault="00AD2FBC">
      <w:pPr>
        <w:pStyle w:val="ConsPlusNormal"/>
        <w:spacing w:before="220"/>
        <w:ind w:firstLine="540"/>
        <w:jc w:val="both"/>
      </w:pPr>
      <w:bookmarkStart w:id="30" w:name="P301"/>
      <w:bookmarkEnd w:id="30"/>
      <w: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D2FBC" w:rsidRDefault="00AD2FBC">
      <w:pPr>
        <w:pStyle w:val="ConsPlusNormal"/>
        <w:spacing w:before="220"/>
        <w:ind w:firstLine="540"/>
        <w:jc w:val="both"/>
      </w:pPr>
      <w: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rsidR="00AD2FBC" w:rsidRDefault="00AD2FBC">
      <w:pPr>
        <w:pStyle w:val="ConsPlusNormal"/>
        <w:spacing w:before="220"/>
        <w:ind w:firstLine="540"/>
        <w:jc w:val="both"/>
      </w:pPr>
      <w:r>
        <w:t>- срока, в течение которого участник отбора должен подписать соглашение о предоставлении субсидии;</w:t>
      </w:r>
    </w:p>
    <w:p w:rsidR="00AD2FBC" w:rsidRDefault="00AD2FBC">
      <w:pPr>
        <w:pStyle w:val="ConsPlusNormal"/>
        <w:spacing w:before="220"/>
        <w:ind w:firstLine="540"/>
        <w:jc w:val="both"/>
      </w:pPr>
      <w:r>
        <w:t>- условий признания победителя отбора уклонившимся от заключения соглашения;</w:t>
      </w:r>
    </w:p>
    <w:p w:rsidR="00AD2FBC" w:rsidRDefault="00AD2FBC">
      <w:pPr>
        <w:pStyle w:val="ConsPlusNormal"/>
        <w:spacing w:before="220"/>
        <w:ind w:firstLine="540"/>
        <w:jc w:val="both"/>
      </w:pPr>
      <w:r>
        <w:lastRenderedPageBreak/>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AD2FBC" w:rsidRDefault="00AD2FBC">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AD2FBC" w:rsidRDefault="00AD2FBC">
      <w:pPr>
        <w:pStyle w:val="ConsPlusNormal"/>
        <w:spacing w:before="220"/>
        <w:ind w:firstLine="540"/>
        <w:jc w:val="both"/>
      </w:pPr>
      <w:r>
        <w:t>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AD2FBC" w:rsidRDefault="00AD2FBC">
      <w:pPr>
        <w:pStyle w:val="ConsPlusNormal"/>
        <w:spacing w:before="220"/>
        <w:ind w:firstLine="540"/>
        <w:jc w:val="both"/>
      </w:pPr>
      <w:r>
        <w:t>Возврат заявок на доработку настоящим Порядком не предусматривается.</w:t>
      </w:r>
    </w:p>
    <w:p w:rsidR="00AD2FBC" w:rsidRDefault="00AD2FBC">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170">
        <w:r>
          <w:rPr>
            <w:color w:val="0000FF"/>
          </w:rPr>
          <w:t>подпунктами "а"</w:t>
        </w:r>
      </w:hyperlink>
      <w:r>
        <w:t xml:space="preserve"> - </w:t>
      </w:r>
      <w:hyperlink w:anchor="P178">
        <w:r>
          <w:rPr>
            <w:color w:val="0000FF"/>
          </w:rPr>
          <w:t>"и" пункта 2.1</w:t>
        </w:r>
      </w:hyperlink>
      <w:r>
        <w:t xml:space="preserve">, </w:t>
      </w:r>
      <w:hyperlink w:anchor="P179">
        <w:r>
          <w:rPr>
            <w:color w:val="0000FF"/>
          </w:rPr>
          <w:t>пунктом 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94">
        <w:r>
          <w:rPr>
            <w:color w:val="0000FF"/>
          </w:rPr>
          <w:t>пунктами 2.4</w:t>
        </w:r>
      </w:hyperlink>
      <w:r>
        <w:t xml:space="preserve"> - </w:t>
      </w:r>
      <w:hyperlink w:anchor="P210">
        <w:r>
          <w:rPr>
            <w:color w:val="0000FF"/>
          </w:rPr>
          <w:t>2.6</w:t>
        </w:r>
      </w:hyperlink>
      <w:r>
        <w:t xml:space="preserve"> настоящего Порядка.</w:t>
      </w:r>
    </w:p>
    <w:p w:rsidR="00AD2FBC" w:rsidRDefault="00AD2FBC">
      <w:pPr>
        <w:pStyle w:val="ConsPlusNormal"/>
        <w:spacing w:before="220"/>
        <w:ind w:firstLine="540"/>
        <w:jc w:val="both"/>
      </w:pPr>
      <w:r>
        <w:t>4.6. Порядок и случаи отмены проведения отбора:</w:t>
      </w:r>
    </w:p>
    <w:p w:rsidR="00AD2FBC" w:rsidRDefault="00AD2FBC">
      <w:pPr>
        <w:pStyle w:val="ConsPlusNormal"/>
        <w:spacing w:before="220"/>
        <w:ind w:firstLine="540"/>
        <w:jc w:val="both"/>
      </w:pPr>
      <w:r>
        <w:t>- обнуление лимитов бюджетных обязательств;</w:t>
      </w:r>
    </w:p>
    <w:p w:rsidR="00AD2FBC" w:rsidRDefault="00AD2FBC">
      <w:pPr>
        <w:pStyle w:val="ConsPlusNormal"/>
        <w:spacing w:before="220"/>
        <w:ind w:firstLine="540"/>
        <w:jc w:val="both"/>
      </w:pPr>
      <w:r>
        <w:t>- изменение нормативной базы, регламентирующей предоставление субсидии.</w:t>
      </w:r>
    </w:p>
    <w:p w:rsidR="00AD2FBC" w:rsidRDefault="00AD2FBC">
      <w:pPr>
        <w:pStyle w:val="ConsPlusNormal"/>
        <w:spacing w:before="220"/>
        <w:ind w:firstLine="540"/>
        <w:jc w:val="both"/>
      </w:pPr>
      <w: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AD2FBC" w:rsidRDefault="00AD2FBC">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AD2FBC" w:rsidRDefault="00AD2FBC">
      <w:pPr>
        <w:pStyle w:val="ConsPlusNormal"/>
        <w:spacing w:before="220"/>
        <w:ind w:firstLine="540"/>
        <w:jc w:val="both"/>
      </w:pPr>
      <w:r>
        <w:t>Отбор считается отмененным со дня размещения объявления о его отмене на едином портале.</w:t>
      </w:r>
    </w:p>
    <w:p w:rsidR="00AD2FBC" w:rsidRDefault="00AD2FBC">
      <w:pPr>
        <w:pStyle w:val="ConsPlusNormal"/>
        <w:spacing w:before="220"/>
        <w:ind w:firstLine="540"/>
        <w:jc w:val="both"/>
      </w:pPr>
      <w:r>
        <w:t>При отмене отбора заявки и документы, поданные участниками отбора, Министерством не рассматриваются.</w:t>
      </w:r>
    </w:p>
    <w:p w:rsidR="00AD2FBC" w:rsidRDefault="00AD2FBC">
      <w:pPr>
        <w:pStyle w:val="ConsPlusNormal"/>
        <w:spacing w:before="220"/>
        <w:ind w:firstLine="540"/>
        <w:jc w:val="both"/>
      </w:pPr>
      <w:r>
        <w:t>4.7. В случае отсутствия заявок отбор считается несостоявшимся.</w:t>
      </w:r>
    </w:p>
    <w:p w:rsidR="00AD2FBC" w:rsidRDefault="00AD2FBC">
      <w:pPr>
        <w:pStyle w:val="ConsPlusNormal"/>
        <w:spacing w:before="220"/>
        <w:ind w:firstLine="540"/>
        <w:jc w:val="both"/>
      </w:pPr>
      <w:r>
        <w:t>4.8. Порядок формирования и подачи участниками отбора заявок, внесения в них изменений.</w:t>
      </w:r>
    </w:p>
    <w:p w:rsidR="00AD2FBC" w:rsidRDefault="00AD2FBC">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170">
        <w:r>
          <w:rPr>
            <w:color w:val="0000FF"/>
          </w:rPr>
          <w:t>подпунктами "а"</w:t>
        </w:r>
      </w:hyperlink>
      <w:r>
        <w:t xml:space="preserve"> - </w:t>
      </w:r>
      <w:hyperlink w:anchor="P176">
        <w:r>
          <w:rPr>
            <w:color w:val="0000FF"/>
          </w:rPr>
          <w:t>"ж" пункта 2.1</w:t>
        </w:r>
      </w:hyperlink>
      <w:r>
        <w:t xml:space="preserve">, </w:t>
      </w:r>
      <w:hyperlink w:anchor="P179">
        <w:r>
          <w:rPr>
            <w:color w:val="0000FF"/>
          </w:rPr>
          <w:t>пунктом 2.2</w:t>
        </w:r>
      </w:hyperlink>
      <w:r>
        <w:t xml:space="preserve"> настоящего Порядка.</w:t>
      </w:r>
    </w:p>
    <w:p w:rsidR="00AD2FBC" w:rsidRDefault="00AD2FBC">
      <w:pPr>
        <w:pStyle w:val="ConsPlusNormal"/>
        <w:spacing w:before="220"/>
        <w:ind w:firstLine="540"/>
        <w:jc w:val="both"/>
      </w:pPr>
      <w:r>
        <w:lastRenderedPageBreak/>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D2FBC" w:rsidRDefault="00AD2FBC">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210">
        <w:r>
          <w:rPr>
            <w:color w:val="0000FF"/>
          </w:rPr>
          <w:t>пунктом 2.6</w:t>
        </w:r>
      </w:hyperlink>
      <w:r>
        <w:t xml:space="preserve"> настоящего Порядка, в сроки, указанные в объявлении об отборе.</w:t>
      </w:r>
    </w:p>
    <w:p w:rsidR="00AD2FBC" w:rsidRDefault="00AD2FBC">
      <w:pPr>
        <w:pStyle w:val="ConsPlusNormal"/>
        <w:spacing w:before="220"/>
        <w:ind w:firstLine="540"/>
        <w:jc w:val="both"/>
      </w:pPr>
      <w:r>
        <w:t xml:space="preserve">4.8.5. В случае если участник отбора не представил документы, указанные в </w:t>
      </w:r>
      <w:hyperlink w:anchor="P201">
        <w:r>
          <w:rPr>
            <w:color w:val="0000FF"/>
          </w:rPr>
          <w:t>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D2FBC" w:rsidRDefault="00AD2FBC">
      <w:pPr>
        <w:pStyle w:val="ConsPlusNormal"/>
        <w:spacing w:before="220"/>
        <w:ind w:firstLine="540"/>
        <w:jc w:val="both"/>
      </w:pPr>
      <w:r>
        <w:t>4.8.6. В заявку могут быть внесены изменения в системе "Электронный бюджет"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AD2FBC" w:rsidRDefault="00AD2FBC">
      <w:pPr>
        <w:pStyle w:val="ConsPlusNormal"/>
        <w:spacing w:before="220"/>
        <w:ind w:firstLine="540"/>
        <w:jc w:val="both"/>
      </w:pPr>
      <w:bookmarkStart w:id="31" w:name="P325"/>
      <w:bookmarkEnd w:id="31"/>
      <w:r>
        <w:t>4.9. Порядок рассмотрения и оценки заявок Министерством.</w:t>
      </w:r>
    </w:p>
    <w:p w:rsidR="00AD2FBC" w:rsidRDefault="00AD2FBC">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AD2FBC" w:rsidRDefault="00AD2FBC">
      <w:pPr>
        <w:pStyle w:val="ConsPlusNormal"/>
        <w:spacing w:before="22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AD2FBC" w:rsidRDefault="00AD2FB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bookmarkStart w:id="32" w:name="P329"/>
      <w:bookmarkEnd w:id="32"/>
      <w:r>
        <w:t>4.9.3. Отделом в течение 15 рабочих дней со дня размещения на едином портале протокола вскрытия заявок проводится рассмотрение заявок.</w:t>
      </w:r>
    </w:p>
    <w:p w:rsidR="00AD2FBC" w:rsidRDefault="00AD2FBC">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332">
        <w:r>
          <w:rPr>
            <w:color w:val="0000FF"/>
          </w:rPr>
          <w:t>подпунктом 4.9.5</w:t>
        </w:r>
      </w:hyperlink>
      <w:r>
        <w:t xml:space="preserve"> настоящего пункта.</w:t>
      </w:r>
    </w:p>
    <w:p w:rsidR="00AD2FBC" w:rsidRDefault="00AD2FBC">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329">
        <w:r>
          <w:rPr>
            <w:color w:val="0000FF"/>
          </w:rPr>
          <w:t>подпунктом 4.9.3</w:t>
        </w:r>
      </w:hyperlink>
      <w:r>
        <w:t xml:space="preserve"> настоящего пункта.</w:t>
      </w:r>
    </w:p>
    <w:p w:rsidR="00AD2FBC" w:rsidRDefault="00AD2FBC">
      <w:pPr>
        <w:pStyle w:val="ConsPlusNormal"/>
        <w:spacing w:before="220"/>
        <w:ind w:firstLine="540"/>
        <w:jc w:val="both"/>
      </w:pPr>
      <w:bookmarkStart w:id="33" w:name="P332"/>
      <w:bookmarkEnd w:id="33"/>
      <w:r>
        <w:t>4.9.5. На стадии рассмотрения заявки основаниями для отклонения заявки являются:</w:t>
      </w:r>
    </w:p>
    <w:p w:rsidR="00AD2FBC" w:rsidRDefault="00AD2FB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169">
        <w:r>
          <w:rPr>
            <w:color w:val="0000FF"/>
          </w:rPr>
          <w:t>пунктом 2.1</w:t>
        </w:r>
      </w:hyperlink>
      <w:r>
        <w:t xml:space="preserve"> настоящего Порядка;</w:t>
      </w:r>
    </w:p>
    <w:p w:rsidR="00AD2FBC" w:rsidRDefault="00AD2FBC">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194">
        <w:r>
          <w:rPr>
            <w:color w:val="0000FF"/>
          </w:rPr>
          <w:t>пунктом 2.4</w:t>
        </w:r>
      </w:hyperlink>
      <w:r>
        <w:t xml:space="preserve"> настоящего Порядка;</w:t>
      </w:r>
    </w:p>
    <w:p w:rsidR="00AD2FBC" w:rsidRDefault="00AD2FBC">
      <w:pPr>
        <w:pStyle w:val="ConsPlusNormal"/>
        <w:spacing w:before="220"/>
        <w:ind w:firstLine="540"/>
        <w:jc w:val="both"/>
      </w:pPr>
      <w:r>
        <w:t xml:space="preserve">в) несоответствие представленных участником отбора документов требованиям, </w:t>
      </w:r>
      <w:r>
        <w:lastRenderedPageBreak/>
        <w:t xml:space="preserve">установленным в объявлении о проведении отбора, предусмотренным </w:t>
      </w:r>
      <w:hyperlink w:anchor="P194">
        <w:r>
          <w:rPr>
            <w:color w:val="0000FF"/>
          </w:rPr>
          <w:t>пунктами 2.4</w:t>
        </w:r>
      </w:hyperlink>
      <w:r>
        <w:t xml:space="preserve">, </w:t>
      </w:r>
      <w:hyperlink w:anchor="P210">
        <w:r>
          <w:rPr>
            <w:color w:val="0000FF"/>
          </w:rPr>
          <w:t>2.6</w:t>
        </w:r>
      </w:hyperlink>
      <w:r>
        <w:t xml:space="preserve"> настоящего Порядка;</w:t>
      </w:r>
    </w:p>
    <w:p w:rsidR="00AD2FBC" w:rsidRDefault="00AD2FBC">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69">
        <w:r>
          <w:rPr>
            <w:color w:val="0000FF"/>
          </w:rPr>
          <w:t>пунктами 2.1</w:t>
        </w:r>
      </w:hyperlink>
      <w:r>
        <w:t xml:space="preserve">, </w:t>
      </w:r>
      <w:hyperlink w:anchor="P179">
        <w:r>
          <w:rPr>
            <w:color w:val="0000FF"/>
          </w:rPr>
          <w:t>2.2</w:t>
        </w:r>
      </w:hyperlink>
      <w:r>
        <w:t xml:space="preserve"> настоящего Порядка;</w:t>
      </w:r>
    </w:p>
    <w:p w:rsidR="00AD2FBC" w:rsidRDefault="00AD2FBC">
      <w:pPr>
        <w:pStyle w:val="ConsPlusNormal"/>
        <w:spacing w:before="220"/>
        <w:ind w:firstLine="540"/>
        <w:jc w:val="both"/>
      </w:pPr>
      <w:r>
        <w:t>д) подача заявки после даты и (или) времени, определенных для подачи заявок;</w:t>
      </w:r>
    </w:p>
    <w:p w:rsidR="00AD2FBC" w:rsidRDefault="00AD2FBC">
      <w:pPr>
        <w:pStyle w:val="ConsPlusNormal"/>
        <w:spacing w:before="220"/>
        <w:ind w:firstLine="540"/>
        <w:jc w:val="both"/>
      </w:pPr>
      <w:r>
        <w:t xml:space="preserve">е) несоответствие участника отбора требованиям, установленным </w:t>
      </w:r>
      <w:hyperlink w:anchor="P156">
        <w:r>
          <w:rPr>
            <w:color w:val="0000FF"/>
          </w:rPr>
          <w:t>пунктами 1.4</w:t>
        </w:r>
      </w:hyperlink>
      <w:r>
        <w:t xml:space="preserve">, </w:t>
      </w:r>
      <w:hyperlink w:anchor="P179">
        <w:r>
          <w:rPr>
            <w:color w:val="0000FF"/>
          </w:rPr>
          <w:t>2.2</w:t>
        </w:r>
      </w:hyperlink>
      <w:r>
        <w:t xml:space="preserve"> настоящего Порядка;</w:t>
      </w:r>
    </w:p>
    <w:p w:rsidR="00AD2FBC" w:rsidRDefault="00AD2FBC">
      <w:pPr>
        <w:pStyle w:val="ConsPlusNormal"/>
        <w:spacing w:before="220"/>
        <w:ind w:firstLine="540"/>
        <w:jc w:val="both"/>
      </w:pPr>
      <w: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54">
        <w:r>
          <w:rPr>
            <w:color w:val="0000FF"/>
          </w:rPr>
          <w:t>пункте 1.2</w:t>
        </w:r>
      </w:hyperlink>
      <w:r>
        <w:t xml:space="preserve"> настоящего Порядка.</w:t>
      </w:r>
    </w:p>
    <w:p w:rsidR="00AD2FBC" w:rsidRDefault="00AD2FBC">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AD2FBC" w:rsidRDefault="00AD2FBC">
      <w:pPr>
        <w:pStyle w:val="ConsPlusNormal"/>
        <w:spacing w:before="220"/>
        <w:ind w:firstLine="540"/>
        <w:jc w:val="both"/>
      </w:pPr>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r>
        <w:t>В протоколе подведения итогов отбора указываются следующие сведения:</w:t>
      </w:r>
    </w:p>
    <w:p w:rsidR="00AD2FBC" w:rsidRDefault="00AD2FBC">
      <w:pPr>
        <w:pStyle w:val="ConsPlusNormal"/>
        <w:spacing w:before="220"/>
        <w:ind w:firstLine="540"/>
        <w:jc w:val="both"/>
      </w:pPr>
      <w:r>
        <w:t>- дата, время и место проведения рассмотрения заявок;</w:t>
      </w:r>
    </w:p>
    <w:p w:rsidR="00AD2FBC" w:rsidRDefault="00AD2FBC">
      <w:pPr>
        <w:pStyle w:val="ConsPlusNormal"/>
        <w:spacing w:before="220"/>
        <w:ind w:firstLine="540"/>
        <w:jc w:val="both"/>
      </w:pPr>
      <w:r>
        <w:t>- информация об участниках отбора, заявки которых были рассмотрены;</w:t>
      </w:r>
    </w:p>
    <w:p w:rsidR="00AD2FBC" w:rsidRDefault="00AD2FBC">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2FBC" w:rsidRDefault="00AD2FBC">
      <w:pPr>
        <w:pStyle w:val="ConsPlusNormal"/>
        <w:spacing w:before="220"/>
        <w:ind w:firstLine="540"/>
        <w:jc w:val="both"/>
      </w:pPr>
      <w:r>
        <w:t>- наименование получателя субсидии, с которым заключается соглашение, и размер предоставляемой ему субсидии.</w:t>
      </w:r>
    </w:p>
    <w:p w:rsidR="00AD2FBC" w:rsidRDefault="00AD2FBC">
      <w:pPr>
        <w:pStyle w:val="ConsPlusNormal"/>
        <w:spacing w:before="220"/>
        <w:ind w:firstLine="540"/>
        <w:jc w:val="both"/>
      </w:pPr>
      <w:bookmarkStart w:id="34" w:name="P347"/>
      <w:bookmarkEnd w:id="34"/>
      <w:r>
        <w:t>4.9.7. Решение о признании участника отбора победителем отбора (получателем субсидии) оформляется приказом Министерства.</w:t>
      </w:r>
    </w:p>
    <w:p w:rsidR="00AD2FBC" w:rsidRDefault="00AD2FBC">
      <w:pPr>
        <w:pStyle w:val="ConsPlusNormal"/>
        <w:spacing w:before="220"/>
        <w:ind w:firstLine="540"/>
        <w:jc w:val="both"/>
      </w:pPr>
      <w: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rsidR="00AD2FBC" w:rsidRDefault="00AD2FBC">
      <w:pPr>
        <w:pStyle w:val="ConsPlusNormal"/>
        <w:spacing w:before="220"/>
        <w:ind w:firstLine="540"/>
        <w:jc w:val="both"/>
      </w:pPr>
      <w: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217">
        <w:r>
          <w:rPr>
            <w:color w:val="0000FF"/>
          </w:rPr>
          <w:t>пунктом 2.8</w:t>
        </w:r>
      </w:hyperlink>
      <w:r>
        <w:t xml:space="preserve"> настоящего Порядка в пределах объема распределяемой субсидии, указанного в объявлении о проведении отбора в соответствии с </w:t>
      </w:r>
      <w:hyperlink w:anchor="P301">
        <w:r>
          <w:rPr>
            <w:color w:val="0000FF"/>
          </w:rPr>
          <w:t>абзацем четырнадцатым подпункта 4.4.1 пункта 4.4</w:t>
        </w:r>
      </w:hyperlink>
      <w:r>
        <w:t xml:space="preserve"> настоящего Порядка исходя из очередности поступления заявок победителей отбора (получателей субсидий). Право на первоочередное получение субсидий имеют победители отбора (получатели субсидии), получившие грант на развитие семейной фермы в текущем финансовом году.</w:t>
      </w:r>
    </w:p>
    <w:p w:rsidR="00AD2FBC" w:rsidRDefault="00AD2FBC">
      <w:pPr>
        <w:pStyle w:val="ConsPlusNormal"/>
        <w:spacing w:before="220"/>
        <w:ind w:firstLine="540"/>
        <w:jc w:val="both"/>
      </w:pPr>
      <w:r>
        <w:lastRenderedPageBreak/>
        <w:t xml:space="preserve">4.10.2. По результатам отбора с победителем отбора (получателем субсидий) заключается соглашение в соответствии с </w:t>
      </w:r>
      <w:hyperlink w:anchor="P220">
        <w:r>
          <w:rPr>
            <w:color w:val="0000FF"/>
          </w:rPr>
          <w:t>пунктом 2.9</w:t>
        </w:r>
      </w:hyperlink>
      <w:r>
        <w:t xml:space="preserve"> настоящего Порядка.</w:t>
      </w:r>
    </w:p>
    <w:p w:rsidR="00AD2FBC" w:rsidRDefault="00AD2FBC">
      <w:pPr>
        <w:pStyle w:val="ConsPlusNormal"/>
        <w:spacing w:before="220"/>
        <w:ind w:firstLine="540"/>
        <w:jc w:val="both"/>
      </w:pPr>
      <w:bookmarkStart w:id="35" w:name="P351"/>
      <w:bookmarkEnd w:id="35"/>
      <w: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213">
        <w:r>
          <w:rPr>
            <w:color w:val="0000FF"/>
          </w:rPr>
          <w:t>пунктом 2.7</w:t>
        </w:r>
      </w:hyperlink>
      <w:r>
        <w:t xml:space="preserve"> настоящего Порядка.</w:t>
      </w:r>
    </w:p>
    <w:p w:rsidR="00AD2FBC" w:rsidRDefault="00AD2FBC">
      <w:pPr>
        <w:pStyle w:val="ConsPlusNormal"/>
        <w:spacing w:before="220"/>
        <w:ind w:firstLine="540"/>
        <w:jc w:val="both"/>
      </w:pPr>
      <w: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351">
        <w:r>
          <w:rPr>
            <w:color w:val="0000FF"/>
          </w:rPr>
          <w:t>абзацем первым</w:t>
        </w:r>
      </w:hyperlink>
      <w: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288">
        <w:r>
          <w:rPr>
            <w:color w:val="0000FF"/>
          </w:rPr>
          <w:t>подпунктом 4.4.1 пункта 4.4</w:t>
        </w:r>
      </w:hyperlink>
      <w: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rsidR="00AD2FBC" w:rsidRDefault="00AD2FBC">
      <w:pPr>
        <w:pStyle w:val="ConsPlusNormal"/>
        <w:spacing w:before="220"/>
        <w:ind w:firstLine="540"/>
        <w:jc w:val="both"/>
      </w:pPr>
      <w: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w:t>
      </w:r>
    </w:p>
    <w:p w:rsidR="00AD2FBC" w:rsidRDefault="00AD2FBC">
      <w:pPr>
        <w:pStyle w:val="ConsPlusNormal"/>
        <w:jc w:val="right"/>
      </w:pPr>
      <w:r>
        <w:t>к Порядку</w:t>
      </w:r>
    </w:p>
    <w:p w:rsidR="00AD2FBC" w:rsidRDefault="00AD2FBC">
      <w:pPr>
        <w:pStyle w:val="ConsPlusNormal"/>
        <w:jc w:val="right"/>
      </w:pPr>
      <w:r>
        <w:t>предоставления субсидий</w:t>
      </w:r>
    </w:p>
    <w:p w:rsidR="00AD2FBC" w:rsidRDefault="00AD2FBC">
      <w:pPr>
        <w:pStyle w:val="ConsPlusNormal"/>
        <w:jc w:val="right"/>
      </w:pPr>
      <w:r>
        <w:t>на возмещение (обеспечение)</w:t>
      </w:r>
    </w:p>
    <w:p w:rsidR="00AD2FBC" w:rsidRDefault="00AD2FBC">
      <w:pPr>
        <w:pStyle w:val="ConsPlusNormal"/>
        <w:jc w:val="right"/>
      </w:pPr>
      <w:r>
        <w:t>части затрат семейных ферм</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 федерального</w:t>
      </w:r>
    </w:p>
    <w:p w:rsidR="00AD2FBC" w:rsidRDefault="00AD2FBC">
      <w:pPr>
        <w:pStyle w:val="ConsPlusNormal"/>
        <w:jc w:val="right"/>
      </w:pPr>
      <w:r>
        <w:t>бюджета на поддержку приоритетных</w:t>
      </w:r>
    </w:p>
    <w:p w:rsidR="00AD2FBC" w:rsidRDefault="00AD2FBC">
      <w:pPr>
        <w:pStyle w:val="ConsPlusNormal"/>
        <w:jc w:val="right"/>
      </w:pPr>
      <w:r>
        <w:t>направлений агропромышленного</w:t>
      </w:r>
    </w:p>
    <w:p w:rsidR="00AD2FBC" w:rsidRDefault="00AD2FBC">
      <w:pPr>
        <w:pStyle w:val="ConsPlusNormal"/>
        <w:jc w:val="right"/>
      </w:pPr>
      <w:r>
        <w:t>комплекса и развитие малых</w:t>
      </w:r>
    </w:p>
    <w:p w:rsidR="00AD2FBC" w:rsidRDefault="00AD2FBC">
      <w:pPr>
        <w:pStyle w:val="ConsPlusNormal"/>
        <w:jc w:val="right"/>
      </w:pPr>
      <w:r>
        <w:t>форм хозяйствования</w:t>
      </w:r>
    </w:p>
    <w:p w:rsidR="00AD2FBC" w:rsidRDefault="00AD2FBC">
      <w:pPr>
        <w:pStyle w:val="ConsPlusNormal"/>
        <w:jc w:val="both"/>
      </w:pPr>
    </w:p>
    <w:p w:rsidR="00AD2FBC" w:rsidRDefault="00AD2FBC">
      <w:pPr>
        <w:pStyle w:val="ConsPlusNonformat"/>
        <w:jc w:val="both"/>
      </w:pPr>
      <w:r>
        <w:t>В Министерство сельского хозяйства Пензенской области</w:t>
      </w:r>
    </w:p>
    <w:p w:rsidR="00AD2FBC" w:rsidRDefault="00AD2FBC">
      <w:pPr>
        <w:pStyle w:val="ConsPlusNonformat"/>
        <w:jc w:val="both"/>
      </w:pPr>
    </w:p>
    <w:p w:rsidR="00AD2FBC" w:rsidRDefault="00AD2FBC">
      <w:pPr>
        <w:pStyle w:val="ConsPlusNonformat"/>
        <w:jc w:val="both"/>
      </w:pPr>
      <w:bookmarkStart w:id="36" w:name="P373"/>
      <w:bookmarkEnd w:id="36"/>
      <w:r>
        <w:t xml:space="preserve">                                 ЗАЯВЛЕНИЕ</w:t>
      </w:r>
    </w:p>
    <w:p w:rsidR="00AD2FBC" w:rsidRDefault="00AD2FBC">
      <w:pPr>
        <w:pStyle w:val="ConsPlusNonformat"/>
        <w:jc w:val="both"/>
      </w:pPr>
      <w:r>
        <w:t xml:space="preserve">                         о предоставлении субсидии</w:t>
      </w:r>
    </w:p>
    <w:p w:rsidR="00AD2FBC" w:rsidRDefault="00AD2FBC">
      <w:pPr>
        <w:pStyle w:val="ConsPlusNonformat"/>
        <w:jc w:val="both"/>
      </w:pPr>
      <w:r>
        <w:t xml:space="preserve">          ______________________________________________________</w:t>
      </w:r>
    </w:p>
    <w:p w:rsidR="00AD2FBC" w:rsidRDefault="00AD2FBC">
      <w:pPr>
        <w:pStyle w:val="ConsPlusNonformat"/>
        <w:jc w:val="both"/>
      </w:pPr>
      <w:r>
        <w:t xml:space="preserve">                      (наименование участника отбора)</w:t>
      </w:r>
    </w:p>
    <w:p w:rsidR="00AD2FBC" w:rsidRDefault="00AD2FBC">
      <w:pPr>
        <w:pStyle w:val="ConsPlusNonformat"/>
        <w:jc w:val="both"/>
      </w:pPr>
    </w:p>
    <w:p w:rsidR="00AD2FBC" w:rsidRDefault="00AD2FBC">
      <w:pPr>
        <w:pStyle w:val="ConsPlusNonformat"/>
        <w:jc w:val="both"/>
      </w:pPr>
      <w:r>
        <w:t>направляет заявку для участия в отборе и предоставления субсидии на _______</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(вид субсидии)</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в соответствии с __________________________________________________________</w:t>
      </w:r>
    </w:p>
    <w:p w:rsidR="00AD2FBC" w:rsidRDefault="00AD2FBC">
      <w:pPr>
        <w:pStyle w:val="ConsPlusNonformat"/>
        <w:jc w:val="both"/>
      </w:pPr>
      <w:r>
        <w:t xml:space="preserve">                       (наименование порядка предоставления субсидии)</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утвержденным   постановлением  Правительства  Пензенской  области  от  N (с</w:t>
      </w:r>
    </w:p>
    <w:p w:rsidR="00AD2FBC" w:rsidRDefault="00AD2FBC">
      <w:pPr>
        <w:pStyle w:val="ConsPlusNonformat"/>
        <w:jc w:val="both"/>
      </w:pPr>
      <w:r>
        <w:t>последующими изменениями).</w:t>
      </w:r>
    </w:p>
    <w:p w:rsidR="00AD2FBC" w:rsidRDefault="00AD2FBC">
      <w:pPr>
        <w:pStyle w:val="ConsPlusNonformat"/>
        <w:jc w:val="both"/>
      </w:pPr>
      <w:r>
        <w:lastRenderedPageBreak/>
        <w:t>Сообщает  сведения  о  руководителе,  членах коллегиального исполнительного</w:t>
      </w:r>
    </w:p>
    <w:p w:rsidR="00AD2FBC" w:rsidRDefault="00AD2FBC">
      <w:pPr>
        <w:pStyle w:val="ConsPlusNonformat"/>
        <w:jc w:val="both"/>
      </w:pPr>
      <w:r>
        <w:t>органа,  лице, исполняющем функции единоличного исполнительного органа, или</w:t>
      </w:r>
    </w:p>
    <w:p w:rsidR="00AD2FBC" w:rsidRDefault="00AD2FBC">
      <w:pPr>
        <w:pStyle w:val="ConsPlusNonformat"/>
        <w:jc w:val="both"/>
      </w:pPr>
      <w:r>
        <w:t>главном  бухгалтере  участника  отбора,  являющегося  юридическим лицом, об</w:t>
      </w:r>
    </w:p>
    <w:p w:rsidR="00AD2FBC" w:rsidRDefault="00AD2FBC">
      <w:pPr>
        <w:pStyle w:val="ConsPlusNonformat"/>
        <w:jc w:val="both"/>
      </w:pPr>
      <w:r>
        <w:t>индивидуальном  предпринимателе (фамилия, имя, отчество (при наличии), ИНН,</w:t>
      </w:r>
    </w:p>
    <w:p w:rsidR="00AD2FBC" w:rsidRDefault="00AD2FBC">
      <w:pPr>
        <w:pStyle w:val="ConsPlusNonformat"/>
        <w:jc w:val="both"/>
      </w:pPr>
      <w:r>
        <w:t>дата и место рождения).</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К заявке и настоящему заявлению прилагаются следующие документы:</w:t>
      </w:r>
    </w:p>
    <w:p w:rsidR="00AD2FBC" w:rsidRDefault="00AD2FBC">
      <w:pPr>
        <w:pStyle w:val="ConsPlusNonformat"/>
        <w:jc w:val="both"/>
      </w:pPr>
      <w:r>
        <w:t xml:space="preserve">    1.</w:t>
      </w:r>
    </w:p>
    <w:p w:rsidR="00AD2FBC" w:rsidRDefault="00AD2FBC">
      <w:pPr>
        <w:pStyle w:val="ConsPlusNonformat"/>
        <w:jc w:val="both"/>
      </w:pPr>
      <w:r>
        <w:t xml:space="preserve">    2.</w:t>
      </w:r>
    </w:p>
    <w:p w:rsidR="00AD2FBC" w:rsidRDefault="00AD2FBC">
      <w:pPr>
        <w:pStyle w:val="ConsPlusNonformat"/>
        <w:jc w:val="both"/>
      </w:pPr>
      <w:r>
        <w:t xml:space="preserve">    Настоящим подтверждаю следующее:</w:t>
      </w:r>
    </w:p>
    <w:p w:rsidR="00AD2FBC" w:rsidRDefault="00AD2FBC">
      <w:pPr>
        <w:pStyle w:val="ConsPlusNonformat"/>
        <w:jc w:val="both"/>
      </w:pPr>
      <w:r>
        <w:t xml:space="preserve">    1   </w:t>
      </w:r>
      <w:hyperlink w:anchor="P419">
        <w:r>
          <w:rPr>
            <w:color w:val="0000FF"/>
          </w:rPr>
          <w:t>&lt;*&gt;</w:t>
        </w:r>
      </w:hyperlink>
      <w:r>
        <w:t>.   Не   нахожусь   в  процессе  реорганизации  (за  исключением</w:t>
      </w:r>
    </w:p>
    <w:p w:rsidR="00AD2FBC" w:rsidRDefault="00AD2FBC">
      <w:pPr>
        <w:pStyle w:val="ConsPlusNonformat"/>
        <w:jc w:val="both"/>
      </w:pPr>
      <w:r>
        <w:t>реорганизации  в  форме  присоединения  к  нему другого юридического лица),</w:t>
      </w:r>
    </w:p>
    <w:p w:rsidR="00AD2FBC" w:rsidRDefault="00AD2FBC">
      <w:pPr>
        <w:pStyle w:val="ConsPlusNonformat"/>
        <w:jc w:val="both"/>
      </w:pPr>
      <w:r>
        <w:t>ликвидации,    не    введена   процедура   банкротства,   деятельность   не</w:t>
      </w:r>
    </w:p>
    <w:p w:rsidR="00AD2FBC" w:rsidRDefault="00AD2FBC">
      <w:pPr>
        <w:pStyle w:val="ConsPlusNonformat"/>
        <w:jc w:val="both"/>
      </w:pPr>
      <w:r>
        <w:t>приостановлена  в  порядке,  предусмотренном  законодательством  Российской</w:t>
      </w:r>
    </w:p>
    <w:p w:rsidR="00AD2FBC" w:rsidRDefault="00AD2FBC">
      <w:pPr>
        <w:pStyle w:val="ConsPlusNonformat"/>
        <w:jc w:val="both"/>
      </w:pPr>
      <w:r>
        <w:t>Федерации (для юридического лица).</w:t>
      </w:r>
    </w:p>
    <w:p w:rsidR="00AD2FBC" w:rsidRDefault="00AD2FBC">
      <w:pPr>
        <w:pStyle w:val="ConsPlusNonformat"/>
        <w:jc w:val="both"/>
      </w:pPr>
      <w:r>
        <w:t xml:space="preserve">    Не  прекратил  деятельность  в качестве индивидуального предпринимателя</w:t>
      </w:r>
    </w:p>
    <w:p w:rsidR="00AD2FBC" w:rsidRDefault="00AD2FBC">
      <w:pPr>
        <w:pStyle w:val="ConsPlusNonformat"/>
        <w:jc w:val="both"/>
      </w:pPr>
      <w:r>
        <w:t>(для индивидуального предпринимателя).</w:t>
      </w:r>
    </w:p>
    <w:p w:rsidR="00AD2FBC" w:rsidRDefault="00AD2FBC">
      <w:pPr>
        <w:pStyle w:val="ConsPlusNonformat"/>
        <w:jc w:val="both"/>
      </w:pPr>
      <w:r>
        <w:t xml:space="preserve">    2.   Достоверность   и   полноту  сведений,  содержащихся  в  заявке  и</w:t>
      </w:r>
    </w:p>
    <w:p w:rsidR="00AD2FBC" w:rsidRDefault="00AD2FBC">
      <w:pPr>
        <w:pStyle w:val="ConsPlusNonformat"/>
        <w:jc w:val="both"/>
      </w:pPr>
      <w:r>
        <w:t>прилагаемых к ней документах, соответствие условиям отбора и предоставления</w:t>
      </w:r>
    </w:p>
    <w:p w:rsidR="00AD2FBC" w:rsidRDefault="00AD2FBC">
      <w:pPr>
        <w:pStyle w:val="ConsPlusNonformat"/>
        <w:jc w:val="both"/>
      </w:pPr>
      <w:r>
        <w:t>субсидий.</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37" w:name="P419"/>
      <w:bookmarkEnd w:id="37"/>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2</w:t>
      </w:r>
    </w:p>
    <w:p w:rsidR="00AD2FBC" w:rsidRDefault="00AD2FBC">
      <w:pPr>
        <w:pStyle w:val="ConsPlusNormal"/>
        <w:jc w:val="right"/>
      </w:pPr>
      <w:r>
        <w:t>к Порядку</w:t>
      </w:r>
    </w:p>
    <w:p w:rsidR="00AD2FBC" w:rsidRDefault="00AD2FBC">
      <w:pPr>
        <w:pStyle w:val="ConsPlusNormal"/>
        <w:jc w:val="right"/>
      </w:pPr>
      <w:r>
        <w:t>предоставления субсидий</w:t>
      </w:r>
    </w:p>
    <w:p w:rsidR="00AD2FBC" w:rsidRDefault="00AD2FBC">
      <w:pPr>
        <w:pStyle w:val="ConsPlusNormal"/>
        <w:jc w:val="right"/>
      </w:pPr>
      <w:r>
        <w:t>на возмещение (обеспечение)</w:t>
      </w:r>
    </w:p>
    <w:p w:rsidR="00AD2FBC" w:rsidRDefault="00AD2FBC">
      <w:pPr>
        <w:pStyle w:val="ConsPlusNormal"/>
        <w:jc w:val="right"/>
      </w:pPr>
      <w:r>
        <w:t>части затрат семейных ферм</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 федерального</w:t>
      </w:r>
    </w:p>
    <w:p w:rsidR="00AD2FBC" w:rsidRDefault="00AD2FBC">
      <w:pPr>
        <w:pStyle w:val="ConsPlusNormal"/>
        <w:jc w:val="right"/>
      </w:pPr>
      <w:r>
        <w:t>бюджета на поддержку приоритетных</w:t>
      </w:r>
    </w:p>
    <w:p w:rsidR="00AD2FBC" w:rsidRDefault="00AD2FBC">
      <w:pPr>
        <w:pStyle w:val="ConsPlusNormal"/>
        <w:jc w:val="right"/>
      </w:pPr>
      <w:r>
        <w:t>направлений агропромышленного</w:t>
      </w:r>
    </w:p>
    <w:p w:rsidR="00AD2FBC" w:rsidRDefault="00AD2FBC">
      <w:pPr>
        <w:pStyle w:val="ConsPlusNormal"/>
        <w:jc w:val="right"/>
      </w:pPr>
      <w:r>
        <w:t>комплекса и развитие малых</w:t>
      </w:r>
    </w:p>
    <w:p w:rsidR="00AD2FBC" w:rsidRDefault="00AD2FBC">
      <w:pPr>
        <w:pStyle w:val="ConsPlusNormal"/>
        <w:jc w:val="right"/>
      </w:pPr>
      <w:r>
        <w:t>форм хозяйствования</w:t>
      </w:r>
    </w:p>
    <w:p w:rsidR="00AD2FBC" w:rsidRDefault="00AD2FBC">
      <w:pPr>
        <w:pStyle w:val="ConsPlusNormal"/>
        <w:jc w:val="both"/>
      </w:pPr>
    </w:p>
    <w:p w:rsidR="00AD2FBC" w:rsidRDefault="00AD2FBC">
      <w:pPr>
        <w:pStyle w:val="ConsPlusNormal"/>
        <w:jc w:val="center"/>
      </w:pPr>
      <w:bookmarkStart w:id="38" w:name="P437"/>
      <w:bookmarkEnd w:id="38"/>
      <w:r>
        <w:t>СПРАВКА-РАСЧЕТ</w:t>
      </w:r>
    </w:p>
    <w:p w:rsidR="00AD2FBC" w:rsidRDefault="00AD2FBC">
      <w:pPr>
        <w:pStyle w:val="ConsPlusNormal"/>
        <w:jc w:val="center"/>
      </w:pPr>
      <w:r>
        <w:t>на предоставление субсидий на возмещение (обеспечения) части</w:t>
      </w:r>
    </w:p>
    <w:p w:rsidR="00AD2FBC" w:rsidRDefault="00AD2FBC">
      <w:pPr>
        <w:pStyle w:val="ConsPlusNormal"/>
        <w:jc w:val="center"/>
      </w:pPr>
      <w:r>
        <w:t>затрат семейных ферм</w:t>
      </w:r>
    </w:p>
    <w:p w:rsidR="00AD2FBC" w:rsidRDefault="00AD2FBC">
      <w:pPr>
        <w:pStyle w:val="ConsPlusNormal"/>
        <w:jc w:val="both"/>
      </w:pPr>
    </w:p>
    <w:p w:rsidR="00AD2FBC" w:rsidRDefault="00AD2FBC">
      <w:pPr>
        <w:pStyle w:val="ConsPlusNormal"/>
        <w:jc w:val="center"/>
      </w:pPr>
      <w:r>
        <w:t>по _____________________________________________________</w:t>
      </w:r>
    </w:p>
    <w:p w:rsidR="00AD2FBC" w:rsidRDefault="00AD2FBC">
      <w:pPr>
        <w:pStyle w:val="ConsPlusNormal"/>
        <w:jc w:val="center"/>
      </w:pPr>
      <w:r>
        <w:t>(участник отбора)</w:t>
      </w:r>
    </w:p>
    <w:p w:rsidR="00AD2FBC" w:rsidRDefault="00AD2FBC">
      <w:pPr>
        <w:pStyle w:val="ConsPlusNormal"/>
        <w:jc w:val="both"/>
      </w:pPr>
    </w:p>
    <w:p w:rsidR="00AD2FBC" w:rsidRDefault="00AD2FBC">
      <w:pPr>
        <w:pStyle w:val="ConsPlusNormal"/>
        <w:sectPr w:rsidR="00AD2FBC" w:rsidSect="002C051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843"/>
        <w:gridCol w:w="1644"/>
        <w:gridCol w:w="1087"/>
        <w:gridCol w:w="1587"/>
        <w:gridCol w:w="1587"/>
        <w:gridCol w:w="1976"/>
      </w:tblGrid>
      <w:tr w:rsidR="00AD2FBC">
        <w:tc>
          <w:tcPr>
            <w:tcW w:w="624" w:type="dxa"/>
          </w:tcPr>
          <w:p w:rsidR="00AD2FBC" w:rsidRDefault="00AD2FBC">
            <w:pPr>
              <w:pStyle w:val="ConsPlusNormal"/>
              <w:jc w:val="center"/>
            </w:pPr>
            <w:r>
              <w:lastRenderedPageBreak/>
              <w:t>N</w:t>
            </w:r>
          </w:p>
          <w:p w:rsidR="00AD2FBC" w:rsidRDefault="00AD2FBC">
            <w:pPr>
              <w:pStyle w:val="ConsPlusNormal"/>
              <w:jc w:val="center"/>
            </w:pPr>
            <w:r>
              <w:t>п/п</w:t>
            </w:r>
          </w:p>
        </w:tc>
        <w:tc>
          <w:tcPr>
            <w:tcW w:w="1843" w:type="dxa"/>
          </w:tcPr>
          <w:p w:rsidR="00AD2FBC" w:rsidRDefault="00AD2FBC">
            <w:pPr>
              <w:pStyle w:val="ConsPlusNormal"/>
              <w:jc w:val="center"/>
            </w:pPr>
            <w:r>
              <w:t>Наименование приобретенного или приобретаемого имущества</w:t>
            </w:r>
          </w:p>
        </w:tc>
        <w:tc>
          <w:tcPr>
            <w:tcW w:w="1644" w:type="dxa"/>
          </w:tcPr>
          <w:p w:rsidR="00AD2FBC" w:rsidRDefault="00AD2FBC">
            <w:pPr>
              <w:pStyle w:val="ConsPlusNormal"/>
              <w:jc w:val="center"/>
            </w:pPr>
            <w:r>
              <w:t>Количество, ед., голов</w:t>
            </w:r>
          </w:p>
        </w:tc>
        <w:tc>
          <w:tcPr>
            <w:tcW w:w="1087" w:type="dxa"/>
          </w:tcPr>
          <w:p w:rsidR="00AD2FBC" w:rsidRDefault="00AD2FBC">
            <w:pPr>
              <w:pStyle w:val="ConsPlusNormal"/>
              <w:jc w:val="center"/>
            </w:pPr>
            <w:r>
              <w:t xml:space="preserve">Цена, рублей </w:t>
            </w:r>
            <w:hyperlink w:anchor="P518">
              <w:r>
                <w:rPr>
                  <w:color w:val="0000FF"/>
                </w:rPr>
                <w:t>&lt;*&gt;</w:t>
              </w:r>
            </w:hyperlink>
          </w:p>
        </w:tc>
        <w:tc>
          <w:tcPr>
            <w:tcW w:w="1587" w:type="dxa"/>
          </w:tcPr>
          <w:p w:rsidR="00AD2FBC" w:rsidRDefault="00AD2FBC">
            <w:pPr>
              <w:pStyle w:val="ConsPlusNormal"/>
              <w:jc w:val="center"/>
            </w:pPr>
            <w:r>
              <w:t xml:space="preserve">Стоимость, рублей </w:t>
            </w:r>
            <w:hyperlink w:anchor="P518">
              <w:r>
                <w:rPr>
                  <w:color w:val="0000FF"/>
                </w:rPr>
                <w:t>&lt;*&gt;</w:t>
              </w:r>
            </w:hyperlink>
          </w:p>
          <w:p w:rsidR="00AD2FBC" w:rsidRDefault="00AD2FBC">
            <w:pPr>
              <w:pStyle w:val="ConsPlusNormal"/>
              <w:jc w:val="center"/>
            </w:pPr>
            <w:r>
              <w:t>(</w:t>
            </w:r>
            <w:hyperlink w:anchor="P456">
              <w:r>
                <w:rPr>
                  <w:color w:val="0000FF"/>
                </w:rPr>
                <w:t>гр. 3</w:t>
              </w:r>
            </w:hyperlink>
            <w:r>
              <w:t xml:space="preserve"> x </w:t>
            </w:r>
            <w:hyperlink w:anchor="P457">
              <w:r>
                <w:rPr>
                  <w:color w:val="0000FF"/>
                </w:rPr>
                <w:t>4</w:t>
              </w:r>
            </w:hyperlink>
            <w:r>
              <w:t>)</w:t>
            </w:r>
          </w:p>
        </w:tc>
        <w:tc>
          <w:tcPr>
            <w:tcW w:w="1587" w:type="dxa"/>
          </w:tcPr>
          <w:p w:rsidR="00AD2FBC" w:rsidRDefault="00AD2FBC">
            <w:pPr>
              <w:pStyle w:val="ConsPlusNormal"/>
              <w:jc w:val="center"/>
            </w:pPr>
            <w:r>
              <w:t xml:space="preserve">Ставка субсидии, % </w:t>
            </w:r>
            <w:hyperlink w:anchor="P518">
              <w:r>
                <w:rPr>
                  <w:color w:val="0000FF"/>
                </w:rPr>
                <w:t>&lt;*&gt;</w:t>
              </w:r>
            </w:hyperlink>
          </w:p>
        </w:tc>
        <w:tc>
          <w:tcPr>
            <w:tcW w:w="1976" w:type="dxa"/>
          </w:tcPr>
          <w:p w:rsidR="00AD2FBC" w:rsidRDefault="00AD2FBC">
            <w:pPr>
              <w:pStyle w:val="ConsPlusNormal"/>
              <w:jc w:val="center"/>
            </w:pPr>
            <w:r>
              <w:t xml:space="preserve">Сумма субсидии, рублей </w:t>
            </w:r>
            <w:hyperlink w:anchor="P519">
              <w:r>
                <w:rPr>
                  <w:color w:val="0000FF"/>
                </w:rPr>
                <w:t>&lt;**&gt;</w:t>
              </w:r>
            </w:hyperlink>
          </w:p>
          <w:p w:rsidR="00AD2FBC" w:rsidRDefault="00AD2FBC">
            <w:pPr>
              <w:pStyle w:val="ConsPlusNormal"/>
              <w:jc w:val="center"/>
            </w:pPr>
            <w:r>
              <w:t>(</w:t>
            </w:r>
            <w:hyperlink w:anchor="P458">
              <w:r>
                <w:rPr>
                  <w:color w:val="0000FF"/>
                </w:rPr>
                <w:t>гр. 5</w:t>
              </w:r>
            </w:hyperlink>
            <w:r>
              <w:t xml:space="preserve"> x </w:t>
            </w:r>
            <w:hyperlink w:anchor="P459">
              <w:r>
                <w:rPr>
                  <w:color w:val="0000FF"/>
                </w:rPr>
                <w:t>гр. 6</w:t>
              </w:r>
            </w:hyperlink>
            <w:r>
              <w:t>: 100)</w:t>
            </w:r>
          </w:p>
        </w:tc>
      </w:tr>
      <w:tr w:rsidR="00AD2FBC">
        <w:tc>
          <w:tcPr>
            <w:tcW w:w="624" w:type="dxa"/>
          </w:tcPr>
          <w:p w:rsidR="00AD2FBC" w:rsidRDefault="00AD2FBC">
            <w:pPr>
              <w:pStyle w:val="ConsPlusNormal"/>
              <w:jc w:val="center"/>
            </w:pPr>
            <w:r>
              <w:t>1</w:t>
            </w:r>
          </w:p>
        </w:tc>
        <w:tc>
          <w:tcPr>
            <w:tcW w:w="1843" w:type="dxa"/>
          </w:tcPr>
          <w:p w:rsidR="00AD2FBC" w:rsidRDefault="00AD2FBC">
            <w:pPr>
              <w:pStyle w:val="ConsPlusNormal"/>
              <w:jc w:val="center"/>
            </w:pPr>
            <w:r>
              <w:t>2</w:t>
            </w:r>
          </w:p>
        </w:tc>
        <w:tc>
          <w:tcPr>
            <w:tcW w:w="1644" w:type="dxa"/>
          </w:tcPr>
          <w:p w:rsidR="00AD2FBC" w:rsidRDefault="00AD2FBC">
            <w:pPr>
              <w:pStyle w:val="ConsPlusNormal"/>
              <w:jc w:val="center"/>
            </w:pPr>
            <w:bookmarkStart w:id="39" w:name="P456"/>
            <w:bookmarkEnd w:id="39"/>
            <w:r>
              <w:t>3</w:t>
            </w:r>
          </w:p>
        </w:tc>
        <w:tc>
          <w:tcPr>
            <w:tcW w:w="1087" w:type="dxa"/>
          </w:tcPr>
          <w:p w:rsidR="00AD2FBC" w:rsidRDefault="00AD2FBC">
            <w:pPr>
              <w:pStyle w:val="ConsPlusNormal"/>
              <w:jc w:val="center"/>
            </w:pPr>
            <w:bookmarkStart w:id="40" w:name="P457"/>
            <w:bookmarkEnd w:id="40"/>
            <w:r>
              <w:t>4</w:t>
            </w:r>
          </w:p>
        </w:tc>
        <w:tc>
          <w:tcPr>
            <w:tcW w:w="1587" w:type="dxa"/>
          </w:tcPr>
          <w:p w:rsidR="00AD2FBC" w:rsidRDefault="00AD2FBC">
            <w:pPr>
              <w:pStyle w:val="ConsPlusNormal"/>
              <w:jc w:val="center"/>
            </w:pPr>
            <w:bookmarkStart w:id="41" w:name="P458"/>
            <w:bookmarkEnd w:id="41"/>
            <w:r>
              <w:t>5</w:t>
            </w:r>
          </w:p>
        </w:tc>
        <w:tc>
          <w:tcPr>
            <w:tcW w:w="1587" w:type="dxa"/>
          </w:tcPr>
          <w:p w:rsidR="00AD2FBC" w:rsidRDefault="00AD2FBC">
            <w:pPr>
              <w:pStyle w:val="ConsPlusNormal"/>
              <w:jc w:val="center"/>
            </w:pPr>
            <w:bookmarkStart w:id="42" w:name="P459"/>
            <w:bookmarkEnd w:id="42"/>
            <w:r>
              <w:t>6</w:t>
            </w:r>
          </w:p>
        </w:tc>
        <w:tc>
          <w:tcPr>
            <w:tcW w:w="1976" w:type="dxa"/>
          </w:tcPr>
          <w:p w:rsidR="00AD2FBC" w:rsidRDefault="00AD2FBC">
            <w:pPr>
              <w:pStyle w:val="ConsPlusNormal"/>
              <w:jc w:val="center"/>
            </w:pPr>
            <w:r>
              <w:t>7</w:t>
            </w:r>
          </w:p>
        </w:tc>
      </w:tr>
      <w:tr w:rsidR="00AD2FBC">
        <w:tc>
          <w:tcPr>
            <w:tcW w:w="624" w:type="dxa"/>
          </w:tcPr>
          <w:p w:rsidR="00AD2FBC" w:rsidRDefault="00AD2FBC">
            <w:pPr>
              <w:pStyle w:val="ConsPlusNormal"/>
              <w:jc w:val="center"/>
            </w:pPr>
            <w:r>
              <w:t>1</w:t>
            </w:r>
          </w:p>
        </w:tc>
        <w:tc>
          <w:tcPr>
            <w:tcW w:w="1843" w:type="dxa"/>
          </w:tcPr>
          <w:p w:rsidR="00AD2FBC" w:rsidRDefault="00AD2FBC">
            <w:pPr>
              <w:pStyle w:val="ConsPlusNormal"/>
            </w:pPr>
          </w:p>
        </w:tc>
        <w:tc>
          <w:tcPr>
            <w:tcW w:w="1644" w:type="dxa"/>
          </w:tcPr>
          <w:p w:rsidR="00AD2FBC" w:rsidRDefault="00AD2FBC">
            <w:pPr>
              <w:pStyle w:val="ConsPlusNormal"/>
            </w:pPr>
          </w:p>
        </w:tc>
        <w:tc>
          <w:tcPr>
            <w:tcW w:w="1087" w:type="dxa"/>
          </w:tcPr>
          <w:p w:rsidR="00AD2FBC" w:rsidRDefault="00AD2FBC">
            <w:pPr>
              <w:pStyle w:val="ConsPlusNormal"/>
            </w:pPr>
          </w:p>
        </w:tc>
        <w:tc>
          <w:tcPr>
            <w:tcW w:w="1587" w:type="dxa"/>
          </w:tcPr>
          <w:p w:rsidR="00AD2FBC" w:rsidRDefault="00AD2FBC">
            <w:pPr>
              <w:pStyle w:val="ConsPlusNormal"/>
            </w:pPr>
          </w:p>
        </w:tc>
        <w:tc>
          <w:tcPr>
            <w:tcW w:w="1587" w:type="dxa"/>
          </w:tcPr>
          <w:p w:rsidR="00AD2FBC" w:rsidRDefault="00AD2FBC">
            <w:pPr>
              <w:pStyle w:val="ConsPlusNormal"/>
            </w:pPr>
          </w:p>
        </w:tc>
        <w:tc>
          <w:tcPr>
            <w:tcW w:w="1976" w:type="dxa"/>
          </w:tcPr>
          <w:p w:rsidR="00AD2FBC" w:rsidRDefault="00AD2FBC">
            <w:pPr>
              <w:pStyle w:val="ConsPlusNormal"/>
            </w:pPr>
          </w:p>
        </w:tc>
      </w:tr>
      <w:tr w:rsidR="00AD2FBC">
        <w:tc>
          <w:tcPr>
            <w:tcW w:w="624" w:type="dxa"/>
          </w:tcPr>
          <w:p w:rsidR="00AD2FBC" w:rsidRDefault="00AD2FBC">
            <w:pPr>
              <w:pStyle w:val="ConsPlusNormal"/>
              <w:jc w:val="center"/>
            </w:pPr>
            <w:r>
              <w:t>2</w:t>
            </w:r>
          </w:p>
        </w:tc>
        <w:tc>
          <w:tcPr>
            <w:tcW w:w="1843" w:type="dxa"/>
          </w:tcPr>
          <w:p w:rsidR="00AD2FBC" w:rsidRDefault="00AD2FBC">
            <w:pPr>
              <w:pStyle w:val="ConsPlusNormal"/>
            </w:pPr>
          </w:p>
        </w:tc>
        <w:tc>
          <w:tcPr>
            <w:tcW w:w="1644" w:type="dxa"/>
          </w:tcPr>
          <w:p w:rsidR="00AD2FBC" w:rsidRDefault="00AD2FBC">
            <w:pPr>
              <w:pStyle w:val="ConsPlusNormal"/>
            </w:pPr>
          </w:p>
        </w:tc>
        <w:tc>
          <w:tcPr>
            <w:tcW w:w="1087" w:type="dxa"/>
          </w:tcPr>
          <w:p w:rsidR="00AD2FBC" w:rsidRDefault="00AD2FBC">
            <w:pPr>
              <w:pStyle w:val="ConsPlusNormal"/>
            </w:pPr>
          </w:p>
        </w:tc>
        <w:tc>
          <w:tcPr>
            <w:tcW w:w="1587" w:type="dxa"/>
          </w:tcPr>
          <w:p w:rsidR="00AD2FBC" w:rsidRDefault="00AD2FBC">
            <w:pPr>
              <w:pStyle w:val="ConsPlusNormal"/>
            </w:pPr>
          </w:p>
        </w:tc>
        <w:tc>
          <w:tcPr>
            <w:tcW w:w="1587" w:type="dxa"/>
          </w:tcPr>
          <w:p w:rsidR="00AD2FBC" w:rsidRDefault="00AD2FBC">
            <w:pPr>
              <w:pStyle w:val="ConsPlusNormal"/>
            </w:pPr>
          </w:p>
        </w:tc>
        <w:tc>
          <w:tcPr>
            <w:tcW w:w="1976" w:type="dxa"/>
          </w:tcPr>
          <w:p w:rsidR="00AD2FBC" w:rsidRDefault="00AD2FBC">
            <w:pPr>
              <w:pStyle w:val="ConsPlusNormal"/>
            </w:pPr>
          </w:p>
        </w:tc>
      </w:tr>
      <w:tr w:rsidR="00AD2FBC">
        <w:tc>
          <w:tcPr>
            <w:tcW w:w="624" w:type="dxa"/>
          </w:tcPr>
          <w:p w:rsidR="00AD2FBC" w:rsidRDefault="00AD2FBC">
            <w:pPr>
              <w:pStyle w:val="ConsPlusNormal"/>
              <w:jc w:val="center"/>
            </w:pPr>
            <w:r>
              <w:t>3</w:t>
            </w:r>
          </w:p>
        </w:tc>
        <w:tc>
          <w:tcPr>
            <w:tcW w:w="1843" w:type="dxa"/>
          </w:tcPr>
          <w:p w:rsidR="00AD2FBC" w:rsidRDefault="00AD2FBC">
            <w:pPr>
              <w:pStyle w:val="ConsPlusNormal"/>
            </w:pPr>
          </w:p>
        </w:tc>
        <w:tc>
          <w:tcPr>
            <w:tcW w:w="1644" w:type="dxa"/>
          </w:tcPr>
          <w:p w:rsidR="00AD2FBC" w:rsidRDefault="00AD2FBC">
            <w:pPr>
              <w:pStyle w:val="ConsPlusNormal"/>
            </w:pPr>
          </w:p>
        </w:tc>
        <w:tc>
          <w:tcPr>
            <w:tcW w:w="1087" w:type="dxa"/>
          </w:tcPr>
          <w:p w:rsidR="00AD2FBC" w:rsidRDefault="00AD2FBC">
            <w:pPr>
              <w:pStyle w:val="ConsPlusNormal"/>
            </w:pPr>
          </w:p>
        </w:tc>
        <w:tc>
          <w:tcPr>
            <w:tcW w:w="1587" w:type="dxa"/>
          </w:tcPr>
          <w:p w:rsidR="00AD2FBC" w:rsidRDefault="00AD2FBC">
            <w:pPr>
              <w:pStyle w:val="ConsPlusNormal"/>
            </w:pPr>
          </w:p>
        </w:tc>
        <w:tc>
          <w:tcPr>
            <w:tcW w:w="1587" w:type="dxa"/>
          </w:tcPr>
          <w:p w:rsidR="00AD2FBC" w:rsidRDefault="00AD2FBC">
            <w:pPr>
              <w:pStyle w:val="ConsPlusNormal"/>
            </w:pPr>
          </w:p>
        </w:tc>
        <w:tc>
          <w:tcPr>
            <w:tcW w:w="1976" w:type="dxa"/>
          </w:tcPr>
          <w:p w:rsidR="00AD2FBC" w:rsidRDefault="00AD2FBC">
            <w:pPr>
              <w:pStyle w:val="ConsPlusNormal"/>
            </w:pPr>
          </w:p>
        </w:tc>
      </w:tr>
      <w:tr w:rsidR="00AD2FBC">
        <w:tc>
          <w:tcPr>
            <w:tcW w:w="624" w:type="dxa"/>
          </w:tcPr>
          <w:p w:rsidR="00AD2FBC" w:rsidRDefault="00AD2FBC">
            <w:pPr>
              <w:pStyle w:val="ConsPlusNormal"/>
              <w:jc w:val="center"/>
            </w:pPr>
            <w:r>
              <w:t>...</w:t>
            </w:r>
          </w:p>
        </w:tc>
        <w:tc>
          <w:tcPr>
            <w:tcW w:w="1843" w:type="dxa"/>
          </w:tcPr>
          <w:p w:rsidR="00AD2FBC" w:rsidRDefault="00AD2FBC">
            <w:pPr>
              <w:pStyle w:val="ConsPlusNormal"/>
            </w:pPr>
          </w:p>
        </w:tc>
        <w:tc>
          <w:tcPr>
            <w:tcW w:w="1644" w:type="dxa"/>
          </w:tcPr>
          <w:p w:rsidR="00AD2FBC" w:rsidRDefault="00AD2FBC">
            <w:pPr>
              <w:pStyle w:val="ConsPlusNormal"/>
            </w:pPr>
          </w:p>
        </w:tc>
        <w:tc>
          <w:tcPr>
            <w:tcW w:w="1087" w:type="dxa"/>
          </w:tcPr>
          <w:p w:rsidR="00AD2FBC" w:rsidRDefault="00AD2FBC">
            <w:pPr>
              <w:pStyle w:val="ConsPlusNormal"/>
            </w:pPr>
          </w:p>
        </w:tc>
        <w:tc>
          <w:tcPr>
            <w:tcW w:w="1587" w:type="dxa"/>
          </w:tcPr>
          <w:p w:rsidR="00AD2FBC" w:rsidRDefault="00AD2FBC">
            <w:pPr>
              <w:pStyle w:val="ConsPlusNormal"/>
            </w:pPr>
          </w:p>
        </w:tc>
        <w:tc>
          <w:tcPr>
            <w:tcW w:w="1587" w:type="dxa"/>
          </w:tcPr>
          <w:p w:rsidR="00AD2FBC" w:rsidRDefault="00AD2FBC">
            <w:pPr>
              <w:pStyle w:val="ConsPlusNormal"/>
            </w:pPr>
          </w:p>
        </w:tc>
        <w:tc>
          <w:tcPr>
            <w:tcW w:w="1976" w:type="dxa"/>
          </w:tcPr>
          <w:p w:rsidR="00AD2FBC" w:rsidRDefault="00AD2FBC">
            <w:pPr>
              <w:pStyle w:val="ConsPlusNormal"/>
            </w:pPr>
          </w:p>
        </w:tc>
      </w:tr>
      <w:tr w:rsidR="00AD2FBC">
        <w:tc>
          <w:tcPr>
            <w:tcW w:w="624" w:type="dxa"/>
          </w:tcPr>
          <w:p w:rsidR="00AD2FBC" w:rsidRDefault="00AD2FBC">
            <w:pPr>
              <w:pStyle w:val="ConsPlusNormal"/>
            </w:pPr>
          </w:p>
        </w:tc>
        <w:tc>
          <w:tcPr>
            <w:tcW w:w="1843" w:type="dxa"/>
          </w:tcPr>
          <w:p w:rsidR="00AD2FBC" w:rsidRDefault="00AD2FBC">
            <w:pPr>
              <w:pStyle w:val="ConsPlusNormal"/>
            </w:pPr>
            <w:r>
              <w:t>Итого</w:t>
            </w:r>
          </w:p>
        </w:tc>
        <w:tc>
          <w:tcPr>
            <w:tcW w:w="1644" w:type="dxa"/>
          </w:tcPr>
          <w:p w:rsidR="00AD2FBC" w:rsidRDefault="00AD2FBC">
            <w:pPr>
              <w:pStyle w:val="ConsPlusNormal"/>
              <w:jc w:val="center"/>
            </w:pPr>
            <w:r>
              <w:t>X</w:t>
            </w:r>
          </w:p>
        </w:tc>
        <w:tc>
          <w:tcPr>
            <w:tcW w:w="1087" w:type="dxa"/>
          </w:tcPr>
          <w:p w:rsidR="00AD2FBC" w:rsidRDefault="00AD2FBC">
            <w:pPr>
              <w:pStyle w:val="ConsPlusNormal"/>
              <w:jc w:val="center"/>
            </w:pPr>
            <w:r>
              <w:t>X</w:t>
            </w:r>
          </w:p>
        </w:tc>
        <w:tc>
          <w:tcPr>
            <w:tcW w:w="1587" w:type="dxa"/>
          </w:tcPr>
          <w:p w:rsidR="00AD2FBC" w:rsidRDefault="00AD2FBC">
            <w:pPr>
              <w:pStyle w:val="ConsPlusNormal"/>
            </w:pPr>
          </w:p>
        </w:tc>
        <w:tc>
          <w:tcPr>
            <w:tcW w:w="1587" w:type="dxa"/>
          </w:tcPr>
          <w:p w:rsidR="00AD2FBC" w:rsidRDefault="00AD2FBC">
            <w:pPr>
              <w:pStyle w:val="ConsPlusNormal"/>
            </w:pPr>
          </w:p>
        </w:tc>
        <w:tc>
          <w:tcPr>
            <w:tcW w:w="1976" w:type="dxa"/>
          </w:tcPr>
          <w:p w:rsidR="00AD2FBC" w:rsidRDefault="00AD2FBC">
            <w:pPr>
              <w:pStyle w:val="ConsPlusNormal"/>
            </w:pPr>
          </w:p>
        </w:tc>
      </w:tr>
    </w:tbl>
    <w:p w:rsidR="00AD2FBC" w:rsidRDefault="00AD2FBC">
      <w:pPr>
        <w:pStyle w:val="ConsPlusNormal"/>
        <w:jc w:val="both"/>
      </w:pPr>
    </w:p>
    <w:p w:rsidR="00AD2FBC" w:rsidRDefault="00AD2FBC">
      <w:pPr>
        <w:pStyle w:val="ConsPlusNonformat"/>
        <w:jc w:val="both"/>
      </w:pPr>
      <w:r>
        <w:t xml:space="preserve">    Расчет субсидий подтверждаю:</w:t>
      </w:r>
    </w:p>
    <w:p w:rsidR="00AD2FBC" w:rsidRDefault="00AD2FBC">
      <w:pPr>
        <w:pStyle w:val="ConsPlusNonformat"/>
        <w:jc w:val="both"/>
      </w:pPr>
    </w:p>
    <w:p w:rsidR="00AD2FBC" w:rsidRDefault="00AD2FBC">
      <w:pPr>
        <w:pStyle w:val="ConsPlusNonformat"/>
        <w:jc w:val="both"/>
      </w:pPr>
      <w:r>
        <w:t xml:space="preserve">    Реквизиты участника отбора:</w:t>
      </w:r>
    </w:p>
    <w:p w:rsidR="00AD2FBC" w:rsidRDefault="00AD2FBC">
      <w:pPr>
        <w:pStyle w:val="ConsPlusNonformat"/>
        <w:jc w:val="both"/>
      </w:pPr>
      <w:r>
        <w:t xml:space="preserve">    Наименование:</w:t>
      </w:r>
    </w:p>
    <w:p w:rsidR="00AD2FBC" w:rsidRDefault="00AD2FBC">
      <w:pPr>
        <w:pStyle w:val="ConsPlusNonformat"/>
        <w:jc w:val="both"/>
      </w:pPr>
      <w:r>
        <w:t xml:space="preserve">    Юридический адрес:</w:t>
      </w:r>
    </w:p>
    <w:p w:rsidR="00AD2FBC" w:rsidRDefault="00AD2FBC">
      <w:pPr>
        <w:pStyle w:val="ConsPlusNonformat"/>
        <w:jc w:val="both"/>
      </w:pPr>
      <w:r>
        <w:t xml:space="preserve">    ИНН/КПП:</w:t>
      </w:r>
    </w:p>
    <w:p w:rsidR="00AD2FBC" w:rsidRDefault="00AD2FBC">
      <w:pPr>
        <w:pStyle w:val="ConsPlusNonformat"/>
        <w:jc w:val="both"/>
      </w:pPr>
      <w:r>
        <w:t xml:space="preserve">    р/с:</w:t>
      </w:r>
    </w:p>
    <w:p w:rsidR="00AD2FBC" w:rsidRDefault="00AD2FBC">
      <w:pPr>
        <w:pStyle w:val="ConsPlusNonformat"/>
        <w:jc w:val="both"/>
      </w:pPr>
      <w:r>
        <w:t xml:space="preserve">    Наименование банка:</w:t>
      </w:r>
    </w:p>
    <w:p w:rsidR="00AD2FBC" w:rsidRDefault="00AD2FBC">
      <w:pPr>
        <w:pStyle w:val="ConsPlusNonformat"/>
        <w:jc w:val="both"/>
      </w:pPr>
      <w:r>
        <w:t xml:space="preserve">    к/с:</w:t>
      </w:r>
    </w:p>
    <w:p w:rsidR="00AD2FBC" w:rsidRDefault="00AD2FBC">
      <w:pPr>
        <w:pStyle w:val="ConsPlusNonformat"/>
        <w:jc w:val="both"/>
      </w:pPr>
      <w:r>
        <w:t xml:space="preserve">    БИК</w:t>
      </w:r>
    </w:p>
    <w:p w:rsidR="00AD2FBC" w:rsidRDefault="00AD2FBC">
      <w:pPr>
        <w:pStyle w:val="ConsPlusNonformat"/>
        <w:jc w:val="both"/>
      </w:pPr>
      <w:r>
        <w:t xml:space="preserve">    </w:t>
      </w:r>
      <w:hyperlink r:id="rId111">
        <w:r>
          <w:rPr>
            <w:color w:val="0000FF"/>
          </w:rPr>
          <w:t>ОКТМО</w:t>
        </w:r>
      </w:hyperlink>
    </w:p>
    <w:p w:rsidR="00AD2FBC" w:rsidRDefault="00AD2FBC">
      <w:pPr>
        <w:pStyle w:val="ConsPlusNonformat"/>
        <w:jc w:val="both"/>
      </w:pPr>
    </w:p>
    <w:p w:rsidR="00AD2FBC" w:rsidRDefault="00AD2FBC">
      <w:pPr>
        <w:pStyle w:val="ConsPlusNonformat"/>
        <w:jc w:val="both"/>
      </w:pPr>
      <w:r>
        <w:t>Руководитель ____________________ 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________________ 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nformat"/>
        <w:jc w:val="both"/>
      </w:pPr>
      <w:r>
        <w:lastRenderedPageBreak/>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43" w:name="P518"/>
      <w:bookmarkEnd w:id="43"/>
      <w:r>
        <w:t>&lt;*&gt; 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44" w:name="P519"/>
      <w:bookmarkEnd w:id="44"/>
      <w:r>
        <w:t>&lt;**&gt; сумма субсидии не более 60 процентов затрат семейной фермы, но не более 20 млн рублей на одну семейную ферму, за исключением затрат, возмещаемых в составе гранта на развитие семейной фермы.</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3</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возмещение (обеспечение) части</w:t>
      </w:r>
    </w:p>
    <w:p w:rsidR="00AD2FBC" w:rsidRDefault="00AD2FBC">
      <w:pPr>
        <w:pStyle w:val="ConsPlusNormal"/>
        <w:jc w:val="right"/>
      </w:pPr>
      <w:r>
        <w:t>затрат семейных ферм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 на</w:t>
      </w:r>
    </w:p>
    <w:p w:rsidR="00AD2FBC" w:rsidRDefault="00AD2FBC">
      <w:pPr>
        <w:pStyle w:val="ConsPlusNormal"/>
        <w:jc w:val="right"/>
      </w:pPr>
      <w:r>
        <w:t>поддержку приоритетных</w:t>
      </w:r>
    </w:p>
    <w:p w:rsidR="00AD2FBC" w:rsidRDefault="00AD2FBC">
      <w:pPr>
        <w:pStyle w:val="ConsPlusNormal"/>
        <w:jc w:val="right"/>
      </w:pPr>
      <w:r>
        <w:t>направлений агропромышленного</w:t>
      </w:r>
    </w:p>
    <w:p w:rsidR="00AD2FBC" w:rsidRDefault="00AD2FBC">
      <w:pPr>
        <w:pStyle w:val="ConsPlusNormal"/>
        <w:jc w:val="right"/>
      </w:pPr>
      <w:r>
        <w:t>комплекса и развитие малых</w:t>
      </w:r>
    </w:p>
    <w:p w:rsidR="00AD2FBC" w:rsidRDefault="00AD2FBC">
      <w:pPr>
        <w:pStyle w:val="ConsPlusNormal"/>
        <w:jc w:val="right"/>
      </w:pPr>
      <w:r>
        <w:t>форм хозяйствования</w:t>
      </w:r>
    </w:p>
    <w:p w:rsidR="00AD2FBC" w:rsidRDefault="00AD2FBC">
      <w:pPr>
        <w:pStyle w:val="ConsPlusNormal"/>
        <w:jc w:val="both"/>
      </w:pPr>
    </w:p>
    <w:p w:rsidR="00AD2FBC" w:rsidRDefault="00AD2FBC">
      <w:pPr>
        <w:pStyle w:val="ConsPlusTitle"/>
        <w:jc w:val="center"/>
      </w:pPr>
      <w:bookmarkStart w:id="45" w:name="P537"/>
      <w:bookmarkEnd w:id="45"/>
      <w:r>
        <w:t>ПЕРЕЧЕНЬ</w:t>
      </w:r>
    </w:p>
    <w:p w:rsidR="00AD2FBC" w:rsidRDefault="00AD2FBC">
      <w:pPr>
        <w:pStyle w:val="ConsPlusTitle"/>
        <w:jc w:val="center"/>
      </w:pPr>
      <w:r>
        <w:t>ДОКУМЕНТОВ, ЯВЛЯЮЩИХСЯ ОСНОВАНИЕМ ДЛЯ ПРЕДОСТАВЛЕНИЯ</w:t>
      </w:r>
    </w:p>
    <w:p w:rsidR="00AD2FBC" w:rsidRDefault="00AD2FBC">
      <w:pPr>
        <w:pStyle w:val="ConsPlusTitle"/>
        <w:jc w:val="center"/>
      </w:pPr>
      <w:r>
        <w:t>СУБСИДИЙ НА ВОЗМЕЩЕНИЕ (ОБЕСПЕЧЕНИЕ) ЧАСТИ ЗАТРАТ СЕМЕЙНЫХ</w:t>
      </w:r>
    </w:p>
    <w:p w:rsidR="00AD2FBC" w:rsidRDefault="00AD2FBC">
      <w:pPr>
        <w:pStyle w:val="ConsPlusTitle"/>
        <w:jc w:val="center"/>
      </w:pPr>
      <w:r>
        <w:t>ФЕРМ ЗА СЧЕТ СРЕДСТВ ФЕДЕРАЛЬНОГО БЮДЖЕТА НА ПОДДЕРЖКУ</w:t>
      </w:r>
    </w:p>
    <w:p w:rsidR="00AD2FBC" w:rsidRDefault="00AD2FBC">
      <w:pPr>
        <w:pStyle w:val="ConsPlusTitle"/>
        <w:jc w:val="center"/>
      </w:pPr>
      <w:r>
        <w:t>ПРИОРИТЕТНЫХ НАПРАВЛЕНИЙ АГРОПРОМЫШЛЕННОГО КОМПЛЕКСА</w:t>
      </w:r>
    </w:p>
    <w:p w:rsidR="00AD2FBC" w:rsidRDefault="00AD2FBC">
      <w:pPr>
        <w:pStyle w:val="ConsPlusTitle"/>
        <w:jc w:val="center"/>
      </w:pPr>
      <w:r>
        <w:t>И РАЗВИТИЕ МАЛЫХ ФОРМ ХОЗЯЙСТВОВАНИЯ</w:t>
      </w:r>
    </w:p>
    <w:p w:rsidR="00AD2FBC" w:rsidRDefault="00AD2FBC">
      <w:pPr>
        <w:pStyle w:val="ConsPlusNormal"/>
        <w:jc w:val="both"/>
      </w:pPr>
    </w:p>
    <w:p w:rsidR="00AD2FBC" w:rsidRDefault="00AD2FBC">
      <w:pPr>
        <w:pStyle w:val="ConsPlusNormal"/>
        <w:ind w:firstLine="540"/>
        <w:jc w:val="both"/>
      </w:pPr>
      <w:r>
        <w:t>Для получения субсидий на возмещение (обеспечение) части затрат семейных ферм участники отбора представляют следующие документы:</w:t>
      </w:r>
    </w:p>
    <w:p w:rsidR="00AD2FBC" w:rsidRDefault="00AD2FBC">
      <w:pPr>
        <w:pStyle w:val="ConsPlusNormal"/>
        <w:spacing w:before="220"/>
        <w:ind w:firstLine="540"/>
        <w:jc w:val="both"/>
      </w:pPr>
      <w:r>
        <w:t xml:space="preserve">1. </w:t>
      </w:r>
      <w:hyperlink w:anchor="P373">
        <w:r>
          <w:rPr>
            <w:color w:val="0000FF"/>
          </w:rPr>
          <w:t>заявление</w:t>
        </w:r>
      </w:hyperlink>
      <w:r>
        <w:t xml:space="preserve"> о предоставлении субсидии согласно приложению N 1 к Порядку;</w:t>
      </w:r>
    </w:p>
    <w:p w:rsidR="00AD2FBC" w:rsidRDefault="00AD2FBC">
      <w:pPr>
        <w:pStyle w:val="ConsPlusNormal"/>
        <w:spacing w:before="220"/>
        <w:ind w:firstLine="540"/>
        <w:jc w:val="both"/>
      </w:pPr>
      <w:r>
        <w:t xml:space="preserve">2. </w:t>
      </w:r>
      <w:hyperlink w:anchor="P437">
        <w:r>
          <w:rPr>
            <w:color w:val="0000FF"/>
          </w:rPr>
          <w:t>справку-расчет</w:t>
        </w:r>
      </w:hyperlink>
      <w:r>
        <w:t xml:space="preserve"> по форме согласно приложению N 2 к Порядку;</w:t>
      </w:r>
    </w:p>
    <w:p w:rsidR="00AD2FBC" w:rsidRDefault="00AD2FBC">
      <w:pPr>
        <w:pStyle w:val="ConsPlusNormal"/>
        <w:spacing w:before="220"/>
        <w:ind w:firstLine="540"/>
        <w:jc w:val="both"/>
      </w:pPr>
      <w:r>
        <w:t>3. крестьянские (фермерские) хозяйства - информацию о производственной деятельности глав крестьянских фермерских хозяйств - индивидуальных предпринимателей (отчетный финансовый год) по форме 1-КФХ;</w:t>
      </w:r>
    </w:p>
    <w:p w:rsidR="00AD2FBC" w:rsidRDefault="00AD2FBC">
      <w:pPr>
        <w:pStyle w:val="ConsPlusNormal"/>
        <w:spacing w:before="220"/>
        <w:ind w:firstLine="540"/>
        <w:jc w:val="both"/>
      </w:pPr>
      <w:r>
        <w:t>4. индивидуальные предприниматели (не являющиеся главами КФХ в отчетном финансовом году) - информацию о производственной деятельности индивидуальных предпринимателей (отчетный финансовый год) по форме 1-ИП.</w:t>
      </w:r>
    </w:p>
    <w:p w:rsidR="00AD2FBC" w:rsidRDefault="00AD2FBC">
      <w:pPr>
        <w:pStyle w:val="ConsPlusNormal"/>
        <w:spacing w:before="220"/>
        <w:ind w:firstLine="540"/>
        <w:jc w:val="both"/>
      </w:pPr>
      <w:r>
        <w:t xml:space="preserve">5. в случае, предусмотренном </w:t>
      </w:r>
      <w:hyperlink w:anchor="P158">
        <w:r>
          <w:rPr>
            <w:color w:val="0000FF"/>
          </w:rPr>
          <w:t>подпунктом 1.5.1 пункта 1.5</w:t>
        </w:r>
      </w:hyperlink>
      <w:r>
        <w:t xml:space="preserve"> Порядка:</w:t>
      </w:r>
    </w:p>
    <w:p w:rsidR="00AD2FBC" w:rsidRDefault="00AD2FBC">
      <w:pPr>
        <w:pStyle w:val="ConsPlusNormal"/>
        <w:spacing w:before="220"/>
        <w:ind w:firstLine="540"/>
        <w:jc w:val="both"/>
      </w:pPr>
      <w:r>
        <w:lastRenderedPageBreak/>
        <w:t>5.1. при приобретении оборудования, техники и специализированного транспорта - договоры, подтверждающие приобретение оборудования, техники и специализированного транспорта; счета-фактуры (кроме случаев приобретения у поставщиков, находящихся на специальном налоговом режиме); накладные (УПД); платежные поручения, свидетельствующие об оплате участником отбора полной стоимости оборудования, техники и специализированного транспорта; акты приема-передачи оборудования, техники и специализированного транспорта;</w:t>
      </w:r>
    </w:p>
    <w:p w:rsidR="00AD2FBC" w:rsidRDefault="00AD2FBC">
      <w:pPr>
        <w:pStyle w:val="ConsPlusNormal"/>
        <w:spacing w:before="220"/>
        <w:ind w:firstLine="540"/>
        <w:jc w:val="both"/>
      </w:pPr>
      <w:r>
        <w:t>5.2. при приобретении сельскохозяйственных животных и птицы (за исключением свиней) - договоры купли-продажи сельскохозяйственных животных и птицы (за исключением свиней), товарно-транспортные накладные и платежные поручения, подтверждающие оплату по договору;</w:t>
      </w:r>
    </w:p>
    <w:p w:rsidR="00AD2FBC" w:rsidRDefault="00AD2FBC">
      <w:pPr>
        <w:pStyle w:val="ConsPlusNormal"/>
        <w:spacing w:before="220"/>
        <w:ind w:firstLine="540"/>
        <w:jc w:val="both"/>
      </w:pPr>
      <w:r>
        <w:t>5.3. при приобретении рыбопосадочного материала - договоры поставки (купли-продажи) рыбопосадочного материала и платежные поручения, подтверждающие оплату по договору, товарно-транспортные накладные;</w:t>
      </w:r>
    </w:p>
    <w:p w:rsidR="00AD2FBC" w:rsidRDefault="00AD2FBC">
      <w:pPr>
        <w:pStyle w:val="ConsPlusNormal"/>
        <w:spacing w:before="220"/>
        <w:ind w:firstLine="540"/>
        <w:jc w:val="both"/>
      </w:pPr>
      <w:r>
        <w:t xml:space="preserve">6. в случае, предусмотренном </w:t>
      </w:r>
      <w:hyperlink w:anchor="P161">
        <w:r>
          <w:rPr>
            <w:color w:val="0000FF"/>
          </w:rPr>
          <w:t>подпунктом 1.5.2 пункта 1.5</w:t>
        </w:r>
      </w:hyperlink>
      <w:r>
        <w:t xml:space="preserve"> Порядка:</w:t>
      </w:r>
    </w:p>
    <w:p w:rsidR="00AD2FBC" w:rsidRDefault="00AD2FBC">
      <w:pPr>
        <w:pStyle w:val="ConsPlusNormal"/>
        <w:spacing w:before="220"/>
        <w:ind w:firstLine="540"/>
        <w:jc w:val="both"/>
      </w:pPr>
      <w:r>
        <w:t>6.1. при приобретении оборудования, техники и специализированного транспорта - договоры на приобретение в текущем финансовом году оборудования, техники и специализированного транспорта;</w:t>
      </w:r>
    </w:p>
    <w:p w:rsidR="00AD2FBC" w:rsidRDefault="00AD2FBC">
      <w:pPr>
        <w:pStyle w:val="ConsPlusNormal"/>
        <w:spacing w:before="220"/>
        <w:ind w:firstLine="540"/>
        <w:jc w:val="both"/>
      </w:pPr>
      <w:r>
        <w:t>6.2. при приобретении сельскохозяйственных животных и птицы (за исключением свиней) - договоры купли-продажи сельскохозяйственных животных и птицы (за исключением свиней) на покупку в текущем финансовом году;</w:t>
      </w:r>
    </w:p>
    <w:p w:rsidR="00AD2FBC" w:rsidRDefault="00AD2FBC">
      <w:pPr>
        <w:pStyle w:val="ConsPlusNormal"/>
        <w:spacing w:before="220"/>
        <w:ind w:firstLine="540"/>
        <w:jc w:val="both"/>
      </w:pPr>
      <w:r>
        <w:t>6.3. при приобретении рыбопосадочного материала - договоры поставки (купли-продажи) рыбопосадочного материала в текущем финансовом году.</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0"/>
      </w:pPr>
      <w:r>
        <w:t>Приложение N 2</w:t>
      </w:r>
    </w:p>
    <w:p w:rsidR="00AD2FBC" w:rsidRDefault="00AD2FBC">
      <w:pPr>
        <w:pStyle w:val="ConsPlusNormal"/>
        <w:jc w:val="right"/>
      </w:pPr>
      <w:r>
        <w:t>к постановлению</w:t>
      </w:r>
    </w:p>
    <w:p w:rsidR="00AD2FBC" w:rsidRDefault="00AD2FBC">
      <w:pPr>
        <w:pStyle w:val="ConsPlusNormal"/>
        <w:jc w:val="right"/>
      </w:pPr>
      <w:r>
        <w:t>Правительства Пензенской области</w:t>
      </w:r>
    </w:p>
    <w:p w:rsidR="00AD2FBC" w:rsidRDefault="00AD2FBC">
      <w:pPr>
        <w:pStyle w:val="ConsPlusNormal"/>
        <w:jc w:val="right"/>
      </w:pPr>
      <w:r>
        <w:t>от 5 апреля 2024 г. N 187-пП</w:t>
      </w:r>
    </w:p>
    <w:p w:rsidR="00AD2FBC" w:rsidRDefault="00AD2FBC">
      <w:pPr>
        <w:pStyle w:val="ConsPlusNormal"/>
        <w:jc w:val="both"/>
      </w:pPr>
    </w:p>
    <w:p w:rsidR="00AD2FBC" w:rsidRDefault="00AD2FBC">
      <w:pPr>
        <w:pStyle w:val="ConsPlusNormal"/>
        <w:jc w:val="right"/>
      </w:pPr>
      <w:r>
        <w:t>Утвержден</w:t>
      </w:r>
    </w:p>
    <w:p w:rsidR="00AD2FBC" w:rsidRDefault="00AD2FBC">
      <w:pPr>
        <w:pStyle w:val="ConsPlusNormal"/>
        <w:jc w:val="right"/>
      </w:pPr>
      <w:r>
        <w:t>постановлением</w:t>
      </w:r>
    </w:p>
    <w:p w:rsidR="00AD2FBC" w:rsidRDefault="00AD2FBC">
      <w:pPr>
        <w:pStyle w:val="ConsPlusNormal"/>
        <w:jc w:val="right"/>
      </w:pPr>
      <w:r>
        <w:t>Правительства Пензенской области</w:t>
      </w:r>
    </w:p>
    <w:p w:rsidR="00AD2FBC" w:rsidRDefault="00AD2FBC">
      <w:pPr>
        <w:pStyle w:val="ConsPlusNormal"/>
        <w:jc w:val="right"/>
      </w:pPr>
      <w:r>
        <w:t>от 13 февраля 2017 г. N 66-пП</w:t>
      </w:r>
    </w:p>
    <w:p w:rsidR="00AD2FBC" w:rsidRDefault="00AD2FBC">
      <w:pPr>
        <w:pStyle w:val="ConsPlusNormal"/>
        <w:jc w:val="both"/>
      </w:pPr>
    </w:p>
    <w:p w:rsidR="00AD2FBC" w:rsidRDefault="00AD2FBC">
      <w:pPr>
        <w:pStyle w:val="ConsPlusTitle"/>
        <w:jc w:val="center"/>
      </w:pPr>
      <w:bookmarkStart w:id="46" w:name="P572"/>
      <w:bookmarkEnd w:id="46"/>
      <w:r>
        <w:t>ПОРЯДОК</w:t>
      </w:r>
    </w:p>
    <w:p w:rsidR="00AD2FBC" w:rsidRDefault="00AD2FBC">
      <w:pPr>
        <w:pStyle w:val="ConsPlusTitle"/>
        <w:jc w:val="center"/>
      </w:pPr>
      <w:r>
        <w:t>ПРЕДОСТАВЛЕНИЯ ГРАНТОВ В ФОРМЕ СУБСИДИЙ НА РАЗВИТИЕ</w:t>
      </w:r>
    </w:p>
    <w:p w:rsidR="00AD2FBC" w:rsidRDefault="00AD2FBC">
      <w:pPr>
        <w:pStyle w:val="ConsPlusTitle"/>
        <w:jc w:val="center"/>
      </w:pPr>
      <w:r>
        <w:t>МАТЕРИАЛЬНО-ТЕХНИЧЕСКОЙ БАЗЫ СЕЛЬСКОХОЗЯЙСТВЕННЫХ</w:t>
      </w:r>
    </w:p>
    <w:p w:rsidR="00AD2FBC" w:rsidRDefault="00AD2FBC">
      <w:pPr>
        <w:pStyle w:val="ConsPlusTitle"/>
        <w:jc w:val="center"/>
      </w:pPr>
      <w:r>
        <w:t>ПОТРЕБИТЕЛЬСКИХ КООПЕРАТИВОВ НА УСЛОВИЯХ СОФИНАНСИРОВАНИЯ</w:t>
      </w:r>
    </w:p>
    <w:p w:rsidR="00AD2FBC" w:rsidRDefault="00AD2FBC">
      <w:pPr>
        <w:pStyle w:val="ConsPlusTitle"/>
        <w:jc w:val="center"/>
      </w:pPr>
      <w:r>
        <w:t>ЗА СЧЕТ СРЕДСТВ ФЕДЕРАЛЬНОГО БЮДЖЕТА НА ПОДДЕРЖКУ</w:t>
      </w:r>
    </w:p>
    <w:p w:rsidR="00AD2FBC" w:rsidRDefault="00AD2FBC">
      <w:pPr>
        <w:pStyle w:val="ConsPlusTitle"/>
        <w:jc w:val="center"/>
      </w:pPr>
      <w:r>
        <w:t>ПРИОРИТЕТНЫХ НАПРАВЛЕНИЙ АГРОПРОМЫШЛЕННОГО КОМПЛЕКСА</w:t>
      </w:r>
    </w:p>
    <w:p w:rsidR="00AD2FBC" w:rsidRDefault="00AD2FBC">
      <w:pPr>
        <w:pStyle w:val="ConsPlusTitle"/>
        <w:jc w:val="center"/>
      </w:pPr>
      <w:r>
        <w:t>И РАЗВИТИЕ МАЛЫХ ФОРМ ХОЗЯЙСТВОВАНИЯ</w:t>
      </w:r>
    </w:p>
    <w:p w:rsidR="00AD2FBC" w:rsidRDefault="00AD2FBC">
      <w:pPr>
        <w:pStyle w:val="ConsPlusNormal"/>
        <w:jc w:val="both"/>
      </w:pPr>
    </w:p>
    <w:p w:rsidR="00AD2FBC" w:rsidRDefault="00AD2FBC">
      <w:pPr>
        <w:pStyle w:val="ConsPlusTitle"/>
        <w:jc w:val="center"/>
        <w:outlineLvl w:val="1"/>
      </w:pPr>
      <w:r>
        <w:t>1. Общие положения о предоставлении грантов</w:t>
      </w:r>
    </w:p>
    <w:p w:rsidR="00AD2FBC" w:rsidRDefault="00AD2FBC">
      <w:pPr>
        <w:pStyle w:val="ConsPlusNormal"/>
        <w:jc w:val="both"/>
      </w:pPr>
    </w:p>
    <w:p w:rsidR="00AD2FBC" w:rsidRDefault="00AD2FBC">
      <w:pPr>
        <w:pStyle w:val="ConsPlusNormal"/>
        <w:ind w:firstLine="540"/>
        <w:jc w:val="both"/>
      </w:pPr>
      <w:r>
        <w:t xml:space="preserve">1.1. Настоящий Порядок определяет условия, цели и механизм предоставления грантов в форме субсидий из бюджета Пензенской области на развитие материально-технической базы сельскохозяйственных потребительских кооперативов на условиях софинансирования за счет </w:t>
      </w:r>
      <w:r>
        <w:lastRenderedPageBreak/>
        <w:t xml:space="preserve">средств федерального бюджета на поддержку приоритетных направлений агропромышленного комплекса и развитие малых форм хозяйствования в рамках реализации государственной </w:t>
      </w:r>
      <w:hyperlink r:id="rId112">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гранты).</w:t>
      </w:r>
    </w:p>
    <w:p w:rsidR="00AD2FBC" w:rsidRDefault="00AD2FBC">
      <w:pPr>
        <w:pStyle w:val="ConsPlusNormal"/>
        <w:spacing w:before="220"/>
        <w:ind w:firstLine="540"/>
        <w:jc w:val="both"/>
      </w:pPr>
      <w:r>
        <w:t xml:space="preserve">Понятия, используемые в настоящем Порядке, применяются в значении, определенном в </w:t>
      </w:r>
      <w:hyperlink r:id="rId113">
        <w:r>
          <w:rPr>
            <w:color w:val="0000FF"/>
          </w:rPr>
          <w:t>Правилах</w:t>
        </w:r>
      </w:hyperlink>
      <w: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 (далее - Государственная программа).</w:t>
      </w:r>
    </w:p>
    <w:p w:rsidR="00AD2FBC" w:rsidRDefault="00AD2FBC">
      <w:pPr>
        <w:pStyle w:val="ConsPlusNormal"/>
        <w:spacing w:before="220"/>
        <w:ind w:firstLine="540"/>
        <w:jc w:val="both"/>
      </w:pPr>
      <w:bookmarkStart w:id="47" w:name="P584"/>
      <w:bookmarkEnd w:id="47"/>
      <w:r>
        <w:t>1.2. Грант предоставляется в целях реализации проекта грантополучателя и трудоустройства на постоянную работу новых работников.</w:t>
      </w:r>
    </w:p>
    <w:p w:rsidR="00AD2FBC" w:rsidRDefault="00AD2FBC">
      <w:pPr>
        <w:pStyle w:val="ConsPlusNormal"/>
        <w:spacing w:before="220"/>
        <w:ind w:firstLine="540"/>
        <w:jc w:val="both"/>
      </w:pPr>
      <w:bookmarkStart w:id="48" w:name="P585"/>
      <w:bookmarkEnd w:id="48"/>
      <w: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584">
        <w:r>
          <w:rPr>
            <w:color w:val="0000FF"/>
          </w:rPr>
          <w:t>пункте 1.2</w:t>
        </w:r>
      </w:hyperlink>
      <w:r>
        <w:t xml:space="preserve"> настоящего Порядка.</w:t>
      </w:r>
    </w:p>
    <w:p w:rsidR="00AD2FBC" w:rsidRDefault="00AD2FBC">
      <w:pPr>
        <w:pStyle w:val="ConsPlusNormal"/>
        <w:spacing w:before="220"/>
        <w:ind w:firstLine="540"/>
        <w:jc w:val="both"/>
      </w:pPr>
      <w:bookmarkStart w:id="49" w:name="P586"/>
      <w:bookmarkEnd w:id="49"/>
      <w:r>
        <w:t>1.4. Право на получение грантов имеют:</w:t>
      </w:r>
    </w:p>
    <w:p w:rsidR="00AD2FBC" w:rsidRDefault="00AD2FBC">
      <w:pPr>
        <w:pStyle w:val="ConsPlusNormal"/>
        <w:spacing w:before="220"/>
        <w:ind w:firstLine="540"/>
        <w:jc w:val="both"/>
      </w:pPr>
      <w:bookmarkStart w:id="50" w:name="P587"/>
      <w:bookmarkEnd w:id="50"/>
      <w:r>
        <w:t xml:space="preserve">а) действующие не менее 12 месяцев со дня регистрации и зарегистрированные на сельской территории или на территории сельской агломерации Пензенской области сельскохозяйственные потребительские перерабатывающие и (или) сбытовые кооперативы, созданные и осуществляющие деятельность в соответствии с Федеральным </w:t>
      </w:r>
      <w:hyperlink r:id="rId114">
        <w:r>
          <w:rPr>
            <w:color w:val="0000FF"/>
          </w:rPr>
          <w:t>законом</w:t>
        </w:r>
      </w:hyperlink>
      <w:r>
        <w:t xml:space="preserve"> от 08.12.1995 N 193-ФЗ "О сельскохозяйственной кооперации" (с последующими изменениями), или потребительские общества (кооперативы), созданные в соответствии с Федеральным </w:t>
      </w:r>
      <w:hyperlink r:id="rId115">
        <w:r>
          <w:rPr>
            <w:color w:val="0000FF"/>
          </w:rPr>
          <w:t>законом</w:t>
        </w:r>
      </w:hyperlink>
      <w:r>
        <w:t xml:space="preserve"> от 19.06.1992 N 3085-1 "О потребительской кооперации (потребительских обществах, их союзах) в Российской Федерации" (с последующими изменениями), 70 процентов выручки которых формируется за счет осуществления видов деятельности по заготовке, хранению, переработке и сбыту сельскохозяйственной продукции,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 объединяющие не менее 10 сельскохозяйственных товаропроизводителей на правах членов кооперативов (кроме ассоциированного членства), отобранные региональной конкурсной комиссией для предоставления грантов на развитие материально-технической базы сельскохозяйственных потребительских кооперативов;</w:t>
      </w:r>
    </w:p>
    <w:p w:rsidR="00AD2FBC" w:rsidRDefault="00AD2FBC">
      <w:pPr>
        <w:pStyle w:val="ConsPlusNormal"/>
        <w:spacing w:before="220"/>
        <w:ind w:firstLine="540"/>
        <w:jc w:val="both"/>
      </w:pPr>
      <w:bookmarkStart w:id="51" w:name="P588"/>
      <w:bookmarkEnd w:id="51"/>
      <w:r>
        <w:t>б) сельскохозяйственные потребительские кооперативы, действующие менее 12 месяцев со дня их регистрации, зарегистрированные на сельской территории или на территории сельской агломерации Пензенской области, осуществляющие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 отобранные региональной конкурсной комиссией для предоставления грантов на развитие материально-технической базы начинающих сельскохозяйственных потребительских кооперативов.</w:t>
      </w:r>
    </w:p>
    <w:p w:rsidR="00AD2FBC" w:rsidRDefault="00AD2FBC">
      <w:pPr>
        <w:pStyle w:val="ConsPlusNormal"/>
        <w:spacing w:before="220"/>
        <w:ind w:firstLine="540"/>
        <w:jc w:val="both"/>
      </w:pPr>
      <w:r>
        <w:t xml:space="preserve">В целях настоящего Порядка, лица, указанные в </w:t>
      </w:r>
      <w:hyperlink w:anchor="P587">
        <w:r>
          <w:rPr>
            <w:color w:val="0000FF"/>
          </w:rPr>
          <w:t>подпунктах "а"</w:t>
        </w:r>
      </w:hyperlink>
      <w:r>
        <w:t xml:space="preserve">, </w:t>
      </w:r>
      <w:hyperlink w:anchor="P588">
        <w:r>
          <w:rPr>
            <w:color w:val="0000FF"/>
          </w:rPr>
          <w:t>"б"</w:t>
        </w:r>
      </w:hyperlink>
      <w:r>
        <w:t xml:space="preserve"> настоящего пункта, именуются далее участниками отбора (победителями отбора, грантополучателями).</w:t>
      </w:r>
    </w:p>
    <w:p w:rsidR="00AD2FBC" w:rsidRDefault="00AD2FBC">
      <w:pPr>
        <w:pStyle w:val="ConsPlusNormal"/>
        <w:spacing w:before="220"/>
        <w:ind w:firstLine="540"/>
        <w:jc w:val="both"/>
      </w:pPr>
      <w:bookmarkStart w:id="52" w:name="P590"/>
      <w:bookmarkEnd w:id="52"/>
      <w:r>
        <w:lastRenderedPageBreak/>
        <w:t>1.5. Гранты предоставляются на финансовое обеспечение затрат грантополучателей, не возмещаемых в рамках иных направлений государственной поддержки.</w:t>
      </w:r>
    </w:p>
    <w:p w:rsidR="00AD2FBC" w:rsidRDefault="00AD2FBC">
      <w:pPr>
        <w:pStyle w:val="ConsPlusNormal"/>
        <w:spacing w:before="220"/>
        <w:ind w:firstLine="540"/>
        <w:jc w:val="both"/>
      </w:pPr>
      <w:r>
        <w:t xml:space="preserve">Средства гранта на развитие материально-технической базы участников отбора, указанных в </w:t>
      </w:r>
      <w:hyperlink w:anchor="P587">
        <w:r>
          <w:rPr>
            <w:color w:val="0000FF"/>
          </w:rPr>
          <w:t>подпункте "а" пункта 1.4</w:t>
        </w:r>
      </w:hyperlink>
      <w:r>
        <w:t xml:space="preserve"> настоящего Порядка, могут направляться на осуществление следующих расходов:</w:t>
      </w:r>
    </w:p>
    <w:p w:rsidR="00AD2FBC" w:rsidRDefault="00AD2FBC">
      <w:pPr>
        <w:pStyle w:val="ConsPlusNormal"/>
        <w:spacing w:before="220"/>
        <w:ind w:firstLine="540"/>
        <w:jc w:val="both"/>
      </w:pPr>
      <w:r>
        <w:t>- 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rsidR="00AD2FBC" w:rsidRDefault="00AD2FBC">
      <w:pPr>
        <w:pStyle w:val="ConsPlusNormal"/>
        <w:spacing w:before="220"/>
        <w:ind w:firstLine="540"/>
        <w:jc w:val="both"/>
      </w:pPr>
      <w:r>
        <w:t>-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Министерством;</w:t>
      </w:r>
    </w:p>
    <w:p w:rsidR="00AD2FBC" w:rsidRDefault="00AD2FBC">
      <w:pPr>
        <w:pStyle w:val="ConsPlusNormal"/>
        <w:spacing w:before="220"/>
        <w:ind w:firstLine="540"/>
        <w:jc w:val="both"/>
      </w:pPr>
      <w:r>
        <w:t>- приобретение и монтаж оборудования для рыбоводной инфраструктуры и товарной аквакультуры (товарного рыбоводства). Перечень указанного оборудования утверждается Министерством;</w:t>
      </w:r>
    </w:p>
    <w:p w:rsidR="00AD2FBC" w:rsidRDefault="00AD2FBC">
      <w:pPr>
        <w:pStyle w:val="ConsPlusNormal"/>
        <w:spacing w:before="220"/>
        <w:ind w:firstLine="540"/>
        <w:jc w:val="both"/>
      </w:pPr>
      <w:r>
        <w:t>- 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оборудования утверждается Министерством;</w:t>
      </w:r>
    </w:p>
    <w:p w:rsidR="00AD2FBC" w:rsidRDefault="00AD2FBC">
      <w:pPr>
        <w:pStyle w:val="ConsPlusNormal"/>
        <w:spacing w:before="220"/>
        <w:ind w:firstLine="540"/>
        <w:jc w:val="both"/>
      </w:pPr>
      <w:bookmarkStart w:id="53" w:name="P596"/>
      <w:bookmarkEnd w:id="53"/>
      <w:r>
        <w:t xml:space="preserve">- погашение не более 20 процентов привлекаемого на реализацию проекта грантополучателя льготного инвестиционного кредита в соответствии с </w:t>
      </w:r>
      <w:hyperlink r:id="rId116">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29.12.2016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p w:rsidR="00AD2FBC" w:rsidRDefault="00AD2FBC">
      <w:pPr>
        <w:pStyle w:val="ConsPlusNormal"/>
        <w:spacing w:before="220"/>
        <w:ind w:firstLine="540"/>
        <w:jc w:val="both"/>
      </w:pPr>
      <w:r>
        <w:t xml:space="preserve">- уплата процентов по кредиту, указанному в </w:t>
      </w:r>
      <w:hyperlink w:anchor="P596">
        <w:r>
          <w:rPr>
            <w:color w:val="0000FF"/>
          </w:rPr>
          <w:t>абзаце седьмом</w:t>
        </w:r>
      </w:hyperlink>
      <w:r>
        <w:t xml:space="preserve"> настоящего пункта, в течение 18 месяцев со дня получения гранта на развитие материально-технической базы;</w:t>
      </w:r>
    </w:p>
    <w:p w:rsidR="00AD2FBC" w:rsidRDefault="00AD2FBC">
      <w:pPr>
        <w:pStyle w:val="ConsPlusNormal"/>
        <w:spacing w:before="220"/>
        <w:ind w:firstLine="540"/>
        <w:jc w:val="both"/>
      </w:pPr>
      <w:r>
        <w:t>- 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p w:rsidR="00AD2FBC" w:rsidRDefault="00AD2FBC">
      <w:pPr>
        <w:pStyle w:val="ConsPlusNormal"/>
        <w:spacing w:before="220"/>
        <w:ind w:firstLine="540"/>
        <w:jc w:val="both"/>
      </w:pPr>
      <w:r>
        <w:t xml:space="preserve">Средства гранта на развитие материально-технической базы участников отбора, указанные в </w:t>
      </w:r>
      <w:hyperlink w:anchor="P588">
        <w:r>
          <w:rPr>
            <w:color w:val="0000FF"/>
          </w:rPr>
          <w:t>подпункте "б" пункта 1.4</w:t>
        </w:r>
      </w:hyperlink>
      <w:r>
        <w:t xml:space="preserve"> настоящего Порядка, направляются на осуществление следующих расходов:</w:t>
      </w:r>
    </w:p>
    <w:p w:rsidR="00AD2FBC" w:rsidRDefault="00AD2FBC">
      <w:pPr>
        <w:pStyle w:val="ConsPlusNormal"/>
        <w:spacing w:before="220"/>
        <w:ind w:firstLine="540"/>
        <w:jc w:val="both"/>
      </w:pPr>
      <w:r>
        <w:lastRenderedPageBreak/>
        <w:t>- 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пищевых лесных ресурсов и продуктов переработки указанной продукции и пищевых лесных ресурсов;</w:t>
      </w:r>
    </w:p>
    <w:p w:rsidR="00AD2FBC" w:rsidRDefault="00AD2FBC">
      <w:pPr>
        <w:pStyle w:val="ConsPlusNormal"/>
        <w:spacing w:before="220"/>
        <w:ind w:firstLine="540"/>
        <w:jc w:val="both"/>
      </w:pPr>
      <w:r>
        <w:t>- приобретение и монтаж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Перечень указанного оборудования утверждается Министерством;</w:t>
      </w:r>
    </w:p>
    <w:p w:rsidR="00AD2FBC" w:rsidRDefault="00AD2FBC">
      <w:pPr>
        <w:pStyle w:val="ConsPlusNormal"/>
        <w:spacing w:before="220"/>
        <w:ind w:firstLine="540"/>
        <w:jc w:val="both"/>
      </w:pPr>
      <w:r>
        <w:t>- приобретение и монтаж оборудования для рыбоводной инфраструктуры и товарной аквакультуры (товарного рыбоводства). Перечень указанного оборудования утверждается Министерством;</w:t>
      </w:r>
    </w:p>
    <w:p w:rsidR="00AD2FBC" w:rsidRDefault="00AD2FBC">
      <w:pPr>
        <w:pStyle w:val="ConsPlusNormal"/>
        <w:spacing w:before="220"/>
        <w:ind w:firstLine="540"/>
        <w:jc w:val="both"/>
      </w:pPr>
      <w:r>
        <w:t>- приобретение и монтаж оборудования для производственных объектов, предназначенных для первичной переработки льна и (или) технической конопли. Перечень указанного оборудования утверждается Министерством;</w:t>
      </w:r>
    </w:p>
    <w:p w:rsidR="00AD2FBC" w:rsidRDefault="00AD2FBC">
      <w:pPr>
        <w:pStyle w:val="ConsPlusNormal"/>
        <w:spacing w:before="220"/>
        <w:ind w:firstLine="540"/>
        <w:jc w:val="both"/>
      </w:pPr>
      <w:r>
        <w:t>- 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p w:rsidR="00AD2FBC" w:rsidRDefault="00AD2FBC">
      <w:pPr>
        <w:pStyle w:val="ConsPlusNormal"/>
        <w:spacing w:before="220"/>
        <w:ind w:firstLine="540"/>
        <w:jc w:val="both"/>
      </w:pPr>
      <w:r>
        <w:t>Грант не предоставляется на финансовое обеспечение части затрат на закладку и (или) уход за виноградниками.</w:t>
      </w:r>
    </w:p>
    <w:p w:rsidR="00AD2FBC" w:rsidRDefault="00AD2FBC">
      <w:pPr>
        <w:pStyle w:val="ConsPlusNormal"/>
        <w:spacing w:before="220"/>
        <w:ind w:firstLine="540"/>
        <w:jc w:val="both"/>
      </w:pPr>
      <w:r>
        <w:t>1.6. Гранты предоставляются по результатам отбора грантополучателей,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AD2FBC" w:rsidRDefault="00AD2FBC">
      <w:pPr>
        <w:pStyle w:val="ConsPlusNormal"/>
        <w:spacing w:before="220"/>
        <w:ind w:firstLine="540"/>
        <w:jc w:val="both"/>
      </w:pPr>
      <w:r>
        <w:t>1.7. 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AD2FBC" w:rsidRDefault="00AD2FBC">
      <w:pPr>
        <w:pStyle w:val="ConsPlusNormal"/>
        <w:jc w:val="both"/>
      </w:pPr>
    </w:p>
    <w:p w:rsidR="00AD2FBC" w:rsidRDefault="00AD2FBC">
      <w:pPr>
        <w:pStyle w:val="ConsPlusTitle"/>
        <w:jc w:val="center"/>
        <w:outlineLvl w:val="1"/>
      </w:pPr>
      <w:r>
        <w:t>2. Условия и порядок предоставления грантов</w:t>
      </w:r>
    </w:p>
    <w:p w:rsidR="00AD2FBC" w:rsidRDefault="00AD2FBC">
      <w:pPr>
        <w:pStyle w:val="ConsPlusNormal"/>
        <w:jc w:val="both"/>
      </w:pPr>
    </w:p>
    <w:p w:rsidR="00AD2FBC" w:rsidRDefault="00AD2FBC">
      <w:pPr>
        <w:pStyle w:val="ConsPlusNormal"/>
        <w:ind w:firstLine="540"/>
        <w:jc w:val="both"/>
      </w:pPr>
      <w:bookmarkStart w:id="54" w:name="P611"/>
      <w:bookmarkEnd w:id="54"/>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AD2FBC" w:rsidRDefault="00AD2FBC">
      <w:pPr>
        <w:pStyle w:val="ConsPlusNormal"/>
        <w:spacing w:before="220"/>
        <w:ind w:firstLine="540"/>
        <w:jc w:val="both"/>
      </w:pPr>
      <w:bookmarkStart w:id="55" w:name="P612"/>
      <w:bookmarkEnd w:id="55"/>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D2FBC" w:rsidRDefault="00AD2FBC">
      <w:pPr>
        <w:pStyle w:val="ConsPlusNormal"/>
        <w:spacing w:before="220"/>
        <w:ind w:firstLine="540"/>
        <w:jc w:val="both"/>
      </w:pPr>
      <w:r>
        <w:lastRenderedPageBreak/>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2FBC" w:rsidRDefault="00AD2FB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117">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2FBC" w:rsidRDefault="00AD2FBC">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584">
        <w:r>
          <w:rPr>
            <w:color w:val="0000FF"/>
          </w:rPr>
          <w:t>пункте 1.2</w:t>
        </w:r>
      </w:hyperlink>
      <w:r>
        <w:t xml:space="preserve"> настоящего Порядка;</w:t>
      </w:r>
    </w:p>
    <w:p w:rsidR="00AD2FBC" w:rsidRDefault="00AD2FBC">
      <w:pPr>
        <w:pStyle w:val="ConsPlusNormal"/>
        <w:spacing w:before="220"/>
        <w:ind w:firstLine="540"/>
        <w:jc w:val="both"/>
      </w:pPr>
      <w:r>
        <w:t xml:space="preserve">д) не является иностранным агентом в соответствии с Федеральным </w:t>
      </w:r>
      <w:hyperlink r:id="rId118">
        <w:r>
          <w:rPr>
            <w:color w:val="0000FF"/>
          </w:rPr>
          <w:t>законом</w:t>
        </w:r>
      </w:hyperlink>
      <w:r>
        <w:t xml:space="preserve"> от 14.07.2022 N 255-ФЗ "О контроле за деятельностью лиц, находящихся под иностранным влиянием" (с последующими изменениями);</w:t>
      </w:r>
    </w:p>
    <w:p w:rsidR="00AD2FBC" w:rsidRDefault="00AD2FBC">
      <w:pPr>
        <w:pStyle w:val="ConsPlusNormal"/>
        <w:spacing w:before="220"/>
        <w:ind w:firstLine="540"/>
        <w:jc w:val="both"/>
      </w:pPr>
      <w:r>
        <w:t>е) у участника отбора отсутствуют просроченная (неурегулированная) задолженность по денежным обязательствам перед бюджетом Пензенской области;</w:t>
      </w:r>
    </w:p>
    <w:p w:rsidR="00AD2FBC" w:rsidRDefault="00AD2FBC">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AD2FBC" w:rsidRDefault="00AD2FBC">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w:t>
      </w:r>
    </w:p>
    <w:p w:rsidR="00AD2FBC" w:rsidRDefault="00AD2FBC">
      <w:pPr>
        <w:pStyle w:val="ConsPlusNormal"/>
        <w:spacing w:before="220"/>
        <w:ind w:firstLine="540"/>
        <w:jc w:val="both"/>
      </w:pPr>
      <w:bookmarkStart w:id="56" w:name="P620"/>
      <w:bookmarkEnd w:id="56"/>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19">
        <w:r>
          <w:rPr>
            <w:color w:val="0000FF"/>
          </w:rPr>
          <w:t>законом</w:t>
        </w:r>
      </w:hyperlink>
      <w:r>
        <w:t xml:space="preserve"> от 29.12.2012 N 275-ФЗ "О государственном оборонном заказе" (с последующими изменениями).</w:t>
      </w:r>
    </w:p>
    <w:p w:rsidR="00AD2FBC" w:rsidRDefault="00AD2FBC">
      <w:pPr>
        <w:pStyle w:val="ConsPlusNormal"/>
        <w:spacing w:before="220"/>
        <w:ind w:firstLine="540"/>
        <w:jc w:val="both"/>
      </w:pPr>
      <w:bookmarkStart w:id="57" w:name="P621"/>
      <w:bookmarkEnd w:id="57"/>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AD2FBC" w:rsidRDefault="00AD2FBC">
      <w:pPr>
        <w:pStyle w:val="ConsPlusNormal"/>
        <w:spacing w:before="220"/>
        <w:ind w:firstLine="540"/>
        <w:jc w:val="both"/>
      </w:pPr>
      <w:r>
        <w:t>а) у участников отбора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AD2FBC" w:rsidRDefault="00AD2FBC">
      <w:pPr>
        <w:pStyle w:val="ConsPlusNormal"/>
        <w:spacing w:before="220"/>
        <w:ind w:firstLine="540"/>
        <w:jc w:val="both"/>
      </w:pPr>
      <w:r>
        <w:t xml:space="preserve">б) участник отбора зарегистрирован и осуществляет деятельность на сельской территории Пензенской области или сельской агломерации Пензенской области не менее 12 месяцев (для участника отбора, указанного в </w:t>
      </w:r>
      <w:hyperlink w:anchor="P587">
        <w:r>
          <w:rPr>
            <w:color w:val="0000FF"/>
          </w:rPr>
          <w:t>подпункте "а" пункта 1.4</w:t>
        </w:r>
      </w:hyperlink>
      <w:r>
        <w:t xml:space="preserve"> настоящего Порядка) и менее 12 месяцев (для участника отбора, указанного в </w:t>
      </w:r>
      <w:hyperlink w:anchor="P588">
        <w:r>
          <w:rPr>
            <w:color w:val="0000FF"/>
          </w:rPr>
          <w:t>подпункте "б" пункта 1.4</w:t>
        </w:r>
      </w:hyperlink>
      <w:r>
        <w:t xml:space="preserve"> настоящего Порядка). </w:t>
      </w:r>
      <w:hyperlink r:id="rId120">
        <w:r>
          <w:rPr>
            <w:color w:val="0000FF"/>
          </w:rPr>
          <w:t>Перечень</w:t>
        </w:r>
      </w:hyperlink>
      <w:r>
        <w:t xml:space="preserve"> сельских территорий Пензенской области утвержден постановлением Правительства Пензенской области от 29.10.2007 N 725-пП "Об утверждении перечня населенных пунктов Пензенской области, отнесенных к сельским территориям" (с последующими изменениями), </w:t>
      </w:r>
      <w:hyperlink r:id="rId121">
        <w:r>
          <w:rPr>
            <w:color w:val="0000FF"/>
          </w:rPr>
          <w:t>Перечень</w:t>
        </w:r>
      </w:hyperlink>
      <w:r>
        <w:t xml:space="preserve"> сельских агломераций Пензенской области утвержден приказом Министерства от 04.03.2020 N 54 "Об утверждении Перечня сельских агломераций на территории Пензенской области" (с последующими изменениями);</w:t>
      </w:r>
    </w:p>
    <w:p w:rsidR="00AD2FBC" w:rsidRDefault="00AD2FBC">
      <w:pPr>
        <w:pStyle w:val="ConsPlusNormal"/>
        <w:spacing w:before="220"/>
        <w:ind w:firstLine="540"/>
        <w:jc w:val="both"/>
      </w:pPr>
      <w:r>
        <w:t xml:space="preserve">в) участник отбора обратился за получением гранта не ранее чем через 36 месяцев с даты </w:t>
      </w:r>
      <w:r>
        <w:lastRenderedPageBreak/>
        <w:t>получения предыдущего гранта при условии достижения плановых показателей деятельности ранее реализованного бизнес-плана в полном объеме, отсутствия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p>
    <w:p w:rsidR="00AD2FBC" w:rsidRDefault="00AD2FBC">
      <w:pPr>
        <w:pStyle w:val="ConsPlusNormal"/>
        <w:spacing w:before="220"/>
        <w:ind w:firstLine="540"/>
        <w:jc w:val="both"/>
      </w:pPr>
      <w:r>
        <w:t>г) финансовое обеспечение затрат участника отбора,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w:t>
      </w:r>
    </w:p>
    <w:p w:rsidR="00AD2FBC" w:rsidRDefault="00AD2FBC">
      <w:pPr>
        <w:pStyle w:val="ConsPlusNormal"/>
        <w:spacing w:before="220"/>
        <w:ind w:firstLine="540"/>
        <w:jc w:val="both"/>
      </w:pPr>
      <w:r>
        <w:t>д) участник отбора обязуется:</w:t>
      </w:r>
    </w:p>
    <w:p w:rsidR="00AD2FBC" w:rsidRDefault="00AD2FBC">
      <w:pPr>
        <w:pStyle w:val="ConsPlusNormal"/>
        <w:spacing w:before="220"/>
        <w:ind w:firstLine="540"/>
        <w:jc w:val="both"/>
      </w:pPr>
      <w:r>
        <w:t xml:space="preserve">- оплачивать за счет собственных средств не менее 40 процентов стоимости каждого наименования плана расходов бизнес-плана, а в случае привлечения льготного инвестиционного кредитования на цели, указанные в </w:t>
      </w:r>
      <w:hyperlink w:anchor="P596">
        <w:r>
          <w:rPr>
            <w:color w:val="0000FF"/>
          </w:rPr>
          <w:t>абзаце седьмом пункта 1.5</w:t>
        </w:r>
      </w:hyperlink>
      <w:r>
        <w:t xml:space="preserve"> настоящего Порядка, оплачивать за счет собственных средств не менее 20 процентов стоимости каждого наименования плана расходов бизнес-плана (для участника отбора, указанного в </w:t>
      </w:r>
      <w:hyperlink w:anchor="P587">
        <w:r>
          <w:rPr>
            <w:color w:val="0000FF"/>
          </w:rPr>
          <w:t>подпункте "а" пункта 1.4</w:t>
        </w:r>
      </w:hyperlink>
      <w:r>
        <w:t xml:space="preserve"> настоящего Порядка), не менее 20 процентов стоимости каждого наименования плана расходов бизнес-плана (для участника отбора, указанного в </w:t>
      </w:r>
      <w:hyperlink w:anchor="P588">
        <w:r>
          <w:rPr>
            <w:color w:val="0000FF"/>
          </w:rPr>
          <w:t>подпункте "б" пункта 1.4</w:t>
        </w:r>
      </w:hyperlink>
      <w:r>
        <w:t xml:space="preserve"> настоящего Порядка);</w:t>
      </w:r>
    </w:p>
    <w:p w:rsidR="00AD2FBC" w:rsidRDefault="00AD2FBC">
      <w:pPr>
        <w:pStyle w:val="ConsPlusNormal"/>
        <w:spacing w:before="220"/>
        <w:ind w:firstLine="540"/>
        <w:jc w:val="both"/>
      </w:pPr>
      <w:r>
        <w:t>- 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увеличение членской базы сельскохозяйственного потребительского кооператива, получившего грант, внесение изменений в которые осуществляется в порядке, установленном Министерством;</w:t>
      </w:r>
    </w:p>
    <w:p w:rsidR="00AD2FBC" w:rsidRDefault="00AD2FBC">
      <w:pPr>
        <w:pStyle w:val="ConsPlusNormal"/>
        <w:spacing w:before="220"/>
        <w:ind w:firstLine="540"/>
        <w:jc w:val="both"/>
      </w:pPr>
      <w:r>
        <w:t>- использовать грант в срок не более 24 месяцев со дня его получения, а в случае продления срока использования гранта по решению Министерства ввиду наступления обстоятельств непреодолимой силы, препятствующих использованию гранта в установленный срок - до окончания периода, на который осуществлено продление срока;</w:t>
      </w:r>
    </w:p>
    <w:p w:rsidR="00AD2FBC" w:rsidRDefault="00AD2FBC">
      <w:pPr>
        <w:pStyle w:val="ConsPlusNormal"/>
        <w:spacing w:before="220"/>
        <w:ind w:firstLine="540"/>
        <w:jc w:val="both"/>
      </w:pPr>
      <w:r>
        <w:t>- использовать имущество, закупаемое за счет гранта, исключительно на развитие материально-технической базы грантополучателя;</w:t>
      </w:r>
    </w:p>
    <w:p w:rsidR="00AD2FBC" w:rsidRDefault="00AD2FBC">
      <w:pPr>
        <w:pStyle w:val="ConsPlusNormal"/>
        <w:spacing w:before="220"/>
        <w:ind w:firstLine="540"/>
        <w:jc w:val="both"/>
      </w:pPr>
      <w:r>
        <w:t>- имущество, приобретенное грантополучателем с участием средств гранта, не продавать, не передавать в аренду, не обменивать и не вносить в виде пая, вклада и не отчуждать иным способом в соответствии с законодательством Российской Федерации в течение 5 лет со дня получения гранта;</w:t>
      </w:r>
    </w:p>
    <w:p w:rsidR="00AD2FBC" w:rsidRDefault="00AD2FBC">
      <w:pPr>
        <w:pStyle w:val="ConsPlusNormal"/>
        <w:spacing w:before="220"/>
        <w:ind w:firstLine="540"/>
        <w:jc w:val="both"/>
      </w:pPr>
      <w:r>
        <w:t>-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w:t>
      </w:r>
    </w:p>
    <w:p w:rsidR="00AD2FBC" w:rsidRDefault="00AD2FBC">
      <w:pPr>
        <w:pStyle w:val="ConsPlusNormal"/>
        <w:spacing w:before="220"/>
        <w:ind w:firstLine="540"/>
        <w:jc w:val="both"/>
      </w:pPr>
      <w:r>
        <w:t>-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AD2FBC" w:rsidRDefault="00AD2FBC">
      <w:pPr>
        <w:pStyle w:val="ConsPlusNormal"/>
        <w:spacing w:before="220"/>
        <w:ind w:firstLine="540"/>
        <w:jc w:val="both"/>
      </w:pPr>
      <w: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Министерством;</w:t>
      </w:r>
    </w:p>
    <w:p w:rsidR="00AD2FBC" w:rsidRDefault="00AD2FBC">
      <w:pPr>
        <w:pStyle w:val="ConsPlusNormal"/>
        <w:spacing w:before="220"/>
        <w:ind w:firstLine="540"/>
        <w:jc w:val="both"/>
      </w:pPr>
      <w:r>
        <w:lastRenderedPageBreak/>
        <w:t>- обеспечить ежегодный прирост объема реализации сельскохозяйственной продукции в течение не менее чем 5 лет с даты получения гранта не менее чем на 8 процентов в отчетном году по отношению к предыдущему году;</w:t>
      </w:r>
    </w:p>
    <w:p w:rsidR="00AD2FBC" w:rsidRDefault="00AD2FBC">
      <w:pPr>
        <w:pStyle w:val="ConsPlusNormal"/>
        <w:spacing w:before="220"/>
        <w:ind w:firstLine="540"/>
        <w:jc w:val="both"/>
      </w:pPr>
      <w:r>
        <w:t>- имущество, приобретенное в целях развития материально-технической базы за счет средств гранта, внести в неделимый фонд грантополучателя;</w:t>
      </w:r>
    </w:p>
    <w:p w:rsidR="00AD2FBC" w:rsidRDefault="00AD2FBC">
      <w:pPr>
        <w:pStyle w:val="ConsPlusNormal"/>
        <w:spacing w:before="220"/>
        <w:ind w:firstLine="540"/>
        <w:jc w:val="both"/>
      </w:pPr>
      <w:r>
        <w:t>- не приобретать имущество у члена грантополучателя (включая ассоциированных членов) за счет средств гранта;</w:t>
      </w:r>
    </w:p>
    <w:p w:rsidR="00AD2FBC" w:rsidRDefault="00AD2FBC">
      <w:pPr>
        <w:pStyle w:val="ConsPlusNormal"/>
        <w:spacing w:before="220"/>
        <w:ind w:firstLine="540"/>
        <w:jc w:val="both"/>
      </w:pPr>
      <w:r>
        <w:t>е) наличие на дату подачи заявки у участника отбора на праве собственности либо аренды (на срок не менее срока реализации бизнес-плана, но не менее 5 лет с даты получения гранта) земельного участка, на котором планируется строительство производственных объектов, если средства гранта или его часть планируется направить на строительство производственных объектов грантополучателя) (применяется с 01.01.2025);</w:t>
      </w:r>
    </w:p>
    <w:p w:rsidR="00AD2FBC" w:rsidRDefault="00AD2FBC">
      <w:pPr>
        <w:pStyle w:val="ConsPlusNormal"/>
        <w:spacing w:before="220"/>
        <w:ind w:firstLine="540"/>
        <w:jc w:val="both"/>
      </w:pPr>
      <w:r>
        <w:t xml:space="preserve">ж)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22">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(с последующими изменениями);</w:t>
      </w:r>
    </w:p>
    <w:p w:rsidR="00AD2FBC" w:rsidRDefault="00AD2FBC">
      <w:pPr>
        <w:pStyle w:val="ConsPlusNormal"/>
        <w:spacing w:before="220"/>
        <w:ind w:firstLine="540"/>
        <w:jc w:val="both"/>
      </w:pPr>
      <w:r>
        <w:t>з) участник отбора отобран региональной конкурсной комиссией;</w:t>
      </w:r>
    </w:p>
    <w:p w:rsidR="00AD2FBC" w:rsidRDefault="00AD2FBC">
      <w:pPr>
        <w:pStyle w:val="ConsPlusNormal"/>
        <w:spacing w:before="220"/>
        <w:ind w:firstLine="540"/>
        <w:jc w:val="both"/>
      </w:pPr>
      <w:r>
        <w:t>и)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AD2FBC" w:rsidRDefault="00AD2FBC">
      <w:pPr>
        <w:pStyle w:val="ConsPlusNormal"/>
        <w:spacing w:before="220"/>
        <w:ind w:firstLine="540"/>
        <w:jc w:val="both"/>
      </w:pPr>
      <w:r>
        <w:t>- наличие на дату подачи заявки у участника отбора проектной документации, прошедшей государственную экспертизу, содержащей оценку сметной стоимости объекта;</w:t>
      </w:r>
    </w:p>
    <w:p w:rsidR="00AD2FBC" w:rsidRDefault="00AD2FBC">
      <w:pPr>
        <w:pStyle w:val="ConsPlusNormal"/>
        <w:spacing w:before="220"/>
        <w:ind w:firstLine="540"/>
        <w:jc w:val="both"/>
      </w:pPr>
      <w:r>
        <w:t>к) участник отбора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пищевых лесных ресурсов, а также продуктов переработки указанной продукции.</w:t>
      </w:r>
    </w:p>
    <w:p w:rsidR="00AD2FBC" w:rsidRDefault="00AD2FBC">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586">
        <w:r>
          <w:rPr>
            <w:color w:val="0000FF"/>
          </w:rPr>
          <w:t>пунктом 1.4</w:t>
        </w:r>
      </w:hyperlink>
      <w:r>
        <w:t xml:space="preserve">, </w:t>
      </w:r>
      <w:hyperlink w:anchor="P612">
        <w:r>
          <w:rPr>
            <w:color w:val="0000FF"/>
          </w:rPr>
          <w:t>подпунктами "а"</w:t>
        </w:r>
      </w:hyperlink>
      <w:r>
        <w:t xml:space="preserve"> - </w:t>
      </w:r>
      <w:hyperlink w:anchor="P620">
        <w:r>
          <w:rPr>
            <w:color w:val="0000FF"/>
          </w:rPr>
          <w:t>"и" пункта 2.1</w:t>
        </w:r>
      </w:hyperlink>
      <w:r>
        <w:t xml:space="preserve">, </w:t>
      </w:r>
      <w:hyperlink w:anchor="P621">
        <w:r>
          <w:rPr>
            <w:color w:val="0000FF"/>
          </w:rPr>
          <w:t>пунктом 2.2</w:t>
        </w:r>
      </w:hyperlink>
      <w:r>
        <w:t xml:space="preserve"> настоящего Порядка, определены </w:t>
      </w:r>
      <w:hyperlink w:anchor="P778">
        <w:r>
          <w:rPr>
            <w:color w:val="0000FF"/>
          </w:rPr>
          <w:t>пунктом 4.9</w:t>
        </w:r>
      </w:hyperlink>
      <w:r>
        <w:t xml:space="preserve"> настоящего Порядка.</w:t>
      </w:r>
    </w:p>
    <w:p w:rsidR="00AD2FBC" w:rsidRDefault="00AD2FBC">
      <w:pPr>
        <w:pStyle w:val="ConsPlusNormal"/>
        <w:spacing w:before="220"/>
        <w:ind w:firstLine="540"/>
        <w:jc w:val="both"/>
      </w:pPr>
      <w:r>
        <w:t xml:space="preserve">Проверка участника отбора на соответствие требованиям, определенным </w:t>
      </w:r>
      <w:hyperlink w:anchor="P611">
        <w:r>
          <w:rPr>
            <w:color w:val="0000FF"/>
          </w:rPr>
          <w:t>пунктом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2FBC" w:rsidRDefault="00AD2FBC">
      <w:pPr>
        <w:pStyle w:val="ConsPlusNormal"/>
        <w:spacing w:before="220"/>
        <w:ind w:firstLine="540"/>
        <w:jc w:val="both"/>
      </w:pPr>
      <w:r>
        <w:t xml:space="preserve">Подтверждение участником отбора соответствия требованиям, определенным </w:t>
      </w:r>
      <w:hyperlink w:anchor="P612">
        <w:r>
          <w:rPr>
            <w:color w:val="0000FF"/>
          </w:rPr>
          <w:t>подпунктами "а"</w:t>
        </w:r>
      </w:hyperlink>
      <w:r>
        <w:t xml:space="preserve"> - </w:t>
      </w:r>
      <w:hyperlink w:anchor="P620">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58" w:name="P647"/>
      <w:bookmarkEnd w:id="58"/>
      <w:r>
        <w:t>2.4. Участник отбора должен самостоятельно представить в систему "Электронный бюджет" в сроки, установленные в объявлении об отборе:</w:t>
      </w:r>
    </w:p>
    <w:p w:rsidR="00AD2FBC" w:rsidRDefault="00AD2FBC">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59" w:name="P649"/>
      <w:bookmarkEnd w:id="59"/>
      <w:r>
        <w:lastRenderedPageBreak/>
        <w:t>2.4.2.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а) </w:t>
      </w:r>
      <w:hyperlink w:anchor="P935">
        <w:r>
          <w:rPr>
            <w:color w:val="0000FF"/>
          </w:rPr>
          <w:t>заявления</w:t>
        </w:r>
      </w:hyperlink>
      <w:r>
        <w:t xml:space="preserve"> о представлении гранта по форме согласно приложению N 2 к настоящему Порядку;</w:t>
      </w:r>
    </w:p>
    <w:p w:rsidR="00AD2FBC" w:rsidRDefault="00AD2FBC">
      <w:pPr>
        <w:pStyle w:val="ConsPlusNormal"/>
        <w:spacing w:before="220"/>
        <w:ind w:firstLine="540"/>
        <w:jc w:val="both"/>
      </w:pPr>
      <w:r>
        <w:t xml:space="preserve">б) </w:t>
      </w:r>
      <w:hyperlink w:anchor="P827">
        <w:r>
          <w:rPr>
            <w:color w:val="0000FF"/>
          </w:rPr>
          <w:t>справки-расчета</w:t>
        </w:r>
      </w:hyperlink>
      <w:r>
        <w:t xml:space="preserve"> по форме согласно приложению N 1 к настоящему Порядку;</w:t>
      </w:r>
    </w:p>
    <w:p w:rsidR="00AD2FBC" w:rsidRDefault="00AD2FBC">
      <w:pPr>
        <w:pStyle w:val="ConsPlusNormal"/>
        <w:spacing w:before="220"/>
        <w:ind w:firstLine="540"/>
        <w:jc w:val="both"/>
      </w:pPr>
      <w:r>
        <w:t>в) подтверждение фактических расходов в размере:</w:t>
      </w:r>
    </w:p>
    <w:p w:rsidR="00AD2FBC" w:rsidRDefault="00AD2FBC">
      <w:pPr>
        <w:pStyle w:val="ConsPlusNormal"/>
        <w:spacing w:before="220"/>
        <w:ind w:firstLine="540"/>
        <w:jc w:val="both"/>
      </w:pPr>
      <w:r>
        <w:t xml:space="preserve">- для участника отбора, указанного в </w:t>
      </w:r>
      <w:hyperlink w:anchor="P587">
        <w:r>
          <w:rPr>
            <w:color w:val="0000FF"/>
          </w:rPr>
          <w:t>подпункте "а" пункта 1.4</w:t>
        </w:r>
      </w:hyperlink>
      <w:r>
        <w:t xml:space="preserve"> настоящего Порядка, не менее 40 процентов стоимости каждого наименования плана расходов бизнес-плана за счет собственных средств или в случае привлечения льготного инвестиционного кредитования на цели, указанные в </w:t>
      </w:r>
      <w:hyperlink w:anchor="P596">
        <w:r>
          <w:rPr>
            <w:color w:val="0000FF"/>
          </w:rPr>
          <w:t>абзаце седьмом пункта 1.5</w:t>
        </w:r>
      </w:hyperlink>
      <w:r>
        <w:t xml:space="preserve"> настоящего Порядка, - не менее 20 процентов стоимости каждого наименования плана расходов бизнес-плана (договоров купли-продажи (услуг, работ), платежных поручений, сводного сметного расчета (при строительстве, модернизации));</w:t>
      </w:r>
    </w:p>
    <w:p w:rsidR="00AD2FBC" w:rsidRDefault="00AD2FBC">
      <w:pPr>
        <w:pStyle w:val="ConsPlusNormal"/>
        <w:spacing w:before="220"/>
        <w:ind w:firstLine="540"/>
        <w:jc w:val="both"/>
      </w:pPr>
      <w:r>
        <w:t xml:space="preserve">- для участника отбора, указанного в </w:t>
      </w:r>
      <w:hyperlink w:anchor="P588">
        <w:r>
          <w:rPr>
            <w:color w:val="0000FF"/>
          </w:rPr>
          <w:t>подпункте "б" пункта 1.4</w:t>
        </w:r>
      </w:hyperlink>
      <w:r>
        <w:t xml:space="preserve"> настоящего Порядка, не менее 20 процентов стоимости каждого наименования плана расходов бизнес-плана за счет собственных средств (договоров купли-продажи (услуг, работ), платежных поручений, сводного сметного расчета (при строительстве, модернизации));</w:t>
      </w:r>
    </w:p>
    <w:p w:rsidR="00AD2FBC" w:rsidRDefault="00AD2FBC">
      <w:pPr>
        <w:pStyle w:val="ConsPlusNormal"/>
        <w:spacing w:before="220"/>
        <w:ind w:firstLine="540"/>
        <w:jc w:val="both"/>
      </w:pPr>
      <w:r>
        <w:t>г)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AD2FBC" w:rsidRDefault="00AD2FBC">
      <w:pPr>
        <w:pStyle w:val="ConsPlusNormal"/>
        <w:spacing w:before="220"/>
        <w:ind w:firstLine="540"/>
        <w:jc w:val="both"/>
      </w:pPr>
      <w:r>
        <w:t xml:space="preserve">Документ, указанный в </w:t>
      </w:r>
      <w:hyperlink w:anchor="P649">
        <w:r>
          <w:rPr>
            <w:color w:val="0000FF"/>
          </w:rPr>
          <w:t>абзаце первом</w:t>
        </w:r>
      </w:hyperlink>
      <w:r>
        <w:t xml:space="preserve"> настоящего подпункта, не представляется участниками отбора, на которых не распространяются положения </w:t>
      </w:r>
      <w:hyperlink w:anchor="P612">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AD2FBC" w:rsidRDefault="00AD2FBC">
      <w:pPr>
        <w:pStyle w:val="ConsPlusNormal"/>
        <w:spacing w:before="22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2.4.4.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D2FBC" w:rsidRDefault="00AD2FBC">
      <w:pPr>
        <w:pStyle w:val="ConsPlusNormal"/>
        <w:spacing w:before="220"/>
        <w:ind w:firstLine="540"/>
        <w:jc w:val="both"/>
      </w:pPr>
      <w:bookmarkStart w:id="60" w:name="P659"/>
      <w:bookmarkEnd w:id="60"/>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 xml:space="preserve">б) справки об отсутствии запрашиваемой информации в реестре дисквалифицированных лиц </w:t>
      </w:r>
      <w:r>
        <w:lastRenderedPageBreak/>
        <w:t>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в) справки об отсутствии просроченной (неурегулированной) задолженности по денежным обязательствам перед бюджетом Пензенской области;</w:t>
      </w:r>
    </w:p>
    <w:p w:rsidR="00AD2FBC" w:rsidRDefault="00AD2FBC">
      <w:pPr>
        <w:pStyle w:val="ConsPlusNormal"/>
        <w:spacing w:before="220"/>
        <w:ind w:firstLine="540"/>
        <w:jc w:val="both"/>
      </w:pPr>
      <w:r>
        <w:t>г)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rsidR="00AD2FBC" w:rsidRDefault="00AD2FBC">
      <w:pPr>
        <w:pStyle w:val="ConsPlusNormal"/>
        <w:spacing w:before="220"/>
        <w:ind w:firstLine="540"/>
        <w:jc w:val="both"/>
      </w:pPr>
      <w:r>
        <w:t>д) положительного заключения государственной экспертизы на проектную документацию, содержащего оценку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p>
    <w:p w:rsidR="00AD2FBC" w:rsidRDefault="00AD2FBC">
      <w:pPr>
        <w:pStyle w:val="ConsPlusNormal"/>
        <w:spacing w:before="220"/>
        <w:ind w:firstLine="540"/>
        <w:jc w:val="both"/>
      </w:pPr>
      <w:r>
        <w:t>е) выписку из Единого государственного реестра недвижимости на земельный участок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участника отбора) (применяется с 01.01.2025);</w:t>
      </w:r>
    </w:p>
    <w:p w:rsidR="00AD2FBC" w:rsidRDefault="00AD2FBC">
      <w:pPr>
        <w:pStyle w:val="ConsPlusNormal"/>
        <w:spacing w:before="220"/>
        <w:ind w:firstLine="540"/>
        <w:jc w:val="both"/>
      </w:pPr>
      <w:r>
        <w:t xml:space="preserve">ж)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23">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24">
        <w:r>
          <w:rPr>
            <w:color w:val="0000FF"/>
          </w:rPr>
          <w:t>законом</w:t>
        </w:r>
      </w:hyperlink>
      <w:r>
        <w:t xml:space="preserve"> от 14.07.2022 N 255-ФЗ "О контроле за деятельностью лиц, находящихся под иностранным влиянием" (с последующими изменениями);</w:t>
      </w:r>
    </w:p>
    <w:p w:rsidR="00AD2FBC" w:rsidRDefault="00AD2FBC">
      <w:pPr>
        <w:pStyle w:val="ConsPlusNormal"/>
        <w:spacing w:before="220"/>
        <w:ind w:firstLine="540"/>
        <w:jc w:val="both"/>
      </w:pPr>
      <w:r>
        <w:t>з) учредительных документов (устава участника отбора);</w:t>
      </w:r>
    </w:p>
    <w:p w:rsidR="00AD2FBC" w:rsidRDefault="00AD2FBC">
      <w:pPr>
        <w:pStyle w:val="ConsPlusNormal"/>
        <w:spacing w:before="220"/>
        <w:ind w:firstLine="540"/>
        <w:jc w:val="both"/>
      </w:pPr>
      <w:r>
        <w:t xml:space="preserve">и)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25">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(с последующими изменениями);</w:t>
      </w:r>
    </w:p>
    <w:p w:rsidR="00AD2FBC" w:rsidRDefault="00AD2FBC">
      <w:pPr>
        <w:pStyle w:val="ConsPlusNormal"/>
        <w:spacing w:before="220"/>
        <w:ind w:firstLine="540"/>
        <w:jc w:val="both"/>
      </w:pPr>
      <w:r>
        <w:t>к) выписки из Единого государственного реестра недвижимости на недвижимое имущество (если средства гранта или его часть планируется направить на реконструкцию или модернизацию производственных объектов участника отбора).</w:t>
      </w:r>
    </w:p>
    <w:p w:rsidR="00AD2FBC" w:rsidRDefault="00AD2FBC">
      <w:pPr>
        <w:pStyle w:val="ConsPlusNormal"/>
        <w:spacing w:before="220"/>
        <w:ind w:firstLine="540"/>
        <w:jc w:val="both"/>
      </w:pPr>
      <w:bookmarkStart w:id="61" w:name="P670"/>
      <w:bookmarkEnd w:id="61"/>
      <w:r>
        <w:t xml:space="preserve">2.6. Заявка и документы, указанные в </w:t>
      </w:r>
      <w:hyperlink w:anchor="P647">
        <w:r>
          <w:rPr>
            <w:color w:val="0000FF"/>
          </w:rPr>
          <w:t>пунктах 2.4</w:t>
        </w:r>
      </w:hyperlink>
      <w:r>
        <w:t xml:space="preserve">, </w:t>
      </w:r>
      <w:hyperlink w:anchor="P659">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 усиленной квалифицированной электронной подписью руководителя участника отбора или уполномоченного им лица.</w:t>
      </w:r>
    </w:p>
    <w:p w:rsidR="00AD2FBC" w:rsidRDefault="00AD2FBC">
      <w:pPr>
        <w:pStyle w:val="ConsPlusNormal"/>
        <w:spacing w:before="220"/>
        <w:ind w:firstLine="540"/>
        <w:jc w:val="both"/>
      </w:pPr>
      <w:r>
        <w:t xml:space="preserve">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w:t>
      </w:r>
      <w:r>
        <w:lastRenderedPageBreak/>
        <w:t>читаемый текст.</w:t>
      </w:r>
    </w:p>
    <w:p w:rsidR="00AD2FBC" w:rsidRDefault="00AD2FBC">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AD2FBC" w:rsidRDefault="00AD2FBC">
      <w:pPr>
        <w:pStyle w:val="ConsPlusNormal"/>
        <w:spacing w:before="220"/>
        <w:ind w:firstLine="540"/>
        <w:jc w:val="both"/>
      </w:pPr>
      <w:bookmarkStart w:id="62" w:name="P673"/>
      <w:bookmarkEnd w:id="62"/>
      <w:r>
        <w:t>2.7. Основаниями для отказа участнику отбора в предоставлении гранта являются:</w:t>
      </w:r>
    </w:p>
    <w:p w:rsidR="00AD2FBC" w:rsidRDefault="00AD2FBC">
      <w:pPr>
        <w:pStyle w:val="ConsPlusNormal"/>
        <w:spacing w:before="220"/>
        <w:ind w:firstLine="540"/>
        <w:jc w:val="both"/>
      </w:pPr>
      <w:r>
        <w:t xml:space="preserve">а) несоответствие представленных победителем отбора документов требованиям, определенным </w:t>
      </w:r>
      <w:hyperlink w:anchor="P647">
        <w:r>
          <w:rPr>
            <w:color w:val="0000FF"/>
          </w:rPr>
          <w:t>пунктами 2.4</w:t>
        </w:r>
      </w:hyperlink>
      <w:r>
        <w:t xml:space="preserve">, </w:t>
      </w:r>
      <w:hyperlink w:anchor="P670">
        <w:r>
          <w:rPr>
            <w:color w:val="0000FF"/>
          </w:rPr>
          <w:t>2.6</w:t>
        </w:r>
      </w:hyperlink>
      <w:r>
        <w:t xml:space="preserve"> настоящего Порядка, или непредставление (представление не в полном объеме) указанных документов;</w:t>
      </w:r>
    </w:p>
    <w:p w:rsidR="00AD2FBC" w:rsidRDefault="00AD2FBC">
      <w:pPr>
        <w:pStyle w:val="ConsPlusNormal"/>
        <w:spacing w:before="220"/>
        <w:ind w:firstLine="540"/>
        <w:jc w:val="both"/>
      </w:pPr>
      <w:r>
        <w:t>б) установление факта недостоверности представленной победителем отбора информации;</w:t>
      </w:r>
    </w:p>
    <w:p w:rsidR="00AD2FBC" w:rsidRDefault="00AD2FBC">
      <w:pPr>
        <w:pStyle w:val="ConsPlusNormal"/>
        <w:spacing w:before="220"/>
        <w:ind w:firstLine="540"/>
        <w:jc w:val="both"/>
      </w:pPr>
      <w:r>
        <w:t xml:space="preserve">в) несоответствие победителя отбора требованиям, установленным </w:t>
      </w:r>
      <w:hyperlink w:anchor="P586">
        <w:r>
          <w:rPr>
            <w:color w:val="0000FF"/>
          </w:rPr>
          <w:t>пунктами 1.4</w:t>
        </w:r>
      </w:hyperlink>
      <w:r>
        <w:t xml:space="preserve">, </w:t>
      </w:r>
      <w:hyperlink w:anchor="P611">
        <w:r>
          <w:rPr>
            <w:color w:val="0000FF"/>
          </w:rPr>
          <w:t>2.1</w:t>
        </w:r>
      </w:hyperlink>
      <w:r>
        <w:t xml:space="preserve">, </w:t>
      </w:r>
      <w:hyperlink w:anchor="P621">
        <w:r>
          <w:rPr>
            <w:color w:val="0000FF"/>
          </w:rPr>
          <w:t>2.2</w:t>
        </w:r>
      </w:hyperlink>
      <w:r>
        <w:t xml:space="preserve"> настоящего Порядка.</w:t>
      </w:r>
    </w:p>
    <w:p w:rsidR="00AD2FBC" w:rsidRDefault="00AD2FBC">
      <w:pPr>
        <w:pStyle w:val="ConsPlusNormal"/>
        <w:spacing w:before="220"/>
        <w:ind w:firstLine="540"/>
        <w:jc w:val="both"/>
      </w:pPr>
      <w:bookmarkStart w:id="63" w:name="P677"/>
      <w:bookmarkEnd w:id="63"/>
      <w:r>
        <w:t>2.8. Размер гранта и (или) порядок расчета размера гранта.</w:t>
      </w:r>
    </w:p>
    <w:p w:rsidR="00AD2FBC" w:rsidRDefault="00AD2FBC">
      <w:pPr>
        <w:pStyle w:val="ConsPlusNormal"/>
        <w:spacing w:before="220"/>
        <w:ind w:firstLine="540"/>
        <w:jc w:val="both"/>
      </w:pPr>
      <w:r>
        <w:t>Размер гранта, предоставляемого победителю отбора, определяется решением региональной конкурсной комиссии с учетом размера собственных средств победителя отбора, направляемых на реализацию проекта создания и (или) развития хозяйств.</w:t>
      </w:r>
    </w:p>
    <w:p w:rsidR="00AD2FBC" w:rsidRDefault="00AD2FBC">
      <w:pPr>
        <w:pStyle w:val="ConsPlusNormal"/>
        <w:spacing w:before="220"/>
        <w:ind w:firstLine="540"/>
        <w:jc w:val="both"/>
      </w:pPr>
      <w:r>
        <w:t>Для участника отбора, использующего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участника отбора, являющегося плательщиком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64" w:name="P680"/>
      <w:bookmarkEnd w:id="64"/>
      <w:r>
        <w:t>2.9. Условия и порядок заключения между Министерством и победителем отбора соглашения о предоставлении гранта (далее - соглашение).</w:t>
      </w:r>
    </w:p>
    <w:p w:rsidR="00AD2FBC" w:rsidRDefault="00AD2FBC">
      <w:pPr>
        <w:pStyle w:val="ConsPlusNormal"/>
        <w:spacing w:before="220"/>
        <w:ind w:firstLine="540"/>
        <w:jc w:val="both"/>
      </w:pPr>
      <w:bookmarkStart w:id="65" w:name="P681"/>
      <w:bookmarkEnd w:id="65"/>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"Электронный бюджет" в соответствии с типовой формой, установленной Министерством финансов Российской Федерации.</w:t>
      </w:r>
    </w:p>
    <w:p w:rsidR="00AD2FBC" w:rsidRDefault="00AD2FBC">
      <w:pPr>
        <w:pStyle w:val="ConsPlusNormal"/>
        <w:spacing w:before="220"/>
        <w:ind w:firstLine="540"/>
        <w:jc w:val="both"/>
      </w:pPr>
      <w:r>
        <w:t>2.9.2. Обязательными условиями предоставления субсидии, включаемыми в соглашение, являются:</w:t>
      </w:r>
    </w:p>
    <w:p w:rsidR="00AD2FBC" w:rsidRDefault="00AD2FBC">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585">
        <w:r>
          <w:rPr>
            <w:color w:val="0000FF"/>
          </w:rPr>
          <w:t>пункте 1.3</w:t>
        </w:r>
      </w:hyperlink>
      <w:r>
        <w:t xml:space="preserve"> настоящего Порядка, приводящего к невозможности предоставления гранта в размере, определенном в соглашении;</w:t>
      </w:r>
    </w:p>
    <w:p w:rsidR="00AD2FBC" w:rsidRDefault="00AD2FBC">
      <w:pPr>
        <w:pStyle w:val="ConsPlusNormal"/>
        <w:spacing w:before="220"/>
        <w:ind w:firstLine="540"/>
        <w:jc w:val="both"/>
      </w:pPr>
      <w:r>
        <w:t>- запрет приобретения грантополучателями - юридическими лицами, а также иными юридическими лицами, получающими средства на основании договоров,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AD2FBC" w:rsidRDefault="00AD2FBC">
      <w:pPr>
        <w:pStyle w:val="ConsPlusNormal"/>
        <w:spacing w:before="220"/>
        <w:ind w:firstLine="540"/>
        <w:jc w:val="both"/>
      </w:pPr>
      <w:r>
        <w:t xml:space="preserve">- согласие грантополучателей, лиц, получающих средства на основании договоров, заключенных с грантополучателями (за исключением государственных (муниципальных) </w:t>
      </w:r>
      <w:r>
        <w:lastRenderedPageBreak/>
        <w:t xml:space="preserve">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126">
        <w:r>
          <w:rPr>
            <w:color w:val="0000FF"/>
          </w:rPr>
          <w:t>статьями 268.1</w:t>
        </w:r>
      </w:hyperlink>
      <w:r>
        <w:t xml:space="preserve"> и </w:t>
      </w:r>
      <w:hyperlink r:id="rId127">
        <w:r>
          <w:rPr>
            <w:color w:val="0000FF"/>
          </w:rPr>
          <w:t>269.2</w:t>
        </w:r>
      </w:hyperlink>
      <w:r>
        <w:t xml:space="preserve"> Бюджетного кодекса Российской Федерации и на включение таких положений в соглашение;</w:t>
      </w:r>
    </w:p>
    <w:p w:rsidR="00AD2FBC" w:rsidRDefault="00AD2FBC">
      <w:pPr>
        <w:pStyle w:val="ConsPlusNormal"/>
        <w:spacing w:before="220"/>
        <w:ind w:firstLine="540"/>
        <w:jc w:val="both"/>
      </w:pPr>
      <w:r>
        <w:t>- казначейское сопровождение средств в случаях и порядке, которые установлены в соответствии с бюджетным законодательством Российской Федерации.</w:t>
      </w:r>
    </w:p>
    <w:p w:rsidR="00AD2FBC" w:rsidRDefault="00AD2FBC">
      <w:pPr>
        <w:pStyle w:val="ConsPlusNormal"/>
        <w:spacing w:before="220"/>
        <w:ind w:firstLine="540"/>
        <w:jc w:val="both"/>
      </w:pPr>
      <w:bookmarkStart w:id="66" w:name="P687"/>
      <w:bookmarkEnd w:id="66"/>
      <w:r>
        <w:t xml:space="preserve">2.9.3. В течение 10 рабочих дней со дня принятия решения о признании участника отбора победителем отбора, указанного в </w:t>
      </w:r>
      <w:hyperlink w:anchor="P799">
        <w:r>
          <w:rPr>
            <w:color w:val="0000FF"/>
          </w:rPr>
          <w:t>подпункте 4.9.7 пункта 4.9</w:t>
        </w:r>
      </w:hyperlink>
      <w: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"Электронный бюджет" в порядке, установленном </w:t>
      </w:r>
      <w:hyperlink w:anchor="P681">
        <w:r>
          <w:rPr>
            <w:color w:val="0000FF"/>
          </w:rPr>
          <w:t>подпунктом 2.9.1 пункта 2.9</w:t>
        </w:r>
      </w:hyperlink>
      <w:r>
        <w:t xml:space="preserve"> настоящего Порядка.</w:t>
      </w:r>
    </w:p>
    <w:p w:rsidR="00AD2FBC" w:rsidRDefault="00AD2FBC">
      <w:pPr>
        <w:pStyle w:val="ConsPlusNormal"/>
        <w:spacing w:before="220"/>
        <w:ind w:firstLine="540"/>
        <w:jc w:val="both"/>
      </w:pPr>
      <w:r>
        <w:t xml:space="preserve">В случае неподписания победителем отбора соглашения, направленного в соответствии с </w:t>
      </w:r>
      <w:hyperlink w:anchor="P687">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rsidR="00AD2FBC" w:rsidRDefault="00AD2FBC">
      <w:pPr>
        <w:pStyle w:val="ConsPlusNormal"/>
        <w:spacing w:before="220"/>
        <w:ind w:firstLine="540"/>
        <w:jc w:val="both"/>
      </w:pPr>
      <w:r>
        <w:t>Министерство подписывает соглашение в течение 3 рабочих дней со дня подписания соглашения победителем отбора.</w:t>
      </w:r>
    </w:p>
    <w:p w:rsidR="00AD2FBC" w:rsidRDefault="00AD2FBC">
      <w:pPr>
        <w:pStyle w:val="ConsPlusNormal"/>
        <w:spacing w:before="220"/>
        <w:ind w:firstLine="540"/>
        <w:jc w:val="both"/>
      </w:pPr>
      <w:r>
        <w:t>Подписание Министерством соглашения считается принятием решения о предоставлении гранта.</w:t>
      </w:r>
    </w:p>
    <w:p w:rsidR="00AD2FBC" w:rsidRDefault="00AD2FBC">
      <w:pPr>
        <w:pStyle w:val="ConsPlusNormal"/>
        <w:spacing w:before="220"/>
        <w:ind w:firstLine="540"/>
        <w:jc w:val="both"/>
      </w:pPr>
      <w:r>
        <w:t>2.9.4. При реорганизации грантополучателя, являющегося юридическим лицом, в форме слияния, присоединения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2FBC" w:rsidRDefault="00AD2FBC">
      <w:pPr>
        <w:pStyle w:val="ConsPlusNormal"/>
        <w:spacing w:before="220"/>
        <w:ind w:firstLine="540"/>
        <w:jc w:val="both"/>
      </w:pPr>
      <w:r>
        <w:t>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соответствующий бюджет бюджетной системы Российской Федерации.</w:t>
      </w:r>
    </w:p>
    <w:p w:rsidR="00AD2FBC" w:rsidRDefault="00AD2FBC">
      <w:pPr>
        <w:pStyle w:val="ConsPlusNormal"/>
        <w:spacing w:before="220"/>
        <w:ind w:firstLine="540"/>
        <w:jc w:val="both"/>
      </w:pPr>
      <w:bookmarkStart w:id="67" w:name="P693"/>
      <w:bookmarkEnd w:id="67"/>
      <w:r>
        <w:t>2.10. Результаты и характеристики (количественные параметры) предоставления гранта:</w:t>
      </w:r>
    </w:p>
    <w:p w:rsidR="00AD2FBC" w:rsidRDefault="00AD2FBC">
      <w:pPr>
        <w:pStyle w:val="ConsPlusNormal"/>
        <w:spacing w:before="220"/>
        <w:ind w:firstLine="540"/>
        <w:jc w:val="both"/>
      </w:pPr>
      <w:r>
        <w:t>- обеспечено развитие материально-технической базы сельскохозяйственных потребительских кооперативов в целях увеличения объема выручки от реализации сельскохозяйственной продукции - единиц.</w:t>
      </w:r>
    </w:p>
    <w:p w:rsidR="00AD2FBC" w:rsidRDefault="00AD2FBC">
      <w:pPr>
        <w:pStyle w:val="ConsPlusNormal"/>
        <w:spacing w:before="220"/>
        <w:ind w:firstLine="540"/>
        <w:jc w:val="both"/>
      </w:pPr>
      <w:r>
        <w:t>2.11. Сроки (периодичность) перечисления гранта получателю и счета, на которые перечисляется грант.</w:t>
      </w:r>
    </w:p>
    <w:p w:rsidR="00AD2FBC" w:rsidRDefault="00AD2FBC">
      <w:pPr>
        <w:pStyle w:val="ConsPlusNormal"/>
        <w:spacing w:before="220"/>
        <w:ind w:firstLine="540"/>
        <w:jc w:val="both"/>
      </w:pPr>
      <w: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w:t>
      </w:r>
    </w:p>
    <w:p w:rsidR="00AD2FBC" w:rsidRDefault="00AD2FBC">
      <w:pPr>
        <w:pStyle w:val="ConsPlusNormal"/>
        <w:spacing w:before="220"/>
        <w:ind w:firstLine="540"/>
        <w:jc w:val="both"/>
      </w:pPr>
      <w:r>
        <w:lastRenderedPageBreak/>
        <w:t>Перечисление грантов со счетов грантополучателей, открытых для казначейского сопровождения, осуществляется не позднее второго рабочего дня после представления грантополучателем документов для оплаты денежного обязательства грантополучателя.</w:t>
      </w:r>
    </w:p>
    <w:p w:rsidR="00AD2FBC" w:rsidRDefault="00AD2FBC">
      <w:pPr>
        <w:pStyle w:val="ConsPlusNormal"/>
        <w:spacing w:before="220"/>
        <w:ind w:firstLine="540"/>
        <w:jc w:val="both"/>
      </w:pPr>
      <w: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rsidR="00AD2FBC" w:rsidRDefault="00AD2FBC">
      <w:pPr>
        <w:pStyle w:val="ConsPlusNormal"/>
        <w:spacing w:before="220"/>
        <w:ind w:firstLine="540"/>
        <w:jc w:val="both"/>
      </w:pPr>
      <w:r>
        <w:t xml:space="preserve">2.12. Направления расходов, источником финансового обеспечения которых является субсидия, указаны в </w:t>
      </w:r>
      <w:hyperlink w:anchor="P590">
        <w:r>
          <w:rPr>
            <w:color w:val="0000FF"/>
          </w:rPr>
          <w:t>пункте 1.5</w:t>
        </w:r>
      </w:hyperlink>
      <w:r>
        <w:t xml:space="preserve"> настоящего Порядка.</w:t>
      </w:r>
    </w:p>
    <w:p w:rsidR="00AD2FBC" w:rsidRDefault="00AD2FBC">
      <w:pPr>
        <w:pStyle w:val="ConsPlusNormal"/>
        <w:jc w:val="both"/>
      </w:pPr>
    </w:p>
    <w:p w:rsidR="00AD2FBC" w:rsidRDefault="00AD2FBC">
      <w:pPr>
        <w:pStyle w:val="ConsPlusTitle"/>
        <w:jc w:val="center"/>
        <w:outlineLvl w:val="1"/>
      </w:pPr>
      <w:r>
        <w:t>3. Представление отчетности, осуществление контроля</w:t>
      </w:r>
    </w:p>
    <w:p w:rsidR="00AD2FBC" w:rsidRDefault="00AD2FBC">
      <w:pPr>
        <w:pStyle w:val="ConsPlusTitle"/>
        <w:jc w:val="center"/>
      </w:pPr>
      <w:r>
        <w:t>(мониторинга) за соблюдением условий и порядка</w:t>
      </w:r>
    </w:p>
    <w:p w:rsidR="00AD2FBC" w:rsidRDefault="00AD2FBC">
      <w:pPr>
        <w:pStyle w:val="ConsPlusTitle"/>
        <w:jc w:val="center"/>
      </w:pPr>
      <w:r>
        <w:t>предоставления грантов и ответственности за их нарушение</w:t>
      </w:r>
    </w:p>
    <w:p w:rsidR="00AD2FBC" w:rsidRDefault="00AD2FBC">
      <w:pPr>
        <w:pStyle w:val="ConsPlusNormal"/>
        <w:jc w:val="both"/>
      </w:pPr>
    </w:p>
    <w:p w:rsidR="00AD2FBC" w:rsidRDefault="00AD2FBC">
      <w:pPr>
        <w:pStyle w:val="ConsPlusNormal"/>
        <w:ind w:firstLine="540"/>
        <w:jc w:val="both"/>
      </w:pPr>
      <w:bookmarkStart w:id="68" w:name="P705"/>
      <w:bookmarkEnd w:id="68"/>
      <w:r>
        <w:t>3.1. Требования к представлению отчетности.</w:t>
      </w:r>
    </w:p>
    <w:p w:rsidR="00AD2FBC" w:rsidRDefault="00AD2FBC">
      <w:pPr>
        <w:pStyle w:val="ConsPlusNormal"/>
        <w:spacing w:before="220"/>
        <w:ind w:firstLine="540"/>
        <w:jc w:val="both"/>
      </w:pPr>
      <w: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"Электронный бюджет" отчет о достижении значений результатов, а также характеристик результатов предоставления гранта, указанных в </w:t>
      </w:r>
      <w:hyperlink w:anchor="P693">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3.1.2. Грантополучатель в срок до 20 числа месяца, следующего за окончанием каждого квартала года, в котором предоставлен грант, представляет в системе "Электронный бюджет"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в Министерство документы согласно </w:t>
      </w:r>
      <w:hyperlink w:anchor="P1051">
        <w:r>
          <w:rPr>
            <w:color w:val="0000FF"/>
          </w:rPr>
          <w:t>приложению N 3</w:t>
        </w:r>
      </w:hyperlink>
      <w:r>
        <w:t xml:space="preserve"> к настоящему Порядку.</w:t>
      </w:r>
    </w:p>
    <w:p w:rsidR="00AD2FBC" w:rsidRDefault="00AD2FBC">
      <w:pPr>
        <w:pStyle w:val="ConsPlusNormal"/>
        <w:spacing w:before="220"/>
        <w:ind w:firstLine="540"/>
        <w:jc w:val="both"/>
      </w:pPr>
      <w:r>
        <w:t xml:space="preserve">3.2. В течение 30 рабочих дней после получения Министерством отчетов, указанных в </w:t>
      </w:r>
      <w:hyperlink w:anchor="P705">
        <w:r>
          <w:rPr>
            <w:color w:val="0000FF"/>
          </w:rPr>
          <w:t>пункте 3.1</w:t>
        </w:r>
      </w:hyperlink>
      <w:r>
        <w:t xml:space="preserve"> настоящего Порядка, отдел развития малых форм хозяйствования, агробизнеса и агротуризма Министерства осуществляет их проверку, по завершении финансового года направляет в системе "Электронный бюджет" грантополучателю акт об исполнении обязательств по соглашению по форме, которая определена соглашением (далее - Акт об исполнении обязательств по соглашению).</w:t>
      </w:r>
    </w:p>
    <w:p w:rsidR="00AD2FBC" w:rsidRDefault="00AD2FBC">
      <w:pPr>
        <w:pStyle w:val="ConsPlusNormal"/>
        <w:spacing w:before="220"/>
        <w:ind w:firstLine="540"/>
        <w:jc w:val="both"/>
      </w:pPr>
      <w:r>
        <w:t>3.3. Мониторинг достижения результатов, а также характеристик результатов предоставления гранта производится в соответствии с установленным Министерством финансов Российской Федерации порядком - не реже одного раза в год, но не позднее 20 февраля года, следующего за отчетным годом, в котором предоставлен грант.</w:t>
      </w:r>
    </w:p>
    <w:p w:rsidR="00AD2FBC" w:rsidRDefault="00AD2FBC">
      <w:pPr>
        <w:pStyle w:val="ConsPlusNormal"/>
        <w:spacing w:before="220"/>
        <w:ind w:firstLine="540"/>
        <w:jc w:val="both"/>
      </w:pPr>
      <w:r>
        <w:t>3.4. Требования об осуществлении контроля за соблюдением условий и порядка предоставления гранта и ответственности за их нарушение.</w:t>
      </w:r>
    </w:p>
    <w:p w:rsidR="00AD2FBC" w:rsidRDefault="00AD2FBC">
      <w:pPr>
        <w:pStyle w:val="ConsPlusNormal"/>
        <w:spacing w:before="220"/>
        <w:ind w:firstLine="540"/>
        <w:jc w:val="both"/>
      </w:pPr>
      <w:r>
        <w:t xml:space="preserve">3.4.1. Министерством осуществляется проверка соблюдения грантополучателем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осуществляется проверка в соответствии </w:t>
      </w:r>
      <w:r>
        <w:lastRenderedPageBreak/>
        <w:t xml:space="preserve">со </w:t>
      </w:r>
      <w:hyperlink r:id="rId128">
        <w:r>
          <w:rPr>
            <w:color w:val="0000FF"/>
          </w:rPr>
          <w:t>статьями 268.1</w:t>
        </w:r>
      </w:hyperlink>
      <w:r>
        <w:t xml:space="preserve"> и </w:t>
      </w:r>
      <w:hyperlink r:id="rId129">
        <w:r>
          <w:rPr>
            <w:color w:val="0000FF"/>
          </w:rPr>
          <w:t>269.2</w:t>
        </w:r>
      </w:hyperlink>
      <w:r>
        <w:t xml:space="preserve"> Бюджетного кодекса Российской Федерации.</w:t>
      </w:r>
    </w:p>
    <w:p w:rsidR="00AD2FBC" w:rsidRDefault="00AD2FBC">
      <w:pPr>
        <w:pStyle w:val="ConsPlusNormal"/>
        <w:spacing w:before="220"/>
        <w:ind w:firstLine="540"/>
        <w:jc w:val="both"/>
      </w:pPr>
      <w:r>
        <w:t>3.4.2. Меры ответственности за нарушение условий и порядка предоставления гранта.</w:t>
      </w:r>
    </w:p>
    <w:p w:rsidR="00AD2FBC" w:rsidRDefault="00AD2FBC">
      <w:pPr>
        <w:pStyle w:val="ConsPlusNormal"/>
        <w:spacing w:before="220"/>
        <w:ind w:firstLine="540"/>
        <w:jc w:val="both"/>
      </w:pPr>
      <w:r>
        <w:t>3.4.2.1. Грант подлежит возврату в случае:</w:t>
      </w:r>
    </w:p>
    <w:p w:rsidR="00AD2FBC" w:rsidRDefault="00AD2FBC">
      <w:pPr>
        <w:pStyle w:val="ConsPlusNormal"/>
        <w:spacing w:before="220"/>
        <w:ind w:firstLine="540"/>
        <w:jc w:val="both"/>
      </w:pPr>
      <w:bookmarkStart w:id="69" w:name="P715"/>
      <w:bookmarkEnd w:id="69"/>
      <w:r>
        <w:t>а) нарушения грантополучателем условий, установленных при его предоставлении, выявленного в том числе по фактам проверок, проведенных Министерством или органом государственного финансового контроля;</w:t>
      </w:r>
    </w:p>
    <w:p w:rsidR="00AD2FBC" w:rsidRDefault="00AD2FBC">
      <w:pPr>
        <w:pStyle w:val="ConsPlusNormal"/>
        <w:spacing w:before="220"/>
        <w:ind w:firstLine="540"/>
        <w:jc w:val="both"/>
      </w:pPr>
      <w:bookmarkStart w:id="70" w:name="P716"/>
      <w:bookmarkEnd w:id="70"/>
      <w:r>
        <w:t xml:space="preserve">б) недостижения значений результатов, а также характеристик результатов предоставления гранта, указанных в </w:t>
      </w:r>
      <w:hyperlink w:anchor="P693">
        <w:r>
          <w:rPr>
            <w:color w:val="0000FF"/>
          </w:rPr>
          <w:t>пункте 2.10</w:t>
        </w:r>
      </w:hyperlink>
      <w:r>
        <w:t xml:space="preserve"> настоящего Порядка и соглашении.</w:t>
      </w:r>
    </w:p>
    <w:p w:rsidR="00AD2FBC" w:rsidRDefault="00AD2FBC">
      <w:pPr>
        <w:pStyle w:val="ConsPlusNormal"/>
        <w:spacing w:before="220"/>
        <w:ind w:firstLine="540"/>
        <w:jc w:val="both"/>
      </w:pPr>
      <w:r>
        <w:t>3.4.2.2. Возврат гранта осуществляется:</w:t>
      </w:r>
    </w:p>
    <w:p w:rsidR="00AD2FBC" w:rsidRDefault="00AD2FBC">
      <w:pPr>
        <w:pStyle w:val="ConsPlusNormal"/>
        <w:spacing w:before="220"/>
        <w:ind w:firstLine="540"/>
        <w:jc w:val="both"/>
      </w:pPr>
      <w:r>
        <w:t xml:space="preserve">а) в случае установления факта, предусмотренного </w:t>
      </w:r>
      <w:hyperlink w:anchor="P715">
        <w:r>
          <w:rPr>
            <w:color w:val="0000FF"/>
          </w:rPr>
          <w:t>подпунктом "а" подпункта 3.4.2.1 подпункта 3.4.2 пункта 3.4</w:t>
        </w:r>
      </w:hyperlink>
      <w:r>
        <w:t xml:space="preserve"> настоящего Порядка, грантополучатель возвращает 100 процентов суммы полученного гранта;</w:t>
      </w:r>
    </w:p>
    <w:p w:rsidR="00AD2FBC" w:rsidRDefault="00AD2FBC">
      <w:pPr>
        <w:pStyle w:val="ConsPlusNormal"/>
        <w:spacing w:before="220"/>
        <w:ind w:firstLine="540"/>
        <w:jc w:val="both"/>
      </w:pPr>
      <w:r>
        <w:t xml:space="preserve">б) в случае установления факта, предусмотренного </w:t>
      </w:r>
      <w:hyperlink w:anchor="P716">
        <w:r>
          <w:rPr>
            <w:color w:val="0000FF"/>
          </w:rPr>
          <w:t>подпунктом "б" подпункта 3.4.2.1 подпункта 3.4.2 пункта 3.4</w:t>
        </w:r>
      </w:hyperlink>
      <w:r>
        <w:t xml:space="preserve"> настоящего Порядка, грантополучатель осуществляет возврат суммы гранта, рассчитанной по формуле:</w:t>
      </w:r>
    </w:p>
    <w:p w:rsidR="00AD2FBC" w:rsidRDefault="00AD2FBC">
      <w:pPr>
        <w:pStyle w:val="ConsPlusNormal"/>
        <w:jc w:val="both"/>
      </w:pPr>
    </w:p>
    <w:p w:rsidR="00AD2FBC" w:rsidRDefault="00AD2FBC">
      <w:pPr>
        <w:pStyle w:val="ConsPlusNormal"/>
        <w:jc w:val="center"/>
      </w:pPr>
      <w:r>
        <w:t>Vвозврата = Vгранта x (1 - F / P / 100),</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Vвозврата - сумма гранта, подлежащая возврату;</w:t>
      </w:r>
    </w:p>
    <w:p w:rsidR="00AD2FBC" w:rsidRDefault="00AD2FBC">
      <w:pPr>
        <w:pStyle w:val="ConsPlusNormal"/>
        <w:spacing w:before="220"/>
        <w:ind w:firstLine="540"/>
        <w:jc w:val="both"/>
      </w:pPr>
      <w:r>
        <w:t>Vгранта - размер гранта, предоставленного получателю гранта по соглашению;</w:t>
      </w:r>
    </w:p>
    <w:p w:rsidR="00AD2FBC" w:rsidRDefault="00AD2FBC">
      <w:pPr>
        <w:pStyle w:val="ConsPlusNormal"/>
        <w:spacing w:before="220"/>
        <w:ind w:firstLine="540"/>
        <w:jc w:val="both"/>
      </w:pPr>
      <w:r>
        <w:t>F - фактическое значение результата;</w:t>
      </w:r>
    </w:p>
    <w:p w:rsidR="00AD2FBC" w:rsidRDefault="00AD2FBC">
      <w:pPr>
        <w:pStyle w:val="ConsPlusNormal"/>
        <w:spacing w:before="220"/>
        <w:ind w:firstLine="540"/>
        <w:jc w:val="both"/>
      </w:pPr>
      <w:r>
        <w:t>P - плановое значение результата.</w:t>
      </w:r>
    </w:p>
    <w:p w:rsidR="00AD2FBC" w:rsidRDefault="00AD2FBC">
      <w:pPr>
        <w:pStyle w:val="ConsPlusNormal"/>
        <w:spacing w:before="220"/>
        <w:ind w:firstLine="540"/>
        <w:jc w:val="both"/>
      </w:pPr>
      <w:r>
        <w:t xml:space="preserve">При выявлении Министерством по результатам проверок фактов, указанных в </w:t>
      </w:r>
      <w:hyperlink w:anchor="P715">
        <w:r>
          <w:rPr>
            <w:color w:val="0000FF"/>
          </w:rPr>
          <w:t>подпункте "а" подпункта 3.4.2.1 подпункта 3.4.2 пункта 3.4</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суммы гранта в бюджет Пензенской области с указанием реквизитов для перечисления денежных средств (далее - письменное уведомление).</w:t>
      </w:r>
    </w:p>
    <w:p w:rsidR="00AD2FBC" w:rsidRDefault="00AD2FBC">
      <w:pPr>
        <w:pStyle w:val="ConsPlusNormal"/>
        <w:spacing w:before="220"/>
        <w:ind w:firstLine="540"/>
        <w:jc w:val="both"/>
      </w:pPr>
      <w: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716">
        <w:r>
          <w:rPr>
            <w:color w:val="0000FF"/>
          </w:rPr>
          <w:t>подпунктом "б" подпункта 3.4.2.1 подпункта 3.4.2 пункта 3.4</w:t>
        </w:r>
      </w:hyperlink>
      <w:r>
        <w:t xml:space="preserve"> настоящего Порядка) в системе "Электронный бюджет" или письменного уведомления о необходимости возврата суммы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715">
        <w:r>
          <w:rPr>
            <w:color w:val="0000FF"/>
          </w:rPr>
          <w:t>подпунктом "а" подпункта 3.4.2.1 подпункта 3.4.2 пункта 3.4</w:t>
        </w:r>
      </w:hyperlink>
      <w:r>
        <w:t xml:space="preserve"> настоящего Порядка), обязан произвести возврат суммы гранта.</w:t>
      </w:r>
    </w:p>
    <w:p w:rsidR="00AD2FBC" w:rsidRDefault="00AD2FBC">
      <w:pPr>
        <w:pStyle w:val="ConsPlusNormal"/>
        <w:spacing w:before="220"/>
        <w:ind w:firstLine="540"/>
        <w:jc w:val="both"/>
      </w:pPr>
      <w:r>
        <w:t>При отказе грантополучателя произвести возврат суммы гранта в добровольном порядке сумма гранта взыскивается в судебном порядке в соответствии с законодательством Российской Федерации.</w:t>
      </w:r>
    </w:p>
    <w:p w:rsidR="00AD2FBC" w:rsidRDefault="00AD2FBC">
      <w:pPr>
        <w:pStyle w:val="ConsPlusNormal"/>
        <w:spacing w:before="220"/>
        <w:ind w:firstLine="540"/>
        <w:jc w:val="both"/>
      </w:pPr>
      <w:r>
        <w:lastRenderedPageBreak/>
        <w:t>Срок использования гранта на развитие материально-технической базы или части средств гранта может быть продлен по решению Министерства, но не более чем на 6 месяцев. Основанием для принятия Министерством решения о продлении срока использования гранта является документальное подтверждение сельскохозяйственным потребительским кооперативом наступления обстоятельств непреодолимой силы, препятствующих использованию средств гранта на развитие материально-технической базы в установленный срок.</w:t>
      </w:r>
    </w:p>
    <w:p w:rsidR="00AD2FBC" w:rsidRDefault="00AD2FBC">
      <w:pPr>
        <w:pStyle w:val="ConsPlusNormal"/>
        <w:jc w:val="both"/>
      </w:pPr>
    </w:p>
    <w:p w:rsidR="00AD2FBC" w:rsidRDefault="00AD2FBC">
      <w:pPr>
        <w:pStyle w:val="ConsPlusTitle"/>
        <w:jc w:val="center"/>
        <w:outlineLvl w:val="1"/>
      </w:pPr>
      <w:r>
        <w:t>4. Порядок проведения отбора</w:t>
      </w:r>
    </w:p>
    <w:p w:rsidR="00AD2FBC" w:rsidRDefault="00AD2FBC">
      <w:pPr>
        <w:pStyle w:val="ConsPlusNormal"/>
        <w:jc w:val="both"/>
      </w:pPr>
    </w:p>
    <w:p w:rsidR="00AD2FBC" w:rsidRDefault="00AD2FBC">
      <w:pPr>
        <w:pStyle w:val="ConsPlusNormal"/>
        <w:ind w:firstLine="540"/>
        <w:jc w:val="both"/>
      </w:pPr>
      <w:r>
        <w:t>4.1. Отбор объявляется в соответствии с приказом Министерства.</w:t>
      </w:r>
    </w:p>
    <w:p w:rsidR="00AD2FBC" w:rsidRDefault="00AD2FBC">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AD2FBC" w:rsidRDefault="00AD2FBC">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AD2FBC" w:rsidRDefault="00AD2FBC">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2FBC" w:rsidRDefault="00AD2FBC">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11">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AD2FBC" w:rsidRDefault="00AD2FBC">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AD2FBC" w:rsidRDefault="00AD2FBC">
      <w:pPr>
        <w:pStyle w:val="ConsPlusNormal"/>
        <w:spacing w:before="220"/>
        <w:ind w:firstLine="540"/>
        <w:jc w:val="both"/>
      </w:pPr>
      <w:r>
        <w:t>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130">
        <w:r>
          <w:rPr>
            <w:color w:val="0000FF"/>
          </w:rPr>
          <w:t>http://mcx.pnzreg.ru/</w:t>
        </w:r>
      </w:hyperlink>
      <w:r>
        <w:t>) (далее - сайт Министерства) объявления о проведении отбора в целях получения субсидии с указанием:</w:t>
      </w:r>
    </w:p>
    <w:p w:rsidR="00AD2FBC" w:rsidRDefault="00AD2FBC">
      <w:pPr>
        <w:pStyle w:val="ConsPlusNormal"/>
        <w:spacing w:before="220"/>
        <w:ind w:firstLine="540"/>
        <w:jc w:val="both"/>
      </w:pPr>
      <w: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rsidR="00AD2FBC" w:rsidRDefault="00AD2FBC">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rsidR="00AD2FBC" w:rsidRDefault="00AD2FBC">
      <w:pPr>
        <w:pStyle w:val="ConsPlusNormal"/>
        <w:spacing w:before="220"/>
        <w:ind w:firstLine="540"/>
        <w:jc w:val="both"/>
      </w:pPr>
      <w:r>
        <w:t>- наименования, места нахождения, почтового адреса, адреса электронной почты Министерства;</w:t>
      </w:r>
    </w:p>
    <w:p w:rsidR="00AD2FBC" w:rsidRDefault="00AD2FBC">
      <w:pPr>
        <w:pStyle w:val="ConsPlusNormal"/>
        <w:spacing w:before="220"/>
        <w:ind w:firstLine="540"/>
        <w:jc w:val="both"/>
      </w:pPr>
      <w:r>
        <w:t>- результата предоставления гранта;</w:t>
      </w:r>
    </w:p>
    <w:p w:rsidR="00AD2FBC" w:rsidRDefault="00AD2FBC">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AD2FBC" w:rsidRDefault="00AD2FBC">
      <w:pPr>
        <w:pStyle w:val="ConsPlusNormal"/>
        <w:spacing w:before="220"/>
        <w:ind w:firstLine="540"/>
        <w:jc w:val="both"/>
      </w:pPr>
      <w:r>
        <w:lastRenderedPageBreak/>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AD2FBC" w:rsidRDefault="00AD2FBC">
      <w:pPr>
        <w:pStyle w:val="ConsPlusNormal"/>
        <w:spacing w:before="220"/>
        <w:ind w:firstLine="540"/>
        <w:jc w:val="both"/>
      </w:pPr>
      <w:r>
        <w:t>- категории и (или) критерии отбора;</w:t>
      </w:r>
    </w:p>
    <w:p w:rsidR="00AD2FBC" w:rsidRDefault="00AD2FBC">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AD2FBC" w:rsidRDefault="00AD2FBC">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AD2FBC" w:rsidRDefault="00AD2FBC">
      <w:pPr>
        <w:pStyle w:val="ConsPlusNormal"/>
        <w:spacing w:before="220"/>
        <w:ind w:firstLine="540"/>
        <w:jc w:val="both"/>
      </w:pPr>
      <w:r>
        <w:t xml:space="preserve">- правил рассмотрения и оценки заявок в соответствии с </w:t>
      </w:r>
      <w:hyperlink w:anchor="P778">
        <w:r>
          <w:rPr>
            <w:color w:val="0000FF"/>
          </w:rPr>
          <w:t>пунктом 4.9</w:t>
        </w:r>
      </w:hyperlink>
      <w:r>
        <w:t xml:space="preserve"> настоящего раздела;</w:t>
      </w:r>
    </w:p>
    <w:p w:rsidR="00AD2FBC" w:rsidRDefault="00AD2FBC">
      <w:pPr>
        <w:pStyle w:val="ConsPlusNormal"/>
        <w:spacing w:before="220"/>
        <w:ind w:firstLine="540"/>
        <w:jc w:val="both"/>
      </w:pPr>
      <w:r>
        <w:t>- порядка возврата заявок на доработку;</w:t>
      </w:r>
    </w:p>
    <w:p w:rsidR="00AD2FBC" w:rsidRDefault="00AD2FBC">
      <w:pPr>
        <w:pStyle w:val="ConsPlusNormal"/>
        <w:spacing w:before="220"/>
        <w:ind w:firstLine="540"/>
        <w:jc w:val="both"/>
      </w:pPr>
      <w:r>
        <w:t>- порядка отклонения заявок, а также информации об основаниях их отклонения;</w:t>
      </w:r>
    </w:p>
    <w:p w:rsidR="00AD2FBC" w:rsidRDefault="00AD2FBC">
      <w:pPr>
        <w:pStyle w:val="ConsPlusNormal"/>
        <w:spacing w:before="220"/>
        <w:ind w:firstLine="540"/>
        <w:jc w:val="both"/>
      </w:pPr>
      <w: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предоставляемой победителю (победителям) отбора, а также предельное количество победителей отбора;</w:t>
      </w:r>
    </w:p>
    <w:p w:rsidR="00AD2FBC" w:rsidRDefault="00AD2FBC">
      <w:pPr>
        <w:pStyle w:val="ConsPlusNormal"/>
        <w:spacing w:before="220"/>
        <w:ind w:firstLine="540"/>
        <w:jc w:val="both"/>
      </w:pPr>
      <w: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rsidR="00AD2FBC" w:rsidRDefault="00AD2FBC">
      <w:pPr>
        <w:pStyle w:val="ConsPlusNormal"/>
        <w:spacing w:before="220"/>
        <w:ind w:firstLine="540"/>
        <w:jc w:val="both"/>
      </w:pPr>
      <w:r>
        <w:t>- срока, в течение которого участник отбора должен подписать соглашение о предоставлении гранта;</w:t>
      </w:r>
    </w:p>
    <w:p w:rsidR="00AD2FBC" w:rsidRDefault="00AD2FBC">
      <w:pPr>
        <w:pStyle w:val="ConsPlusNormal"/>
        <w:spacing w:before="220"/>
        <w:ind w:firstLine="540"/>
        <w:jc w:val="both"/>
      </w:pPr>
      <w:r>
        <w:t>- условий признания победителя отбора уклонившимся от заключения соглашения;</w:t>
      </w:r>
    </w:p>
    <w:p w:rsidR="00AD2FBC" w:rsidRDefault="00AD2FBC">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AD2FBC" w:rsidRDefault="00AD2FBC">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AD2FBC" w:rsidRDefault="00AD2FBC">
      <w:pPr>
        <w:pStyle w:val="ConsPlusNormal"/>
        <w:spacing w:before="220"/>
        <w:ind w:firstLine="540"/>
        <w:jc w:val="both"/>
      </w:pPr>
      <w:r>
        <w:t>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AD2FBC" w:rsidRDefault="00AD2FBC">
      <w:pPr>
        <w:pStyle w:val="ConsPlusNormal"/>
        <w:spacing w:before="220"/>
        <w:ind w:firstLine="540"/>
        <w:jc w:val="both"/>
      </w:pPr>
      <w:r>
        <w:t>Возврат заявок на доработку настоящим Порядком не предусматривается.</w:t>
      </w:r>
    </w:p>
    <w:p w:rsidR="00AD2FBC" w:rsidRDefault="00AD2FBC">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611">
        <w:r>
          <w:rPr>
            <w:color w:val="0000FF"/>
          </w:rPr>
          <w:t>пунктами 2.1</w:t>
        </w:r>
      </w:hyperlink>
      <w:r>
        <w:t xml:space="preserve">, </w:t>
      </w:r>
      <w:hyperlink w:anchor="P621">
        <w:r>
          <w:rPr>
            <w:color w:val="0000FF"/>
          </w:rPr>
          <w:t>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47">
        <w:r>
          <w:rPr>
            <w:color w:val="0000FF"/>
          </w:rPr>
          <w:t>пунктами 2.4</w:t>
        </w:r>
      </w:hyperlink>
      <w:r>
        <w:t xml:space="preserve"> - </w:t>
      </w:r>
      <w:hyperlink w:anchor="P670">
        <w:r>
          <w:rPr>
            <w:color w:val="0000FF"/>
          </w:rPr>
          <w:t>2.6</w:t>
        </w:r>
      </w:hyperlink>
      <w:r>
        <w:t xml:space="preserve"> настоящего Порядка.</w:t>
      </w:r>
    </w:p>
    <w:p w:rsidR="00AD2FBC" w:rsidRDefault="00AD2FBC">
      <w:pPr>
        <w:pStyle w:val="ConsPlusNormal"/>
        <w:spacing w:before="220"/>
        <w:ind w:firstLine="540"/>
        <w:jc w:val="both"/>
      </w:pPr>
      <w:r>
        <w:t>4.6. Порядок и случаи отмены проведения отбора:</w:t>
      </w:r>
    </w:p>
    <w:p w:rsidR="00AD2FBC" w:rsidRDefault="00AD2FBC">
      <w:pPr>
        <w:pStyle w:val="ConsPlusNormal"/>
        <w:spacing w:before="220"/>
        <w:ind w:firstLine="540"/>
        <w:jc w:val="both"/>
      </w:pPr>
      <w:r>
        <w:t>- обнуление лимитов бюджетных обязательств;</w:t>
      </w:r>
    </w:p>
    <w:p w:rsidR="00AD2FBC" w:rsidRDefault="00AD2FBC">
      <w:pPr>
        <w:pStyle w:val="ConsPlusNormal"/>
        <w:spacing w:before="220"/>
        <w:ind w:firstLine="540"/>
        <w:jc w:val="both"/>
      </w:pPr>
      <w:r>
        <w:t>- изменение нормативной базы, регламентирующей предоставление гранта.</w:t>
      </w:r>
    </w:p>
    <w:p w:rsidR="00AD2FBC" w:rsidRDefault="00AD2FBC">
      <w:pPr>
        <w:pStyle w:val="ConsPlusNormal"/>
        <w:spacing w:before="220"/>
        <w:ind w:firstLine="540"/>
        <w:jc w:val="both"/>
      </w:pPr>
      <w:r>
        <w:t xml:space="preserve">В случае принятия Министерством решения об отмене проведения отбора отдел развития </w:t>
      </w:r>
      <w:r>
        <w:lastRenderedPageBreak/>
        <w:t>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AD2FBC" w:rsidRDefault="00AD2FBC">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AD2FBC" w:rsidRDefault="00AD2FBC">
      <w:pPr>
        <w:pStyle w:val="ConsPlusNormal"/>
        <w:spacing w:before="220"/>
        <w:ind w:firstLine="540"/>
        <w:jc w:val="both"/>
      </w:pPr>
      <w:r>
        <w:t>Отбор считается отмененным со дня размещения объявления о его отмене на едином портале.</w:t>
      </w:r>
    </w:p>
    <w:p w:rsidR="00AD2FBC" w:rsidRDefault="00AD2FBC">
      <w:pPr>
        <w:pStyle w:val="ConsPlusNormal"/>
        <w:spacing w:before="220"/>
        <w:ind w:firstLine="540"/>
        <w:jc w:val="both"/>
      </w:pPr>
      <w:r>
        <w:t>При отмене отбора заявки и документы, поданные участниками отбора, Министерством не рассматриваются.</w:t>
      </w:r>
    </w:p>
    <w:p w:rsidR="00AD2FBC" w:rsidRDefault="00AD2FBC">
      <w:pPr>
        <w:pStyle w:val="ConsPlusNormal"/>
        <w:spacing w:before="220"/>
        <w:ind w:firstLine="540"/>
        <w:jc w:val="both"/>
      </w:pPr>
      <w:r>
        <w:t>4.7. В случае отсутствия заявок отбор считается несостоявшимся.</w:t>
      </w:r>
    </w:p>
    <w:p w:rsidR="00AD2FBC" w:rsidRDefault="00AD2FBC">
      <w:pPr>
        <w:pStyle w:val="ConsPlusNormal"/>
        <w:spacing w:before="220"/>
        <w:ind w:firstLine="540"/>
        <w:jc w:val="both"/>
      </w:pPr>
      <w:r>
        <w:t>4.8. Порядок формирования и подачи участниками отбора заявок, внесения в них изменений.</w:t>
      </w:r>
    </w:p>
    <w:p w:rsidR="00AD2FBC" w:rsidRDefault="00AD2FBC">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611">
        <w:r>
          <w:rPr>
            <w:color w:val="0000FF"/>
          </w:rPr>
          <w:t>пунктами 2.1</w:t>
        </w:r>
      </w:hyperlink>
      <w:r>
        <w:t xml:space="preserve">, </w:t>
      </w:r>
      <w:hyperlink w:anchor="P621">
        <w:r>
          <w:rPr>
            <w:color w:val="0000FF"/>
          </w:rPr>
          <w:t>2.2</w:t>
        </w:r>
      </w:hyperlink>
      <w:r>
        <w:t xml:space="preserve"> настоящего Порядка.</w:t>
      </w:r>
    </w:p>
    <w:p w:rsidR="00AD2FBC" w:rsidRDefault="00AD2FBC">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D2FBC" w:rsidRDefault="00AD2FBC">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670">
        <w:r>
          <w:rPr>
            <w:color w:val="0000FF"/>
          </w:rPr>
          <w:t>пунктом 2.6</w:t>
        </w:r>
      </w:hyperlink>
      <w:r>
        <w:t xml:space="preserve"> настоящего Порядка, в сроки, указанные в объявлении об отборе.</w:t>
      </w:r>
    </w:p>
    <w:p w:rsidR="00AD2FBC" w:rsidRDefault="00AD2FBC">
      <w:pPr>
        <w:pStyle w:val="ConsPlusNormal"/>
        <w:spacing w:before="220"/>
        <w:ind w:firstLine="540"/>
        <w:jc w:val="both"/>
      </w:pPr>
      <w:r>
        <w:t xml:space="preserve">4.8.5. В случае если участник отбора не представил документы, указанные в </w:t>
      </w:r>
      <w:hyperlink w:anchor="P659">
        <w:r>
          <w:rPr>
            <w:color w:val="0000FF"/>
          </w:rPr>
          <w:t>подпункте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D2FBC" w:rsidRDefault="00AD2FBC">
      <w:pPr>
        <w:pStyle w:val="ConsPlusNormal"/>
        <w:spacing w:before="220"/>
        <w:ind w:firstLine="540"/>
        <w:jc w:val="both"/>
      </w:pPr>
      <w:r>
        <w:t>4.8.6. В заявку могут быть внесены изменения в системе "Электронный бюджет"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AD2FBC" w:rsidRDefault="00AD2FBC">
      <w:pPr>
        <w:pStyle w:val="ConsPlusNormal"/>
        <w:spacing w:before="220"/>
        <w:ind w:firstLine="540"/>
        <w:jc w:val="both"/>
      </w:pPr>
      <w:bookmarkStart w:id="71" w:name="P778"/>
      <w:bookmarkEnd w:id="71"/>
      <w:r>
        <w:t>4.9. Порядок рассмотрения и оценки заявок Министерством.</w:t>
      </w:r>
    </w:p>
    <w:p w:rsidR="00AD2FBC" w:rsidRDefault="00AD2FBC">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AD2FBC" w:rsidRDefault="00AD2FBC">
      <w:pPr>
        <w:pStyle w:val="ConsPlusNormal"/>
        <w:spacing w:before="220"/>
        <w:ind w:firstLine="540"/>
        <w:jc w:val="both"/>
      </w:pPr>
      <w:r>
        <w:lastRenderedPageBreak/>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AD2FBC" w:rsidRDefault="00AD2FB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bookmarkStart w:id="72" w:name="P782"/>
      <w:bookmarkEnd w:id="72"/>
      <w:r>
        <w:t>4.9.3. Отделом в течение 15 рабочих дней со дня размещения на едином портале протокола вскрытия заявок проводится рассмотрение заявок.</w:t>
      </w:r>
    </w:p>
    <w:p w:rsidR="00AD2FBC" w:rsidRDefault="00AD2FBC">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785">
        <w:r>
          <w:rPr>
            <w:color w:val="0000FF"/>
          </w:rPr>
          <w:t>подпунктом 4.9.5</w:t>
        </w:r>
      </w:hyperlink>
      <w:r>
        <w:t xml:space="preserve"> настоящего пункта.</w:t>
      </w:r>
    </w:p>
    <w:p w:rsidR="00AD2FBC" w:rsidRDefault="00AD2FBC">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782">
        <w:r>
          <w:rPr>
            <w:color w:val="0000FF"/>
          </w:rPr>
          <w:t>подпунктом 4.9.3</w:t>
        </w:r>
      </w:hyperlink>
      <w:r>
        <w:t xml:space="preserve"> настоящего пункта.</w:t>
      </w:r>
    </w:p>
    <w:p w:rsidR="00AD2FBC" w:rsidRDefault="00AD2FBC">
      <w:pPr>
        <w:pStyle w:val="ConsPlusNormal"/>
        <w:spacing w:before="220"/>
        <w:ind w:firstLine="540"/>
        <w:jc w:val="both"/>
      </w:pPr>
      <w:bookmarkStart w:id="73" w:name="P785"/>
      <w:bookmarkEnd w:id="73"/>
      <w:r>
        <w:t>4.9.5. На стадии рассмотрения заявки основаниями для отклонения заявки являются:</w:t>
      </w:r>
    </w:p>
    <w:p w:rsidR="00AD2FBC" w:rsidRDefault="00AD2FB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611">
        <w:r>
          <w:rPr>
            <w:color w:val="0000FF"/>
          </w:rPr>
          <w:t>пунктом 2.1</w:t>
        </w:r>
      </w:hyperlink>
      <w:r>
        <w:t xml:space="preserve"> настоящего Порядка;</w:t>
      </w:r>
    </w:p>
    <w:p w:rsidR="00AD2FBC" w:rsidRDefault="00AD2FBC">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647">
        <w:r>
          <w:rPr>
            <w:color w:val="0000FF"/>
          </w:rPr>
          <w:t>пунктом 2.4</w:t>
        </w:r>
      </w:hyperlink>
      <w:r>
        <w:t xml:space="preserve"> настоящего Порядка;</w:t>
      </w:r>
    </w:p>
    <w:p w:rsidR="00AD2FBC" w:rsidRDefault="00AD2FBC">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47">
        <w:r>
          <w:rPr>
            <w:color w:val="0000FF"/>
          </w:rPr>
          <w:t>пунктами 2.4</w:t>
        </w:r>
      </w:hyperlink>
      <w:r>
        <w:t xml:space="preserve">, </w:t>
      </w:r>
      <w:hyperlink w:anchor="P670">
        <w:r>
          <w:rPr>
            <w:color w:val="0000FF"/>
          </w:rPr>
          <w:t>2.6</w:t>
        </w:r>
      </w:hyperlink>
      <w:r>
        <w:t xml:space="preserve"> настоящего Порядка;</w:t>
      </w:r>
    </w:p>
    <w:p w:rsidR="00AD2FBC" w:rsidRDefault="00AD2FBC">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11">
        <w:r>
          <w:rPr>
            <w:color w:val="0000FF"/>
          </w:rPr>
          <w:t>пунктами 2.1</w:t>
        </w:r>
      </w:hyperlink>
      <w:r>
        <w:t xml:space="preserve">, </w:t>
      </w:r>
      <w:hyperlink w:anchor="P621">
        <w:r>
          <w:rPr>
            <w:color w:val="0000FF"/>
          </w:rPr>
          <w:t>2.2</w:t>
        </w:r>
      </w:hyperlink>
      <w:r>
        <w:t xml:space="preserve"> настоящего Порядка;</w:t>
      </w:r>
    </w:p>
    <w:p w:rsidR="00AD2FBC" w:rsidRDefault="00AD2FBC">
      <w:pPr>
        <w:pStyle w:val="ConsPlusNormal"/>
        <w:spacing w:before="220"/>
        <w:ind w:firstLine="540"/>
        <w:jc w:val="both"/>
      </w:pPr>
      <w:r>
        <w:t>д) подача заявки после даты и (или) времени, определенных для подачи заявок;</w:t>
      </w:r>
    </w:p>
    <w:p w:rsidR="00AD2FBC" w:rsidRDefault="00AD2FBC">
      <w:pPr>
        <w:pStyle w:val="ConsPlusNormal"/>
        <w:spacing w:before="220"/>
        <w:ind w:firstLine="540"/>
        <w:jc w:val="both"/>
      </w:pPr>
      <w:r>
        <w:t xml:space="preserve">е) несоответствие участника отбора требованиям, установленным </w:t>
      </w:r>
      <w:hyperlink w:anchor="P586">
        <w:r>
          <w:rPr>
            <w:color w:val="0000FF"/>
          </w:rPr>
          <w:t>пунктами 1.4</w:t>
        </w:r>
      </w:hyperlink>
      <w:r>
        <w:t xml:space="preserve">, </w:t>
      </w:r>
      <w:hyperlink w:anchor="P621">
        <w:r>
          <w:rPr>
            <w:color w:val="0000FF"/>
          </w:rPr>
          <w:t>2.2</w:t>
        </w:r>
      </w:hyperlink>
      <w:r>
        <w:t xml:space="preserve"> настоящего Порядка.</w:t>
      </w:r>
    </w:p>
    <w:p w:rsidR="00AD2FBC" w:rsidRDefault="00AD2FBC">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AD2FBC" w:rsidRDefault="00AD2FBC">
      <w:pPr>
        <w:pStyle w:val="ConsPlusNormal"/>
        <w:spacing w:before="220"/>
        <w:ind w:firstLine="540"/>
        <w:jc w:val="both"/>
      </w:pPr>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r>
        <w:t>В протоколе подведения итогов отбора указываются следующие сведения:</w:t>
      </w:r>
    </w:p>
    <w:p w:rsidR="00AD2FBC" w:rsidRDefault="00AD2FBC">
      <w:pPr>
        <w:pStyle w:val="ConsPlusNormal"/>
        <w:spacing w:before="220"/>
        <w:ind w:firstLine="540"/>
        <w:jc w:val="both"/>
      </w:pPr>
      <w:r>
        <w:t>- дата, время и место проведения рассмотрения заявок;</w:t>
      </w:r>
    </w:p>
    <w:p w:rsidR="00AD2FBC" w:rsidRDefault="00AD2FBC">
      <w:pPr>
        <w:pStyle w:val="ConsPlusNormal"/>
        <w:spacing w:before="220"/>
        <w:ind w:firstLine="540"/>
        <w:jc w:val="both"/>
      </w:pPr>
      <w:r>
        <w:t>- информация об участниках отбора, заявки которых были рассмотрены;</w:t>
      </w:r>
    </w:p>
    <w:p w:rsidR="00AD2FBC" w:rsidRDefault="00AD2FBC">
      <w:pPr>
        <w:pStyle w:val="ConsPlusNormal"/>
        <w:spacing w:before="220"/>
        <w:ind w:firstLine="540"/>
        <w:jc w:val="both"/>
      </w:pPr>
      <w:r>
        <w:lastRenderedPageBreak/>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2FBC" w:rsidRDefault="00AD2FBC">
      <w:pPr>
        <w:pStyle w:val="ConsPlusNormal"/>
        <w:spacing w:before="220"/>
        <w:ind w:firstLine="540"/>
        <w:jc w:val="both"/>
      </w:pPr>
      <w:r>
        <w:t>- наименование грантополучателя, с которым заключается соглашение, и размер предоставляемого ему гранта.</w:t>
      </w:r>
    </w:p>
    <w:p w:rsidR="00AD2FBC" w:rsidRDefault="00AD2FBC">
      <w:pPr>
        <w:pStyle w:val="ConsPlusNormal"/>
        <w:spacing w:before="220"/>
        <w:ind w:firstLine="540"/>
        <w:jc w:val="both"/>
      </w:pPr>
      <w:bookmarkStart w:id="74" w:name="P799"/>
      <w:bookmarkEnd w:id="74"/>
      <w:r>
        <w:t>4.9.7. Решение о признании участника отбора победителем отбора (получателем субсидии) оформляется приказом Министерства.</w:t>
      </w:r>
    </w:p>
    <w:p w:rsidR="00AD2FBC" w:rsidRDefault="00AD2FBC">
      <w:pPr>
        <w:pStyle w:val="ConsPlusNormal"/>
        <w:spacing w:before="220"/>
        <w:ind w:firstLine="540"/>
        <w:jc w:val="both"/>
      </w:pPr>
      <w: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rsidR="00AD2FBC" w:rsidRDefault="00AD2FBC">
      <w:pPr>
        <w:pStyle w:val="ConsPlusNormal"/>
        <w:spacing w:before="220"/>
        <w:ind w:firstLine="540"/>
        <w:jc w:val="both"/>
      </w:pPr>
      <w: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677">
        <w:r>
          <w:rPr>
            <w:color w:val="0000FF"/>
          </w:rPr>
          <w:t>пунктом 2.8</w:t>
        </w:r>
      </w:hyperlink>
      <w:r>
        <w:t xml:space="preserve"> настоящего Порядка в сумме, определенной региональной конкурсной комиссией согласно очередности ранжированного списка, утвержденного региональной конкурсной комиссией,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AD2FBC" w:rsidRDefault="00AD2FBC">
      <w:pPr>
        <w:pStyle w:val="ConsPlusNormal"/>
        <w:spacing w:before="220"/>
        <w:ind w:firstLine="540"/>
        <w:jc w:val="both"/>
      </w:pPr>
      <w:r>
        <w:t xml:space="preserve">4.10.2. По результатам отбора с победителем отбора (грантополучателем) заключается соглашение в соответствии с </w:t>
      </w:r>
      <w:hyperlink w:anchor="P680">
        <w:r>
          <w:rPr>
            <w:color w:val="0000FF"/>
          </w:rPr>
          <w:t>пунктом 2.9</w:t>
        </w:r>
      </w:hyperlink>
      <w:r>
        <w:t xml:space="preserve"> настоящего Порядка.</w:t>
      </w:r>
    </w:p>
    <w:p w:rsidR="00AD2FBC" w:rsidRDefault="00AD2FBC">
      <w:pPr>
        <w:pStyle w:val="ConsPlusNormal"/>
        <w:spacing w:before="220"/>
        <w:ind w:firstLine="540"/>
        <w:jc w:val="both"/>
      </w:pPr>
      <w:r>
        <w:t xml:space="preserve">4.10.3. Министерство может отказаться от заключения соглашения с победителем отбора (грантополучателем) в случаях, предусмотренных </w:t>
      </w:r>
      <w:hyperlink w:anchor="P673">
        <w:r>
          <w:rPr>
            <w:color w:val="0000FF"/>
          </w:rPr>
          <w:t>пунктом 2.7</w:t>
        </w:r>
      </w:hyperlink>
      <w:r>
        <w:t xml:space="preserve"> настоящего Порядка.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w:t>
      </w:r>
    </w:p>
    <w:p w:rsidR="00AD2FBC" w:rsidRDefault="00AD2FBC">
      <w:pPr>
        <w:pStyle w:val="ConsPlusNormal"/>
        <w:jc w:val="right"/>
      </w:pPr>
      <w:r>
        <w:t>к Порядку</w:t>
      </w:r>
    </w:p>
    <w:p w:rsidR="00AD2FBC" w:rsidRDefault="00AD2FBC">
      <w:pPr>
        <w:pStyle w:val="ConsPlusNormal"/>
        <w:jc w:val="right"/>
      </w:pPr>
      <w:r>
        <w:t>предоставления грантов в форме</w:t>
      </w:r>
    </w:p>
    <w:p w:rsidR="00AD2FBC" w:rsidRDefault="00AD2FBC">
      <w:pPr>
        <w:pStyle w:val="ConsPlusNormal"/>
        <w:jc w:val="right"/>
      </w:pPr>
      <w:r>
        <w:t>субсидий на развитие</w:t>
      </w:r>
    </w:p>
    <w:p w:rsidR="00AD2FBC" w:rsidRDefault="00AD2FBC">
      <w:pPr>
        <w:pStyle w:val="ConsPlusNormal"/>
        <w:jc w:val="right"/>
      </w:pPr>
      <w:r>
        <w:t>материально-технической базы</w:t>
      </w:r>
    </w:p>
    <w:p w:rsidR="00AD2FBC" w:rsidRDefault="00AD2FBC">
      <w:pPr>
        <w:pStyle w:val="ConsPlusNormal"/>
        <w:jc w:val="right"/>
      </w:pPr>
      <w:r>
        <w:t>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 федерального</w:t>
      </w:r>
    </w:p>
    <w:p w:rsidR="00AD2FBC" w:rsidRDefault="00AD2FBC">
      <w:pPr>
        <w:pStyle w:val="ConsPlusNormal"/>
        <w:jc w:val="right"/>
      </w:pPr>
      <w:r>
        <w:t>бюджета на поддержку</w:t>
      </w:r>
    </w:p>
    <w:p w:rsidR="00AD2FBC" w:rsidRDefault="00AD2FBC">
      <w:pPr>
        <w:pStyle w:val="ConsPlusNormal"/>
        <w:jc w:val="right"/>
      </w:pPr>
      <w:r>
        <w:t>приоритетных направлений</w:t>
      </w:r>
    </w:p>
    <w:p w:rsidR="00AD2FBC" w:rsidRDefault="00AD2FBC">
      <w:pPr>
        <w:pStyle w:val="ConsPlusNormal"/>
        <w:jc w:val="right"/>
      </w:pPr>
      <w:r>
        <w:t>агропромышленного комплекса</w:t>
      </w:r>
    </w:p>
    <w:p w:rsidR="00AD2FBC" w:rsidRDefault="00AD2FBC">
      <w:pPr>
        <w:pStyle w:val="ConsPlusNormal"/>
        <w:jc w:val="right"/>
      </w:pPr>
      <w:r>
        <w:t>и развитие малых</w:t>
      </w:r>
    </w:p>
    <w:p w:rsidR="00AD2FBC" w:rsidRDefault="00AD2FBC">
      <w:pPr>
        <w:pStyle w:val="ConsPlusNormal"/>
        <w:jc w:val="right"/>
      </w:pPr>
      <w:r>
        <w:t>форм хозяйствования</w:t>
      </w:r>
    </w:p>
    <w:p w:rsidR="00AD2FBC" w:rsidRDefault="00AD2FBC">
      <w:pPr>
        <w:pStyle w:val="ConsPlusNormal"/>
        <w:jc w:val="both"/>
      </w:pPr>
    </w:p>
    <w:p w:rsidR="00AD2FBC" w:rsidRDefault="00AD2FBC">
      <w:pPr>
        <w:pStyle w:val="ConsPlusNormal"/>
        <w:ind w:firstLine="540"/>
        <w:jc w:val="both"/>
      </w:pPr>
      <w:r>
        <w:t>Заполняется: грантополучателем</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75" w:name="P827"/>
      <w:bookmarkEnd w:id="75"/>
      <w:r>
        <w:t>СПРАВКА-РАСЧЕТ</w:t>
      </w:r>
    </w:p>
    <w:p w:rsidR="00AD2FBC" w:rsidRDefault="00AD2FBC">
      <w:pPr>
        <w:pStyle w:val="ConsPlusNormal"/>
        <w:jc w:val="center"/>
      </w:pPr>
      <w:r>
        <w:t>на предоставление грантов на развитие</w:t>
      </w:r>
    </w:p>
    <w:p w:rsidR="00AD2FBC" w:rsidRDefault="00AD2FBC">
      <w:pPr>
        <w:pStyle w:val="ConsPlusNormal"/>
        <w:jc w:val="center"/>
      </w:pPr>
      <w:r>
        <w:t>материально-технической базы сельскохозяйственных</w:t>
      </w:r>
    </w:p>
    <w:p w:rsidR="00AD2FBC" w:rsidRDefault="00AD2FBC">
      <w:pPr>
        <w:pStyle w:val="ConsPlusNormal"/>
        <w:jc w:val="center"/>
      </w:pPr>
      <w:r>
        <w:lastRenderedPageBreak/>
        <w:t>потребительских кооперативов на условиях софинансирования</w:t>
      </w:r>
    </w:p>
    <w:p w:rsidR="00AD2FBC" w:rsidRDefault="00AD2FBC">
      <w:pPr>
        <w:pStyle w:val="ConsPlusNormal"/>
        <w:jc w:val="center"/>
      </w:pPr>
      <w:r>
        <w:t>за счет средств федерального бюджета на поддержку</w:t>
      </w:r>
    </w:p>
    <w:p w:rsidR="00AD2FBC" w:rsidRDefault="00AD2FBC">
      <w:pPr>
        <w:pStyle w:val="ConsPlusNormal"/>
        <w:jc w:val="center"/>
      </w:pPr>
      <w:r>
        <w:t>приоритетных направлений агропромышленного комплекса</w:t>
      </w:r>
    </w:p>
    <w:p w:rsidR="00AD2FBC" w:rsidRDefault="00AD2FBC">
      <w:pPr>
        <w:pStyle w:val="ConsPlusNormal"/>
        <w:jc w:val="center"/>
      </w:pPr>
      <w:r>
        <w:t>и развитие малых форм хозяйствования</w:t>
      </w:r>
    </w:p>
    <w:p w:rsidR="00AD2FBC" w:rsidRDefault="00AD2FBC">
      <w:pPr>
        <w:pStyle w:val="ConsPlusNormal"/>
        <w:jc w:val="center"/>
      </w:pPr>
      <w:r>
        <w:t>_____________________________________________________</w:t>
      </w:r>
    </w:p>
    <w:p w:rsidR="00AD2FBC" w:rsidRDefault="00AD2FBC">
      <w:pPr>
        <w:pStyle w:val="ConsPlusNormal"/>
        <w:jc w:val="center"/>
      </w:pPr>
      <w:r>
        <w:t>(наименование грантополучателя)</w:t>
      </w:r>
    </w:p>
    <w:p w:rsidR="00AD2FBC" w:rsidRDefault="00AD2FBC">
      <w:pPr>
        <w:pStyle w:val="ConsPlusNormal"/>
        <w:jc w:val="center"/>
      </w:pPr>
      <w:r>
        <w:t>_____________________________________________________</w:t>
      </w:r>
    </w:p>
    <w:p w:rsidR="00AD2FBC" w:rsidRDefault="00AD2FBC">
      <w:pPr>
        <w:pStyle w:val="ConsPlusNormal"/>
        <w:jc w:val="center"/>
      </w:pPr>
      <w:r>
        <w:t>(наименование бизнес-плана)</w:t>
      </w:r>
    </w:p>
    <w:p w:rsidR="00AD2FBC" w:rsidRDefault="00AD2FBC">
      <w:pPr>
        <w:pStyle w:val="ConsPlusNormal"/>
        <w:jc w:val="both"/>
      </w:pPr>
    </w:p>
    <w:p w:rsidR="00AD2FBC" w:rsidRDefault="00AD2FBC">
      <w:pPr>
        <w:pStyle w:val="ConsPlusNormal"/>
        <w:ind w:firstLine="540"/>
        <w:jc w:val="both"/>
      </w:pPr>
      <w:r>
        <w:t>Протокол заседания конкурсной комиссии от _____________ N ______</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156"/>
        <w:gridCol w:w="1134"/>
        <w:gridCol w:w="1361"/>
        <w:gridCol w:w="1644"/>
        <w:gridCol w:w="1051"/>
        <w:gridCol w:w="1359"/>
        <w:gridCol w:w="1757"/>
      </w:tblGrid>
      <w:tr w:rsidR="00AD2FBC">
        <w:tc>
          <w:tcPr>
            <w:tcW w:w="680" w:type="dxa"/>
            <w:vMerge w:val="restart"/>
          </w:tcPr>
          <w:p w:rsidR="00AD2FBC" w:rsidRDefault="00AD2FBC">
            <w:pPr>
              <w:pStyle w:val="ConsPlusNormal"/>
              <w:jc w:val="center"/>
            </w:pPr>
            <w:r>
              <w:lastRenderedPageBreak/>
              <w:t>N</w:t>
            </w:r>
          </w:p>
          <w:p w:rsidR="00AD2FBC" w:rsidRDefault="00AD2FBC">
            <w:pPr>
              <w:pStyle w:val="ConsPlusNormal"/>
              <w:jc w:val="center"/>
            </w:pPr>
            <w:r>
              <w:t>п/п</w:t>
            </w:r>
          </w:p>
        </w:tc>
        <w:tc>
          <w:tcPr>
            <w:tcW w:w="2156" w:type="dxa"/>
            <w:vMerge w:val="restart"/>
          </w:tcPr>
          <w:p w:rsidR="00AD2FBC" w:rsidRDefault="00AD2FBC">
            <w:pPr>
              <w:pStyle w:val="ConsPlusNormal"/>
              <w:jc w:val="center"/>
            </w:pPr>
            <w:r>
              <w:t xml:space="preserve">Наименование приобретаемого имущества, выполняемых работ, оказываемых услуг </w:t>
            </w:r>
            <w:hyperlink w:anchor="P913">
              <w:r>
                <w:rPr>
                  <w:color w:val="0000FF"/>
                </w:rPr>
                <w:t>&lt;*&gt;</w:t>
              </w:r>
            </w:hyperlink>
          </w:p>
        </w:tc>
        <w:tc>
          <w:tcPr>
            <w:tcW w:w="1134" w:type="dxa"/>
            <w:vMerge w:val="restart"/>
          </w:tcPr>
          <w:p w:rsidR="00AD2FBC" w:rsidRDefault="00AD2FBC">
            <w:pPr>
              <w:pStyle w:val="ConsPlusNormal"/>
              <w:jc w:val="center"/>
            </w:pPr>
            <w:r>
              <w:t>Количество, ед.</w:t>
            </w:r>
          </w:p>
        </w:tc>
        <w:tc>
          <w:tcPr>
            <w:tcW w:w="1361" w:type="dxa"/>
            <w:vMerge w:val="restart"/>
          </w:tcPr>
          <w:p w:rsidR="00AD2FBC" w:rsidRDefault="00AD2FBC">
            <w:pPr>
              <w:pStyle w:val="ConsPlusNormal"/>
              <w:jc w:val="center"/>
            </w:pPr>
            <w:r>
              <w:t xml:space="preserve">Цена, рублей </w:t>
            </w:r>
            <w:hyperlink w:anchor="P914">
              <w:r>
                <w:rPr>
                  <w:color w:val="0000FF"/>
                </w:rPr>
                <w:t>&lt;**&gt;</w:t>
              </w:r>
            </w:hyperlink>
          </w:p>
        </w:tc>
        <w:tc>
          <w:tcPr>
            <w:tcW w:w="1644" w:type="dxa"/>
            <w:vMerge w:val="restart"/>
          </w:tcPr>
          <w:p w:rsidR="00AD2FBC" w:rsidRDefault="00AD2FBC">
            <w:pPr>
              <w:pStyle w:val="ConsPlusNormal"/>
              <w:jc w:val="center"/>
            </w:pPr>
            <w:r>
              <w:t>Фактические затраты</w:t>
            </w:r>
          </w:p>
          <w:p w:rsidR="00AD2FBC" w:rsidRDefault="00AD2FBC">
            <w:pPr>
              <w:pStyle w:val="ConsPlusNormal"/>
              <w:jc w:val="center"/>
            </w:pPr>
            <w:r>
              <w:t>(</w:t>
            </w:r>
            <w:hyperlink w:anchor="P855">
              <w:r>
                <w:rPr>
                  <w:color w:val="0000FF"/>
                </w:rPr>
                <w:t>гр. 3</w:t>
              </w:r>
            </w:hyperlink>
            <w:r>
              <w:t xml:space="preserve"> x </w:t>
            </w:r>
            <w:hyperlink w:anchor="P856">
              <w:r>
                <w:rPr>
                  <w:color w:val="0000FF"/>
                </w:rPr>
                <w:t>4</w:t>
              </w:r>
            </w:hyperlink>
            <w:r>
              <w:t xml:space="preserve">), рублей </w:t>
            </w:r>
            <w:hyperlink w:anchor="P914">
              <w:r>
                <w:rPr>
                  <w:color w:val="0000FF"/>
                </w:rPr>
                <w:t>&lt;**&gt;</w:t>
              </w:r>
            </w:hyperlink>
          </w:p>
        </w:tc>
        <w:tc>
          <w:tcPr>
            <w:tcW w:w="2410" w:type="dxa"/>
            <w:gridSpan w:val="2"/>
          </w:tcPr>
          <w:p w:rsidR="00AD2FBC" w:rsidRDefault="00AD2FBC">
            <w:pPr>
              <w:pStyle w:val="ConsPlusNormal"/>
              <w:jc w:val="center"/>
            </w:pPr>
            <w:r>
              <w:t>Источники финансирования, рублей</w:t>
            </w:r>
          </w:p>
        </w:tc>
        <w:tc>
          <w:tcPr>
            <w:tcW w:w="1757" w:type="dxa"/>
          </w:tcPr>
          <w:p w:rsidR="00AD2FBC" w:rsidRDefault="00AD2FBC">
            <w:pPr>
              <w:pStyle w:val="ConsPlusNormal"/>
              <w:jc w:val="center"/>
            </w:pPr>
            <w:r>
              <w:t>Сумма гранта к возмещению, рублей</w:t>
            </w:r>
          </w:p>
        </w:tc>
      </w:tr>
      <w:tr w:rsidR="00AD2FBC">
        <w:tc>
          <w:tcPr>
            <w:tcW w:w="680" w:type="dxa"/>
            <w:vMerge/>
          </w:tcPr>
          <w:p w:rsidR="00AD2FBC" w:rsidRDefault="00AD2FBC">
            <w:pPr>
              <w:pStyle w:val="ConsPlusNormal"/>
            </w:pPr>
          </w:p>
        </w:tc>
        <w:tc>
          <w:tcPr>
            <w:tcW w:w="2156" w:type="dxa"/>
            <w:vMerge/>
          </w:tcPr>
          <w:p w:rsidR="00AD2FBC" w:rsidRDefault="00AD2FBC">
            <w:pPr>
              <w:pStyle w:val="ConsPlusNormal"/>
            </w:pPr>
          </w:p>
        </w:tc>
        <w:tc>
          <w:tcPr>
            <w:tcW w:w="1134" w:type="dxa"/>
            <w:vMerge/>
          </w:tcPr>
          <w:p w:rsidR="00AD2FBC" w:rsidRDefault="00AD2FBC">
            <w:pPr>
              <w:pStyle w:val="ConsPlusNormal"/>
            </w:pPr>
          </w:p>
        </w:tc>
        <w:tc>
          <w:tcPr>
            <w:tcW w:w="1361" w:type="dxa"/>
            <w:vMerge/>
          </w:tcPr>
          <w:p w:rsidR="00AD2FBC" w:rsidRDefault="00AD2FBC">
            <w:pPr>
              <w:pStyle w:val="ConsPlusNormal"/>
            </w:pPr>
          </w:p>
        </w:tc>
        <w:tc>
          <w:tcPr>
            <w:tcW w:w="1644" w:type="dxa"/>
            <w:vMerge/>
          </w:tcPr>
          <w:p w:rsidR="00AD2FBC" w:rsidRDefault="00AD2FBC">
            <w:pPr>
              <w:pStyle w:val="ConsPlusNormal"/>
            </w:pPr>
          </w:p>
        </w:tc>
        <w:tc>
          <w:tcPr>
            <w:tcW w:w="1051" w:type="dxa"/>
          </w:tcPr>
          <w:p w:rsidR="00AD2FBC" w:rsidRDefault="00AD2FBC">
            <w:pPr>
              <w:pStyle w:val="ConsPlusNormal"/>
              <w:jc w:val="center"/>
            </w:pPr>
            <w:r>
              <w:t>средства гранта</w:t>
            </w:r>
          </w:p>
        </w:tc>
        <w:tc>
          <w:tcPr>
            <w:tcW w:w="1359" w:type="dxa"/>
          </w:tcPr>
          <w:p w:rsidR="00AD2FBC" w:rsidRDefault="00AD2FBC">
            <w:pPr>
              <w:pStyle w:val="ConsPlusNormal"/>
              <w:jc w:val="center"/>
            </w:pPr>
            <w:r>
              <w:t>собственные средства</w:t>
            </w:r>
          </w:p>
        </w:tc>
        <w:tc>
          <w:tcPr>
            <w:tcW w:w="1757" w:type="dxa"/>
          </w:tcPr>
          <w:p w:rsidR="00AD2FBC" w:rsidRDefault="00AD2FBC">
            <w:pPr>
              <w:pStyle w:val="ConsPlusNormal"/>
            </w:pPr>
          </w:p>
        </w:tc>
      </w:tr>
      <w:tr w:rsidR="00AD2FBC">
        <w:tc>
          <w:tcPr>
            <w:tcW w:w="680" w:type="dxa"/>
          </w:tcPr>
          <w:p w:rsidR="00AD2FBC" w:rsidRDefault="00AD2FBC">
            <w:pPr>
              <w:pStyle w:val="ConsPlusNormal"/>
              <w:jc w:val="center"/>
            </w:pPr>
            <w:r>
              <w:t>1</w:t>
            </w:r>
          </w:p>
        </w:tc>
        <w:tc>
          <w:tcPr>
            <w:tcW w:w="2156" w:type="dxa"/>
          </w:tcPr>
          <w:p w:rsidR="00AD2FBC" w:rsidRDefault="00AD2FBC">
            <w:pPr>
              <w:pStyle w:val="ConsPlusNormal"/>
              <w:jc w:val="center"/>
            </w:pPr>
            <w:r>
              <w:t>2</w:t>
            </w:r>
          </w:p>
        </w:tc>
        <w:tc>
          <w:tcPr>
            <w:tcW w:w="1134" w:type="dxa"/>
          </w:tcPr>
          <w:p w:rsidR="00AD2FBC" w:rsidRDefault="00AD2FBC">
            <w:pPr>
              <w:pStyle w:val="ConsPlusNormal"/>
              <w:jc w:val="center"/>
            </w:pPr>
            <w:bookmarkStart w:id="76" w:name="P855"/>
            <w:bookmarkEnd w:id="76"/>
            <w:r>
              <w:t>3</w:t>
            </w:r>
          </w:p>
        </w:tc>
        <w:tc>
          <w:tcPr>
            <w:tcW w:w="1361" w:type="dxa"/>
          </w:tcPr>
          <w:p w:rsidR="00AD2FBC" w:rsidRDefault="00AD2FBC">
            <w:pPr>
              <w:pStyle w:val="ConsPlusNormal"/>
              <w:jc w:val="center"/>
            </w:pPr>
            <w:bookmarkStart w:id="77" w:name="P856"/>
            <w:bookmarkEnd w:id="77"/>
            <w:r>
              <w:t>4</w:t>
            </w:r>
          </w:p>
        </w:tc>
        <w:tc>
          <w:tcPr>
            <w:tcW w:w="1644" w:type="dxa"/>
          </w:tcPr>
          <w:p w:rsidR="00AD2FBC" w:rsidRDefault="00AD2FBC">
            <w:pPr>
              <w:pStyle w:val="ConsPlusNormal"/>
              <w:jc w:val="center"/>
            </w:pPr>
            <w:r>
              <w:t>5</w:t>
            </w:r>
          </w:p>
        </w:tc>
        <w:tc>
          <w:tcPr>
            <w:tcW w:w="1051" w:type="dxa"/>
          </w:tcPr>
          <w:p w:rsidR="00AD2FBC" w:rsidRDefault="00AD2FBC">
            <w:pPr>
              <w:pStyle w:val="ConsPlusNormal"/>
              <w:jc w:val="center"/>
            </w:pPr>
            <w:r>
              <w:t>6</w:t>
            </w:r>
          </w:p>
        </w:tc>
        <w:tc>
          <w:tcPr>
            <w:tcW w:w="1359" w:type="dxa"/>
          </w:tcPr>
          <w:p w:rsidR="00AD2FBC" w:rsidRDefault="00AD2FBC">
            <w:pPr>
              <w:pStyle w:val="ConsPlusNormal"/>
              <w:jc w:val="center"/>
            </w:pPr>
            <w:r>
              <w:t>7</w:t>
            </w:r>
          </w:p>
        </w:tc>
        <w:tc>
          <w:tcPr>
            <w:tcW w:w="1757" w:type="dxa"/>
          </w:tcPr>
          <w:p w:rsidR="00AD2FBC" w:rsidRDefault="00AD2FBC">
            <w:pPr>
              <w:pStyle w:val="ConsPlusNormal"/>
              <w:jc w:val="center"/>
            </w:pPr>
            <w:r>
              <w:t>8</w:t>
            </w:r>
          </w:p>
        </w:tc>
      </w:tr>
      <w:tr w:rsidR="00AD2FBC">
        <w:tc>
          <w:tcPr>
            <w:tcW w:w="680" w:type="dxa"/>
          </w:tcPr>
          <w:p w:rsidR="00AD2FBC" w:rsidRDefault="00AD2FBC">
            <w:pPr>
              <w:pStyle w:val="ConsPlusNormal"/>
              <w:jc w:val="center"/>
            </w:pPr>
            <w:r>
              <w:t>1</w:t>
            </w:r>
          </w:p>
        </w:tc>
        <w:tc>
          <w:tcPr>
            <w:tcW w:w="2156" w:type="dxa"/>
          </w:tcPr>
          <w:p w:rsidR="00AD2FBC" w:rsidRDefault="00AD2FBC">
            <w:pPr>
              <w:pStyle w:val="ConsPlusNormal"/>
            </w:pPr>
          </w:p>
        </w:tc>
        <w:tc>
          <w:tcPr>
            <w:tcW w:w="1134" w:type="dxa"/>
          </w:tcPr>
          <w:p w:rsidR="00AD2FBC" w:rsidRDefault="00AD2FBC">
            <w:pPr>
              <w:pStyle w:val="ConsPlusNormal"/>
            </w:pPr>
          </w:p>
        </w:tc>
        <w:tc>
          <w:tcPr>
            <w:tcW w:w="1361" w:type="dxa"/>
          </w:tcPr>
          <w:p w:rsidR="00AD2FBC" w:rsidRDefault="00AD2FBC">
            <w:pPr>
              <w:pStyle w:val="ConsPlusNormal"/>
            </w:pPr>
          </w:p>
        </w:tc>
        <w:tc>
          <w:tcPr>
            <w:tcW w:w="1644" w:type="dxa"/>
          </w:tcPr>
          <w:p w:rsidR="00AD2FBC" w:rsidRDefault="00AD2FBC">
            <w:pPr>
              <w:pStyle w:val="ConsPlusNormal"/>
            </w:pPr>
          </w:p>
        </w:tc>
        <w:tc>
          <w:tcPr>
            <w:tcW w:w="1051" w:type="dxa"/>
          </w:tcPr>
          <w:p w:rsidR="00AD2FBC" w:rsidRDefault="00AD2FBC">
            <w:pPr>
              <w:pStyle w:val="ConsPlusNormal"/>
            </w:pPr>
          </w:p>
        </w:tc>
        <w:tc>
          <w:tcPr>
            <w:tcW w:w="1359" w:type="dxa"/>
          </w:tcPr>
          <w:p w:rsidR="00AD2FBC" w:rsidRDefault="00AD2FBC">
            <w:pPr>
              <w:pStyle w:val="ConsPlusNormal"/>
            </w:pPr>
          </w:p>
        </w:tc>
        <w:tc>
          <w:tcPr>
            <w:tcW w:w="1757" w:type="dxa"/>
          </w:tcPr>
          <w:p w:rsidR="00AD2FBC" w:rsidRDefault="00AD2FBC">
            <w:pPr>
              <w:pStyle w:val="ConsPlusNormal"/>
            </w:pPr>
          </w:p>
        </w:tc>
      </w:tr>
      <w:tr w:rsidR="00AD2FBC">
        <w:tc>
          <w:tcPr>
            <w:tcW w:w="680" w:type="dxa"/>
          </w:tcPr>
          <w:p w:rsidR="00AD2FBC" w:rsidRDefault="00AD2FBC">
            <w:pPr>
              <w:pStyle w:val="ConsPlusNormal"/>
              <w:jc w:val="center"/>
            </w:pPr>
            <w:r>
              <w:t>2</w:t>
            </w:r>
          </w:p>
        </w:tc>
        <w:tc>
          <w:tcPr>
            <w:tcW w:w="2156" w:type="dxa"/>
          </w:tcPr>
          <w:p w:rsidR="00AD2FBC" w:rsidRDefault="00AD2FBC">
            <w:pPr>
              <w:pStyle w:val="ConsPlusNormal"/>
            </w:pPr>
          </w:p>
        </w:tc>
        <w:tc>
          <w:tcPr>
            <w:tcW w:w="1134" w:type="dxa"/>
          </w:tcPr>
          <w:p w:rsidR="00AD2FBC" w:rsidRDefault="00AD2FBC">
            <w:pPr>
              <w:pStyle w:val="ConsPlusNormal"/>
            </w:pPr>
          </w:p>
        </w:tc>
        <w:tc>
          <w:tcPr>
            <w:tcW w:w="1361" w:type="dxa"/>
          </w:tcPr>
          <w:p w:rsidR="00AD2FBC" w:rsidRDefault="00AD2FBC">
            <w:pPr>
              <w:pStyle w:val="ConsPlusNormal"/>
            </w:pPr>
          </w:p>
        </w:tc>
        <w:tc>
          <w:tcPr>
            <w:tcW w:w="1644" w:type="dxa"/>
          </w:tcPr>
          <w:p w:rsidR="00AD2FBC" w:rsidRDefault="00AD2FBC">
            <w:pPr>
              <w:pStyle w:val="ConsPlusNormal"/>
            </w:pPr>
          </w:p>
        </w:tc>
        <w:tc>
          <w:tcPr>
            <w:tcW w:w="1051" w:type="dxa"/>
          </w:tcPr>
          <w:p w:rsidR="00AD2FBC" w:rsidRDefault="00AD2FBC">
            <w:pPr>
              <w:pStyle w:val="ConsPlusNormal"/>
            </w:pPr>
          </w:p>
        </w:tc>
        <w:tc>
          <w:tcPr>
            <w:tcW w:w="1359" w:type="dxa"/>
          </w:tcPr>
          <w:p w:rsidR="00AD2FBC" w:rsidRDefault="00AD2FBC">
            <w:pPr>
              <w:pStyle w:val="ConsPlusNormal"/>
            </w:pPr>
          </w:p>
        </w:tc>
        <w:tc>
          <w:tcPr>
            <w:tcW w:w="1757" w:type="dxa"/>
          </w:tcPr>
          <w:p w:rsidR="00AD2FBC" w:rsidRDefault="00AD2FBC">
            <w:pPr>
              <w:pStyle w:val="ConsPlusNormal"/>
            </w:pPr>
          </w:p>
        </w:tc>
      </w:tr>
      <w:tr w:rsidR="00AD2FBC">
        <w:tc>
          <w:tcPr>
            <w:tcW w:w="680" w:type="dxa"/>
          </w:tcPr>
          <w:p w:rsidR="00AD2FBC" w:rsidRDefault="00AD2FBC">
            <w:pPr>
              <w:pStyle w:val="ConsPlusNormal"/>
              <w:jc w:val="center"/>
            </w:pPr>
            <w:r>
              <w:t>3</w:t>
            </w:r>
          </w:p>
        </w:tc>
        <w:tc>
          <w:tcPr>
            <w:tcW w:w="2156" w:type="dxa"/>
          </w:tcPr>
          <w:p w:rsidR="00AD2FBC" w:rsidRDefault="00AD2FBC">
            <w:pPr>
              <w:pStyle w:val="ConsPlusNormal"/>
            </w:pPr>
          </w:p>
        </w:tc>
        <w:tc>
          <w:tcPr>
            <w:tcW w:w="1134" w:type="dxa"/>
          </w:tcPr>
          <w:p w:rsidR="00AD2FBC" w:rsidRDefault="00AD2FBC">
            <w:pPr>
              <w:pStyle w:val="ConsPlusNormal"/>
            </w:pPr>
          </w:p>
        </w:tc>
        <w:tc>
          <w:tcPr>
            <w:tcW w:w="1361" w:type="dxa"/>
          </w:tcPr>
          <w:p w:rsidR="00AD2FBC" w:rsidRDefault="00AD2FBC">
            <w:pPr>
              <w:pStyle w:val="ConsPlusNormal"/>
            </w:pPr>
          </w:p>
        </w:tc>
        <w:tc>
          <w:tcPr>
            <w:tcW w:w="1644" w:type="dxa"/>
          </w:tcPr>
          <w:p w:rsidR="00AD2FBC" w:rsidRDefault="00AD2FBC">
            <w:pPr>
              <w:pStyle w:val="ConsPlusNormal"/>
            </w:pPr>
          </w:p>
        </w:tc>
        <w:tc>
          <w:tcPr>
            <w:tcW w:w="1051" w:type="dxa"/>
          </w:tcPr>
          <w:p w:rsidR="00AD2FBC" w:rsidRDefault="00AD2FBC">
            <w:pPr>
              <w:pStyle w:val="ConsPlusNormal"/>
            </w:pPr>
          </w:p>
        </w:tc>
        <w:tc>
          <w:tcPr>
            <w:tcW w:w="1359" w:type="dxa"/>
          </w:tcPr>
          <w:p w:rsidR="00AD2FBC" w:rsidRDefault="00AD2FBC">
            <w:pPr>
              <w:pStyle w:val="ConsPlusNormal"/>
            </w:pPr>
          </w:p>
        </w:tc>
        <w:tc>
          <w:tcPr>
            <w:tcW w:w="1757" w:type="dxa"/>
          </w:tcPr>
          <w:p w:rsidR="00AD2FBC" w:rsidRDefault="00AD2FBC">
            <w:pPr>
              <w:pStyle w:val="ConsPlusNormal"/>
            </w:pPr>
          </w:p>
        </w:tc>
      </w:tr>
      <w:tr w:rsidR="00AD2FBC">
        <w:tc>
          <w:tcPr>
            <w:tcW w:w="680" w:type="dxa"/>
          </w:tcPr>
          <w:p w:rsidR="00AD2FBC" w:rsidRDefault="00AD2FBC">
            <w:pPr>
              <w:pStyle w:val="ConsPlusNormal"/>
              <w:jc w:val="center"/>
            </w:pPr>
            <w:r>
              <w:t>...</w:t>
            </w:r>
          </w:p>
        </w:tc>
        <w:tc>
          <w:tcPr>
            <w:tcW w:w="2156" w:type="dxa"/>
          </w:tcPr>
          <w:p w:rsidR="00AD2FBC" w:rsidRDefault="00AD2FBC">
            <w:pPr>
              <w:pStyle w:val="ConsPlusNormal"/>
            </w:pPr>
          </w:p>
        </w:tc>
        <w:tc>
          <w:tcPr>
            <w:tcW w:w="1134" w:type="dxa"/>
          </w:tcPr>
          <w:p w:rsidR="00AD2FBC" w:rsidRDefault="00AD2FBC">
            <w:pPr>
              <w:pStyle w:val="ConsPlusNormal"/>
            </w:pPr>
          </w:p>
        </w:tc>
        <w:tc>
          <w:tcPr>
            <w:tcW w:w="1361" w:type="dxa"/>
          </w:tcPr>
          <w:p w:rsidR="00AD2FBC" w:rsidRDefault="00AD2FBC">
            <w:pPr>
              <w:pStyle w:val="ConsPlusNormal"/>
            </w:pPr>
          </w:p>
        </w:tc>
        <w:tc>
          <w:tcPr>
            <w:tcW w:w="1644" w:type="dxa"/>
          </w:tcPr>
          <w:p w:rsidR="00AD2FBC" w:rsidRDefault="00AD2FBC">
            <w:pPr>
              <w:pStyle w:val="ConsPlusNormal"/>
            </w:pPr>
          </w:p>
        </w:tc>
        <w:tc>
          <w:tcPr>
            <w:tcW w:w="1051" w:type="dxa"/>
          </w:tcPr>
          <w:p w:rsidR="00AD2FBC" w:rsidRDefault="00AD2FBC">
            <w:pPr>
              <w:pStyle w:val="ConsPlusNormal"/>
            </w:pPr>
          </w:p>
        </w:tc>
        <w:tc>
          <w:tcPr>
            <w:tcW w:w="1359" w:type="dxa"/>
          </w:tcPr>
          <w:p w:rsidR="00AD2FBC" w:rsidRDefault="00AD2FBC">
            <w:pPr>
              <w:pStyle w:val="ConsPlusNormal"/>
            </w:pPr>
          </w:p>
        </w:tc>
        <w:tc>
          <w:tcPr>
            <w:tcW w:w="1757" w:type="dxa"/>
          </w:tcPr>
          <w:p w:rsidR="00AD2FBC" w:rsidRDefault="00AD2FBC">
            <w:pPr>
              <w:pStyle w:val="ConsPlusNormal"/>
            </w:pPr>
          </w:p>
        </w:tc>
      </w:tr>
      <w:tr w:rsidR="00AD2FBC">
        <w:tc>
          <w:tcPr>
            <w:tcW w:w="680" w:type="dxa"/>
          </w:tcPr>
          <w:p w:rsidR="00AD2FBC" w:rsidRDefault="00AD2FBC">
            <w:pPr>
              <w:pStyle w:val="ConsPlusNormal"/>
            </w:pPr>
          </w:p>
        </w:tc>
        <w:tc>
          <w:tcPr>
            <w:tcW w:w="2156" w:type="dxa"/>
          </w:tcPr>
          <w:p w:rsidR="00AD2FBC" w:rsidRDefault="00AD2FBC">
            <w:pPr>
              <w:pStyle w:val="ConsPlusNormal"/>
            </w:pPr>
            <w:r>
              <w:t>Итого</w:t>
            </w:r>
          </w:p>
        </w:tc>
        <w:tc>
          <w:tcPr>
            <w:tcW w:w="1134" w:type="dxa"/>
          </w:tcPr>
          <w:p w:rsidR="00AD2FBC" w:rsidRDefault="00AD2FBC">
            <w:pPr>
              <w:pStyle w:val="ConsPlusNormal"/>
              <w:jc w:val="center"/>
            </w:pPr>
            <w:r>
              <w:t>X</w:t>
            </w:r>
          </w:p>
        </w:tc>
        <w:tc>
          <w:tcPr>
            <w:tcW w:w="1361" w:type="dxa"/>
          </w:tcPr>
          <w:p w:rsidR="00AD2FBC" w:rsidRDefault="00AD2FBC">
            <w:pPr>
              <w:pStyle w:val="ConsPlusNormal"/>
              <w:jc w:val="center"/>
            </w:pPr>
            <w:r>
              <w:t>X</w:t>
            </w:r>
          </w:p>
        </w:tc>
        <w:tc>
          <w:tcPr>
            <w:tcW w:w="1644" w:type="dxa"/>
          </w:tcPr>
          <w:p w:rsidR="00AD2FBC" w:rsidRDefault="00AD2FBC">
            <w:pPr>
              <w:pStyle w:val="ConsPlusNormal"/>
            </w:pPr>
          </w:p>
        </w:tc>
        <w:tc>
          <w:tcPr>
            <w:tcW w:w="1051" w:type="dxa"/>
          </w:tcPr>
          <w:p w:rsidR="00AD2FBC" w:rsidRDefault="00AD2FBC">
            <w:pPr>
              <w:pStyle w:val="ConsPlusNormal"/>
            </w:pPr>
          </w:p>
        </w:tc>
        <w:tc>
          <w:tcPr>
            <w:tcW w:w="1359" w:type="dxa"/>
          </w:tcPr>
          <w:p w:rsidR="00AD2FBC" w:rsidRDefault="00AD2FBC">
            <w:pPr>
              <w:pStyle w:val="ConsPlusNormal"/>
            </w:pPr>
          </w:p>
        </w:tc>
        <w:tc>
          <w:tcPr>
            <w:tcW w:w="1757"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nformat"/>
        <w:jc w:val="both"/>
      </w:pPr>
      <w:r>
        <w:t>Расчет субсидий подтверждаю:</w:t>
      </w:r>
    </w:p>
    <w:p w:rsidR="00AD2FBC" w:rsidRDefault="00AD2FBC">
      <w:pPr>
        <w:pStyle w:val="ConsPlusNonformat"/>
        <w:jc w:val="both"/>
      </w:pPr>
    </w:p>
    <w:p w:rsidR="00AD2FBC" w:rsidRDefault="00AD2FBC">
      <w:pPr>
        <w:pStyle w:val="ConsPlusNonformat"/>
        <w:jc w:val="both"/>
      </w:pPr>
      <w:r>
        <w:t>Руководитель ____________________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_________________ 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78" w:name="P913"/>
      <w:bookmarkEnd w:id="78"/>
      <w:r>
        <w:t>&lt;*&gt; указываются в соответствии с планом расходов, представленным региональной конкурсной комиссией;</w:t>
      </w:r>
    </w:p>
    <w:p w:rsidR="00AD2FBC" w:rsidRDefault="00AD2FBC">
      <w:pPr>
        <w:pStyle w:val="ConsPlusNormal"/>
        <w:spacing w:before="220"/>
        <w:ind w:firstLine="540"/>
        <w:jc w:val="both"/>
      </w:pPr>
      <w:bookmarkStart w:id="79" w:name="P914"/>
      <w:bookmarkEnd w:id="79"/>
      <w:r>
        <w:t>&lt;**&gt;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2</w:t>
      </w:r>
    </w:p>
    <w:p w:rsidR="00AD2FBC" w:rsidRDefault="00AD2FBC">
      <w:pPr>
        <w:pStyle w:val="ConsPlusNormal"/>
        <w:jc w:val="right"/>
      </w:pPr>
      <w:r>
        <w:t>к Порядку</w:t>
      </w:r>
    </w:p>
    <w:p w:rsidR="00AD2FBC" w:rsidRDefault="00AD2FBC">
      <w:pPr>
        <w:pStyle w:val="ConsPlusNormal"/>
        <w:jc w:val="right"/>
      </w:pPr>
      <w:r>
        <w:t>предоставления грантов в форме</w:t>
      </w:r>
    </w:p>
    <w:p w:rsidR="00AD2FBC" w:rsidRDefault="00AD2FBC">
      <w:pPr>
        <w:pStyle w:val="ConsPlusNormal"/>
        <w:jc w:val="right"/>
      </w:pPr>
      <w:r>
        <w:t>субсидий на развитие</w:t>
      </w:r>
    </w:p>
    <w:p w:rsidR="00AD2FBC" w:rsidRDefault="00AD2FBC">
      <w:pPr>
        <w:pStyle w:val="ConsPlusNormal"/>
        <w:jc w:val="right"/>
      </w:pPr>
      <w:r>
        <w:t>материально-технической базы</w:t>
      </w:r>
    </w:p>
    <w:p w:rsidR="00AD2FBC" w:rsidRDefault="00AD2FBC">
      <w:pPr>
        <w:pStyle w:val="ConsPlusNormal"/>
        <w:jc w:val="right"/>
      </w:pPr>
      <w:r>
        <w:t>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 федерального</w:t>
      </w:r>
    </w:p>
    <w:p w:rsidR="00AD2FBC" w:rsidRDefault="00AD2FBC">
      <w:pPr>
        <w:pStyle w:val="ConsPlusNormal"/>
        <w:jc w:val="right"/>
      </w:pPr>
      <w:r>
        <w:t>бюджета на поддержку</w:t>
      </w:r>
    </w:p>
    <w:p w:rsidR="00AD2FBC" w:rsidRDefault="00AD2FBC">
      <w:pPr>
        <w:pStyle w:val="ConsPlusNormal"/>
        <w:jc w:val="right"/>
      </w:pPr>
      <w:r>
        <w:t>приоритетных направлений</w:t>
      </w:r>
    </w:p>
    <w:p w:rsidR="00AD2FBC" w:rsidRDefault="00AD2FBC">
      <w:pPr>
        <w:pStyle w:val="ConsPlusNormal"/>
        <w:jc w:val="right"/>
      </w:pPr>
      <w:r>
        <w:t>агропромышленного комплекса</w:t>
      </w:r>
    </w:p>
    <w:p w:rsidR="00AD2FBC" w:rsidRDefault="00AD2FBC">
      <w:pPr>
        <w:pStyle w:val="ConsPlusNormal"/>
        <w:jc w:val="right"/>
      </w:pPr>
      <w:r>
        <w:t>и развитие малых</w:t>
      </w:r>
    </w:p>
    <w:p w:rsidR="00AD2FBC" w:rsidRDefault="00AD2FBC">
      <w:pPr>
        <w:pStyle w:val="ConsPlusNormal"/>
        <w:jc w:val="right"/>
      </w:pPr>
      <w:r>
        <w:t>форм хозяйствования</w:t>
      </w:r>
    </w:p>
    <w:p w:rsidR="00AD2FBC" w:rsidRDefault="00AD2FBC">
      <w:pPr>
        <w:pStyle w:val="ConsPlusNormal"/>
        <w:jc w:val="both"/>
      </w:pPr>
    </w:p>
    <w:p w:rsidR="00AD2FBC" w:rsidRDefault="00AD2FBC">
      <w:pPr>
        <w:pStyle w:val="ConsPlusNormal"/>
        <w:jc w:val="center"/>
      </w:pPr>
      <w:bookmarkStart w:id="80" w:name="P935"/>
      <w:bookmarkEnd w:id="80"/>
      <w:r>
        <w:t>ЗАЯВЛЕНИЕ</w:t>
      </w:r>
    </w:p>
    <w:p w:rsidR="00AD2FBC" w:rsidRDefault="00AD2FBC">
      <w:pPr>
        <w:pStyle w:val="ConsPlusNormal"/>
        <w:jc w:val="center"/>
      </w:pPr>
      <w:r>
        <w:t>о предоставлении гранта</w:t>
      </w:r>
    </w:p>
    <w:p w:rsidR="00AD2FBC" w:rsidRDefault="00AD2FBC">
      <w:pPr>
        <w:pStyle w:val="ConsPlusNormal"/>
        <w:jc w:val="both"/>
      </w:pPr>
    </w:p>
    <w:p w:rsidR="00AD2FBC" w:rsidRDefault="00AD2FBC">
      <w:pPr>
        <w:pStyle w:val="ConsPlusNonformat"/>
        <w:jc w:val="both"/>
      </w:pPr>
      <w:r>
        <w:t>Я, _______________________________________________________________________,</w:t>
      </w:r>
    </w:p>
    <w:p w:rsidR="00AD2FBC" w:rsidRDefault="00AD2FBC">
      <w:pPr>
        <w:pStyle w:val="ConsPlusNonformat"/>
        <w:jc w:val="both"/>
      </w:pPr>
      <w:r>
        <w:t xml:space="preserve">           (Ф.И.О. полностью, полное название участника отбора)</w:t>
      </w:r>
    </w:p>
    <w:p w:rsidR="00AD2FBC" w:rsidRDefault="00AD2FBC">
      <w:pPr>
        <w:pStyle w:val="ConsPlusNonformat"/>
        <w:jc w:val="both"/>
      </w:pPr>
      <w:r>
        <w:t>направляю заявку для участия в отборе на реализацию бизнес-плана</w:t>
      </w:r>
    </w:p>
    <w:p w:rsidR="00AD2FBC" w:rsidRDefault="00AD2FBC">
      <w:pPr>
        <w:pStyle w:val="ConsPlusNonformat"/>
        <w:jc w:val="both"/>
      </w:pPr>
      <w:r>
        <w:t>"_________________________________________________________________________"</w:t>
      </w:r>
    </w:p>
    <w:p w:rsidR="00AD2FBC" w:rsidRDefault="00AD2FBC">
      <w:pPr>
        <w:pStyle w:val="ConsPlusNonformat"/>
        <w:jc w:val="both"/>
      </w:pPr>
      <w:r>
        <w:t xml:space="preserve">                      (полное название бизнес-плана)</w:t>
      </w:r>
    </w:p>
    <w:p w:rsidR="00AD2FBC" w:rsidRDefault="00AD2FBC">
      <w:pPr>
        <w:pStyle w:val="ConsPlusNonformat"/>
        <w:jc w:val="both"/>
      </w:pPr>
      <w:r>
        <w:t xml:space="preserve">    в соответствии с ______________________________________________________</w:t>
      </w:r>
    </w:p>
    <w:p w:rsidR="00AD2FBC" w:rsidRDefault="00AD2FBC">
      <w:pPr>
        <w:pStyle w:val="ConsPlusNonformat"/>
        <w:jc w:val="both"/>
      </w:pPr>
      <w:r>
        <w:t xml:space="preserve">                          (наименование порядка предоставления гранта)</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утвержденным постановлением Правительства Пензенской области от N</w:t>
      </w:r>
    </w:p>
    <w:p w:rsidR="00AD2FBC" w:rsidRDefault="00AD2FBC">
      <w:pPr>
        <w:pStyle w:val="ConsPlusNonformat"/>
        <w:jc w:val="both"/>
      </w:pPr>
      <w:r>
        <w:t xml:space="preserve">    (с последующими изменениями).</w:t>
      </w:r>
    </w:p>
    <w:p w:rsidR="00AD2FBC" w:rsidRDefault="00AD2FBC">
      <w:pPr>
        <w:pStyle w:val="ConsPlusNonformat"/>
        <w:jc w:val="both"/>
      </w:pPr>
      <w:r>
        <w:t xml:space="preserve">    Сообщает сведения о руководителе, членах коллегиального исполнительного</w:t>
      </w:r>
    </w:p>
    <w:p w:rsidR="00AD2FBC" w:rsidRDefault="00AD2FBC">
      <w:pPr>
        <w:pStyle w:val="ConsPlusNonformat"/>
        <w:jc w:val="both"/>
      </w:pPr>
      <w:r>
        <w:t>органа,  лице, исполняющем функции единоличного исполнительного органа, или</w:t>
      </w:r>
    </w:p>
    <w:p w:rsidR="00AD2FBC" w:rsidRDefault="00AD2FBC">
      <w:pPr>
        <w:pStyle w:val="ConsPlusNonformat"/>
        <w:jc w:val="both"/>
      </w:pPr>
      <w:r>
        <w:t>главном   бухгалтере   участника   отбора,  являющегося  юридическим  лицом</w:t>
      </w:r>
    </w:p>
    <w:p w:rsidR="00AD2FBC" w:rsidRDefault="00AD2FBC">
      <w:pPr>
        <w:pStyle w:val="ConsPlusNonformat"/>
        <w:jc w:val="both"/>
      </w:pPr>
      <w:r>
        <w:lastRenderedPageBreak/>
        <w:t>(фамилия, имя, отчество (при наличии), ИНН, дата и место рождения)</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К заявке и настоящему заявлению прилагаются следующие документы:</w:t>
      </w:r>
    </w:p>
    <w:p w:rsidR="00AD2FBC" w:rsidRDefault="00AD2FBC">
      <w:pPr>
        <w:pStyle w:val="ConsPlusNonformat"/>
        <w:jc w:val="both"/>
      </w:pPr>
      <w:r>
        <w:t xml:space="preserve">    1.</w:t>
      </w:r>
    </w:p>
    <w:p w:rsidR="00AD2FBC" w:rsidRDefault="00AD2FBC">
      <w:pPr>
        <w:pStyle w:val="ConsPlusNonformat"/>
        <w:jc w:val="both"/>
      </w:pPr>
      <w:r>
        <w:t xml:space="preserve">    2.</w:t>
      </w:r>
    </w:p>
    <w:p w:rsidR="00AD2FBC" w:rsidRDefault="00AD2FBC">
      <w:pPr>
        <w:pStyle w:val="ConsPlusNonformat"/>
        <w:jc w:val="both"/>
      </w:pPr>
      <w:r>
        <w:t xml:space="preserve">    ...</w:t>
      </w:r>
    </w:p>
    <w:p w:rsidR="00AD2FBC" w:rsidRDefault="00AD2FBC">
      <w:pPr>
        <w:pStyle w:val="ConsPlusNonformat"/>
        <w:jc w:val="both"/>
      </w:pPr>
      <w:r>
        <w:t xml:space="preserve">    Настоящим подтверждаю следующее:</w:t>
      </w:r>
    </w:p>
    <w:p w:rsidR="00AD2FBC" w:rsidRDefault="00AD2FBC">
      <w:pPr>
        <w:pStyle w:val="ConsPlusNonformat"/>
        <w:jc w:val="both"/>
      </w:pPr>
      <w:r>
        <w:t xml:space="preserve">    1. Не нахожусь в процессе реорганизации (за исключением реорганизации в</w:t>
      </w:r>
    </w:p>
    <w:p w:rsidR="00AD2FBC" w:rsidRDefault="00AD2FBC">
      <w:pPr>
        <w:pStyle w:val="ConsPlusNonformat"/>
        <w:jc w:val="both"/>
      </w:pPr>
      <w:r>
        <w:t>форме  присоединения  к  нему  другого  юридического  лица), ликвидации, не</w:t>
      </w:r>
    </w:p>
    <w:p w:rsidR="00AD2FBC" w:rsidRDefault="00AD2FBC">
      <w:pPr>
        <w:pStyle w:val="ConsPlusNonformat"/>
        <w:jc w:val="both"/>
      </w:pPr>
      <w:r>
        <w:t>введена  процедура  банкротства,  деятельность не приостановлена в порядке,</w:t>
      </w:r>
    </w:p>
    <w:p w:rsidR="00AD2FBC" w:rsidRDefault="00AD2FBC">
      <w:pPr>
        <w:pStyle w:val="ConsPlusNonformat"/>
        <w:jc w:val="both"/>
      </w:pPr>
      <w:r>
        <w:t>предусмотренном законодательством Российской Федерации.</w:t>
      </w:r>
    </w:p>
    <w:p w:rsidR="00AD2FBC" w:rsidRDefault="00AD2FBC">
      <w:pPr>
        <w:pStyle w:val="ConsPlusNonformat"/>
        <w:jc w:val="both"/>
      </w:pPr>
      <w:r>
        <w:t xml:space="preserve">    2. Соответствую условиям, предъявляемым к участникам отбора.</w:t>
      </w:r>
    </w:p>
    <w:p w:rsidR="00AD2FBC" w:rsidRDefault="00AD2FBC">
      <w:pPr>
        <w:pStyle w:val="ConsPlusNonformat"/>
        <w:jc w:val="both"/>
      </w:pPr>
      <w:r>
        <w:t xml:space="preserve">    3. В случае признания грантополучателем обязуюсь:</w:t>
      </w:r>
    </w:p>
    <w:p w:rsidR="00AD2FBC" w:rsidRDefault="00AD2FBC">
      <w:pPr>
        <w:pStyle w:val="ConsPlusNonformat"/>
        <w:jc w:val="both"/>
      </w:pPr>
      <w:r>
        <w:t xml:space="preserve">    а)  оплачивать  за  счет  собственных  средств  не  менее 40% стоимости</w:t>
      </w:r>
    </w:p>
    <w:p w:rsidR="00AD2FBC" w:rsidRDefault="00AD2FBC">
      <w:pPr>
        <w:pStyle w:val="ConsPlusNonformat"/>
        <w:jc w:val="both"/>
      </w:pPr>
      <w:r>
        <w:t>каждого  наименования  плана  расходов  бизнес-плана,  в случае привлечения</w:t>
      </w:r>
    </w:p>
    <w:p w:rsidR="00AD2FBC" w:rsidRDefault="00AD2FBC">
      <w:pPr>
        <w:pStyle w:val="ConsPlusNonformat"/>
        <w:jc w:val="both"/>
      </w:pPr>
      <w:r>
        <w:t>льготного  инвестиционного кредитования на цели, указанные в абзаце седьмом</w:t>
      </w:r>
    </w:p>
    <w:p w:rsidR="00AD2FBC" w:rsidRDefault="00E25ED4">
      <w:pPr>
        <w:pStyle w:val="ConsPlusNonformat"/>
        <w:jc w:val="both"/>
      </w:pPr>
      <w:hyperlink w:anchor="P590">
        <w:r w:rsidR="00AD2FBC">
          <w:rPr>
            <w:color w:val="0000FF"/>
          </w:rPr>
          <w:t>пункта  1.5</w:t>
        </w:r>
      </w:hyperlink>
      <w:r w:rsidR="00AD2FBC">
        <w:t>.  настоящего Порядка, оплачивать за счет собственных средств не</w:t>
      </w:r>
    </w:p>
    <w:p w:rsidR="00AD2FBC" w:rsidRDefault="00AD2FBC">
      <w:pPr>
        <w:pStyle w:val="ConsPlusNonformat"/>
        <w:jc w:val="both"/>
      </w:pPr>
      <w:r>
        <w:t>менее  20%  стоимости каждого наименования плана расходов бизнес-плана (для</w:t>
      </w:r>
    </w:p>
    <w:p w:rsidR="00AD2FBC" w:rsidRDefault="00AD2FBC">
      <w:pPr>
        <w:pStyle w:val="ConsPlusNonformat"/>
        <w:jc w:val="both"/>
      </w:pPr>
      <w:r>
        <w:t xml:space="preserve">участника  отбора, указанного в </w:t>
      </w:r>
      <w:hyperlink w:anchor="P587">
        <w:r>
          <w:rPr>
            <w:color w:val="0000FF"/>
          </w:rPr>
          <w:t>подпункте "а" пункта 1.4</w:t>
        </w:r>
      </w:hyperlink>
      <w:r>
        <w:t xml:space="preserve"> Порядка); не менее</w:t>
      </w:r>
    </w:p>
    <w:p w:rsidR="00AD2FBC" w:rsidRDefault="00AD2FBC">
      <w:pPr>
        <w:pStyle w:val="ConsPlusNonformat"/>
        <w:jc w:val="both"/>
      </w:pPr>
      <w:r>
        <w:t>20  процентов  стоимости  каждого  наименования плана расходов бизнес-плана</w:t>
      </w:r>
    </w:p>
    <w:p w:rsidR="00AD2FBC" w:rsidRDefault="00AD2FBC">
      <w:pPr>
        <w:pStyle w:val="ConsPlusNonformat"/>
        <w:jc w:val="both"/>
      </w:pPr>
      <w:r>
        <w:t xml:space="preserve">(для участника отбора, указанного в </w:t>
      </w:r>
      <w:hyperlink w:anchor="P588">
        <w:r>
          <w:rPr>
            <w:color w:val="0000FF"/>
          </w:rPr>
          <w:t>подпункте "б" пункта 1.4</w:t>
        </w:r>
      </w:hyperlink>
      <w:r>
        <w:t xml:space="preserve"> Порядка);</w:t>
      </w:r>
    </w:p>
    <w:p w:rsidR="00AD2FBC" w:rsidRDefault="00AD2FBC">
      <w:pPr>
        <w:pStyle w:val="ConsPlusNonformat"/>
        <w:jc w:val="both"/>
      </w:pPr>
      <w:r>
        <w:t xml:space="preserve">    б)   достигнуть   плановых  показателей  деятельности,  предусмотренных</w:t>
      </w:r>
    </w:p>
    <w:p w:rsidR="00AD2FBC" w:rsidRDefault="00AD2FBC">
      <w:pPr>
        <w:pStyle w:val="ConsPlusNonformat"/>
        <w:jc w:val="both"/>
      </w:pPr>
      <w:r>
        <w:t>бизнес-планом,  в том числе количество новых работников, трудоустроенных на</w:t>
      </w:r>
    </w:p>
    <w:p w:rsidR="00AD2FBC" w:rsidRDefault="00AD2FBC">
      <w:pPr>
        <w:pStyle w:val="ConsPlusNonformat"/>
        <w:jc w:val="both"/>
      </w:pPr>
      <w:r>
        <w:t>постоянную  работу,  сведения  о которых подтверждаются справкой налогового</w:t>
      </w:r>
    </w:p>
    <w:p w:rsidR="00AD2FBC" w:rsidRDefault="00AD2FBC">
      <w:pPr>
        <w:pStyle w:val="ConsPlusNonformat"/>
        <w:jc w:val="both"/>
      </w:pPr>
      <w:r>
        <w:t>органа, сохранение созданных рабочих мест для трудоустройства на постоянную</w:t>
      </w:r>
    </w:p>
    <w:p w:rsidR="00AD2FBC" w:rsidRDefault="00AD2FBC">
      <w:pPr>
        <w:pStyle w:val="ConsPlusNonformat"/>
        <w:jc w:val="both"/>
      </w:pPr>
      <w:r>
        <w:t>работу  новых  работников  в течение не менее чем 5 лет с даты их создания,</w:t>
      </w:r>
    </w:p>
    <w:p w:rsidR="00AD2FBC" w:rsidRDefault="00AD2FBC">
      <w:pPr>
        <w:pStyle w:val="ConsPlusNonformat"/>
        <w:jc w:val="both"/>
      </w:pPr>
      <w:r>
        <w:t>объем  производства и реализации сельскохозяйственной продукции, выраженный</w:t>
      </w:r>
    </w:p>
    <w:p w:rsidR="00AD2FBC" w:rsidRDefault="00AD2FBC">
      <w:pPr>
        <w:pStyle w:val="ConsPlusNonformat"/>
        <w:jc w:val="both"/>
      </w:pPr>
      <w:r>
        <w:t>в   натуральных   и   денежных   показателях,   увеличение   членской  базы</w:t>
      </w:r>
    </w:p>
    <w:p w:rsidR="00AD2FBC" w:rsidRDefault="00AD2FBC">
      <w:pPr>
        <w:pStyle w:val="ConsPlusNonformat"/>
        <w:jc w:val="both"/>
      </w:pPr>
      <w:r>
        <w:t>сельскохозяйственного   потребительского  кооператива,  получившего  грант,</w:t>
      </w:r>
    </w:p>
    <w:p w:rsidR="00AD2FBC" w:rsidRDefault="00AD2FBC">
      <w:pPr>
        <w:pStyle w:val="ConsPlusNonformat"/>
        <w:jc w:val="both"/>
      </w:pPr>
      <w:r>
        <w:t>внесение  изменений  в  которые  осуществляется  в  порядке,  установленном</w:t>
      </w:r>
    </w:p>
    <w:p w:rsidR="00AD2FBC" w:rsidRDefault="00AD2FBC">
      <w:pPr>
        <w:pStyle w:val="ConsPlusNonformat"/>
        <w:jc w:val="both"/>
      </w:pPr>
      <w:r>
        <w:t>Министерством;</w:t>
      </w:r>
    </w:p>
    <w:p w:rsidR="00AD2FBC" w:rsidRDefault="00AD2FBC">
      <w:pPr>
        <w:pStyle w:val="ConsPlusNonformat"/>
        <w:jc w:val="both"/>
      </w:pPr>
      <w:r>
        <w:t xml:space="preserve">    в)  использовать грант в срок не более 24 месяцев со дня его получения,</w:t>
      </w:r>
    </w:p>
    <w:p w:rsidR="00AD2FBC" w:rsidRDefault="00AD2FBC">
      <w:pPr>
        <w:pStyle w:val="ConsPlusNonformat"/>
        <w:jc w:val="both"/>
      </w:pPr>
      <w:r>
        <w:t>а  в  случае  продления  срока использования гранта по решению Министерства</w:t>
      </w:r>
    </w:p>
    <w:p w:rsidR="00AD2FBC" w:rsidRDefault="00AD2FBC">
      <w:pPr>
        <w:pStyle w:val="ConsPlusNonformat"/>
        <w:jc w:val="both"/>
      </w:pPr>
      <w:r>
        <w:t>ввиду   наступления   обстоятельств   непреодолимой   силы,  препятствующих</w:t>
      </w:r>
    </w:p>
    <w:p w:rsidR="00AD2FBC" w:rsidRDefault="00AD2FBC">
      <w:pPr>
        <w:pStyle w:val="ConsPlusNonformat"/>
        <w:jc w:val="both"/>
      </w:pPr>
      <w:r>
        <w:t>использованию  гранта  в  установленный  срок  -  до  окончания периода, на</w:t>
      </w:r>
    </w:p>
    <w:p w:rsidR="00AD2FBC" w:rsidRDefault="00AD2FBC">
      <w:pPr>
        <w:pStyle w:val="ConsPlusNonformat"/>
        <w:jc w:val="both"/>
      </w:pPr>
      <w:r>
        <w:t>который осуществлено продление срока;</w:t>
      </w:r>
    </w:p>
    <w:p w:rsidR="00AD2FBC" w:rsidRDefault="00AD2FBC">
      <w:pPr>
        <w:pStyle w:val="ConsPlusNonformat"/>
        <w:jc w:val="both"/>
      </w:pPr>
      <w:r>
        <w:t xml:space="preserve">    г)  использовать имущество, закупаемое за счет гранта, исключительно на</w:t>
      </w:r>
    </w:p>
    <w:p w:rsidR="00AD2FBC" w:rsidRDefault="00AD2FBC">
      <w:pPr>
        <w:pStyle w:val="ConsPlusNonformat"/>
        <w:jc w:val="both"/>
      </w:pPr>
      <w:r>
        <w:t>развитие материально-технической базы грантополучателя;</w:t>
      </w:r>
    </w:p>
    <w:p w:rsidR="00AD2FBC" w:rsidRDefault="00AD2FBC">
      <w:pPr>
        <w:pStyle w:val="ConsPlusNonformat"/>
        <w:jc w:val="both"/>
      </w:pPr>
      <w:r>
        <w:t xml:space="preserve">    д)   имущество,  приобретенное  грантополучателем  с  участием  средств</w:t>
      </w:r>
    </w:p>
    <w:p w:rsidR="00AD2FBC" w:rsidRDefault="00AD2FBC">
      <w:pPr>
        <w:pStyle w:val="ConsPlusNonformat"/>
        <w:jc w:val="both"/>
      </w:pPr>
      <w:r>
        <w:t>гранта,  не продавать, не передавать в аренду, не обменивать и не вносить в</w:t>
      </w:r>
    </w:p>
    <w:p w:rsidR="00AD2FBC" w:rsidRDefault="00AD2FBC">
      <w:pPr>
        <w:pStyle w:val="ConsPlusNonformat"/>
        <w:jc w:val="both"/>
      </w:pPr>
      <w:r>
        <w:t>виде   пая,   вклада   и  не  отчуждать  иным  способом  в  соответствии  с</w:t>
      </w:r>
    </w:p>
    <w:p w:rsidR="00AD2FBC" w:rsidRDefault="00AD2FBC">
      <w:pPr>
        <w:pStyle w:val="ConsPlusNonformat"/>
        <w:jc w:val="both"/>
      </w:pPr>
      <w:r>
        <w:t>законодательством  Российской  Федерации  в  течение 5 лет со дня получения</w:t>
      </w:r>
    </w:p>
    <w:p w:rsidR="00AD2FBC" w:rsidRDefault="00AD2FBC">
      <w:pPr>
        <w:pStyle w:val="ConsPlusNonformat"/>
        <w:jc w:val="both"/>
      </w:pPr>
      <w:r>
        <w:t>гранта;</w:t>
      </w:r>
    </w:p>
    <w:p w:rsidR="00AD2FBC" w:rsidRDefault="00AD2FBC">
      <w:pPr>
        <w:pStyle w:val="ConsPlusNonformat"/>
        <w:jc w:val="both"/>
      </w:pPr>
      <w:r>
        <w:t xml:space="preserve">    е)   осуществлять   свою   деятельность  и  представлять  отчетность  о</w:t>
      </w:r>
    </w:p>
    <w:p w:rsidR="00AD2FBC" w:rsidRDefault="00AD2FBC">
      <w:pPr>
        <w:pStyle w:val="ConsPlusNonformat"/>
        <w:jc w:val="both"/>
      </w:pPr>
      <w:r>
        <w:t>реализации бизнес-плана, а также о сохранении созданных для трудоустройства</w:t>
      </w:r>
    </w:p>
    <w:p w:rsidR="00AD2FBC" w:rsidRDefault="00AD2FBC">
      <w:pPr>
        <w:pStyle w:val="ConsPlusNonformat"/>
        <w:jc w:val="both"/>
      </w:pPr>
      <w:r>
        <w:t>на  постоянную  работу  новых  работников  рабочих мест в рамках реализации</w:t>
      </w:r>
    </w:p>
    <w:p w:rsidR="00AD2FBC" w:rsidRDefault="00AD2FBC">
      <w:pPr>
        <w:pStyle w:val="ConsPlusNonformat"/>
        <w:jc w:val="both"/>
      </w:pPr>
      <w:r>
        <w:t>бизнес-плана  в  Министерство в течение не менее чем 5 лет со дня получения</w:t>
      </w:r>
    </w:p>
    <w:p w:rsidR="00AD2FBC" w:rsidRDefault="00AD2FBC">
      <w:pPr>
        <w:pStyle w:val="ConsPlusNonformat"/>
        <w:jc w:val="both"/>
      </w:pPr>
      <w:r>
        <w:t>гранта;</w:t>
      </w:r>
    </w:p>
    <w:p w:rsidR="00AD2FBC" w:rsidRDefault="00AD2FBC">
      <w:pPr>
        <w:pStyle w:val="ConsPlusNonformat"/>
        <w:jc w:val="both"/>
      </w:pPr>
      <w:r>
        <w:t xml:space="preserve">    ж)  трудоустроить  на  постоянную  работу  новых  работников  исходя из</w:t>
      </w:r>
    </w:p>
    <w:p w:rsidR="00AD2FBC" w:rsidRDefault="00AD2FBC">
      <w:pPr>
        <w:pStyle w:val="ConsPlusNonformat"/>
        <w:jc w:val="both"/>
      </w:pPr>
      <w:r>
        <w:t>расчета  трудоустройства  на  постоянную  работу  не  менее  одного  нового</w:t>
      </w:r>
    </w:p>
    <w:p w:rsidR="00AD2FBC" w:rsidRDefault="00AD2FBC">
      <w:pPr>
        <w:pStyle w:val="ConsPlusNonformat"/>
        <w:jc w:val="both"/>
      </w:pPr>
      <w:r>
        <w:t>работника  на  каждые  10  млн  рублей  гранта,  но  не менее одного нового</w:t>
      </w:r>
    </w:p>
    <w:p w:rsidR="00AD2FBC" w:rsidRDefault="00AD2FBC">
      <w:pPr>
        <w:pStyle w:val="ConsPlusNonformat"/>
        <w:jc w:val="both"/>
      </w:pPr>
      <w:r>
        <w:t>работника на один грант;</w:t>
      </w:r>
    </w:p>
    <w:p w:rsidR="00AD2FBC" w:rsidRDefault="00AD2FBC">
      <w:pPr>
        <w:pStyle w:val="ConsPlusNonformat"/>
        <w:jc w:val="both"/>
      </w:pPr>
      <w:r>
        <w:t xml:space="preserve">    з)  открыть  лицевой  счет  для  осуществления  и  отражения операций с</w:t>
      </w:r>
    </w:p>
    <w:p w:rsidR="00AD2FBC" w:rsidRDefault="00AD2FBC">
      <w:pPr>
        <w:pStyle w:val="ConsPlusNonformat"/>
        <w:jc w:val="both"/>
      </w:pPr>
      <w:r>
        <w:t>денежными  средствами  участников  казначейского сопровождения не позднее 4</w:t>
      </w:r>
    </w:p>
    <w:p w:rsidR="00AD2FBC" w:rsidRDefault="00AD2FBC">
      <w:pPr>
        <w:pStyle w:val="ConsPlusNonformat"/>
        <w:jc w:val="both"/>
      </w:pPr>
      <w:r>
        <w:t>рабочих   дней   со  дня  подписания  соглашения  о  предоставлении  гранта</w:t>
      </w:r>
    </w:p>
    <w:p w:rsidR="00AD2FBC" w:rsidRDefault="00AD2FBC">
      <w:pPr>
        <w:pStyle w:val="ConsPlusNonformat"/>
        <w:jc w:val="both"/>
      </w:pPr>
      <w:r>
        <w:t>Министерством;</w:t>
      </w:r>
    </w:p>
    <w:p w:rsidR="00AD2FBC" w:rsidRDefault="00AD2FBC">
      <w:pPr>
        <w:pStyle w:val="ConsPlusNonformat"/>
        <w:jc w:val="both"/>
      </w:pPr>
      <w:r>
        <w:t xml:space="preserve">    и)  обеспечить ежегодный прирост объема реализации сельскохозяйственной</w:t>
      </w:r>
    </w:p>
    <w:p w:rsidR="00AD2FBC" w:rsidRDefault="00AD2FBC">
      <w:pPr>
        <w:pStyle w:val="ConsPlusNonformat"/>
        <w:jc w:val="both"/>
      </w:pPr>
      <w:r>
        <w:t>продукции в течение не менее чем 5 лет с даты получения гранта не менее чем</w:t>
      </w:r>
    </w:p>
    <w:p w:rsidR="00AD2FBC" w:rsidRDefault="00AD2FBC">
      <w:pPr>
        <w:pStyle w:val="ConsPlusNonformat"/>
        <w:jc w:val="both"/>
      </w:pPr>
      <w:r>
        <w:t>на 8 процентов в отчетном году по отношению к предыдущему году;</w:t>
      </w:r>
    </w:p>
    <w:p w:rsidR="00AD2FBC" w:rsidRDefault="00AD2FBC">
      <w:pPr>
        <w:pStyle w:val="ConsPlusNonformat"/>
        <w:jc w:val="both"/>
      </w:pPr>
      <w:r>
        <w:t xml:space="preserve">    к)  имущество,  приобретенное  в целях развития материально-технической</w:t>
      </w:r>
    </w:p>
    <w:p w:rsidR="00AD2FBC" w:rsidRDefault="00AD2FBC">
      <w:pPr>
        <w:pStyle w:val="ConsPlusNonformat"/>
        <w:jc w:val="both"/>
      </w:pPr>
      <w:r>
        <w:t>базы за счет средств гранта, внести в неделимый фонд грантополучателя;</w:t>
      </w:r>
    </w:p>
    <w:p w:rsidR="00AD2FBC" w:rsidRDefault="00AD2FBC">
      <w:pPr>
        <w:pStyle w:val="ConsPlusNonformat"/>
        <w:jc w:val="both"/>
      </w:pPr>
      <w:r>
        <w:t xml:space="preserve">    л)   не   приобретать   имущество  у  члена  грантополучателя  (включая</w:t>
      </w:r>
    </w:p>
    <w:p w:rsidR="00AD2FBC" w:rsidRDefault="00AD2FBC">
      <w:pPr>
        <w:pStyle w:val="ConsPlusNonformat"/>
        <w:jc w:val="both"/>
      </w:pPr>
      <w:r>
        <w:t>ассоциированных членов) за счет средств гранта.</w:t>
      </w:r>
    </w:p>
    <w:p w:rsidR="00AD2FBC" w:rsidRDefault="00AD2FBC">
      <w:pPr>
        <w:pStyle w:val="ConsPlusNonformat"/>
        <w:jc w:val="both"/>
      </w:pPr>
      <w:r>
        <w:t xml:space="preserve">    4. Сумма гранта, необходимая для реализации бизнес-плана</w:t>
      </w:r>
    </w:p>
    <w:p w:rsidR="00AD2FBC" w:rsidRDefault="00AD2FBC">
      <w:pPr>
        <w:pStyle w:val="ConsPlusNonformat"/>
        <w:jc w:val="both"/>
      </w:pPr>
      <w:r>
        <w:lastRenderedPageBreak/>
        <w:t>"_________________________________________________________________________"</w:t>
      </w:r>
    </w:p>
    <w:p w:rsidR="00AD2FBC" w:rsidRDefault="00AD2FBC">
      <w:pPr>
        <w:pStyle w:val="ConsPlusNonformat"/>
        <w:jc w:val="both"/>
      </w:pPr>
      <w:r>
        <w:t xml:space="preserve">                      (полное название бизнес-плана)</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(полное название СПоК)</w:t>
      </w:r>
    </w:p>
    <w:p w:rsidR="00AD2FBC" w:rsidRDefault="00AD2FBC">
      <w:pPr>
        <w:pStyle w:val="ConsPlusNonformat"/>
        <w:jc w:val="both"/>
      </w:pPr>
      <w:r>
        <w:t>составляет _________________ (____________________________________) рублей.</w:t>
      </w:r>
    </w:p>
    <w:p w:rsidR="00AD2FBC" w:rsidRDefault="00AD2FBC">
      <w:pPr>
        <w:pStyle w:val="ConsPlusNonformat"/>
        <w:jc w:val="both"/>
      </w:pPr>
      <w:r>
        <w:t xml:space="preserve">               (цифрами)                 (прописью)</w:t>
      </w:r>
    </w:p>
    <w:p w:rsidR="00AD2FBC" w:rsidRDefault="00AD2FBC">
      <w:pPr>
        <w:pStyle w:val="ConsPlusNonformat"/>
        <w:jc w:val="both"/>
      </w:pPr>
      <w:r>
        <w:t xml:space="preserve">    5. Достоверность   и   полноту   сведений,   содержащихся  в  заявке  и</w:t>
      </w:r>
    </w:p>
    <w:p w:rsidR="00AD2FBC" w:rsidRDefault="00AD2FBC">
      <w:pPr>
        <w:pStyle w:val="ConsPlusNonformat"/>
        <w:jc w:val="both"/>
      </w:pPr>
      <w:r>
        <w:t>прилагаемых к ней документах, соответствие условиям отбора и предоставления</w:t>
      </w:r>
    </w:p>
    <w:p w:rsidR="00AD2FBC" w:rsidRDefault="00AD2FBC">
      <w:pPr>
        <w:pStyle w:val="ConsPlusNonformat"/>
        <w:jc w:val="both"/>
      </w:pPr>
      <w:r>
        <w:t>гранта.</w:t>
      </w: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3</w:t>
      </w:r>
    </w:p>
    <w:p w:rsidR="00AD2FBC" w:rsidRDefault="00AD2FBC">
      <w:pPr>
        <w:pStyle w:val="ConsPlusNormal"/>
        <w:jc w:val="right"/>
      </w:pPr>
      <w:r>
        <w:t>к Порядку</w:t>
      </w:r>
    </w:p>
    <w:p w:rsidR="00AD2FBC" w:rsidRDefault="00AD2FBC">
      <w:pPr>
        <w:pStyle w:val="ConsPlusNormal"/>
        <w:jc w:val="right"/>
      </w:pPr>
      <w:r>
        <w:t>предоставления грантов в форме</w:t>
      </w:r>
    </w:p>
    <w:p w:rsidR="00AD2FBC" w:rsidRDefault="00AD2FBC">
      <w:pPr>
        <w:pStyle w:val="ConsPlusNormal"/>
        <w:jc w:val="right"/>
      </w:pPr>
      <w:r>
        <w:t>субсидий на развитие</w:t>
      </w:r>
    </w:p>
    <w:p w:rsidR="00AD2FBC" w:rsidRDefault="00AD2FBC">
      <w:pPr>
        <w:pStyle w:val="ConsPlusNormal"/>
        <w:jc w:val="right"/>
      </w:pPr>
      <w:r>
        <w:t>материально-технической базы</w:t>
      </w:r>
    </w:p>
    <w:p w:rsidR="00AD2FBC" w:rsidRDefault="00AD2FBC">
      <w:pPr>
        <w:pStyle w:val="ConsPlusNormal"/>
        <w:jc w:val="right"/>
      </w:pPr>
      <w:r>
        <w:t>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 федерального</w:t>
      </w:r>
    </w:p>
    <w:p w:rsidR="00AD2FBC" w:rsidRDefault="00AD2FBC">
      <w:pPr>
        <w:pStyle w:val="ConsPlusNormal"/>
        <w:jc w:val="right"/>
      </w:pPr>
      <w:r>
        <w:t>бюджета на поддержку</w:t>
      </w:r>
    </w:p>
    <w:p w:rsidR="00AD2FBC" w:rsidRDefault="00AD2FBC">
      <w:pPr>
        <w:pStyle w:val="ConsPlusNormal"/>
        <w:jc w:val="right"/>
      </w:pPr>
      <w:r>
        <w:t>приоритетных направлений</w:t>
      </w:r>
    </w:p>
    <w:p w:rsidR="00AD2FBC" w:rsidRDefault="00AD2FBC">
      <w:pPr>
        <w:pStyle w:val="ConsPlusNormal"/>
        <w:jc w:val="right"/>
      </w:pPr>
      <w:r>
        <w:t>агропромышленного комплекса</w:t>
      </w:r>
    </w:p>
    <w:p w:rsidR="00AD2FBC" w:rsidRDefault="00AD2FBC">
      <w:pPr>
        <w:pStyle w:val="ConsPlusNormal"/>
        <w:jc w:val="right"/>
      </w:pPr>
      <w:r>
        <w:t>и развитие малых</w:t>
      </w:r>
    </w:p>
    <w:p w:rsidR="00AD2FBC" w:rsidRDefault="00AD2FBC">
      <w:pPr>
        <w:pStyle w:val="ConsPlusNormal"/>
        <w:jc w:val="right"/>
      </w:pPr>
      <w:r>
        <w:t>форм хозяйствования</w:t>
      </w:r>
    </w:p>
    <w:p w:rsidR="00AD2FBC" w:rsidRDefault="00AD2FBC">
      <w:pPr>
        <w:pStyle w:val="ConsPlusNormal"/>
        <w:jc w:val="both"/>
      </w:pPr>
    </w:p>
    <w:p w:rsidR="00AD2FBC" w:rsidRDefault="00AD2FBC">
      <w:pPr>
        <w:pStyle w:val="ConsPlusTitle"/>
        <w:jc w:val="center"/>
      </w:pPr>
      <w:bookmarkStart w:id="81" w:name="P1051"/>
      <w:bookmarkEnd w:id="81"/>
      <w:r>
        <w:t>ПЕРЕЧЕНЬ</w:t>
      </w:r>
    </w:p>
    <w:p w:rsidR="00AD2FBC" w:rsidRDefault="00AD2FBC">
      <w:pPr>
        <w:pStyle w:val="ConsPlusTitle"/>
        <w:jc w:val="center"/>
      </w:pPr>
      <w:r>
        <w:t>ДОКУМЕНТОВ ДЛЯ ПОДТВЕРЖДЕНИЯ ЦЕЛЕВОГО ИСПОЛЬЗОВАНИЯ ГРАНТОВ</w:t>
      </w:r>
    </w:p>
    <w:p w:rsidR="00AD2FBC" w:rsidRDefault="00AD2FBC">
      <w:pPr>
        <w:pStyle w:val="ConsPlusTitle"/>
        <w:jc w:val="center"/>
      </w:pPr>
      <w:r>
        <w:t>НА РАЗВИТИЕ МАТЕРИАЛЬНО-ТЕХНИЧЕСКОЙ БАЗЫ</w:t>
      </w:r>
    </w:p>
    <w:p w:rsidR="00AD2FBC" w:rsidRDefault="00AD2FBC">
      <w:pPr>
        <w:pStyle w:val="ConsPlusTitle"/>
        <w:jc w:val="center"/>
      </w:pPr>
      <w:r>
        <w:t>СЕЛЬСКОХОЗЯЙСТВЕННЫХ ПОТРЕБИТЕЛЬСКИХ КООПЕРАТИВОВ</w:t>
      </w:r>
    </w:p>
    <w:p w:rsidR="00AD2FBC" w:rsidRDefault="00AD2FBC">
      <w:pPr>
        <w:pStyle w:val="ConsPlusTitle"/>
        <w:jc w:val="center"/>
      </w:pPr>
      <w:r>
        <w:t>НА УСЛОВИЯХ СОФИНАНСИРОВАНИЯ ЗА СЧЕТ СРЕДСТВ ФЕДЕРАЛЬНОГО</w:t>
      </w:r>
    </w:p>
    <w:p w:rsidR="00AD2FBC" w:rsidRDefault="00AD2FBC">
      <w:pPr>
        <w:pStyle w:val="ConsPlusTitle"/>
        <w:jc w:val="center"/>
      </w:pPr>
      <w:r>
        <w:t>БЮДЖЕТА НА ПОДДЕРЖКУ ПРИОРИТЕТНЫХ НАПРАВЛЕНИЙ</w:t>
      </w:r>
    </w:p>
    <w:p w:rsidR="00AD2FBC" w:rsidRDefault="00AD2FBC">
      <w:pPr>
        <w:pStyle w:val="ConsPlusTitle"/>
        <w:jc w:val="center"/>
      </w:pPr>
      <w:r>
        <w:t>АГРОПРОМЫШЛЕННОГО КОМПЛЕКСА И РАЗВИТИЕ МАЛЫХ ФОРМ</w:t>
      </w:r>
    </w:p>
    <w:p w:rsidR="00AD2FBC" w:rsidRDefault="00AD2FBC">
      <w:pPr>
        <w:pStyle w:val="ConsPlusTitle"/>
        <w:jc w:val="center"/>
      </w:pPr>
      <w:r>
        <w:t>ХОЗЯЙСТВОВАНИЯ</w:t>
      </w:r>
    </w:p>
    <w:p w:rsidR="00AD2FBC" w:rsidRDefault="00AD2FBC">
      <w:pPr>
        <w:pStyle w:val="ConsPlusNormal"/>
        <w:jc w:val="both"/>
      </w:pPr>
    </w:p>
    <w:p w:rsidR="00AD2FBC" w:rsidRDefault="00AD2FBC">
      <w:pPr>
        <w:pStyle w:val="ConsPlusNormal"/>
        <w:ind w:firstLine="540"/>
        <w:jc w:val="both"/>
      </w:pPr>
      <w:r>
        <w:t xml:space="preserve">1.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заверенные им копии </w:t>
      </w:r>
      <w:hyperlink w:anchor="P1086">
        <w:r>
          <w:rPr>
            <w:color w:val="0000FF"/>
          </w:rPr>
          <w:t>&lt;*&gt;</w:t>
        </w:r>
      </w:hyperlink>
      <w:r>
        <w:t>:</w:t>
      </w:r>
    </w:p>
    <w:p w:rsidR="00AD2FBC" w:rsidRDefault="00AD2FBC">
      <w:pPr>
        <w:pStyle w:val="ConsPlusNormal"/>
        <w:spacing w:before="220"/>
        <w:ind w:firstLine="540"/>
        <w:jc w:val="both"/>
      </w:pPr>
      <w:bookmarkStart w:id="82" w:name="P1061"/>
      <w:bookmarkEnd w:id="82"/>
      <w:r>
        <w:t>1.1. При строительстве производственных объектов:</w:t>
      </w:r>
    </w:p>
    <w:p w:rsidR="00AD2FBC" w:rsidRDefault="00AD2FBC">
      <w:pPr>
        <w:pStyle w:val="ConsPlusNormal"/>
        <w:spacing w:before="220"/>
        <w:ind w:firstLine="540"/>
        <w:jc w:val="both"/>
      </w:pPr>
      <w:r>
        <w:t>1.1.1. При проведении работ подрядным способом:</w:t>
      </w:r>
    </w:p>
    <w:p w:rsidR="00AD2FBC" w:rsidRDefault="00AD2FBC">
      <w:pPr>
        <w:pStyle w:val="ConsPlusNormal"/>
        <w:spacing w:before="220"/>
        <w:ind w:firstLine="540"/>
        <w:jc w:val="both"/>
      </w:pPr>
      <w:r>
        <w:t>- договоров на выполнение подрядных работ с приложением графика выполнения строительно-монтажных работ;</w:t>
      </w:r>
    </w:p>
    <w:p w:rsidR="00AD2FBC" w:rsidRDefault="00AD2FBC">
      <w:pPr>
        <w:pStyle w:val="ConsPlusNormal"/>
        <w:spacing w:before="220"/>
        <w:ind w:firstLine="540"/>
        <w:jc w:val="both"/>
      </w:pPr>
      <w:r>
        <w:t xml:space="preserve">- актов о приемке выполненных работ (форма N КС-2) и справки о стоимости выполненных </w:t>
      </w:r>
      <w:r>
        <w:lastRenderedPageBreak/>
        <w:t>работ и затрат форма (N КС-3);</w:t>
      </w:r>
    </w:p>
    <w:p w:rsidR="00AD2FBC" w:rsidRDefault="00AD2FBC">
      <w:pPr>
        <w:pStyle w:val="ConsPlusNormal"/>
        <w:spacing w:before="220"/>
        <w:ind w:firstLine="540"/>
        <w:jc w:val="both"/>
      </w:pPr>
      <w:r>
        <w:t>- платежных поручений, подтверждающих перечисление средств подрядчикам за выполненные работы, в том числе по авансовым платежам.</w:t>
      </w:r>
    </w:p>
    <w:p w:rsidR="00AD2FBC" w:rsidRDefault="00AD2FBC">
      <w:pPr>
        <w:pStyle w:val="ConsPlusNormal"/>
        <w:spacing w:before="220"/>
        <w:ind w:firstLine="540"/>
        <w:jc w:val="both"/>
      </w:pPr>
      <w:r>
        <w:t>1.1.2. При проведении работ хозяйственным способом:</w:t>
      </w:r>
    </w:p>
    <w:p w:rsidR="00AD2FBC" w:rsidRDefault="00AD2FBC">
      <w:pPr>
        <w:pStyle w:val="ConsPlusNormal"/>
        <w:spacing w:before="220"/>
        <w:ind w:firstLine="540"/>
        <w:jc w:val="both"/>
      </w:pPr>
      <w:r>
        <w:t>- платежных поручений, подтверждающих оплату материалов, работ и услуг;</w:t>
      </w:r>
    </w:p>
    <w:p w:rsidR="00AD2FBC" w:rsidRDefault="00AD2FBC">
      <w:pPr>
        <w:pStyle w:val="ConsPlusNormal"/>
        <w:spacing w:before="220"/>
        <w:ind w:firstLine="540"/>
        <w:jc w:val="both"/>
      </w:pPr>
      <w:r>
        <w:t>- договоров на выполнение работ и услуг, накладных (УПД) на приобретение материалов (в случае привлечения к выполнению работ сторонних организаций и других лиц);</w:t>
      </w:r>
    </w:p>
    <w:p w:rsidR="00AD2FBC" w:rsidRDefault="00AD2FBC">
      <w:pPr>
        <w:pStyle w:val="ConsPlusNormal"/>
        <w:spacing w:before="220"/>
        <w:ind w:firstLine="540"/>
        <w:jc w:val="both"/>
      </w:pPr>
      <w:r>
        <w:t>- актов о приемке выполненных работ (форма N КС-2) (в случае привлечения к выполнению работ сторонних организаций и других лиц);</w:t>
      </w:r>
    </w:p>
    <w:p w:rsidR="00AD2FBC" w:rsidRDefault="00AD2FBC">
      <w:pPr>
        <w:pStyle w:val="ConsPlusNormal"/>
        <w:spacing w:before="220"/>
        <w:ind w:firstLine="540"/>
        <w:jc w:val="both"/>
      </w:pPr>
      <w:r>
        <w:t>- актов приемки-передачи выполненных работ и услуг.</w:t>
      </w:r>
    </w:p>
    <w:p w:rsidR="00AD2FBC" w:rsidRDefault="00AD2FBC">
      <w:pPr>
        <w:pStyle w:val="ConsPlusNormal"/>
        <w:spacing w:before="220"/>
        <w:ind w:firstLine="540"/>
        <w:jc w:val="both"/>
      </w:pPr>
      <w:bookmarkStart w:id="83" w:name="P1071"/>
      <w:bookmarkEnd w:id="83"/>
      <w:r>
        <w:t>1.2. При капитальном ремонте, реконструкции или модернизации производственных объектов:</w:t>
      </w:r>
    </w:p>
    <w:p w:rsidR="00AD2FBC" w:rsidRDefault="00AD2FBC">
      <w:pPr>
        <w:pStyle w:val="ConsPlusNormal"/>
        <w:spacing w:before="220"/>
        <w:ind w:firstLine="540"/>
        <w:jc w:val="both"/>
      </w:pPr>
      <w:r>
        <w:t>- акта о приемке-передаче отремонтированных, реконструированных, модернизированных объектов основных средств;</w:t>
      </w:r>
    </w:p>
    <w:p w:rsidR="00AD2FBC" w:rsidRDefault="00AD2FBC">
      <w:pPr>
        <w:pStyle w:val="ConsPlusNormal"/>
        <w:spacing w:before="220"/>
        <w:ind w:firstLine="540"/>
        <w:jc w:val="both"/>
      </w:pPr>
      <w:r>
        <w:t>- платежных поручений, подтверждающих оплату материалов, работ и услуг;</w:t>
      </w:r>
    </w:p>
    <w:p w:rsidR="00AD2FBC" w:rsidRDefault="00AD2FBC">
      <w:pPr>
        <w:pStyle w:val="ConsPlusNormal"/>
        <w:spacing w:before="220"/>
        <w:ind w:firstLine="540"/>
        <w:jc w:val="both"/>
      </w:pPr>
      <w:r>
        <w:t>- договоров на выполнение работ и услуг, накладных (УПД) на приобретение материалов (в случае привлечения к выполнению работ сторонних организаций и других лиц).</w:t>
      </w:r>
    </w:p>
    <w:p w:rsidR="00AD2FBC" w:rsidRDefault="00AD2FBC">
      <w:pPr>
        <w:pStyle w:val="ConsPlusNormal"/>
        <w:spacing w:before="220"/>
        <w:ind w:firstLine="540"/>
        <w:jc w:val="both"/>
      </w:pPr>
      <w:bookmarkStart w:id="84" w:name="P1075"/>
      <w:bookmarkEnd w:id="84"/>
      <w:r>
        <w:t>1.3. При приобретении и монтаже оборудования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пищевых лесных ресурсов и продуктов переработки указанной продукции и пищевых лесных ресурсов, приобретении и монтаже оборудования для рыбоводной инфраструктуры и аквакультуры (товарного рыбоводства), приобретении и монтаже оборудования и техники для производственных объектов, предназначенных для первичной переработки льна и (или) технической конопли:</w:t>
      </w:r>
    </w:p>
    <w:p w:rsidR="00AD2FBC" w:rsidRDefault="00AD2FBC">
      <w:pPr>
        <w:pStyle w:val="ConsPlusNormal"/>
        <w:spacing w:before="220"/>
        <w:ind w:firstLine="540"/>
        <w:jc w:val="both"/>
      </w:pPr>
      <w:r>
        <w:t>- договора(ов) на поставку, на выполнение подрядных работ, сметы затрат и графика выполнения монтажных работ;</w:t>
      </w:r>
    </w:p>
    <w:p w:rsidR="00AD2FBC" w:rsidRDefault="00AD2FBC">
      <w:pPr>
        <w:pStyle w:val="ConsPlusNormal"/>
        <w:spacing w:before="220"/>
        <w:ind w:firstLine="540"/>
        <w:jc w:val="both"/>
      </w:pPr>
      <w:r>
        <w:t>- платежных поручений, подтверждающих оплату, перечисление средств подрядчикам на выполнение монтажных работ, в том числе по авансовым платежам;</w:t>
      </w:r>
    </w:p>
    <w:p w:rsidR="00AD2FBC" w:rsidRDefault="00AD2FBC">
      <w:pPr>
        <w:pStyle w:val="ConsPlusNormal"/>
        <w:spacing w:before="220"/>
        <w:ind w:firstLine="540"/>
        <w:jc w:val="both"/>
      </w:pPr>
      <w:r>
        <w:t>- товарных, товарно-транспортных накладных, УПД, счетов-фактур (при наличии);</w:t>
      </w:r>
    </w:p>
    <w:p w:rsidR="00AD2FBC" w:rsidRDefault="00AD2FBC">
      <w:pPr>
        <w:pStyle w:val="ConsPlusNormal"/>
        <w:spacing w:before="220"/>
        <w:ind w:firstLine="540"/>
        <w:jc w:val="both"/>
      </w:pPr>
      <w:r>
        <w:t>- актов приемки-передачи оборудования и техники;</w:t>
      </w:r>
    </w:p>
    <w:p w:rsidR="00AD2FBC" w:rsidRDefault="00AD2FBC">
      <w:pPr>
        <w:pStyle w:val="ConsPlusNormal"/>
        <w:spacing w:before="220"/>
        <w:ind w:firstLine="540"/>
        <w:jc w:val="both"/>
      </w:pPr>
      <w:r>
        <w:t>- актов о приемке-передаче оборудования и техники в монтаж;</w:t>
      </w:r>
    </w:p>
    <w:p w:rsidR="00AD2FBC" w:rsidRDefault="00AD2FBC">
      <w:pPr>
        <w:pStyle w:val="ConsPlusNormal"/>
        <w:spacing w:before="220"/>
        <w:ind w:firstLine="540"/>
        <w:jc w:val="both"/>
      </w:pPr>
      <w:r>
        <w:t>- актов о приемке выполненных работ (форма N КС-2) и справки о стоимости выполненных работ и затрат (форма N КС-3).</w:t>
      </w:r>
    </w:p>
    <w:p w:rsidR="00AD2FBC" w:rsidRDefault="00AD2FBC">
      <w:pPr>
        <w:pStyle w:val="ConsPlusNormal"/>
        <w:spacing w:before="220"/>
        <w:ind w:firstLine="540"/>
        <w:jc w:val="both"/>
      </w:pPr>
      <w:r>
        <w:t>1.4. При приобретении производственных объектов:</w:t>
      </w:r>
    </w:p>
    <w:p w:rsidR="00AD2FBC" w:rsidRDefault="00AD2FBC">
      <w:pPr>
        <w:pStyle w:val="ConsPlusNormal"/>
        <w:spacing w:before="220"/>
        <w:ind w:firstLine="540"/>
        <w:jc w:val="both"/>
      </w:pPr>
      <w:r>
        <w:t>- договора купли-продажи производственных объектов и платежных поручений, подтверждающих оплату по договору, акта приемки-передачи.</w:t>
      </w:r>
    </w:p>
    <w:p w:rsidR="00AD2FBC" w:rsidRDefault="00AD2FBC">
      <w:pPr>
        <w:pStyle w:val="ConsPlusNormal"/>
        <w:spacing w:before="220"/>
        <w:ind w:firstLine="540"/>
        <w:jc w:val="both"/>
      </w:pPr>
      <w:bookmarkStart w:id="85" w:name="P1084"/>
      <w:bookmarkEnd w:id="85"/>
      <w:r>
        <w:lastRenderedPageBreak/>
        <w:t xml:space="preserve">1.5. В случае использования гранта (части гранта) на уплату не более 20 процентов стоимости проекта, реализуемого с привлечением льготного инвестиционного кредита, и уплату процентов по указанному кредиту - заверенные кредитной организацией копии кредитного договора, платежных поручений (иных банковских документов) и выписок из ссудного счета участника отбора о получении кредита (займа) или документа, подтверждающего получение кредита, график погашения кредита и уплаты процентов по нему, а также документов, предусмотренных </w:t>
      </w:r>
      <w:hyperlink w:anchor="P1061">
        <w:r>
          <w:rPr>
            <w:color w:val="0000FF"/>
          </w:rPr>
          <w:t>подпунктами 1.1</w:t>
        </w:r>
      </w:hyperlink>
      <w:r>
        <w:t xml:space="preserve"> и (или) </w:t>
      </w:r>
      <w:hyperlink w:anchor="P1071">
        <w:r>
          <w:rPr>
            <w:color w:val="0000FF"/>
          </w:rPr>
          <w:t>1.2</w:t>
        </w:r>
      </w:hyperlink>
      <w:r>
        <w:t xml:space="preserve"> и (или) </w:t>
      </w:r>
      <w:hyperlink w:anchor="P1075">
        <w:r>
          <w:rPr>
            <w:color w:val="0000FF"/>
          </w:rPr>
          <w:t>1.3</w:t>
        </w:r>
      </w:hyperlink>
      <w:r>
        <w:t xml:space="preserve"> и (или) </w:t>
      </w:r>
      <w:hyperlink w:anchor="P1084">
        <w:r>
          <w:rPr>
            <w:color w:val="0000FF"/>
          </w:rPr>
          <w:t>1.5 пункта 1</w:t>
        </w:r>
      </w:hyperlink>
      <w:r>
        <w:t xml:space="preserve"> настоящего приложения (исходя из затрат по проекту).</w:t>
      </w:r>
    </w:p>
    <w:p w:rsidR="00AD2FBC" w:rsidRDefault="00AD2FBC">
      <w:pPr>
        <w:pStyle w:val="ConsPlusNormal"/>
        <w:spacing w:before="220"/>
        <w:ind w:firstLine="540"/>
        <w:jc w:val="both"/>
      </w:pPr>
      <w:r>
        <w:t>--------------------------------</w:t>
      </w:r>
    </w:p>
    <w:p w:rsidR="00AD2FBC" w:rsidRDefault="00AD2FBC">
      <w:pPr>
        <w:pStyle w:val="ConsPlusNormal"/>
        <w:spacing w:before="220"/>
        <w:ind w:firstLine="540"/>
        <w:jc w:val="both"/>
      </w:pPr>
      <w:bookmarkStart w:id="86" w:name="P1086"/>
      <w:bookmarkEnd w:id="86"/>
      <w:r>
        <w:t>&lt;*&gt; 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0"/>
      </w:pPr>
      <w:r>
        <w:t>Приложение N 3</w:t>
      </w:r>
    </w:p>
    <w:p w:rsidR="00AD2FBC" w:rsidRDefault="00AD2FBC">
      <w:pPr>
        <w:pStyle w:val="ConsPlusNormal"/>
        <w:jc w:val="right"/>
      </w:pPr>
      <w:r>
        <w:t>к постановлению</w:t>
      </w:r>
    </w:p>
    <w:p w:rsidR="00AD2FBC" w:rsidRDefault="00AD2FBC">
      <w:pPr>
        <w:pStyle w:val="ConsPlusNormal"/>
        <w:jc w:val="right"/>
      </w:pPr>
      <w:r>
        <w:t>Правительства Пензенской области</w:t>
      </w:r>
    </w:p>
    <w:p w:rsidR="00AD2FBC" w:rsidRDefault="00AD2FBC">
      <w:pPr>
        <w:pStyle w:val="ConsPlusNormal"/>
        <w:jc w:val="right"/>
      </w:pPr>
      <w:r>
        <w:t>от 5 апреля 2024 г. N 187-пП</w:t>
      </w:r>
    </w:p>
    <w:p w:rsidR="00AD2FBC" w:rsidRDefault="00AD2FBC">
      <w:pPr>
        <w:pStyle w:val="ConsPlusNormal"/>
        <w:jc w:val="both"/>
      </w:pPr>
    </w:p>
    <w:p w:rsidR="00AD2FBC" w:rsidRDefault="00AD2FBC">
      <w:pPr>
        <w:pStyle w:val="ConsPlusNormal"/>
        <w:jc w:val="right"/>
      </w:pPr>
      <w:r>
        <w:t>Утвержден</w:t>
      </w:r>
    </w:p>
    <w:p w:rsidR="00AD2FBC" w:rsidRDefault="00AD2FBC">
      <w:pPr>
        <w:pStyle w:val="ConsPlusNormal"/>
        <w:jc w:val="right"/>
      </w:pPr>
      <w:r>
        <w:t>постановлением</w:t>
      </w:r>
    </w:p>
    <w:p w:rsidR="00AD2FBC" w:rsidRDefault="00AD2FBC">
      <w:pPr>
        <w:pStyle w:val="ConsPlusNormal"/>
        <w:jc w:val="right"/>
      </w:pPr>
      <w:r>
        <w:t>Правительства Пензенской области</w:t>
      </w:r>
    </w:p>
    <w:p w:rsidR="00AD2FBC" w:rsidRDefault="00AD2FBC">
      <w:pPr>
        <w:pStyle w:val="ConsPlusNormal"/>
        <w:jc w:val="right"/>
      </w:pPr>
      <w:r>
        <w:t>от 13 февраля 2017 г. N 66-пП</w:t>
      </w:r>
    </w:p>
    <w:p w:rsidR="00AD2FBC" w:rsidRDefault="00AD2FBC">
      <w:pPr>
        <w:pStyle w:val="ConsPlusNormal"/>
        <w:jc w:val="both"/>
      </w:pPr>
    </w:p>
    <w:p w:rsidR="00AD2FBC" w:rsidRDefault="00AD2FBC">
      <w:pPr>
        <w:pStyle w:val="ConsPlusTitle"/>
        <w:jc w:val="center"/>
      </w:pPr>
      <w:bookmarkStart w:id="87" w:name="P1102"/>
      <w:bookmarkEnd w:id="87"/>
      <w:r>
        <w:t>ПОРЯДОК</w:t>
      </w:r>
    </w:p>
    <w:p w:rsidR="00AD2FBC" w:rsidRDefault="00AD2FBC">
      <w:pPr>
        <w:pStyle w:val="ConsPlusTitle"/>
        <w:jc w:val="center"/>
      </w:pPr>
      <w:r>
        <w:t>ПРЕДОСТАВЛЕНИЯ СУБСИДИЙ НА ВОЗМЕЩЕНИЕ ЧАСТИ ЗАТРАТ НА УПЛАТУ</w:t>
      </w:r>
    </w:p>
    <w:p w:rsidR="00AD2FBC" w:rsidRDefault="00AD2FBC">
      <w:pPr>
        <w:pStyle w:val="ConsPlusTitle"/>
        <w:jc w:val="center"/>
      </w:pPr>
      <w:r>
        <w:t>ПРОЦЕНТОВ ПО ИНВЕСТИЦИОННЫМ КРЕДИТАМ (ЗАЙМАМ)</w:t>
      </w:r>
    </w:p>
    <w:p w:rsidR="00AD2FBC" w:rsidRDefault="00AD2FBC">
      <w:pPr>
        <w:pStyle w:val="ConsPlusTitle"/>
        <w:jc w:val="center"/>
      </w:pPr>
      <w:r>
        <w:t>В АГРОПРОМЫШЛЕННОМ КОМПЛЕКСЕ</w:t>
      </w:r>
    </w:p>
    <w:p w:rsidR="00AD2FBC" w:rsidRDefault="00AD2FBC">
      <w:pPr>
        <w:pStyle w:val="ConsPlusNormal"/>
        <w:jc w:val="both"/>
      </w:pPr>
    </w:p>
    <w:p w:rsidR="00AD2FBC" w:rsidRDefault="00AD2FBC">
      <w:pPr>
        <w:pStyle w:val="ConsPlusTitle"/>
        <w:jc w:val="center"/>
        <w:outlineLvl w:val="1"/>
      </w:pPr>
      <w:r>
        <w:t>1. Общие положения о предоставлении субсидий</w:t>
      </w:r>
    </w:p>
    <w:p w:rsidR="00AD2FBC" w:rsidRDefault="00AD2FBC">
      <w:pPr>
        <w:pStyle w:val="ConsPlusNormal"/>
        <w:jc w:val="both"/>
      </w:pPr>
    </w:p>
    <w:p w:rsidR="00AD2FBC" w:rsidRDefault="00AD2FBC">
      <w:pPr>
        <w:pStyle w:val="ConsPlusNormal"/>
        <w:ind w:firstLine="540"/>
        <w:jc w:val="both"/>
      </w:pPr>
      <w:r>
        <w:t xml:space="preserve">1.1. Настоящий Порядок определяет условия, цели и механизм предоставления субсидий на возмещение части затрат на уплату процентов по инвестиционным кредитам (займам) в агропромышленном комплексе на условиях софинансирования за счет средств федерального бюджета и средств бюджета Пензенской области в рамках реализации государственной </w:t>
      </w:r>
      <w:hyperlink r:id="rId131">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субсидии).</w:t>
      </w:r>
    </w:p>
    <w:p w:rsidR="00AD2FBC" w:rsidRDefault="00AD2FBC">
      <w:pPr>
        <w:pStyle w:val="ConsPlusNormal"/>
        <w:spacing w:before="220"/>
        <w:ind w:firstLine="540"/>
        <w:jc w:val="both"/>
      </w:pPr>
      <w:r>
        <w:t xml:space="preserve">Понятия, используемые в настоящем Порядке, применяются в значении, определенном в </w:t>
      </w:r>
      <w:hyperlink r:id="rId132">
        <w:r>
          <w:rPr>
            <w:color w:val="0000FF"/>
          </w:rPr>
          <w:t>Правилах</w:t>
        </w:r>
      </w:hyperlink>
      <w:r>
        <w:t xml:space="preserve">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 утвержденных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w:t>
      </w:r>
    </w:p>
    <w:p w:rsidR="00AD2FBC" w:rsidRDefault="00AD2FBC">
      <w:pPr>
        <w:pStyle w:val="ConsPlusNormal"/>
        <w:spacing w:before="220"/>
        <w:ind w:firstLine="540"/>
        <w:jc w:val="both"/>
      </w:pPr>
      <w:bookmarkStart w:id="88" w:name="P1111"/>
      <w:bookmarkEnd w:id="88"/>
      <w:r>
        <w:t xml:space="preserve">1.2. Субсидии предоставляются в целях возмещения части затрат на уплату процентов по </w:t>
      </w:r>
      <w:r>
        <w:lastRenderedPageBreak/>
        <w:t xml:space="preserve">инвестиционным кредитам, полученным при заключении инвестиционных кредитных договоров в российских кредитных организациях и государственной корпорации развития "ВЭБ.РФ", и займам, полученным при заключении договоров займа в сельскохозяйственных кредитных потребительских кооперативах (далее - кредитные организации, кредиты (займы), кредитные договоры (договоры займа), возмещение части затрат), заключенным на реализацию инвестиционных проектов, отобранных по 31 декабря 2016 года включительно, а также инвестиционных проектов, реализация которых начата ранее 2010 года и которые не проходили процедуру отбора в соответствии с </w:t>
      </w:r>
      <w:hyperlink w:anchor="P1162">
        <w:r>
          <w:rPr>
            <w:color w:val="0000FF"/>
          </w:rPr>
          <w:t>пунктом 1.7</w:t>
        </w:r>
      </w:hyperlink>
      <w:r>
        <w:t xml:space="preserve"> настоящего Порядка, до дня полного погашения обязательств заемщика в соответствии с кредитным договором (договором займа):</w:t>
      </w:r>
    </w:p>
    <w:p w:rsidR="00AD2FBC" w:rsidRDefault="00AD2FBC">
      <w:pPr>
        <w:pStyle w:val="ConsPlusNormal"/>
        <w:spacing w:before="220"/>
        <w:ind w:firstLine="540"/>
        <w:jc w:val="both"/>
      </w:pPr>
      <w:bookmarkStart w:id="89" w:name="P1112"/>
      <w:bookmarkEnd w:id="89"/>
      <w:r>
        <w:t>а) по кредитам (займам), полученным:</w:t>
      </w:r>
    </w:p>
    <w:p w:rsidR="00AD2FBC" w:rsidRDefault="00AD2FBC">
      <w:pPr>
        <w:pStyle w:val="ConsPlusNormal"/>
        <w:spacing w:before="220"/>
        <w:ind w:firstLine="540"/>
        <w:jc w:val="both"/>
      </w:pPr>
      <w:r>
        <w:t>сельскохозяйственными товаропроизводителями (за исключением граждан, ведущих личное подсобное хозяйство), организациями агропромышленного комплекса независимо от их организационно-правовой формы, крестьянскими (фермерскими) хозяйствами и сельскохозяйственными потребительскими кооперативами по кредитным договорам (договорам займа), заключенным:</w:t>
      </w:r>
    </w:p>
    <w:p w:rsidR="00AD2FBC" w:rsidRDefault="00AD2FBC">
      <w:pPr>
        <w:pStyle w:val="ConsPlusNormal"/>
        <w:spacing w:before="220"/>
        <w:ind w:firstLine="540"/>
        <w:jc w:val="both"/>
      </w:pPr>
      <w:bookmarkStart w:id="90" w:name="P1114"/>
      <w:bookmarkEnd w:id="90"/>
      <w:r>
        <w:t>с 1 января 2004 г. по 31 декабря 2012 г. включительно на срок от 2 до 8 лет (за исключением организаций агропромышленного комплекса независимо от их организационно-правовой формы, занимающихся мясным скотоводством и (или) производством молока), - на приобретение оборудования, специализированного транспорта, специальной техники в соответствии с перечнем, утверждаемым Министерством сельского хозяйства Российской Федерации, оборудования для перевода грузовых автомобилей, тракторов и сельскохозяйственных машин на газомоторное топливо, племенной продукции (материала) (племенных ресурсов), а также на закладку многолетних насаждений и виноградников, строительство и реконструкцию прививочных комплексов для многолетних насаждений, строительство, реконструкцию и модернизацию животноводческих комплексов (ферм), объектов животноводства и кормопроизводства, хранилищ картофеля, овощей и фруктов, тепличных комплексов по производству плодоовощной продукции в закрытом грунте, объектов по переработке льна и льноволокна, мясохладобоен, пунктов по приемке и (или) первичной переработке сельскохозяйственных животных и молока, включая холодильную обработку и хранение мясной и молочной продукции, и строительство объектов по глубокой переработке высокопротеиновых сельскохозяйственных культур (сои, пшеницы, ржи, кукурузы, рапса, нута и сорго);</w:t>
      </w:r>
    </w:p>
    <w:p w:rsidR="00AD2FBC" w:rsidRDefault="00AD2FBC">
      <w:pPr>
        <w:pStyle w:val="ConsPlusNormal"/>
        <w:spacing w:before="220"/>
        <w:ind w:firstLine="540"/>
        <w:jc w:val="both"/>
      </w:pPr>
      <w:r>
        <w:t>с 1 января 2004 г. по 31 декабря 2007 г. включительно на срок от 2 до 8 лет, - на приобретение сельскохозяйственной техники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с 1 января 2009 г. по 31 декабря 2012 г. включительно на срок до 8 лет, - на строительство жилья для граждан, проживающих и работающих в сельской местности;</w:t>
      </w:r>
    </w:p>
    <w:p w:rsidR="00AD2FBC" w:rsidRDefault="00AD2FBC">
      <w:pPr>
        <w:pStyle w:val="ConsPlusNormal"/>
        <w:spacing w:before="220"/>
        <w:ind w:firstLine="540"/>
        <w:jc w:val="both"/>
      </w:pPr>
      <w:r>
        <w:t>с 1 января 2010 г. по 31 декабря 2012 г. включительно на срок до 8 лет, - на приобретение дождевальных и поливных машин, установок и аппаратов, насосных станций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сельскохозяйственными товаропроизводителями (за исключением граждан, ведущих личное подсобное хозяйство) по кредитным договорам (договорам займа), заключенным с 1 января 2008 г. по 31 декабря 2012 г. включительно на срок до 10 лет, и по кредитным договорам (договорам займа), заключенным с 1 января 2008 г. по 31 декабря 2012 г. включительно на срок до 15 лет, на развитие мясного и (или) молочного скотоводства, на приобретение сельскохозяйственной техники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 xml:space="preserve">организациями агропромышленного комплекса независимо от их организационно-правовой </w:t>
      </w:r>
      <w:r>
        <w:lastRenderedPageBreak/>
        <w:t>формы, осуществляющими подработку, хранение и перевалку зерновых и масличных культур, по кредитным договорам (договорам займа), заключенным с 1 января 2010 г. по 31 декабря 2012 г. включительно на срок до 10 лет:</w:t>
      </w:r>
    </w:p>
    <w:p w:rsidR="00AD2FBC" w:rsidRDefault="00AD2FBC">
      <w:pPr>
        <w:pStyle w:val="ConsPlusNormal"/>
        <w:spacing w:before="220"/>
        <w:ind w:firstLine="540"/>
        <w:jc w:val="both"/>
      </w:pPr>
      <w:r>
        <w:t>на строительство, реконструкцию и модернизацию мощностей для подработки, хранения и перевалки зерновых и масличных культур;</w:t>
      </w:r>
    </w:p>
    <w:p w:rsidR="00AD2FBC" w:rsidRDefault="00AD2FBC">
      <w:pPr>
        <w:pStyle w:val="ConsPlusNormal"/>
        <w:spacing w:before="220"/>
        <w:ind w:firstLine="540"/>
        <w:jc w:val="both"/>
      </w:pPr>
      <w:r>
        <w:t>на приобретение оборудования для подработки, хранения и перевалки зерновых и масличных культур (включая монтажные и пусконаладочные работы)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организациями агропромышленного комплекса независимо от их организационно-правовой формы по кредитным договорам (договорам займа), заключенным:</w:t>
      </w:r>
    </w:p>
    <w:p w:rsidR="00AD2FBC" w:rsidRDefault="00AD2FBC">
      <w:pPr>
        <w:pStyle w:val="ConsPlusNormal"/>
        <w:spacing w:before="220"/>
        <w:ind w:firstLine="540"/>
        <w:jc w:val="both"/>
      </w:pPr>
      <w:r>
        <w:t>с 1 января 2009 г. по 31 декабря 2012 г. включительно на срок до 8 лет, - на строительство, реконструкцию и модернизацию сахарных заводов;</w:t>
      </w:r>
    </w:p>
    <w:p w:rsidR="00AD2FBC" w:rsidRDefault="00AD2FBC">
      <w:pPr>
        <w:pStyle w:val="ConsPlusNormal"/>
        <w:spacing w:before="220"/>
        <w:ind w:firstLine="540"/>
        <w:jc w:val="both"/>
      </w:pPr>
      <w:r>
        <w:t>с 1 января 2010 г. по 31 декабря 2012 г. включительно на срок до 8 лет, - на строительство, реконструкцию и модернизацию заводов по производству дражированных семян сахарной свеклы;</w:t>
      </w:r>
    </w:p>
    <w:p w:rsidR="00AD2FBC" w:rsidRDefault="00AD2FBC">
      <w:pPr>
        <w:pStyle w:val="ConsPlusNormal"/>
        <w:spacing w:before="220"/>
        <w:ind w:firstLine="540"/>
        <w:jc w:val="both"/>
      </w:pPr>
      <w:r>
        <w:t>с 1 января 2011 г. по 31 декабря 2011 г. включительно на срок до 8 лет, - на строительство, реконструкцию, модернизацию и восстановление мелиоративных систем, заводов, комплексов по подготовке и подработке семян сельскохозяйственных растений;</w:t>
      </w:r>
    </w:p>
    <w:p w:rsidR="00AD2FBC" w:rsidRDefault="00AD2FBC">
      <w:pPr>
        <w:pStyle w:val="ConsPlusNormal"/>
        <w:spacing w:before="220"/>
        <w:ind w:firstLine="540"/>
        <w:jc w:val="both"/>
      </w:pPr>
      <w:r>
        <w:t>организациями независимо от их организационно-правовой формы, осуществляющими товарное (промышленное) рыбоводство, по кредитным договорам (договорам займа), заключенным с 1 января 2007 г. по 31 декабря 2011 г. включительно:</w:t>
      </w:r>
    </w:p>
    <w:p w:rsidR="00AD2FBC" w:rsidRDefault="00AD2FBC">
      <w:pPr>
        <w:pStyle w:val="ConsPlusNormal"/>
        <w:spacing w:before="220"/>
        <w:ind w:firstLine="540"/>
        <w:jc w:val="both"/>
      </w:pPr>
      <w:r>
        <w:t>на срок до 5 лет, - на приобретение племенного материала рыб, техники и оборудования для товарного (промышленного) рыбоводства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на срок до 8 лет, - на строительство, реконструкцию и модернизацию комплексов (ферм) по осуществлению товарного (промышленного) рыбоводства;</w:t>
      </w:r>
    </w:p>
    <w:p w:rsidR="00AD2FBC" w:rsidRDefault="00AD2FBC">
      <w:pPr>
        <w:pStyle w:val="ConsPlusNormal"/>
        <w:spacing w:before="220"/>
        <w:ind w:firstLine="540"/>
        <w:jc w:val="both"/>
      </w:pPr>
      <w:r>
        <w:t>организациями независимо от их организационно-правовой формы, осуществляющими разведение одомашненных видов и пород рыб, по кредитным договорам (договорам займа), заключенным с 1 января 2012 г. по 31 декабря 2012 г. включительно:</w:t>
      </w:r>
    </w:p>
    <w:p w:rsidR="00AD2FBC" w:rsidRDefault="00AD2FBC">
      <w:pPr>
        <w:pStyle w:val="ConsPlusNormal"/>
        <w:spacing w:before="220"/>
        <w:ind w:firstLine="540"/>
        <w:jc w:val="both"/>
      </w:pPr>
      <w:r>
        <w:t>на срок до 5 лет, - на приобретение племенного материала рыб, техники и оборудования для разведения одомашненных видов и пород рыб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на срок до 8 лет, - на строительство, реконструкцию и модернизацию комплексов (ферм) по разведению одомашненных видов и пород рыб;</w:t>
      </w:r>
    </w:p>
    <w:p w:rsidR="00AD2FBC" w:rsidRDefault="00AD2FBC">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организациями агропромышленного комплекса независимо от их организационно-правовой формы, крестьянскими (фермерскими) хозяйствами и сельскохозяйственными потребительскими кооперативами, занимающимися мясным скотоводством и (или) производством молока, по кредитным договорам (договорам займа), заключенным с 1 января 2004 г. по 31 декабря 2012 г. включительно на срок до 15 лет, - на приобретение оборудования, специализированного транспорта, специальной техники в соответствии с перечнем, утверждаемым Министерством сельского хозяйства Российской Федерации, оборудования для перевода грузовых автомобилей, тракторов и сельскохозяйственных машин на газомоторное топливо, племенной продукции (материала) </w:t>
      </w:r>
      <w:r>
        <w:lastRenderedPageBreak/>
        <w:t>(племенных ресурсов), а также на строительство, реконструкцию и модернизацию животноводческих комплексов (ферм), объектов животноводства и кормопроизводства, мясохладобоен, пунктов по приемке и (или) первичной переработке сельскохозяйственных животных и молока, включая холодильную обработку и хранение мясной и молочной продукции;</w:t>
      </w:r>
    </w:p>
    <w:p w:rsidR="00AD2FBC" w:rsidRDefault="00AD2FBC">
      <w:pPr>
        <w:pStyle w:val="ConsPlusNormal"/>
        <w:spacing w:before="220"/>
        <w:ind w:firstLine="540"/>
        <w:jc w:val="both"/>
      </w:pPr>
      <w:r>
        <w:t>б) по кредитам (займам), полученным по кредитным договорам (договорам займа), заключенным с 1 января 2013 г. по 31 июля 2015 г. включительно:</w:t>
      </w:r>
    </w:p>
    <w:p w:rsidR="00AD2FBC" w:rsidRDefault="00AD2FBC">
      <w:pPr>
        <w:pStyle w:val="ConsPlusNormal"/>
        <w:spacing w:before="220"/>
        <w:ind w:firstLine="540"/>
        <w:jc w:val="both"/>
      </w:pPr>
      <w:bookmarkStart w:id="91" w:name="P1134"/>
      <w:bookmarkEnd w:id="91"/>
      <w: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на срок от 2 до 8 лет, -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на закладку многолетних насаждений и уход за ними,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столового винограда, а также на цели развития подотрасли растениеводства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 исключением организаций, занимающихся мясным скотоводством и (или) производством молока) на срок от 2 до 8 лет, - на строительство, реконструкцию и модернизацию комплексов (ферм), объектов животноводства, мясохладобоен, пунктов по приемке, первичной и (или)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на цели развития подотрасли животноводства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занимающимися мясным скотоводством, на срок до 15 лет, - на приобретение племенной продукции (материала) (племенных ресурсов) крупного рогатого скота мясных пород, строительство, реконструкцию и модернизацию комплексов (ферм), объектов для мясного скотоводства, мясохладобоен, пунктов по приемке, первичной и (или) последующей (промышленной) переработке, включая холодильную обработку и хранение мясной продукции, а также на цели развития мясного скотоводства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занимающимися производством молока, на срок до 15 лет, - на строительство, реконструкцию и модернизацию комплексов (ферм), объектов животноводства, </w:t>
      </w:r>
      <w:r>
        <w:lastRenderedPageBreak/>
        <w:t>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на цели развития подотрасли животноводства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bookmarkStart w:id="92" w:name="P1138"/>
      <w:bookmarkEnd w:id="92"/>
      <w:r>
        <w:t>в) по кредитам (займам), полученным по кредитным договорам (договорам займа), заключенным с 1 января 2015 г. по 31 декабря 2016 г. включительно 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крестьянскими (фермерскими) хозяйствами и организациями агропромышленного комплекса независимо от их организационно-правовой формы на срок до 8 лет, - на строительство, реконструкцию и модернизацию объектов по производству биотехнологической продукции в растениеводстве (диагностические наборы для выявления возбудителей заболеваний растений), в животноводстве и кормопроизводстве (биодобавки для улучшения качества кормов (аминокислоты, кормовой белок, ферменты, витамины, пробиотики), в пищевой и перерабатывающей промышленности (крахмалы и глюкозно-фруктовые сиропы, ферменты и микроорганизмы для молочных, масложировых, мясоперерабатывающих производств, органические кислоты (лимонная, молочная и уксусная), продукты глубокой переработки пищевого сырья, биотопливо);</w:t>
      </w:r>
    </w:p>
    <w:p w:rsidR="00AD2FBC" w:rsidRDefault="00AD2FBC">
      <w:pPr>
        <w:pStyle w:val="ConsPlusNormal"/>
        <w:spacing w:before="220"/>
        <w:ind w:firstLine="540"/>
        <w:jc w:val="both"/>
      </w:pPr>
      <w:bookmarkStart w:id="93" w:name="P1139"/>
      <w:bookmarkEnd w:id="93"/>
      <w:r>
        <w:t>г) по кредитам (займам), полученным по кредитным договорам (договорам займа), заключенным с 1 августа 2015 г. по 31 декабря 2016 г. включительно:</w:t>
      </w:r>
    </w:p>
    <w:p w:rsidR="00AD2FBC" w:rsidRDefault="00AD2FBC">
      <w:pPr>
        <w:pStyle w:val="ConsPlusNormal"/>
        <w:spacing w:before="220"/>
        <w:ind w:firstLine="540"/>
        <w:jc w:val="both"/>
      </w:pPr>
      <w:bookmarkStart w:id="94" w:name="P1140"/>
      <w:bookmarkEnd w:id="94"/>
      <w: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от 2 до 8 лет, -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на закладку и уход за многолетними насаждениями,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винограда, на строительство, реконструкцию и модернизацию объектов по производству винодельческой продукции, произведенной из собственного винограда, выращенного на территории Российской Федерации, а также на инвестиционные расходы, в том числе на приобретение техники, оборудования и изделий автомобильной промышленности,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 xml:space="preserve">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от 2 до 8 лет (за исключением кредитов (займов), полученных на развитие мясного и молочного скотоводства), - на строительство, реконструкцию и модернизацию комплексов (ферм), объектов животноводства, мясохладобоен, пунктов по приемке, первичной и (или) последующей (промышленной) переработке сельскохозяйственных животных и молока (включая холодильную обработку и хранение мясной и </w:t>
      </w:r>
      <w:r>
        <w:lastRenderedPageBreak/>
        <w:t>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на инвестиционные расходы, в том числе на приобретение техники, оборудования и изделий автомобильной промышленности,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до 15 лет, - на развитие мясного скотоводства, в том числе на приобретение племенной продукции (материала) (племенных ресурсов) крупного рогатого скота мясных пород, строительство, реконструкцию и модернизацию комплексов (ферм), объектов для мясного скотоводства, мясохладобоен, пунктов по приемке, первичной и (или) последующей (промышленной) переработке, включая холодильную обработку и хранение мясной продукции, а также на инвестиционные расходы, в том числе на приобретение техники, оборудования и изделий автомобильной промышленности,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срок до 15 лет, на развитие молочного скотоводства, в том числе на строительство, реконструкцию и модернизацию комплексов (ферм), объектов животноводства, 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на инвестиционные расходы, в том числе на приобретение техники, оборудования и изделий автомобильной промышленности,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сельскохозяйственными товаропроизводителями (за исключением граждан, ведущих личное подсобное хозяйство), сельскохозяйственными потребительскими кооперативами и крестьянскими (фермерскими) хозяйствами,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w:t>
      </w:r>
    </w:p>
    <w:p w:rsidR="00AD2FBC" w:rsidRDefault="00AD2FBC">
      <w:pPr>
        <w:pStyle w:val="ConsPlusNormal"/>
        <w:spacing w:before="220"/>
        <w:ind w:firstLine="540"/>
        <w:jc w:val="both"/>
      </w:pPr>
      <w:r>
        <w:t>на срок от 2 до 8 лет, - на строительство, реконструкцию и модернизацию селекционно-семеноводческих центров в растениеводстве;</w:t>
      </w:r>
    </w:p>
    <w:p w:rsidR="00AD2FBC" w:rsidRDefault="00AD2FBC">
      <w:pPr>
        <w:pStyle w:val="ConsPlusNormal"/>
        <w:spacing w:before="220"/>
        <w:ind w:firstLine="540"/>
        <w:jc w:val="both"/>
      </w:pPr>
      <w:r>
        <w:t>на срок до 15 лет, - на строительство, реконструкцию и модернизацию селекционно-генетических центров в животноводстве, а также на инвестиционные расходы, в том числе на приобретение техники, оборудования и изделий автомобильной промышленности,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 xml:space="preserve">российскими организациями на срок от 2 до 8 лет, - на строительство, реконструкцию и модернизацию оптово-распределительных центров, под которыми понимается комплекс зданий, строений и сооружений, предназначенный для хранения, подработки, первичной переработки, приема, упаковки и реализации сельскохозяйственной продукции, сырья и продовольствия, в том числе в системе внутренней продовольственной помощи нуждающимся слоям населения в Российской Федерации, для ветеринарного и фитосанитарного контроля с использованием </w:t>
      </w:r>
      <w:r>
        <w:lastRenderedPageBreak/>
        <w:t>автоматизированных электронных информационных и расчетных систем, включающих в том числе внутренние и наружные сети инженерно-технического обеспечения, а также на приобретение техники и оборудования в соответствии с перечнем, утверждаемым Министерством сельского хозяйства Российской Федерации;</w:t>
      </w:r>
    </w:p>
    <w:p w:rsidR="00AD2FBC" w:rsidRDefault="00AD2FBC">
      <w:pPr>
        <w:pStyle w:val="ConsPlusNormal"/>
        <w:spacing w:before="220"/>
        <w:ind w:firstLine="540"/>
        <w:jc w:val="both"/>
      </w:pPr>
      <w:r>
        <w:t xml:space="preserve">д) по кредитам (займам), полученным по кредитным договорам (договорам займа), заключенным по 31 декабря 2016 г. включительно, на рефинансирование кредитов (займов), предусмотренных </w:t>
      </w:r>
      <w:hyperlink w:anchor="P1112">
        <w:r>
          <w:rPr>
            <w:color w:val="0000FF"/>
          </w:rPr>
          <w:t>подпунктами "а"</w:t>
        </w:r>
      </w:hyperlink>
      <w:r>
        <w:t xml:space="preserve"> - </w:t>
      </w:r>
      <w:hyperlink w:anchor="P1139">
        <w:r>
          <w:rPr>
            <w:color w:val="0000FF"/>
          </w:rPr>
          <w:t>"г"</w:t>
        </w:r>
      </w:hyperlink>
      <w:r>
        <w:t xml:space="preserve"> настоящего пункта, при условии, что суммарный срок пользования кредитами (займами) не превышает сроки, указанные в этих подпунктах;</w:t>
      </w:r>
    </w:p>
    <w:p w:rsidR="00AD2FBC" w:rsidRDefault="00AD2FBC">
      <w:pPr>
        <w:pStyle w:val="ConsPlusNormal"/>
        <w:spacing w:before="220"/>
        <w:ind w:firstLine="540"/>
        <w:jc w:val="both"/>
      </w:pPr>
      <w:bookmarkStart w:id="95" w:name="P1149"/>
      <w:bookmarkEnd w:id="95"/>
      <w:r>
        <w:t xml:space="preserve">е) по кредитам (займам), полученным по кредитным договорам (договорам займа), заключенным по 31 декабря 2016 г. включительно сельскохозяйственными товаропроизводителями, организациями и индивидуальными предпринимателями, осуществляющими первичную и (или) последующую (промышленную) переработку сельскохозяйственной продукции, на рефинансирование (возмещение) затрат, понесенных по направлениям, предусмотренным </w:t>
      </w:r>
      <w:hyperlink w:anchor="P1112">
        <w:r>
          <w:rPr>
            <w:color w:val="0000FF"/>
          </w:rPr>
          <w:t>подпунктами "а"</w:t>
        </w:r>
      </w:hyperlink>
      <w:r>
        <w:t xml:space="preserve"> - </w:t>
      </w:r>
      <w:hyperlink w:anchor="P1139">
        <w:r>
          <w:rPr>
            <w:color w:val="0000FF"/>
          </w:rPr>
          <w:t>"г"</w:t>
        </w:r>
      </w:hyperlink>
      <w:r>
        <w:t xml:space="preserve"> настоящего пункта, источниками финансирования которых являются займы, предоставленные акционерами заемщика, или облигационные займы, и произведенных после 1 января 2015 г., при условии, что срок пользования такими кредитами (займами) не превышает срока, указанного в этих подпунктах;</w:t>
      </w:r>
    </w:p>
    <w:p w:rsidR="00AD2FBC" w:rsidRDefault="00AD2FBC">
      <w:pPr>
        <w:pStyle w:val="ConsPlusNormal"/>
        <w:spacing w:before="220"/>
        <w:ind w:firstLine="540"/>
        <w:jc w:val="both"/>
      </w:pPr>
      <w:bookmarkStart w:id="96" w:name="P1150"/>
      <w:bookmarkEnd w:id="96"/>
      <w:r>
        <w:t xml:space="preserve">ж) по кредитам (займам), полученным с 1 января 2017 г. на рефинансирование кредитов (займов), полученных на реализацию инвестиционных проектов, отобранных по 31 декабря 2016 г. включительно по направлениям, предусмотренным </w:t>
      </w:r>
      <w:hyperlink w:anchor="P1112">
        <w:r>
          <w:rPr>
            <w:color w:val="0000FF"/>
          </w:rPr>
          <w:t>подпунктами "а"</w:t>
        </w:r>
      </w:hyperlink>
      <w:r>
        <w:t xml:space="preserve"> - </w:t>
      </w:r>
      <w:hyperlink w:anchor="P1149">
        <w:r>
          <w:rPr>
            <w:color w:val="0000FF"/>
          </w:rPr>
          <w:t>"е"</w:t>
        </w:r>
      </w:hyperlink>
      <w:r>
        <w:t xml:space="preserve"> настоящего пункта, при условии, что суммарный срок пользования кредитами (займами) не превышает суммарных сроков, указанных в этих подпунктах, с учетом продления в соответствии с </w:t>
      </w:r>
      <w:hyperlink w:anchor="P1152">
        <w:r>
          <w:rPr>
            <w:color w:val="0000FF"/>
          </w:rPr>
          <w:t>пунктом 1.3</w:t>
        </w:r>
      </w:hyperlink>
      <w:r>
        <w:t xml:space="preserve"> настоящего Порядка, а сумма кредита (займа) равна сумме рефинансируемого кредита (займа), в случае если рефинансируемый кредит (заем) не освоен заемщиком в полном объеме или сумма кредита (займа) не превышает суммы непогашенного остатка, ссудной задолженности рефинансируемого кредита (займа), в случае если рефинансируемый кредит (заем) освоен заемщиком в полном объеме и размер ключевой ставки, установленный на дату заключения такого кредита (займа), не превышает размера ставки рефинансирования (учетной ставки) Центрального банка Российской Федерации, действовавшей на дату первоначального заключения кредитного договора (договора займа);</w:t>
      </w:r>
    </w:p>
    <w:p w:rsidR="00AD2FBC" w:rsidRDefault="00AD2FBC">
      <w:pPr>
        <w:pStyle w:val="ConsPlusNormal"/>
        <w:spacing w:before="220"/>
        <w:ind w:firstLine="540"/>
        <w:jc w:val="both"/>
      </w:pPr>
      <w:bookmarkStart w:id="97" w:name="P1151"/>
      <w:bookmarkEnd w:id="97"/>
      <w:r>
        <w:t xml:space="preserve">з) по кредитам (займам), полученным с 1 января 2017 г., привлеченным в иностранной валюте на рефинансирование кредитов (займов), полученных на реализацию инвестиционных проектов, а также привлеченным в рублях на рефинансирование кредитов (займов), полученных в иностранной валюте на реализацию инвестиционных проектов, при условии, что указанные рефинансируемые кредиты (займы) предоставлены на реализацию инвестиционных проектов, отобранных по направлениям, предусмотренным </w:t>
      </w:r>
      <w:hyperlink w:anchor="P1112">
        <w:r>
          <w:rPr>
            <w:color w:val="0000FF"/>
          </w:rPr>
          <w:t>подпунктами "а"</w:t>
        </w:r>
      </w:hyperlink>
      <w:r>
        <w:t xml:space="preserve"> - </w:t>
      </w:r>
      <w:hyperlink w:anchor="P1149">
        <w:r>
          <w:rPr>
            <w:color w:val="0000FF"/>
          </w:rPr>
          <w:t>"е"</w:t>
        </w:r>
      </w:hyperlink>
      <w:r>
        <w:t xml:space="preserve"> настоящего пункта, и при условии, что суммарный срок пользования рефинансируемого кредита (займа) и кредита (займа) на рефинансирование не превышает сроков, указанных в этих подпунктах, а сумма кредита (займа) равна сумме рефинансируемого кредита (займа) исходя из курса иностранной валюты, устанавливаемого Центральным банком Российской Федерации, на дату заключения кредита (займа), полученного на рефинансирование, в случае если рефинансируемый кредит (заем) не освоен заемщиком в полном объеме или сумма кредита (займа) не превышает суммы непогашенного остатка ссудной задолженности рефинансируемого кредита (займа), в случае если рефинансируемый кредит (заем) освоен заемщиком в полном объеме.</w:t>
      </w:r>
    </w:p>
    <w:p w:rsidR="00AD2FBC" w:rsidRDefault="00AD2FBC">
      <w:pPr>
        <w:pStyle w:val="ConsPlusNormal"/>
        <w:spacing w:before="220"/>
        <w:ind w:firstLine="540"/>
        <w:jc w:val="both"/>
      </w:pPr>
      <w:bookmarkStart w:id="98" w:name="P1152"/>
      <w:bookmarkEnd w:id="98"/>
      <w:r>
        <w:t>1.3. В случае подписания:</w:t>
      </w:r>
    </w:p>
    <w:p w:rsidR="00AD2FBC" w:rsidRDefault="00AD2FBC">
      <w:pPr>
        <w:pStyle w:val="ConsPlusNormal"/>
        <w:spacing w:before="220"/>
        <w:ind w:firstLine="540"/>
        <w:jc w:val="both"/>
      </w:pPr>
      <w:r>
        <w:t xml:space="preserve">по 31 декабря 2012 г. включительно соглашения о продлении срока пользования кредитами (займами) в соответствии с </w:t>
      </w:r>
      <w:hyperlink w:anchor="P1114">
        <w:r>
          <w:rPr>
            <w:color w:val="0000FF"/>
          </w:rPr>
          <w:t>абзацем третьим подпункта "а" пункта 1.2</w:t>
        </w:r>
      </w:hyperlink>
      <w:r>
        <w:t xml:space="preserve"> настоящего Порядка, полученными по кредитным договорам (договорам займа), заключенным с 1 января 2004 г., возмещение части затрат по таким кредитным договорам (договорам займа) осуществляется с их </w:t>
      </w:r>
      <w:r>
        <w:lastRenderedPageBreak/>
        <w:t>продлением на срок, не превышающий 3 лет;</w:t>
      </w:r>
    </w:p>
    <w:p w:rsidR="00AD2FBC" w:rsidRDefault="00AD2FBC">
      <w:pPr>
        <w:pStyle w:val="ConsPlusNormal"/>
        <w:spacing w:before="220"/>
        <w:ind w:firstLine="540"/>
        <w:jc w:val="both"/>
      </w:pPr>
      <w:r>
        <w:t xml:space="preserve">с 1 января по 31 декабря 2015 г. включительно соглашения о продлении срока пользования кредитами (займами) по кредитным договорам (договорам займа), предусмотренным </w:t>
      </w:r>
      <w:hyperlink w:anchor="P1112">
        <w:r>
          <w:rPr>
            <w:color w:val="0000FF"/>
          </w:rPr>
          <w:t>подпунктами "а"</w:t>
        </w:r>
      </w:hyperlink>
      <w:r>
        <w:t xml:space="preserve"> - </w:t>
      </w:r>
      <w:hyperlink w:anchor="P1138">
        <w:r>
          <w:rPr>
            <w:color w:val="0000FF"/>
          </w:rPr>
          <w:t>"в" пункта 1.2</w:t>
        </w:r>
      </w:hyperlink>
      <w:r>
        <w:t xml:space="preserve"> настоящего Порядка, возмещение части затрат по таким договорам осуществляется с их продлением на срок, не превышающий одного года;</w:t>
      </w:r>
    </w:p>
    <w:p w:rsidR="00AD2FBC" w:rsidRDefault="00AD2FBC">
      <w:pPr>
        <w:pStyle w:val="ConsPlusNormal"/>
        <w:spacing w:before="220"/>
        <w:ind w:firstLine="540"/>
        <w:jc w:val="both"/>
      </w:pPr>
      <w:bookmarkStart w:id="99" w:name="P1155"/>
      <w:bookmarkEnd w:id="99"/>
      <w:r>
        <w:t xml:space="preserve">после 1 июля 2019 г. дополнительного соглашения о конвертации валюты кредитного договора (договора займа), полученного в иностранной валюте, в валюту Российской Федерации возмещение части затрат по такому кредитному договору (договору займа) осуществляется исходя из размера процентной ставки по кредитному договору (договору займа), привлеченному в иностранной валюте, но не более предельных размеров, установленных </w:t>
      </w:r>
      <w:hyperlink w:anchor="P1160">
        <w:r>
          <w:rPr>
            <w:color w:val="0000FF"/>
          </w:rPr>
          <w:t>пунктом 1.5</w:t>
        </w:r>
      </w:hyperlink>
      <w:r>
        <w:t xml:space="preserve"> настоящего Порядка;</w:t>
      </w:r>
    </w:p>
    <w:p w:rsidR="00AD2FBC" w:rsidRDefault="00AD2FBC">
      <w:pPr>
        <w:pStyle w:val="ConsPlusNormal"/>
        <w:spacing w:before="220"/>
        <w:ind w:firstLine="540"/>
        <w:jc w:val="both"/>
      </w:pPr>
      <w:bookmarkStart w:id="100" w:name="P1156"/>
      <w:bookmarkEnd w:id="100"/>
      <w:r>
        <w:t xml:space="preserve">после 1 июля 2020 г. соглашения о продлении срока пользования кредитами (займами) по кредитным договорам (договорам займа) на строительство, реконструкцию, модернизацию тепличных комплексов по производству плодоовощной продукции в закрытом грунте в соответствии с </w:t>
      </w:r>
      <w:hyperlink w:anchor="P1134">
        <w:r>
          <w:rPr>
            <w:color w:val="0000FF"/>
          </w:rPr>
          <w:t>абзацем вторым подпункта "б"</w:t>
        </w:r>
      </w:hyperlink>
      <w:r>
        <w:t xml:space="preserve"> и </w:t>
      </w:r>
      <w:hyperlink w:anchor="P1140">
        <w:r>
          <w:rPr>
            <w:color w:val="0000FF"/>
          </w:rPr>
          <w:t>абзацем вторым подпункта "г" пункта 1.2</w:t>
        </w:r>
      </w:hyperlink>
      <w:r>
        <w:t xml:space="preserve"> настоящего Порядка возмещение части затрат по таким договорам осуществляется при условии, что срок кредитования с учетом такого продления не превысит 12 лет;</w:t>
      </w:r>
    </w:p>
    <w:p w:rsidR="00AD2FBC" w:rsidRDefault="00AD2FBC">
      <w:pPr>
        <w:pStyle w:val="ConsPlusNormal"/>
        <w:spacing w:before="220"/>
        <w:ind w:firstLine="540"/>
        <w:jc w:val="both"/>
      </w:pPr>
      <w:r>
        <w:t xml:space="preserve">соглашения о продлении срока пользования кредитами (займами) в соответствии с </w:t>
      </w:r>
      <w:hyperlink w:anchor="P1111">
        <w:r>
          <w:rPr>
            <w:color w:val="0000FF"/>
          </w:rPr>
          <w:t>пунктом 1.2</w:t>
        </w:r>
      </w:hyperlink>
      <w:r>
        <w:t xml:space="preserve"> настоящего Порядка, полученными по кредитным договорам (договорам займа), заключенным сельскохозяйственными товаропроизводителями, сельскохозяйственными потребительскими кооперативами и крестьянскими (фермерскими) хозяйствами, пострадавшими в 2020 году, а также в последующие годы в результате установления ограничительных мероприятий (карантина) вследствие распространения африканской чумы свиней, возмещение части затрат по таким кредитным договорам (договорам займа) осуществляется при условии, что срок кредитования с учетом такого продления не превысит 12 лет.</w:t>
      </w:r>
    </w:p>
    <w:p w:rsidR="00AD2FBC" w:rsidRDefault="00AD2FBC">
      <w:pPr>
        <w:pStyle w:val="ConsPlusNormal"/>
        <w:spacing w:before="220"/>
        <w:ind w:firstLine="540"/>
        <w:jc w:val="both"/>
      </w:pPr>
      <w:r>
        <w:t xml:space="preserve">Сельскохозяйственным товаропроизводителям, сельскохозяйственным потребительским кооперативам и крестьянским (фермерским) хозяйствам, сельскохозяйственная продукция которых пострадала в результате воздействия засухи в 2010 году в субъектах Российской Федерации, исполнительные органы которых ввели по факту засухи в установленном порядке режим чрезвычайной ситуации, возмещение части затрат в соответствии с </w:t>
      </w:r>
      <w:hyperlink w:anchor="P1112">
        <w:r>
          <w:rPr>
            <w:color w:val="0000FF"/>
          </w:rPr>
          <w:t>подпунктом "а" пункта 1.2</w:t>
        </w:r>
      </w:hyperlink>
      <w:r>
        <w:t xml:space="preserve"> настоящего Порядка осуществляется по кредитным договорам (договорам займа), продленным на срок, не превышающий трех лет.</w:t>
      </w:r>
    </w:p>
    <w:p w:rsidR="00AD2FBC" w:rsidRDefault="00AD2FBC">
      <w:pPr>
        <w:pStyle w:val="ConsPlusNormal"/>
        <w:spacing w:before="220"/>
        <w:ind w:firstLine="540"/>
        <w:jc w:val="both"/>
      </w:pPr>
      <w:r>
        <w:t xml:space="preserve">1.4. При определении предельного срока продления кредитного договора (договора займа) в соответствии с </w:t>
      </w:r>
      <w:hyperlink w:anchor="P1152">
        <w:r>
          <w:rPr>
            <w:color w:val="0000FF"/>
          </w:rPr>
          <w:t>пунктом 1.3</w:t>
        </w:r>
      </w:hyperlink>
      <w:r>
        <w:t xml:space="preserve"> настоящего Порядка продление, осуществленное в пределах сроков, установленных </w:t>
      </w:r>
      <w:hyperlink w:anchor="P1111">
        <w:r>
          <w:rPr>
            <w:color w:val="0000FF"/>
          </w:rPr>
          <w:t>пунктом 1.2</w:t>
        </w:r>
      </w:hyperlink>
      <w:r>
        <w:t xml:space="preserve"> настоящего Порядка, не учитывается.</w:t>
      </w:r>
    </w:p>
    <w:p w:rsidR="00AD2FBC" w:rsidRDefault="00AD2FBC">
      <w:pPr>
        <w:pStyle w:val="ConsPlusNormal"/>
        <w:spacing w:before="220"/>
        <w:ind w:firstLine="540"/>
        <w:jc w:val="both"/>
      </w:pPr>
      <w:bookmarkStart w:id="101" w:name="P1160"/>
      <w:bookmarkEnd w:id="101"/>
      <w:r>
        <w:t xml:space="preserve">1.5. В случае если получатель субсидий привлек кредит (заем) в иностранной валюте, субсидии предоставляются исходя из курса рубля к иностранной валюте, установленного Центральным банком Российской Федерации на дату уплаты процентов по кредиту (займу). При расчете размера субсидий в том числе по кредитам (займам), предусмотренным </w:t>
      </w:r>
      <w:hyperlink w:anchor="P1151">
        <w:r>
          <w:rPr>
            <w:color w:val="0000FF"/>
          </w:rPr>
          <w:t>подпунктом "з" пункта 1.2</w:t>
        </w:r>
      </w:hyperlink>
      <w:r>
        <w:t xml:space="preserve"> настоящего Порядка, используется процентная ставка по кредиту (займу), привлеченному в иностранной валюте, предельный размер которой устанавливается в размере 10,5 процента годовых, а по кредитам (займам), полученным с 1 января 2015 года, - не более 10 процентов годовых.</w:t>
      </w:r>
    </w:p>
    <w:p w:rsidR="00AD2FBC" w:rsidRDefault="00AD2FBC">
      <w:pPr>
        <w:pStyle w:val="ConsPlusNormal"/>
        <w:spacing w:before="220"/>
        <w:ind w:firstLine="540"/>
        <w:jc w:val="both"/>
      </w:pPr>
      <w:r>
        <w:t xml:space="preserve">1.6. Начало пользования кредитными средствами по кредиту (займу) (кредиту в рамках кредитной линии) или его части должно быть осуществлено до 1 января 2019 г., за исключением кредитов (займов), полученных после 1 января 2019 г. на рефинансирование кредитов (займов), предусмотренных </w:t>
      </w:r>
      <w:hyperlink w:anchor="P1150">
        <w:r>
          <w:rPr>
            <w:color w:val="0000FF"/>
          </w:rPr>
          <w:t>подпунктами "ж"</w:t>
        </w:r>
      </w:hyperlink>
      <w:r>
        <w:t xml:space="preserve"> и </w:t>
      </w:r>
      <w:hyperlink w:anchor="P1151">
        <w:r>
          <w:rPr>
            <w:color w:val="0000FF"/>
          </w:rPr>
          <w:t>"з" пункта 1.2</w:t>
        </w:r>
      </w:hyperlink>
      <w:r>
        <w:t xml:space="preserve"> настоящего Порядка.</w:t>
      </w:r>
    </w:p>
    <w:p w:rsidR="00AD2FBC" w:rsidRDefault="00AD2FBC">
      <w:pPr>
        <w:pStyle w:val="ConsPlusNormal"/>
        <w:spacing w:before="220"/>
        <w:ind w:firstLine="540"/>
        <w:jc w:val="both"/>
      </w:pPr>
      <w:bookmarkStart w:id="102" w:name="P1162"/>
      <w:bookmarkEnd w:id="102"/>
      <w:r>
        <w:lastRenderedPageBreak/>
        <w:t>1.7. Инвестиционные проекты, прошедшие отбор по 31 декабря 2016 г. включительно в порядке, установленном Министерством сельского хозяйства Российской Федерации для предоставления субсидий, считаются отобранными для целей настоящего Порядка и повторному отбору не подлежат.</w:t>
      </w:r>
    </w:p>
    <w:p w:rsidR="00AD2FBC" w:rsidRDefault="00AD2FBC">
      <w:pPr>
        <w:pStyle w:val="ConsPlusNormal"/>
        <w:spacing w:before="220"/>
        <w:ind w:firstLine="540"/>
        <w:jc w:val="both"/>
      </w:pPr>
      <w:bookmarkStart w:id="103" w:name="P1163"/>
      <w:bookmarkEnd w:id="103"/>
      <w:r>
        <w:t>1.8. Изменение направления целевого использования привлеченных в целях реализации инвестиционных проектов кредитов (займов), указанного при прохождении такими проектами отбора, в порядке, установленном Министерством сельского хозяйства Российской Федерации, не допускается.</w:t>
      </w:r>
    </w:p>
    <w:p w:rsidR="00AD2FBC" w:rsidRDefault="00AD2FBC">
      <w:pPr>
        <w:pStyle w:val="ConsPlusNormal"/>
        <w:spacing w:before="220"/>
        <w:ind w:firstLine="540"/>
        <w:jc w:val="both"/>
      </w:pPr>
      <w:bookmarkStart w:id="104" w:name="P1164"/>
      <w:bookmarkEnd w:id="104"/>
      <w:r>
        <w:t xml:space="preserve">1.9.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11">
        <w:r>
          <w:rPr>
            <w:color w:val="0000FF"/>
          </w:rPr>
          <w:t>пункте 1.2</w:t>
        </w:r>
      </w:hyperlink>
      <w:r>
        <w:t xml:space="preserve"> настоящего Порядка.</w:t>
      </w:r>
    </w:p>
    <w:p w:rsidR="00AD2FBC" w:rsidRDefault="00AD2FBC">
      <w:pPr>
        <w:pStyle w:val="ConsPlusNormal"/>
        <w:spacing w:before="220"/>
        <w:ind w:firstLine="540"/>
        <w:jc w:val="both"/>
      </w:pPr>
      <w:bookmarkStart w:id="105" w:name="P1165"/>
      <w:bookmarkEnd w:id="105"/>
      <w:r>
        <w:t xml:space="preserve">1.10. Право на получение субсидий имеют соответствующие требованиям </w:t>
      </w:r>
      <w:hyperlink w:anchor="P1111">
        <w:r>
          <w:rPr>
            <w:color w:val="0000FF"/>
          </w:rPr>
          <w:t>пункта 1.2</w:t>
        </w:r>
      </w:hyperlink>
      <w:r>
        <w:t xml:space="preserve"> настоящего Порядка и осуществляющие деятельность на территории Пензенской области сельскохозяйственные товаропроизводители (за исключением граждан, ведущих личное подсобное хозяйство), организации агропромышленного комплекса, а также организации и индивидуальные предприниматели, осуществляющие первичную и (или) последующую (промышленную) переработку сельскохозяйственной продукции, российские организации (далее - участники отбора, получатели субсидии, заемщики).</w:t>
      </w:r>
    </w:p>
    <w:p w:rsidR="00AD2FBC" w:rsidRDefault="00AD2FBC">
      <w:pPr>
        <w:pStyle w:val="ConsPlusNormal"/>
        <w:spacing w:before="220"/>
        <w:ind w:firstLine="540"/>
        <w:jc w:val="both"/>
      </w:pPr>
      <w:bookmarkStart w:id="106" w:name="P1166"/>
      <w:bookmarkEnd w:id="106"/>
      <w:r>
        <w:t>1.11. Субсидии предоставляются на возмещение части затрат на уплату процентов по инвестиционным кредитам (займам) в агропромышленном комплексе.</w:t>
      </w:r>
    </w:p>
    <w:p w:rsidR="00AD2FBC" w:rsidRDefault="00AD2FBC">
      <w:pPr>
        <w:pStyle w:val="ConsPlusNormal"/>
        <w:spacing w:before="220"/>
        <w:ind w:firstLine="540"/>
        <w:jc w:val="both"/>
      </w:pPr>
      <w:r>
        <w:t>1.12.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AD2FBC" w:rsidRDefault="00AD2FBC">
      <w:pPr>
        <w:pStyle w:val="ConsPlusNormal"/>
        <w:spacing w:before="220"/>
        <w:ind w:firstLine="540"/>
        <w:jc w:val="both"/>
      </w:pPr>
      <w:r>
        <w:t>1.13.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AD2FBC" w:rsidRDefault="00AD2FBC">
      <w:pPr>
        <w:pStyle w:val="ConsPlusNormal"/>
        <w:jc w:val="both"/>
      </w:pPr>
    </w:p>
    <w:p w:rsidR="00AD2FBC" w:rsidRDefault="00AD2FBC">
      <w:pPr>
        <w:pStyle w:val="ConsPlusTitle"/>
        <w:jc w:val="center"/>
        <w:outlineLvl w:val="1"/>
      </w:pPr>
      <w:r>
        <w:t>2. Условия и порядок предоставления субсидий</w:t>
      </w:r>
    </w:p>
    <w:p w:rsidR="00AD2FBC" w:rsidRDefault="00AD2FBC">
      <w:pPr>
        <w:pStyle w:val="ConsPlusNormal"/>
        <w:jc w:val="both"/>
      </w:pPr>
    </w:p>
    <w:p w:rsidR="00AD2FBC" w:rsidRDefault="00AD2FBC">
      <w:pPr>
        <w:pStyle w:val="ConsPlusNormal"/>
        <w:ind w:firstLine="540"/>
        <w:jc w:val="both"/>
      </w:pPr>
      <w:bookmarkStart w:id="107" w:name="P1172"/>
      <w:bookmarkEnd w:id="107"/>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AD2FBC" w:rsidRDefault="00AD2FBC">
      <w:pPr>
        <w:pStyle w:val="ConsPlusNormal"/>
        <w:spacing w:before="220"/>
        <w:ind w:firstLine="540"/>
        <w:jc w:val="both"/>
      </w:pPr>
      <w:bookmarkStart w:id="108" w:name="P1173"/>
      <w:bookmarkEnd w:id="108"/>
      <w: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w:t>
      </w:r>
      <w:r>
        <w:lastRenderedPageBreak/>
        <w:t>акционерных обществ;</w:t>
      </w:r>
    </w:p>
    <w:p w:rsidR="00AD2FBC" w:rsidRDefault="00AD2FB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2FBC" w:rsidRDefault="00AD2FB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133">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2FBC" w:rsidRDefault="00AD2FBC">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11">
        <w:r>
          <w:rPr>
            <w:color w:val="0000FF"/>
          </w:rPr>
          <w:t>пункте 1.2</w:t>
        </w:r>
      </w:hyperlink>
      <w:r>
        <w:t xml:space="preserve"> настоящего Порядка;</w:t>
      </w:r>
    </w:p>
    <w:p w:rsidR="00AD2FBC" w:rsidRDefault="00AD2FBC">
      <w:pPr>
        <w:pStyle w:val="ConsPlusNormal"/>
        <w:spacing w:before="220"/>
        <w:ind w:firstLine="540"/>
        <w:jc w:val="both"/>
      </w:pPr>
      <w:r>
        <w:t xml:space="preserve">д) не является иностранным агентом в соответствии с Федеральным </w:t>
      </w:r>
      <w:hyperlink r:id="rId134">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у участника отбора отсутствуют просроченная (неурегулированная) задолженность по денежным обязательствам перед бюджетом Пензенской области;</w:t>
      </w:r>
    </w:p>
    <w:p w:rsidR="00AD2FBC" w:rsidRDefault="00AD2FBC">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AD2FBC" w:rsidRDefault="00AD2FBC">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AD2FBC" w:rsidRDefault="00AD2FBC">
      <w:pPr>
        <w:pStyle w:val="ConsPlusNormal"/>
        <w:spacing w:before="220"/>
        <w:ind w:firstLine="540"/>
        <w:jc w:val="both"/>
      </w:pPr>
      <w:bookmarkStart w:id="109" w:name="P1181"/>
      <w:bookmarkEnd w:id="109"/>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35">
        <w:r>
          <w:rPr>
            <w:color w:val="0000FF"/>
          </w:rPr>
          <w:t>законом</w:t>
        </w:r>
      </w:hyperlink>
      <w:r>
        <w:t xml:space="preserve"> от 29.12.2012 N 275-ФЗ "О государственном оборонном заказе" (с последующими изменениями).</w:t>
      </w:r>
    </w:p>
    <w:p w:rsidR="00AD2FBC" w:rsidRDefault="00AD2FBC">
      <w:pPr>
        <w:pStyle w:val="ConsPlusNormal"/>
        <w:spacing w:before="220"/>
        <w:ind w:firstLine="540"/>
        <w:jc w:val="both"/>
      </w:pPr>
      <w:bookmarkStart w:id="110" w:name="P1182"/>
      <w:bookmarkEnd w:id="110"/>
      <w:r>
        <w:t>2.2. Иные требования, которым должен соответствовать участник отбора:</w:t>
      </w:r>
    </w:p>
    <w:p w:rsidR="00AD2FBC" w:rsidRDefault="00AD2FBC">
      <w:pPr>
        <w:pStyle w:val="ConsPlusNormal"/>
        <w:spacing w:before="220"/>
        <w:ind w:firstLine="540"/>
        <w:jc w:val="both"/>
      </w:pPr>
      <w:r>
        <w:t xml:space="preserve">- начало пользования кредитными средствами по кредиту (займу) (кредиту в рамках кредитной линии) или его части должно быть осуществлено до 1 января 2019 г., за исключением кредитов (займов), полученных после 1 января 2019 г. на рефинансирование кредитов (займов), предусмотренных </w:t>
      </w:r>
      <w:hyperlink w:anchor="P1150">
        <w:r>
          <w:rPr>
            <w:color w:val="0000FF"/>
          </w:rPr>
          <w:t>подпунктами "ж"</w:t>
        </w:r>
      </w:hyperlink>
      <w:r>
        <w:t xml:space="preserve"> и </w:t>
      </w:r>
      <w:hyperlink w:anchor="P1151">
        <w:r>
          <w:rPr>
            <w:color w:val="0000FF"/>
          </w:rPr>
          <w:t>"з" пункта 1.2</w:t>
        </w:r>
      </w:hyperlink>
      <w:r>
        <w:t xml:space="preserve"> настоящего Порядка.</w:t>
      </w:r>
    </w:p>
    <w:p w:rsidR="00AD2FBC" w:rsidRDefault="00AD2FBC">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1165">
        <w:r>
          <w:rPr>
            <w:color w:val="0000FF"/>
          </w:rPr>
          <w:t>пунктом 1.10</w:t>
        </w:r>
      </w:hyperlink>
      <w:r>
        <w:t xml:space="preserve">, </w:t>
      </w:r>
      <w:hyperlink w:anchor="P1173">
        <w:r>
          <w:rPr>
            <w:color w:val="0000FF"/>
          </w:rPr>
          <w:t>подпунктами "а"</w:t>
        </w:r>
      </w:hyperlink>
      <w:r>
        <w:t xml:space="preserve"> - </w:t>
      </w:r>
      <w:hyperlink w:anchor="P1181">
        <w:r>
          <w:rPr>
            <w:color w:val="0000FF"/>
          </w:rPr>
          <w:t>"и" пункта 2.1</w:t>
        </w:r>
      </w:hyperlink>
      <w:r>
        <w:t xml:space="preserve">, </w:t>
      </w:r>
      <w:hyperlink w:anchor="P1182">
        <w:r>
          <w:rPr>
            <w:color w:val="0000FF"/>
          </w:rPr>
          <w:t>пунктом 2.2</w:t>
        </w:r>
      </w:hyperlink>
      <w:r>
        <w:t xml:space="preserve"> настоящего Порядка, определены </w:t>
      </w:r>
      <w:hyperlink w:anchor="P1347">
        <w:r>
          <w:rPr>
            <w:color w:val="0000FF"/>
          </w:rPr>
          <w:t>пунктом 4.9</w:t>
        </w:r>
      </w:hyperlink>
      <w:r>
        <w:t xml:space="preserve"> настоящего Порядка.</w:t>
      </w:r>
    </w:p>
    <w:p w:rsidR="00AD2FBC" w:rsidRDefault="00AD2FBC">
      <w:pPr>
        <w:pStyle w:val="ConsPlusNormal"/>
        <w:spacing w:before="220"/>
        <w:ind w:firstLine="540"/>
        <w:jc w:val="both"/>
      </w:pPr>
      <w:r>
        <w:t xml:space="preserve">Проверка участника отбора на соответствие требованиям, определенным </w:t>
      </w:r>
      <w:hyperlink w:anchor="P1173">
        <w:r>
          <w:rPr>
            <w:color w:val="0000FF"/>
          </w:rPr>
          <w:t>подпунктами "а"</w:t>
        </w:r>
      </w:hyperlink>
      <w:r>
        <w:t xml:space="preserve"> - </w:t>
      </w:r>
      <w:hyperlink w:anchor="P1181">
        <w:r>
          <w:rPr>
            <w:color w:val="0000FF"/>
          </w:rPr>
          <w:t>"и" пункта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2FBC" w:rsidRDefault="00AD2FBC">
      <w:pPr>
        <w:pStyle w:val="ConsPlusNormal"/>
        <w:spacing w:before="220"/>
        <w:ind w:firstLine="540"/>
        <w:jc w:val="both"/>
      </w:pPr>
      <w:r>
        <w:lastRenderedPageBreak/>
        <w:t xml:space="preserve">Подтверждение участником отбора соответствия требованиям, определенным </w:t>
      </w:r>
      <w:hyperlink w:anchor="P1173">
        <w:r>
          <w:rPr>
            <w:color w:val="0000FF"/>
          </w:rPr>
          <w:t>подпунктами "а"</w:t>
        </w:r>
      </w:hyperlink>
      <w:r>
        <w:t xml:space="preserve"> - </w:t>
      </w:r>
      <w:hyperlink w:anchor="P1181">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111" w:name="P1187"/>
      <w:bookmarkEnd w:id="111"/>
      <w:r>
        <w:t>2.4. Участник отбора должен самостоятельно представить в систему "Электронный бюджет" в сроки, установленные в объявлении об отборе:</w:t>
      </w:r>
    </w:p>
    <w:p w:rsidR="00AD2FBC" w:rsidRDefault="00AD2FBC">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2.4.2.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 заявления о получении субсидии с указанием периода </w:t>
      </w:r>
      <w:hyperlink w:anchor="P1192">
        <w:r>
          <w:rPr>
            <w:color w:val="0000FF"/>
          </w:rPr>
          <w:t>&lt;1&gt;</w:t>
        </w:r>
      </w:hyperlink>
      <w:r>
        <w:t>, за который производится расчет размера субсидии;</w:t>
      </w:r>
    </w:p>
    <w:p w:rsidR="00AD2FBC" w:rsidRDefault="00AD2FBC">
      <w:pPr>
        <w:pStyle w:val="ConsPlusNormal"/>
        <w:spacing w:before="220"/>
        <w:ind w:firstLine="540"/>
        <w:jc w:val="both"/>
      </w:pPr>
      <w:r>
        <w:t>--------------------------------</w:t>
      </w:r>
    </w:p>
    <w:p w:rsidR="00AD2FBC" w:rsidRDefault="00AD2FBC">
      <w:pPr>
        <w:pStyle w:val="ConsPlusNormal"/>
        <w:spacing w:before="220"/>
        <w:ind w:firstLine="540"/>
        <w:jc w:val="both"/>
      </w:pPr>
      <w:bookmarkStart w:id="112" w:name="P1192"/>
      <w:bookmarkEnd w:id="112"/>
      <w:r>
        <w:t>&lt;1&gt; Заемщик вправе указать в заявлении период за несколько месяцев.</w:t>
      </w:r>
    </w:p>
    <w:p w:rsidR="00AD2FBC" w:rsidRDefault="00AD2FBC">
      <w:pPr>
        <w:pStyle w:val="ConsPlusNormal"/>
        <w:jc w:val="both"/>
      </w:pPr>
    </w:p>
    <w:p w:rsidR="00AD2FBC" w:rsidRDefault="00AD2FBC">
      <w:pPr>
        <w:pStyle w:val="ConsPlusNormal"/>
        <w:ind w:firstLine="540"/>
        <w:jc w:val="both"/>
      </w:pPr>
      <w:r>
        <w:t>- справки-расчета по установленным формам (</w:t>
      </w:r>
      <w:hyperlink w:anchor="P1393">
        <w:r>
          <w:rPr>
            <w:color w:val="0000FF"/>
          </w:rPr>
          <w:t>приложения N 1</w:t>
        </w:r>
      </w:hyperlink>
      <w:r>
        <w:t xml:space="preserve"> и </w:t>
      </w:r>
      <w:hyperlink w:anchor="P1468">
        <w:r>
          <w:rPr>
            <w:color w:val="0000FF"/>
          </w:rPr>
          <w:t>N 2</w:t>
        </w:r>
      </w:hyperlink>
      <w:r>
        <w:t xml:space="preserve"> к настоящему Порядку) за период, указанный в заявлении о получении субсидии, подписанной участником отбора и кредитной организацией;</w:t>
      </w:r>
    </w:p>
    <w:p w:rsidR="00AD2FBC" w:rsidRDefault="00AD2FBC">
      <w:pPr>
        <w:pStyle w:val="ConsPlusNormal"/>
        <w:spacing w:before="220"/>
        <w:ind w:firstLine="540"/>
        <w:jc w:val="both"/>
      </w:pPr>
      <w:r>
        <w:t>- заверенных кредитной организацией копий платежных поручений (иных банковских документов), подтверждающих оплату процентов и основного долга по кредитному договору или займу за период, указанный в заявлении о получении субсидий;</w:t>
      </w:r>
    </w:p>
    <w:p w:rsidR="00AD2FBC" w:rsidRDefault="00AD2FBC">
      <w:pPr>
        <w:pStyle w:val="ConsPlusNormal"/>
        <w:spacing w:before="220"/>
        <w:ind w:firstLine="540"/>
        <w:jc w:val="both"/>
      </w:pPr>
      <w:r>
        <w:t xml:space="preserve">- документов, подтверждающих целевое использование кредита (займа) </w:t>
      </w:r>
      <w:hyperlink w:anchor="P1198">
        <w:r>
          <w:rPr>
            <w:color w:val="0000FF"/>
          </w:rPr>
          <w:t>&lt;2&gt;</w:t>
        </w:r>
      </w:hyperlink>
      <w:r>
        <w:t xml:space="preserve"> (</w:t>
      </w:r>
      <w:hyperlink w:anchor="P1540">
        <w:r>
          <w:rPr>
            <w:color w:val="0000FF"/>
          </w:rPr>
          <w:t>приложение N 3</w:t>
        </w:r>
      </w:hyperlink>
      <w:r>
        <w:t xml:space="preserve"> к настоящему Порядку);</w:t>
      </w:r>
    </w:p>
    <w:p w:rsidR="00AD2FBC" w:rsidRDefault="00AD2FBC">
      <w:pPr>
        <w:pStyle w:val="ConsPlusNormal"/>
        <w:spacing w:before="220"/>
        <w:ind w:firstLine="540"/>
        <w:jc w:val="both"/>
      </w:pPr>
      <w:r>
        <w:t>--------------------------------</w:t>
      </w:r>
    </w:p>
    <w:p w:rsidR="00AD2FBC" w:rsidRDefault="00AD2FBC">
      <w:pPr>
        <w:pStyle w:val="ConsPlusNormal"/>
        <w:spacing w:before="220"/>
        <w:ind w:firstLine="540"/>
        <w:jc w:val="both"/>
      </w:pPr>
      <w:bookmarkStart w:id="113" w:name="P1198"/>
      <w:bookmarkEnd w:id="113"/>
      <w:r>
        <w:t>&lt;2&gt; Предоставляются заемщиком однократно, при обращении за субсидией за определенный период пользования кредитом (займом), в котором средства кредита (займа) используются по целевому назначению.</w:t>
      </w:r>
    </w:p>
    <w:p w:rsidR="00AD2FBC" w:rsidRDefault="00AD2FBC">
      <w:pPr>
        <w:pStyle w:val="ConsPlusNormal"/>
        <w:jc w:val="both"/>
      </w:pPr>
    </w:p>
    <w:p w:rsidR="00AD2FBC" w:rsidRDefault="00AD2FBC">
      <w:pPr>
        <w:pStyle w:val="ConsPlusNormal"/>
        <w:ind w:firstLine="540"/>
        <w:jc w:val="both"/>
      </w:pPr>
      <w:r>
        <w:t>- выписки из реестра акционеров (для получателей субсидий - акционерных обществ, а также по акционерным обществам, участвующим в уставном (складочном) капитале получателя субсидий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 xml:space="preserve">- структуры участников/учредителей получателей субсидий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w:t>
      </w:r>
      <w:r>
        <w:lastRenderedPageBreak/>
        <w:t xml:space="preserve">участника отбора (на дату регистрации заявки). Документ, указанный в настоящем абзаце, не представляется участниками отбора, на которых не распространяются положения </w:t>
      </w:r>
      <w:hyperlink w:anchor="P1173">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AD2FBC" w:rsidRDefault="00AD2FBC">
      <w:pPr>
        <w:pStyle w:val="ConsPlusNormal"/>
        <w:spacing w:before="22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2.4.4.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D2FBC" w:rsidRDefault="00AD2FBC">
      <w:pPr>
        <w:pStyle w:val="ConsPlusNormal"/>
        <w:spacing w:before="220"/>
        <w:ind w:firstLine="540"/>
        <w:jc w:val="both"/>
      </w:pPr>
      <w:bookmarkStart w:id="114" w:name="P1204"/>
      <w:bookmarkEnd w:id="114"/>
      <w:r>
        <w:t>2.5. Участник отбора вправе при подаче заявки в систему "Электронный бюджет" представить по собственной инициативе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получателя субсидий,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г) справки об отсутствии просроченной (неурегулированной) задолженности по денежным обязательствам перед бюджетом Пензенской области;</w:t>
      </w:r>
    </w:p>
    <w:p w:rsidR="00AD2FBC" w:rsidRDefault="00AD2FBC">
      <w:pPr>
        <w:pStyle w:val="ConsPlusNormal"/>
        <w:spacing w:before="220"/>
        <w:ind w:firstLine="540"/>
        <w:jc w:val="both"/>
      </w:pPr>
      <w:r>
        <w:t xml:space="preserve">д) справки, подписанной руководителем получателя субсидий, подтверждающую, что получатель субсидий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36">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37">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 xml:space="preserve">е) сертификатов соответствия в случае включения оборудования и техники в Единый перечень продукции, подлежащей обязательной сертификации, или деклараций о соответствии в случае включения оборудования и техники в Единый перечень продукции, подтверждение соответствия которой осуществляется в форме принятия декларации о соответствии; </w:t>
      </w:r>
      <w:hyperlink w:anchor="P1212">
        <w:r>
          <w:rPr>
            <w:color w:val="0000FF"/>
          </w:rPr>
          <w:t>&lt;3&gt;</w:t>
        </w:r>
      </w:hyperlink>
    </w:p>
    <w:p w:rsidR="00AD2FBC" w:rsidRDefault="00AD2FBC">
      <w:pPr>
        <w:pStyle w:val="ConsPlusNormal"/>
        <w:spacing w:before="220"/>
        <w:ind w:firstLine="540"/>
        <w:jc w:val="both"/>
      </w:pPr>
      <w:r>
        <w:t>--------------------------------</w:t>
      </w:r>
    </w:p>
    <w:p w:rsidR="00AD2FBC" w:rsidRDefault="00AD2FBC">
      <w:pPr>
        <w:pStyle w:val="ConsPlusNormal"/>
        <w:spacing w:before="220"/>
        <w:ind w:firstLine="540"/>
        <w:jc w:val="both"/>
      </w:pPr>
      <w:bookmarkStart w:id="115" w:name="P1212"/>
      <w:bookmarkEnd w:id="115"/>
      <w:r>
        <w:t xml:space="preserve">&lt;3&gt; Предоставляются заемщиком однократно, при обращении за субсидией за </w:t>
      </w:r>
      <w:r>
        <w:lastRenderedPageBreak/>
        <w:t>определенный период пользования кредитом (займом), в котором средства кредита (займа) используются по целевому назначению.</w:t>
      </w:r>
    </w:p>
    <w:p w:rsidR="00AD2FBC" w:rsidRDefault="00AD2FBC">
      <w:pPr>
        <w:pStyle w:val="ConsPlusNormal"/>
        <w:jc w:val="both"/>
      </w:pPr>
    </w:p>
    <w:p w:rsidR="00AD2FBC" w:rsidRDefault="00AD2FBC">
      <w:pPr>
        <w:pStyle w:val="ConsPlusNormal"/>
        <w:ind w:firstLine="540"/>
        <w:jc w:val="both"/>
      </w:pPr>
      <w:r>
        <w:t xml:space="preserve">ж) документов, подтверждающих племенную ценность приобретенной племенной продукции (материала) (племенных ресурсов) </w:t>
      </w:r>
      <w:hyperlink w:anchor="P1212">
        <w:r>
          <w:rPr>
            <w:color w:val="0000FF"/>
          </w:rPr>
          <w:t>&lt;3&gt;</w:t>
        </w:r>
      </w:hyperlink>
      <w:r>
        <w:t>.</w:t>
      </w:r>
    </w:p>
    <w:p w:rsidR="00AD2FBC" w:rsidRDefault="00AD2FBC">
      <w:pPr>
        <w:pStyle w:val="ConsPlusNormal"/>
        <w:spacing w:before="220"/>
        <w:ind w:firstLine="540"/>
        <w:jc w:val="both"/>
      </w:pPr>
      <w:bookmarkStart w:id="116" w:name="P1215"/>
      <w:bookmarkEnd w:id="116"/>
      <w:r>
        <w:t xml:space="preserve">2.6. Заявка и документы, указанные в </w:t>
      </w:r>
      <w:hyperlink w:anchor="P1187">
        <w:r>
          <w:rPr>
            <w:color w:val="0000FF"/>
          </w:rPr>
          <w:t>пунктах 2.4</w:t>
        </w:r>
      </w:hyperlink>
      <w:r>
        <w:t xml:space="preserve">, </w:t>
      </w:r>
      <w:hyperlink w:anchor="P1204">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AD2FBC" w:rsidRDefault="00AD2FBC">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AD2FBC" w:rsidRDefault="00AD2FBC">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AD2FBC" w:rsidRDefault="00AD2FBC">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AD2FBC" w:rsidRDefault="00AD2FBC">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AD2FBC" w:rsidRDefault="00AD2FBC">
      <w:pPr>
        <w:pStyle w:val="ConsPlusNormal"/>
        <w:spacing w:before="220"/>
        <w:ind w:firstLine="540"/>
        <w:jc w:val="both"/>
      </w:pPr>
      <w:bookmarkStart w:id="117" w:name="P1220"/>
      <w:bookmarkEnd w:id="117"/>
      <w:r>
        <w:t>2.7. Основаниями для отказа участнику отбора в предоставлении субсидии являются:</w:t>
      </w:r>
    </w:p>
    <w:p w:rsidR="00AD2FBC" w:rsidRDefault="00AD2FBC">
      <w:pPr>
        <w:pStyle w:val="ConsPlusNormal"/>
        <w:spacing w:before="220"/>
        <w:ind w:firstLine="540"/>
        <w:jc w:val="both"/>
      </w:pPr>
      <w:r>
        <w:t xml:space="preserve">а) несоответствие представленных получателем субсидии документов требованиям, определенным </w:t>
      </w:r>
      <w:hyperlink w:anchor="P1187">
        <w:r>
          <w:rPr>
            <w:color w:val="0000FF"/>
          </w:rPr>
          <w:t>пунктами 2.4</w:t>
        </w:r>
      </w:hyperlink>
      <w:r>
        <w:t xml:space="preserve">, </w:t>
      </w:r>
      <w:hyperlink w:anchor="P1215">
        <w:r>
          <w:rPr>
            <w:color w:val="0000FF"/>
          </w:rPr>
          <w:t>2.6</w:t>
        </w:r>
      </w:hyperlink>
      <w:r>
        <w:t xml:space="preserve"> настоящего Порядка, или непредставление (представление не в полном объеме) указанных документов;</w:t>
      </w:r>
    </w:p>
    <w:p w:rsidR="00AD2FBC" w:rsidRDefault="00AD2FBC">
      <w:pPr>
        <w:pStyle w:val="ConsPlusNormal"/>
        <w:spacing w:before="220"/>
        <w:ind w:firstLine="540"/>
        <w:jc w:val="both"/>
      </w:pPr>
      <w:r>
        <w:t>б) установление факта недостоверности представленной получателем субсидии информации;</w:t>
      </w:r>
    </w:p>
    <w:p w:rsidR="00AD2FBC" w:rsidRDefault="00AD2FBC">
      <w:pPr>
        <w:pStyle w:val="ConsPlusNormal"/>
        <w:spacing w:before="220"/>
        <w:ind w:firstLine="540"/>
        <w:jc w:val="both"/>
      </w:pPr>
      <w:r>
        <w:t xml:space="preserve">в) несоответствие получателя субсидии требованиям, установленным </w:t>
      </w:r>
      <w:hyperlink w:anchor="P1165">
        <w:r>
          <w:rPr>
            <w:color w:val="0000FF"/>
          </w:rPr>
          <w:t>пунктами 1.10</w:t>
        </w:r>
      </w:hyperlink>
      <w:r>
        <w:t xml:space="preserve">, </w:t>
      </w:r>
      <w:hyperlink w:anchor="P1172">
        <w:r>
          <w:rPr>
            <w:color w:val="0000FF"/>
          </w:rPr>
          <w:t>2.1</w:t>
        </w:r>
      </w:hyperlink>
      <w:r>
        <w:t xml:space="preserve">, </w:t>
      </w:r>
      <w:hyperlink w:anchor="P1182">
        <w:r>
          <w:rPr>
            <w:color w:val="0000FF"/>
          </w:rPr>
          <w:t>2.2</w:t>
        </w:r>
      </w:hyperlink>
      <w:r>
        <w:t xml:space="preserve"> настоящего Порядка.</w:t>
      </w:r>
    </w:p>
    <w:p w:rsidR="00AD2FBC" w:rsidRDefault="00AD2FBC">
      <w:pPr>
        <w:pStyle w:val="ConsPlusNormal"/>
        <w:spacing w:before="220"/>
        <w:ind w:firstLine="540"/>
        <w:jc w:val="both"/>
      </w:pPr>
      <w:bookmarkStart w:id="118" w:name="P1224"/>
      <w:bookmarkEnd w:id="118"/>
      <w:r>
        <w:t>2.8. Размер субсидии и (или) порядок расчета размера субсидии.</w:t>
      </w:r>
    </w:p>
    <w:p w:rsidR="00AD2FBC" w:rsidRDefault="00AD2FBC">
      <w:pPr>
        <w:pStyle w:val="ConsPlusNormal"/>
        <w:spacing w:before="220"/>
        <w:ind w:firstLine="540"/>
        <w:jc w:val="both"/>
      </w:pPr>
      <w:bookmarkStart w:id="119" w:name="P1225"/>
      <w:bookmarkEnd w:id="119"/>
      <w:r>
        <w:t xml:space="preserve">Расчет размера субсидий, предоставляемых на возмещение части затрат, осуществляется исходя из ставки рефинансирования (учетной ставки) Центрального банка Российской Федерации, ключевой ставки или ставки по кредитам (займам) в иностранной валюте с учетом ее предельных размеров, предусмотренных </w:t>
      </w:r>
      <w:hyperlink w:anchor="P1160">
        <w:r>
          <w:rPr>
            <w:color w:val="0000FF"/>
          </w:rPr>
          <w:t>пунктом 1.5</w:t>
        </w:r>
      </w:hyperlink>
      <w:r>
        <w:t xml:space="preserve"> настоящего Порядка, действующим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связанных с изменением размера платы за пользование кредитом (займом), - на дату составления соответствующего документа к кредитному договору (договору займа).</w:t>
      </w:r>
    </w:p>
    <w:p w:rsidR="00AD2FBC" w:rsidRDefault="00AD2FBC">
      <w:pPr>
        <w:pStyle w:val="ConsPlusNormal"/>
        <w:spacing w:before="220"/>
        <w:ind w:firstLine="540"/>
        <w:jc w:val="both"/>
      </w:pPr>
      <w:r>
        <w:t xml:space="preserve">Расчет размера средств бюджета субъекта Российской Федерации осуществляется исходя из ставки рефинансирования (учетной ставки) Центрального банка Российской Федерации или ключевой ставки, действующих по состоянию на 1 июля 2019 г., вне зависимости от периода, за который предоставляется расчет средств заемщику на выплату процентов по кредиту (займу), </w:t>
      </w:r>
      <w:r>
        <w:lastRenderedPageBreak/>
        <w:t xml:space="preserve">полученному в соответствии с </w:t>
      </w:r>
      <w:hyperlink w:anchor="P1111">
        <w:r>
          <w:rPr>
            <w:color w:val="0000FF"/>
          </w:rPr>
          <w:t>пунктом 1.2</w:t>
        </w:r>
      </w:hyperlink>
      <w:r>
        <w:t xml:space="preserve"> настоящего Порядка. Указанное правило не распространяется на кредиты (займы), предусмотренные </w:t>
      </w:r>
      <w:hyperlink w:anchor="P1156">
        <w:r>
          <w:rPr>
            <w:color w:val="0000FF"/>
          </w:rPr>
          <w:t>абзацем пятым пункта 1.3</w:t>
        </w:r>
      </w:hyperlink>
      <w:r>
        <w:t xml:space="preserve"> настоящего Порядка, на кредиты (займы), полученные в иностранной валюте и предусмотренные </w:t>
      </w:r>
      <w:hyperlink w:anchor="P1160">
        <w:r>
          <w:rPr>
            <w:color w:val="0000FF"/>
          </w:rPr>
          <w:t>пунктом 1.5</w:t>
        </w:r>
      </w:hyperlink>
      <w:r>
        <w:t xml:space="preserve"> настоящего Порядка, а также с 1 марта 2022 г. на кредиты (займы), процентная ставка по которым определяется в зависимости от размера ставки рефинансирования (учетной ставки) Центрального банка Российской Федерации.</w:t>
      </w:r>
    </w:p>
    <w:p w:rsidR="00AD2FBC" w:rsidRDefault="00AD2FBC">
      <w:pPr>
        <w:pStyle w:val="ConsPlusNormal"/>
        <w:spacing w:before="220"/>
        <w:ind w:firstLine="540"/>
        <w:jc w:val="both"/>
      </w:pPr>
      <w:r>
        <w:t xml:space="preserve">В случае если значение ставки рефинансирования (учетной ставки) Центрального банка Российской Федерации или ключевой ставки по состоянию на 1 июля 2019 г. превышает значение ставки рефинансирования (учетной ставки) Центрального банка Российской Федерации или ключевой ставки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расчет средств бюджета субъекта Российской Федерации осуществляется по ставке рефинансирования (учетной ставке) Центрального банка Российской Федерации или ключевой ставке, действующим на дату заключения кредитного договора (договора займа), а в случае наличия дополнительного соглашения, банковского уведомления либо иного документа к кредитному договору (договору 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Указанное правило не распространяется на кредиты, полученные в иностранной валюте и предусмотренные </w:t>
      </w:r>
      <w:hyperlink w:anchor="P1160">
        <w:r>
          <w:rPr>
            <w:color w:val="0000FF"/>
          </w:rPr>
          <w:t>пунктом 1.5</w:t>
        </w:r>
      </w:hyperlink>
      <w:r>
        <w:t xml:space="preserve"> настоящего Порядка.</w:t>
      </w:r>
    </w:p>
    <w:p w:rsidR="00AD2FBC" w:rsidRDefault="00AD2FBC">
      <w:pPr>
        <w:pStyle w:val="ConsPlusNormal"/>
        <w:spacing w:before="220"/>
        <w:ind w:firstLine="540"/>
        <w:jc w:val="both"/>
      </w:pPr>
      <w:r>
        <w:t xml:space="preserve">В отношении кредитов (займов), полученных в соответствии с </w:t>
      </w:r>
      <w:hyperlink w:anchor="P1151">
        <w:r>
          <w:rPr>
            <w:color w:val="0000FF"/>
          </w:rPr>
          <w:t>подпунктом "з" пункта 1.2</w:t>
        </w:r>
      </w:hyperlink>
      <w:r>
        <w:t xml:space="preserve"> настоящего Порядка, расчет размера субсидий осуществляется исходя из размера процентной ставки по кредиту (займу) с учетом предельного размера, установленного </w:t>
      </w:r>
      <w:hyperlink w:anchor="P1160">
        <w:r>
          <w:rPr>
            <w:color w:val="0000FF"/>
          </w:rPr>
          <w:t>пунктом 1.5</w:t>
        </w:r>
      </w:hyperlink>
      <w:r>
        <w:t xml:space="preserve"> настоящего Порядка. В случае конвертации валюты кредитного договора (договора займа), полученного в иностранной валюте, в валюту Российской Федерации после 1 июля 2019 г. в соответствии с </w:t>
      </w:r>
      <w:hyperlink w:anchor="P1155">
        <w:r>
          <w:rPr>
            <w:color w:val="0000FF"/>
          </w:rPr>
          <w:t>абзацем четвертым пункта 1.3</w:t>
        </w:r>
      </w:hyperlink>
      <w:r>
        <w:t xml:space="preserve"> настоящего Порядка расчет размера субсидий для таких кредитных договоров (договоров займа) осуществляется исходя из размера процентной ставки по кредитному договору (договору займа), привлеченному в иностранной валюте, но не более предельных размеров, установленных </w:t>
      </w:r>
      <w:hyperlink w:anchor="P1160">
        <w:r>
          <w:rPr>
            <w:color w:val="0000FF"/>
          </w:rPr>
          <w:t>пунктом 1.5</w:t>
        </w:r>
      </w:hyperlink>
      <w:r>
        <w:t xml:space="preserve"> настоящего Порядка.</w:t>
      </w:r>
    </w:p>
    <w:p w:rsidR="00AD2FBC" w:rsidRDefault="00AD2FBC">
      <w:pPr>
        <w:pStyle w:val="ConsPlusNormal"/>
        <w:spacing w:before="220"/>
        <w:ind w:firstLine="540"/>
        <w:jc w:val="both"/>
      </w:pPr>
      <w:r>
        <w:t>С 1 марта 2022 г. по кредитным договорам (договорам займа), процентная ставка по которым определяется в зависимости от размера ставки рефинансирования (учетной ставки) Центрального банка Российской Федерации, расчет размера средств из бюджета субъекта Российской Федерации осуществляется исходя из 100 процентов ставки рефинансирования (учетной ставки) Центрального банка Российской Федерации, действующей по состоянию на каждую дату начисления процентов.</w:t>
      </w:r>
    </w:p>
    <w:p w:rsidR="00AD2FBC" w:rsidRDefault="00AD2FBC">
      <w:pPr>
        <w:pStyle w:val="ConsPlusNormal"/>
        <w:spacing w:before="220"/>
        <w:ind w:firstLine="540"/>
        <w:jc w:val="both"/>
      </w:pPr>
      <w:r>
        <w:t>В случае если кредитный договор (договор займа), заключенный между кредитной организацией и сельскохозяйственным товаропроизводителем, предусматривает применение фиксированной процентной ставки по кредиту (займу), увеличение такой процентной ставки по кредитному договору (договору займа) не допускается.</w:t>
      </w:r>
    </w:p>
    <w:p w:rsidR="00AD2FBC" w:rsidRDefault="00AD2FBC">
      <w:pPr>
        <w:pStyle w:val="ConsPlusNormal"/>
        <w:spacing w:before="220"/>
        <w:ind w:firstLine="540"/>
        <w:jc w:val="both"/>
      </w:pPr>
      <w:r>
        <w:t>Размер субсидии, источником обеспечения которой являются субсидии из федерального бюджета бюджету Пензенской области и средства бюджета Пензенской области, определяется по формуле:</w:t>
      </w:r>
    </w:p>
    <w:p w:rsidR="00AD2FBC" w:rsidRDefault="00AD2FBC">
      <w:pPr>
        <w:pStyle w:val="ConsPlusNormal"/>
        <w:jc w:val="both"/>
      </w:pPr>
    </w:p>
    <w:p w:rsidR="00AD2FBC" w:rsidRDefault="00AD2FBC">
      <w:pPr>
        <w:pStyle w:val="ConsPlusNormal"/>
        <w:jc w:val="center"/>
      </w:pPr>
      <w:r>
        <w:t>Vi = Si x Z x D / 365 (366) / 100,</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Vi - размер субсидии, предоставляемой i-му получателю субсидии за счет средств бюджета Пензенской области и федерального бюджета, рублей;</w:t>
      </w:r>
    </w:p>
    <w:p w:rsidR="00AD2FBC" w:rsidRDefault="00AD2FBC">
      <w:pPr>
        <w:pStyle w:val="ConsPlusNormal"/>
        <w:spacing w:before="220"/>
        <w:ind w:firstLine="540"/>
        <w:jc w:val="both"/>
      </w:pPr>
      <w:r>
        <w:lastRenderedPageBreak/>
        <w:t>Si - средний остаток ссудной задолженности по инвестиционному кредиту (займу), рублей;</w:t>
      </w:r>
    </w:p>
    <w:p w:rsidR="00AD2FBC" w:rsidRDefault="00AD2FBC">
      <w:pPr>
        <w:pStyle w:val="ConsPlusNormal"/>
        <w:spacing w:before="220"/>
        <w:ind w:firstLine="540"/>
        <w:jc w:val="both"/>
      </w:pPr>
      <w:r>
        <w:t xml:space="preserve">Z - ставка рефинансирования (учетная ставка) Центрального банка Российской Федерации или ключевая ставка по состоянию на 1 июля 2019 г., а в случае наличия дополнительного соглашения, банковского уведомления либо иного документа к кредитному договору (договору займа), связанного с изменением размера платы за пользование кредитом (займом), - на дату составления соответствующего документа к кредитному договору (договору займа), в отношении кредитов (займов), предусмотренных </w:t>
      </w:r>
      <w:hyperlink w:anchor="P1155">
        <w:r>
          <w:rPr>
            <w:color w:val="0000FF"/>
          </w:rPr>
          <w:t>абзацем четвертым пункта 1.3</w:t>
        </w:r>
      </w:hyperlink>
      <w:r>
        <w:t xml:space="preserve"> настоящего Порядка, процентная ставка по кредиту (займу), привлеченному в иностранной валюте, предельный размер которой устанавливается в размере не более 10,5 процента годовых, а по кредитам (займам), полученным с 1 января 2015 г., - не более 10 процентов годовых, процентов;</w:t>
      </w:r>
    </w:p>
    <w:p w:rsidR="00AD2FBC" w:rsidRDefault="00AD2FBC">
      <w:pPr>
        <w:pStyle w:val="ConsPlusNormal"/>
        <w:spacing w:before="220"/>
        <w:ind w:firstLine="540"/>
        <w:jc w:val="both"/>
      </w:pPr>
      <w:r>
        <w:t>D - количество дней пользования кредитом (займом) в расчетном периоде.</w:t>
      </w:r>
    </w:p>
    <w:p w:rsidR="00AD2FBC" w:rsidRDefault="00AD2FBC">
      <w:pPr>
        <w:pStyle w:val="ConsPlusNormal"/>
        <w:spacing w:before="220"/>
        <w:ind w:firstLine="540"/>
        <w:jc w:val="both"/>
      </w:pPr>
      <w:r>
        <w:t>Расчет среднего остатка ссудной задолженности (i) производится по формуле:</w:t>
      </w:r>
    </w:p>
    <w:p w:rsidR="00AD2FBC" w:rsidRDefault="00AD2FBC">
      <w:pPr>
        <w:pStyle w:val="ConsPlusNormal"/>
        <w:jc w:val="both"/>
      </w:pPr>
    </w:p>
    <w:p w:rsidR="00AD2FBC" w:rsidRDefault="00AD2FBC">
      <w:pPr>
        <w:pStyle w:val="ConsPlusNormal"/>
        <w:jc w:val="center"/>
      </w:pPr>
      <w:r>
        <w:rPr>
          <w:noProof/>
          <w:position w:val="-11"/>
        </w:rPr>
        <w:drawing>
          <wp:inline distT="0" distB="0" distL="0" distR="0">
            <wp:extent cx="104775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047750" cy="283210"/>
                    </a:xfrm>
                    <a:prstGeom prst="rect">
                      <a:avLst/>
                    </a:prstGeom>
                    <a:noFill/>
                    <a:ln>
                      <a:noFill/>
                    </a:ln>
                  </pic:spPr>
                </pic:pic>
              </a:graphicData>
            </a:graphic>
          </wp:inline>
        </w:drawing>
      </w:r>
      <w:r>
        <w:t>,</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Sfn - фактический остаток ссудной задолженности на начало n-го дня периода пользования кредитом.</w:t>
      </w:r>
    </w:p>
    <w:p w:rsidR="00AD2FBC" w:rsidRDefault="00AD2FBC">
      <w:pPr>
        <w:pStyle w:val="ConsPlusNormal"/>
        <w:spacing w:before="220"/>
        <w:ind w:firstLine="540"/>
        <w:jc w:val="both"/>
      </w:pPr>
      <w:r>
        <w:t xml:space="preserve">Размер предоставленных субсидий не должен превышать фактические затраты заемщиков на уплату процентов по кредитным договорам (договорам займа), предусмотренным </w:t>
      </w:r>
      <w:hyperlink w:anchor="P1111">
        <w:r>
          <w:rPr>
            <w:color w:val="0000FF"/>
          </w:rPr>
          <w:t>пунктом 1.2</w:t>
        </w:r>
      </w:hyperlink>
      <w:r>
        <w:t xml:space="preserve"> настоящего Порядка.</w:t>
      </w:r>
    </w:p>
    <w:p w:rsidR="00AD2FBC" w:rsidRDefault="00AD2FBC">
      <w:pPr>
        <w:pStyle w:val="ConsPlusNormal"/>
        <w:spacing w:before="220"/>
        <w:ind w:firstLine="540"/>
        <w:jc w:val="both"/>
      </w:pPr>
      <w:r>
        <w:t>Субсидии предоставляются заемщикам при условии выполнения ими обязательств по погашению основного долга и уплаты начисленных процентов. Субсидии на уплату процентов, начисленных и уплаченных вследствие нарушения обязательств по погашению основного долга и уплаты начисленных процентов, не предоставляются.</w:t>
      </w:r>
    </w:p>
    <w:p w:rsidR="00AD2FBC" w:rsidRDefault="00AD2FBC">
      <w:pPr>
        <w:pStyle w:val="ConsPlusNormal"/>
        <w:spacing w:before="220"/>
        <w:ind w:firstLine="540"/>
        <w:jc w:val="both"/>
      </w:pPr>
      <w:r>
        <w:t xml:space="preserve">В случае реализации инвестиционного проекта на территории двух и более субъектов Российской Федерации по заявлению заемщика ссудная задолженность по кредиту (займу) учитывается в соответствии с результатами отбора, предусмотренного </w:t>
      </w:r>
      <w:hyperlink w:anchor="P1111">
        <w:r>
          <w:rPr>
            <w:color w:val="0000FF"/>
          </w:rPr>
          <w:t>абзацем первым пункта 1.2</w:t>
        </w:r>
      </w:hyperlink>
      <w:r>
        <w:t xml:space="preserve"> настоящего Порядка, а перечисление субсидий по кредиту (займу) производится теми субъектами Российской Федерации, в которых происходит реализация соответствующего инвестиционного проекта.</w:t>
      </w:r>
    </w:p>
    <w:p w:rsidR="00AD2FBC" w:rsidRDefault="00AD2FBC">
      <w:pPr>
        <w:pStyle w:val="ConsPlusNormal"/>
        <w:spacing w:before="220"/>
        <w:ind w:firstLine="540"/>
        <w:jc w:val="both"/>
      </w:pPr>
      <w:r>
        <w:t xml:space="preserve">В случае реализации инвестиционного проекта на территории двух и более субъектов Российской Федерации с привлечением кредитных (заемных) средств в иностранной валюте, а также в случае, предусмотренном </w:t>
      </w:r>
      <w:hyperlink w:anchor="P1155">
        <w:r>
          <w:rPr>
            <w:color w:val="0000FF"/>
          </w:rPr>
          <w:t>абзацем четвертым пункта 1.3</w:t>
        </w:r>
      </w:hyperlink>
      <w:r>
        <w:t xml:space="preserve"> настоящего Порядка, положения, предусмотренные </w:t>
      </w:r>
      <w:hyperlink w:anchor="P1225">
        <w:r>
          <w:rPr>
            <w:color w:val="0000FF"/>
          </w:rPr>
          <w:t>абзацем вторым</w:t>
        </w:r>
      </w:hyperlink>
      <w:r>
        <w:t xml:space="preserve"> настоящего подпункта, не применяются. По заявлению заемщика ссудная задолженность по таким кредитам (займам) учитывается, и перечисление средств на уплату процентов по кредиту (займу) производится в одном из субъектов Российской Федерации, в котором происходит освоение кредитных средств, по выбору заемщика.</w:t>
      </w:r>
    </w:p>
    <w:p w:rsidR="00AD2FBC" w:rsidRDefault="00AD2FBC">
      <w:pPr>
        <w:pStyle w:val="ConsPlusNormal"/>
        <w:spacing w:before="220"/>
        <w:ind w:firstLine="540"/>
        <w:jc w:val="both"/>
      </w:pPr>
      <w:bookmarkStart w:id="120" w:name="P1250"/>
      <w:bookmarkEnd w:id="120"/>
      <w:r>
        <w:t>2.9. Условия и порядок заключения между Министерством и получателями субсидий соглашения о предоставлении субсидии (далее - соглашение).</w:t>
      </w:r>
    </w:p>
    <w:p w:rsidR="00AD2FBC" w:rsidRDefault="00AD2FBC">
      <w:pPr>
        <w:pStyle w:val="ConsPlusNormal"/>
        <w:spacing w:before="220"/>
        <w:ind w:firstLine="540"/>
        <w:jc w:val="both"/>
      </w:pPr>
      <w:bookmarkStart w:id="121" w:name="P1251"/>
      <w:bookmarkEnd w:id="121"/>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"Электронный бюджет" в соответствии с типовой формой, установленной Министерством финансов Российской Федерации.</w:t>
      </w:r>
    </w:p>
    <w:p w:rsidR="00AD2FBC" w:rsidRDefault="00AD2FBC">
      <w:pPr>
        <w:pStyle w:val="ConsPlusNormal"/>
        <w:spacing w:before="220"/>
        <w:ind w:firstLine="540"/>
        <w:jc w:val="both"/>
      </w:pPr>
      <w:r>
        <w:lastRenderedPageBreak/>
        <w:t>В случае принятия решения о предоставлении субсидии Министерство:</w:t>
      </w:r>
    </w:p>
    <w:p w:rsidR="00AD2FBC" w:rsidRDefault="00AD2FBC">
      <w:pPr>
        <w:pStyle w:val="ConsPlusNormal"/>
        <w:spacing w:before="220"/>
        <w:ind w:firstLine="540"/>
        <w:jc w:val="both"/>
      </w:pPr>
      <w:bookmarkStart w:id="122" w:name="P1253"/>
      <w:bookmarkEnd w:id="122"/>
      <w:r>
        <w:t xml:space="preserve">а) заключает с получателем субсидий соглашение в порядке, установленном </w:t>
      </w:r>
      <w:hyperlink w:anchor="P1257">
        <w:r>
          <w:rPr>
            <w:color w:val="0000FF"/>
          </w:rPr>
          <w:t>подпунктом 2.9.3 пункта 2.9</w:t>
        </w:r>
      </w:hyperlink>
      <w:r>
        <w:t xml:space="preserve"> настоящего Порядка (для получателей, обратившихся впервые за получением субсидии за определенный период пользования кредитом (займом) в текущем году);</w:t>
      </w:r>
    </w:p>
    <w:p w:rsidR="00AD2FBC" w:rsidRDefault="00AD2FBC">
      <w:pPr>
        <w:pStyle w:val="ConsPlusNormal"/>
        <w:spacing w:before="220"/>
        <w:ind w:firstLine="540"/>
        <w:jc w:val="both"/>
      </w:pPr>
      <w:r>
        <w:t xml:space="preserve">б) заключает с получателем субсидий в порядке, установленном </w:t>
      </w:r>
      <w:hyperlink w:anchor="P1257">
        <w:r>
          <w:rPr>
            <w:color w:val="0000FF"/>
          </w:rPr>
          <w:t>подпунктом 2.9.3 пункта 2.9</w:t>
        </w:r>
      </w:hyperlink>
      <w:r>
        <w:t xml:space="preserve"> настоящего Порядка, дополнительное соглашение к соглашению, указанному в </w:t>
      </w:r>
      <w:hyperlink w:anchor="P1253">
        <w:r>
          <w:rPr>
            <w:color w:val="0000FF"/>
          </w:rPr>
          <w:t>подпункте "а"</w:t>
        </w:r>
      </w:hyperlink>
      <w:r>
        <w:t xml:space="preserve"> настоящего подпункта, предусматривающее увеличение суммы субсидии и (или) изменение значения показателя результативности использования субсидии (для получателей, ранее получивших в текущем году субсидии за определенный период пользования кредитом (займом)).</w:t>
      </w:r>
    </w:p>
    <w:p w:rsidR="00AD2FBC" w:rsidRDefault="00AD2FBC">
      <w:pPr>
        <w:pStyle w:val="ConsPlusNormal"/>
        <w:spacing w:before="220"/>
        <w:ind w:firstLine="540"/>
        <w:jc w:val="both"/>
      </w:pPr>
      <w:r>
        <w:t>2.9.2. Обязательным условием предоставления субсидии, включаемым в соглашение, является:</w:t>
      </w:r>
    </w:p>
    <w:p w:rsidR="00AD2FBC" w:rsidRDefault="00AD2FBC">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164">
        <w:r>
          <w:rPr>
            <w:color w:val="0000FF"/>
          </w:rPr>
          <w:t>пункте 1.9</w:t>
        </w:r>
      </w:hyperlink>
      <w:r>
        <w:t xml:space="preserve"> настоящего Порядка, приводящего к невозможности предоставления субсидии в размере, определенном в соглашении;</w:t>
      </w:r>
    </w:p>
    <w:p w:rsidR="00AD2FBC" w:rsidRDefault="00AD2FBC">
      <w:pPr>
        <w:pStyle w:val="ConsPlusNormal"/>
        <w:spacing w:before="220"/>
        <w:ind w:firstLine="540"/>
        <w:jc w:val="both"/>
      </w:pPr>
      <w:bookmarkStart w:id="123" w:name="P1257"/>
      <w:bookmarkEnd w:id="123"/>
      <w:r>
        <w:t xml:space="preserve">2.9.3. В течение 10 рабочих дней со дня принятия решения о признании участника отбора победителем отбора указанного в </w:t>
      </w:r>
      <w:hyperlink w:anchor="P1369">
        <w:r>
          <w:rPr>
            <w:color w:val="0000FF"/>
          </w:rPr>
          <w:t>подпункте 4.9.7 пункта 4.9</w:t>
        </w:r>
      </w:hyperlink>
      <w:r>
        <w:t xml:space="preserve"> настоящего Порядка, Министерство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1251">
        <w:r>
          <w:rPr>
            <w:color w:val="0000FF"/>
          </w:rPr>
          <w:t>подпунктом 2.9.1 пункта 2.9</w:t>
        </w:r>
      </w:hyperlink>
      <w:r>
        <w:t xml:space="preserve"> настоящего Порядка.</w:t>
      </w:r>
    </w:p>
    <w:p w:rsidR="00AD2FBC" w:rsidRDefault="00AD2FBC">
      <w:pPr>
        <w:pStyle w:val="ConsPlusNormal"/>
        <w:spacing w:before="220"/>
        <w:ind w:firstLine="540"/>
        <w:jc w:val="both"/>
      </w:pPr>
      <w:r>
        <w:t xml:space="preserve">В случае неподписания победителем отбора соглашения, направленного в соответствии с </w:t>
      </w:r>
      <w:hyperlink w:anchor="P1257">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AD2FBC" w:rsidRDefault="00AD2FBC">
      <w:pPr>
        <w:pStyle w:val="ConsPlusNormal"/>
        <w:spacing w:before="220"/>
        <w:ind w:firstLine="540"/>
        <w:jc w:val="both"/>
      </w:pPr>
      <w:r>
        <w:t>Министерство подписывает соглашение в течение 3 рабочих дней со дня подписания соглашения получателем субсидии.</w:t>
      </w:r>
    </w:p>
    <w:p w:rsidR="00AD2FBC" w:rsidRDefault="00AD2FBC">
      <w:pPr>
        <w:pStyle w:val="ConsPlusNormal"/>
        <w:spacing w:before="220"/>
        <w:ind w:firstLine="540"/>
        <w:jc w:val="both"/>
      </w:pPr>
      <w:r>
        <w:t>Подписание Министерством соглашения считается принятием решения о предоставлении субсидии.</w:t>
      </w:r>
    </w:p>
    <w:p w:rsidR="00AD2FBC" w:rsidRDefault="00AD2FBC">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rsidR="00AD2FBC" w:rsidRDefault="00AD2FBC">
      <w:pPr>
        <w:pStyle w:val="ConsPlusNormal"/>
        <w:spacing w:before="220"/>
        <w:ind w:firstLine="540"/>
        <w:jc w:val="both"/>
      </w:pPr>
      <w: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2FBC" w:rsidRDefault="00AD2FB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39">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w:t>
      </w:r>
      <w:r>
        <w:lastRenderedPageBreak/>
        <w:t>системы Российской Федерации.</w:t>
      </w:r>
    </w:p>
    <w:p w:rsidR="00AD2FBC" w:rsidRDefault="00AD2FB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40">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41">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D2FBC" w:rsidRDefault="00AD2FBC">
      <w:pPr>
        <w:pStyle w:val="ConsPlusNormal"/>
        <w:spacing w:before="220"/>
        <w:ind w:firstLine="540"/>
        <w:jc w:val="both"/>
      </w:pPr>
      <w:bookmarkStart w:id="124" w:name="P1265"/>
      <w:bookmarkEnd w:id="124"/>
      <w:r>
        <w:t>2.10. Результаты и характеристики (количественные параметры) предоставления субсидии:</w:t>
      </w:r>
    </w:p>
    <w:p w:rsidR="00AD2FBC" w:rsidRDefault="00AD2FBC">
      <w:pPr>
        <w:pStyle w:val="ConsPlusNormal"/>
        <w:spacing w:before="220"/>
        <w:ind w:firstLine="540"/>
        <w:jc w:val="both"/>
      </w:pPr>
      <w:r>
        <w:t>- достигнуто уменьшение объема ссудной задолженности по инвестиционным кредитам (займам) в агропромышленном комплексе; показатель, необходимый для достижения результатов предоставления субсидии, - млрд рублей.</w:t>
      </w:r>
    </w:p>
    <w:p w:rsidR="00AD2FBC" w:rsidRDefault="00AD2FBC">
      <w:pPr>
        <w:pStyle w:val="ConsPlusNormal"/>
        <w:spacing w:before="220"/>
        <w:ind w:firstLine="540"/>
        <w:jc w:val="both"/>
      </w:pPr>
      <w:r>
        <w:t>Оценка эффективности предоставления субсидий производится ежегодно на основании сравнения установленного соглашением планового значения результата использования субсидий и фактического результата использования субсидий.</w:t>
      </w:r>
    </w:p>
    <w:p w:rsidR="00AD2FBC" w:rsidRDefault="00AD2FBC">
      <w:pPr>
        <w:pStyle w:val="ConsPlusNormal"/>
        <w:spacing w:before="220"/>
        <w:ind w:firstLine="540"/>
        <w:jc w:val="both"/>
      </w:pPr>
      <w:r>
        <w:t>В рамках оценки эффективности использования субсидий итоговое значение, превышающее 100 процентов, отражает меньшую эффективность использования субсидий.</w:t>
      </w:r>
    </w:p>
    <w:p w:rsidR="00AD2FBC" w:rsidRDefault="00AD2FBC">
      <w:pPr>
        <w:pStyle w:val="ConsPlusNormal"/>
        <w:spacing w:before="220"/>
        <w:ind w:firstLine="540"/>
        <w:jc w:val="both"/>
      </w:pPr>
      <w:r>
        <w:t>2.11. Сроки (периодичность) перечисления субсидии получателю субсидий и счета, на которые перечисляется субсидия.</w:t>
      </w:r>
    </w:p>
    <w:p w:rsidR="00AD2FBC" w:rsidRDefault="00AD2FBC">
      <w:pPr>
        <w:pStyle w:val="ConsPlusNormal"/>
        <w:spacing w:before="220"/>
        <w:ind w:firstLine="540"/>
        <w:jc w:val="both"/>
      </w:pPr>
      <w:r>
        <w:t>Министерство для перечисления субсидий за счет средств федерального бюджета и бюджета Пензенской области на расчетные счета получателей субсидии, открытые ими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справку-расчет по установленным формам (</w:t>
      </w:r>
      <w:hyperlink w:anchor="P1393">
        <w:r>
          <w:rPr>
            <w:color w:val="0000FF"/>
          </w:rPr>
          <w:t>приложения N 1</w:t>
        </w:r>
      </w:hyperlink>
      <w:r>
        <w:t xml:space="preserve"> и (или) </w:t>
      </w:r>
      <w:hyperlink w:anchor="P1468">
        <w:r>
          <w:rPr>
            <w:color w:val="0000FF"/>
          </w:rPr>
          <w:t>N 2</w:t>
        </w:r>
      </w:hyperlink>
      <w:r>
        <w:t xml:space="preserve"> к настоящему Порядку).</w:t>
      </w:r>
    </w:p>
    <w:p w:rsidR="00AD2FBC" w:rsidRDefault="00AD2FBC">
      <w:pPr>
        <w:pStyle w:val="ConsPlusNormal"/>
        <w:spacing w:before="220"/>
        <w:ind w:firstLine="540"/>
        <w:jc w:val="both"/>
      </w:pPr>
      <w:r>
        <w:t>Перечисление субсидии получателям осуществляется не позднее десятого рабочего дня после принятия Министерством решения о предоставлении субсидии.</w:t>
      </w:r>
    </w:p>
    <w:p w:rsidR="00AD2FBC" w:rsidRDefault="00AD2FBC">
      <w:pPr>
        <w:pStyle w:val="ConsPlusNormal"/>
        <w:spacing w:before="220"/>
        <w:ind w:firstLine="540"/>
        <w:jc w:val="both"/>
      </w:pPr>
      <w:r>
        <w:t xml:space="preserve">2.12. Направления затрат (недополученных доходов), на возмещение которых предоставляется субсидия, указаны в </w:t>
      </w:r>
      <w:hyperlink w:anchor="P1166">
        <w:r>
          <w:rPr>
            <w:color w:val="0000FF"/>
          </w:rPr>
          <w:t>пункте 1.11</w:t>
        </w:r>
      </w:hyperlink>
      <w:r>
        <w:t xml:space="preserve"> настоящего Порядка.</w:t>
      </w:r>
    </w:p>
    <w:p w:rsidR="00AD2FBC" w:rsidRDefault="00AD2FBC">
      <w:pPr>
        <w:pStyle w:val="ConsPlusNormal"/>
        <w:jc w:val="both"/>
      </w:pPr>
    </w:p>
    <w:p w:rsidR="00AD2FBC" w:rsidRDefault="00AD2FBC">
      <w:pPr>
        <w:pStyle w:val="ConsPlusTitle"/>
        <w:jc w:val="center"/>
        <w:outlineLvl w:val="1"/>
      </w:pPr>
      <w:r>
        <w:t>3. Представление отчетности, осуществление контроля</w:t>
      </w:r>
    </w:p>
    <w:p w:rsidR="00AD2FBC" w:rsidRDefault="00AD2FBC">
      <w:pPr>
        <w:pStyle w:val="ConsPlusTitle"/>
        <w:jc w:val="center"/>
      </w:pPr>
      <w:r>
        <w:t>за соблюдением условий и порядка предоставления субсидий</w:t>
      </w:r>
    </w:p>
    <w:p w:rsidR="00AD2FBC" w:rsidRDefault="00AD2FBC">
      <w:pPr>
        <w:pStyle w:val="ConsPlusTitle"/>
        <w:jc w:val="center"/>
      </w:pPr>
      <w:r>
        <w:t>и ответственности за их нарушение</w:t>
      </w:r>
    </w:p>
    <w:p w:rsidR="00AD2FBC" w:rsidRDefault="00AD2FBC">
      <w:pPr>
        <w:pStyle w:val="ConsPlusNormal"/>
        <w:jc w:val="both"/>
      </w:pPr>
    </w:p>
    <w:p w:rsidR="00AD2FBC" w:rsidRDefault="00AD2FBC">
      <w:pPr>
        <w:pStyle w:val="ConsPlusNormal"/>
        <w:ind w:firstLine="540"/>
        <w:jc w:val="both"/>
      </w:pPr>
      <w:bookmarkStart w:id="125" w:name="P1278"/>
      <w:bookmarkEnd w:id="125"/>
      <w:r>
        <w:t>3.1. Требования к представлению отчетности.</w:t>
      </w:r>
    </w:p>
    <w:p w:rsidR="00AD2FBC" w:rsidRDefault="00AD2FBC">
      <w:pPr>
        <w:pStyle w:val="ConsPlusNormal"/>
        <w:spacing w:before="220"/>
        <w:ind w:firstLine="540"/>
        <w:jc w:val="both"/>
      </w:pPr>
      <w:r>
        <w:t>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w:t>
      </w:r>
    </w:p>
    <w:p w:rsidR="00AD2FBC" w:rsidRDefault="00AD2FBC">
      <w:pPr>
        <w:pStyle w:val="ConsPlusNormal"/>
        <w:spacing w:before="220"/>
        <w:ind w:firstLine="540"/>
        <w:jc w:val="both"/>
      </w:pPr>
      <w:r>
        <w:t xml:space="preserve">- отчет о достижении значений результатов, а также характеристик результатов предоставления субсидии, указанных в </w:t>
      </w:r>
      <w:hyperlink w:anchor="P1265">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lastRenderedPageBreak/>
        <w:t xml:space="preserve">3.2. В течение 30 рабочих дней после получения Министерством отчетов, указанных в </w:t>
      </w:r>
      <w:hyperlink w:anchor="P1278">
        <w:r>
          <w:rPr>
            <w:color w:val="0000FF"/>
          </w:rPr>
          <w:t>пункте 3.1</w:t>
        </w:r>
      </w:hyperlink>
      <w:r>
        <w:t xml:space="preserve"> настоящего Порядка, Министерство осуществляет их проверку и по завершению финансового года, в котором предоставлена субсидия, направляет в системе "Электронный бюджет"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rsidR="00AD2FBC" w:rsidRDefault="00AD2FBC">
      <w:pPr>
        <w:pStyle w:val="ConsPlusNormal"/>
        <w:spacing w:before="220"/>
        <w:ind w:firstLine="540"/>
        <w:jc w:val="both"/>
      </w:pPr>
      <w:r>
        <w:t>3.3. Требования об осуществлении контроля за соблюдением условий и порядка предоставления субсидий и ответственности за их нарушение.</w:t>
      </w:r>
    </w:p>
    <w:p w:rsidR="00AD2FBC" w:rsidRDefault="00AD2FBC">
      <w:pPr>
        <w:pStyle w:val="ConsPlusNormal"/>
        <w:spacing w:before="220"/>
        <w:ind w:firstLine="540"/>
        <w:jc w:val="both"/>
      </w:pPr>
      <w: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42">
        <w:r>
          <w:rPr>
            <w:color w:val="0000FF"/>
          </w:rPr>
          <w:t>статьями 268.1</w:t>
        </w:r>
      </w:hyperlink>
      <w:r>
        <w:t xml:space="preserve"> и </w:t>
      </w:r>
      <w:hyperlink r:id="rId143">
        <w:r>
          <w:rPr>
            <w:color w:val="0000FF"/>
          </w:rPr>
          <w:t>269.2</w:t>
        </w:r>
      </w:hyperlink>
      <w:r>
        <w:t xml:space="preserve"> Бюджетного кодекса Российской Федерации.</w:t>
      </w:r>
    </w:p>
    <w:p w:rsidR="00AD2FBC" w:rsidRDefault="00AD2FBC">
      <w:pPr>
        <w:pStyle w:val="ConsPlusNormal"/>
        <w:spacing w:before="220"/>
        <w:ind w:firstLine="540"/>
        <w:jc w:val="both"/>
      </w:pPr>
      <w:r>
        <w:t>3.3.2. Меры ответственности за нарушение условий и порядка предоставления субсидий.</w:t>
      </w:r>
    </w:p>
    <w:p w:rsidR="00AD2FBC" w:rsidRDefault="00AD2FBC">
      <w:pPr>
        <w:pStyle w:val="ConsPlusNormal"/>
        <w:spacing w:before="220"/>
        <w:ind w:firstLine="540"/>
        <w:jc w:val="both"/>
      </w:pPr>
      <w:r>
        <w:t>3.3.2.1. Субсидии подлежат возврату в случае:</w:t>
      </w:r>
    </w:p>
    <w:p w:rsidR="00AD2FBC" w:rsidRDefault="00AD2FBC">
      <w:pPr>
        <w:pStyle w:val="ConsPlusNormal"/>
        <w:spacing w:before="220"/>
        <w:ind w:firstLine="540"/>
        <w:jc w:val="both"/>
      </w:pPr>
      <w:bookmarkStart w:id="126" w:name="P1286"/>
      <w:bookmarkEnd w:id="126"/>
      <w: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rsidR="00AD2FBC" w:rsidRDefault="00AD2FBC">
      <w:pPr>
        <w:pStyle w:val="ConsPlusNormal"/>
        <w:spacing w:before="220"/>
        <w:ind w:firstLine="540"/>
        <w:jc w:val="both"/>
      </w:pPr>
      <w:bookmarkStart w:id="127" w:name="P1287"/>
      <w:bookmarkEnd w:id="127"/>
      <w:r>
        <w:t xml:space="preserve">б) недостижения значений результатов, а также характеристик результатов предоставления субсидий, указанных в </w:t>
      </w:r>
      <w:hyperlink w:anchor="P1265">
        <w:r>
          <w:rPr>
            <w:color w:val="0000FF"/>
          </w:rPr>
          <w:t>пункте 2.10</w:t>
        </w:r>
      </w:hyperlink>
      <w:r>
        <w:t xml:space="preserve"> настоящего Порядка и соглашении.</w:t>
      </w:r>
    </w:p>
    <w:p w:rsidR="00AD2FBC" w:rsidRDefault="00AD2FBC">
      <w:pPr>
        <w:pStyle w:val="ConsPlusNormal"/>
        <w:spacing w:before="220"/>
        <w:ind w:firstLine="540"/>
        <w:jc w:val="both"/>
      </w:pPr>
      <w:r>
        <w:t>3.3.2.2. Возврат субсидий осуществляется:</w:t>
      </w:r>
    </w:p>
    <w:p w:rsidR="00AD2FBC" w:rsidRDefault="00AD2FBC">
      <w:pPr>
        <w:pStyle w:val="ConsPlusNormal"/>
        <w:spacing w:before="220"/>
        <w:ind w:firstLine="540"/>
        <w:jc w:val="both"/>
      </w:pPr>
      <w:r>
        <w:t xml:space="preserve">а) в случае установления факта, предусмотренного </w:t>
      </w:r>
      <w:hyperlink w:anchor="P1286">
        <w:r>
          <w:rPr>
            <w:color w:val="0000FF"/>
          </w:rPr>
          <w:t>подпунктом "а" подпункта 3.3.2.1 подпункта 3.3.2 пункта 3.3</w:t>
        </w:r>
      </w:hyperlink>
      <w:r>
        <w:t xml:space="preserve"> настоящего Порядка, получатель возвращает 100% суммы полученной субсидии;</w:t>
      </w:r>
    </w:p>
    <w:p w:rsidR="00AD2FBC" w:rsidRDefault="00AD2FBC">
      <w:pPr>
        <w:pStyle w:val="ConsPlusNormal"/>
        <w:spacing w:before="220"/>
        <w:ind w:firstLine="540"/>
        <w:jc w:val="both"/>
      </w:pPr>
      <w:r>
        <w:t xml:space="preserve">б) в случае установления факта, предусмотренного </w:t>
      </w:r>
      <w:hyperlink w:anchor="P1287">
        <w:r>
          <w:rPr>
            <w:color w:val="0000FF"/>
          </w:rPr>
          <w:t>подпунктом "б" подпункта 3.3.2.1 подпункта 3.3.2 пункта 3.3</w:t>
        </w:r>
      </w:hyperlink>
      <w:r>
        <w:t xml:space="preserve"> настоящего Порядка, получатель осуществляет возврат суммы субсидии, рассчитанной по формуле:</w:t>
      </w:r>
    </w:p>
    <w:p w:rsidR="00AD2FBC" w:rsidRDefault="00AD2FBC">
      <w:pPr>
        <w:pStyle w:val="ConsPlusNormal"/>
        <w:jc w:val="both"/>
      </w:pPr>
    </w:p>
    <w:p w:rsidR="00AD2FBC" w:rsidRDefault="00AD2FBC">
      <w:pPr>
        <w:pStyle w:val="ConsPlusNormal"/>
        <w:jc w:val="center"/>
      </w:pPr>
      <w:r>
        <w:t>Vвозврата = Vсубсидии x (F / P - 1),</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 возврата - сумма субсидии, подлежащая возврату;</w:t>
      </w:r>
    </w:p>
    <w:p w:rsidR="00AD2FBC" w:rsidRDefault="00AD2FBC">
      <w:pPr>
        <w:pStyle w:val="ConsPlusNormal"/>
        <w:spacing w:before="220"/>
        <w:ind w:firstLine="540"/>
        <w:jc w:val="both"/>
      </w:pPr>
      <w:r>
        <w:t>V субсидии - размер субсидии, предоставленной получателю субсидии по соглашению;</w:t>
      </w:r>
    </w:p>
    <w:p w:rsidR="00AD2FBC" w:rsidRDefault="00AD2FBC">
      <w:pPr>
        <w:pStyle w:val="ConsPlusNormal"/>
        <w:spacing w:before="220"/>
        <w:ind w:firstLine="540"/>
        <w:jc w:val="both"/>
      </w:pPr>
      <w:r>
        <w:t>F - фактическое значение результата;</w:t>
      </w:r>
    </w:p>
    <w:p w:rsidR="00AD2FBC" w:rsidRDefault="00AD2FBC">
      <w:pPr>
        <w:pStyle w:val="ConsPlusNormal"/>
        <w:spacing w:before="220"/>
        <w:ind w:firstLine="540"/>
        <w:jc w:val="both"/>
      </w:pPr>
      <w:r>
        <w:t>P - плановое значение результата.</w:t>
      </w:r>
    </w:p>
    <w:p w:rsidR="00AD2FBC" w:rsidRDefault="00AD2FBC">
      <w:pPr>
        <w:pStyle w:val="ConsPlusNormal"/>
        <w:spacing w:before="220"/>
        <w:ind w:firstLine="540"/>
        <w:jc w:val="both"/>
      </w:pPr>
      <w:r>
        <w:t xml:space="preserve">При выявлении Министерством по результатам проверок фактов, указанных в </w:t>
      </w:r>
      <w:hyperlink w:anchor="P1286">
        <w:r>
          <w:rPr>
            <w:color w:val="0000FF"/>
          </w:rPr>
          <w:t>подпункте "а" подпункта 3.3.2.1 подпункта 3.3.2 пункта 3.3</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rsidR="00AD2FBC" w:rsidRDefault="00AD2FBC">
      <w:pPr>
        <w:pStyle w:val="ConsPlusNormal"/>
        <w:spacing w:before="220"/>
        <w:ind w:firstLine="540"/>
        <w:jc w:val="both"/>
      </w:pPr>
      <w:r>
        <w:lastRenderedPageBreak/>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287">
        <w:r>
          <w:rPr>
            <w:color w:val="0000FF"/>
          </w:rPr>
          <w:t>подпунктом "б" подпункта 3.3.2.1 подпункта 3.3.2 пункта 3.3</w:t>
        </w:r>
      </w:hyperlink>
      <w:r>
        <w:t xml:space="preserve"> настоящего Порядка) в системе "Электронный бюджет"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286">
        <w:r>
          <w:rPr>
            <w:color w:val="0000FF"/>
          </w:rPr>
          <w:t>подпунктом "а" подпункта 3.3.2.1 подпункта 3.3.2 пункта 3.3</w:t>
        </w:r>
      </w:hyperlink>
      <w: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AD2FBC" w:rsidRDefault="00AD2FBC">
      <w:pPr>
        <w:pStyle w:val="ConsPlusNormal"/>
        <w:jc w:val="both"/>
      </w:pPr>
    </w:p>
    <w:p w:rsidR="00AD2FBC" w:rsidRDefault="00AD2FBC">
      <w:pPr>
        <w:pStyle w:val="ConsPlusTitle"/>
        <w:jc w:val="center"/>
        <w:outlineLvl w:val="1"/>
      </w:pPr>
      <w:r>
        <w:t>4. Порядок проведения отбора</w:t>
      </w:r>
    </w:p>
    <w:p w:rsidR="00AD2FBC" w:rsidRDefault="00AD2FBC">
      <w:pPr>
        <w:pStyle w:val="ConsPlusNormal"/>
        <w:jc w:val="both"/>
      </w:pPr>
    </w:p>
    <w:p w:rsidR="00AD2FBC" w:rsidRDefault="00AD2FBC">
      <w:pPr>
        <w:pStyle w:val="ConsPlusNormal"/>
        <w:ind w:firstLine="540"/>
        <w:jc w:val="both"/>
      </w:pPr>
      <w:r>
        <w:t>4.1. Отбор объявляется в соответствии с приказом Министерства.</w:t>
      </w:r>
    </w:p>
    <w:p w:rsidR="00AD2FBC" w:rsidRDefault="00AD2FBC">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AD2FBC" w:rsidRDefault="00AD2FBC">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AD2FBC" w:rsidRDefault="00AD2FBC">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2FBC" w:rsidRDefault="00AD2FBC">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172">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AD2FBC" w:rsidRDefault="00AD2FBC">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AD2FBC" w:rsidRDefault="00AD2FBC">
      <w:pPr>
        <w:pStyle w:val="ConsPlusNormal"/>
        <w:spacing w:before="220"/>
        <w:ind w:firstLine="540"/>
        <w:jc w:val="both"/>
      </w:pPr>
      <w:r>
        <w:t>4.4.1. Отдел государственной поддержки и отчетности агропромышленного комплекса Министерства (далее - Отдел)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144">
        <w:r>
          <w:rPr>
            <w:color w:val="0000FF"/>
          </w:rPr>
          <w:t>http://mcx.pnzreg.ru/</w:t>
        </w:r>
      </w:hyperlink>
      <w:r>
        <w:t>) (далее - сайт Министерства) объявления о проведении отбора в целях получения субсидии с указанием:</w:t>
      </w:r>
    </w:p>
    <w:p w:rsidR="00AD2FBC" w:rsidRDefault="00AD2FBC">
      <w:pPr>
        <w:pStyle w:val="ConsPlusNormal"/>
        <w:spacing w:before="220"/>
        <w:ind w:firstLine="540"/>
        <w:jc w:val="both"/>
      </w:pPr>
      <w: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rsidR="00AD2FBC" w:rsidRDefault="00AD2FBC">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rsidR="00AD2FBC" w:rsidRDefault="00AD2FBC">
      <w:pPr>
        <w:pStyle w:val="ConsPlusNormal"/>
        <w:spacing w:before="220"/>
        <w:ind w:firstLine="540"/>
        <w:jc w:val="both"/>
      </w:pPr>
      <w:r>
        <w:t>- наименования, места нахождения, почтового адреса, адреса электронной почты Министерства;</w:t>
      </w:r>
    </w:p>
    <w:p w:rsidR="00AD2FBC" w:rsidRDefault="00AD2FBC">
      <w:pPr>
        <w:pStyle w:val="ConsPlusNormal"/>
        <w:spacing w:before="220"/>
        <w:ind w:firstLine="540"/>
        <w:jc w:val="both"/>
      </w:pPr>
      <w:r>
        <w:t>- результата предоставления субсидии;</w:t>
      </w:r>
    </w:p>
    <w:p w:rsidR="00AD2FBC" w:rsidRDefault="00AD2FBC">
      <w:pPr>
        <w:pStyle w:val="ConsPlusNormal"/>
        <w:spacing w:before="220"/>
        <w:ind w:firstLine="540"/>
        <w:jc w:val="both"/>
      </w:pPr>
      <w:r>
        <w:lastRenderedPageBreak/>
        <w:t>- доменного имени и (или) указателей страниц государственной информационной системы в сети "Интернет";</w:t>
      </w:r>
    </w:p>
    <w:p w:rsidR="00AD2FBC" w:rsidRDefault="00AD2FBC">
      <w:pPr>
        <w:pStyle w:val="ConsPlusNormal"/>
        <w:spacing w:before="22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AD2FBC" w:rsidRDefault="00AD2FBC">
      <w:pPr>
        <w:pStyle w:val="ConsPlusNormal"/>
        <w:spacing w:before="220"/>
        <w:ind w:firstLine="540"/>
        <w:jc w:val="both"/>
      </w:pPr>
      <w:r>
        <w:t>- категории и (или) критерии отбора;</w:t>
      </w:r>
    </w:p>
    <w:p w:rsidR="00AD2FBC" w:rsidRDefault="00AD2FBC">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AD2FBC" w:rsidRDefault="00AD2FBC">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AD2FBC" w:rsidRDefault="00AD2FBC">
      <w:pPr>
        <w:pStyle w:val="ConsPlusNormal"/>
        <w:spacing w:before="220"/>
        <w:ind w:firstLine="540"/>
        <w:jc w:val="both"/>
      </w:pPr>
      <w:r>
        <w:t xml:space="preserve">- правил рассмотрения и оценки заявок в соответствии с </w:t>
      </w:r>
      <w:hyperlink w:anchor="P1347">
        <w:r>
          <w:rPr>
            <w:color w:val="0000FF"/>
          </w:rPr>
          <w:t>пунктом 4.9</w:t>
        </w:r>
      </w:hyperlink>
      <w:r>
        <w:t xml:space="preserve"> настоящего раздела;</w:t>
      </w:r>
    </w:p>
    <w:p w:rsidR="00AD2FBC" w:rsidRDefault="00AD2FBC">
      <w:pPr>
        <w:pStyle w:val="ConsPlusNormal"/>
        <w:spacing w:before="220"/>
        <w:ind w:firstLine="540"/>
        <w:jc w:val="both"/>
      </w:pPr>
      <w:r>
        <w:t>- порядка возврата заявок на доработку;</w:t>
      </w:r>
    </w:p>
    <w:p w:rsidR="00AD2FBC" w:rsidRDefault="00AD2FBC">
      <w:pPr>
        <w:pStyle w:val="ConsPlusNormal"/>
        <w:spacing w:before="220"/>
        <w:ind w:firstLine="540"/>
        <w:jc w:val="both"/>
      </w:pPr>
      <w:r>
        <w:t>- порядка отклонения заявок, а также информации об основаниях их отклонения;</w:t>
      </w:r>
    </w:p>
    <w:p w:rsidR="00AD2FBC" w:rsidRDefault="00AD2FBC">
      <w:pPr>
        <w:pStyle w:val="ConsPlusNormal"/>
        <w:spacing w:before="220"/>
        <w:ind w:firstLine="540"/>
        <w:jc w:val="both"/>
      </w:pPr>
      <w:bookmarkStart w:id="128" w:name="P1323"/>
      <w:bookmarkEnd w:id="128"/>
      <w: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D2FBC" w:rsidRDefault="00AD2FBC">
      <w:pPr>
        <w:pStyle w:val="ConsPlusNormal"/>
        <w:spacing w:before="220"/>
        <w:ind w:firstLine="540"/>
        <w:jc w:val="both"/>
      </w:pPr>
      <w: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D2FBC" w:rsidRDefault="00AD2FBC">
      <w:pPr>
        <w:pStyle w:val="ConsPlusNormal"/>
        <w:spacing w:before="220"/>
        <w:ind w:firstLine="540"/>
        <w:jc w:val="both"/>
      </w:pPr>
      <w:r>
        <w:t>- срока, в течение которого участник отбора должен подписать соглашение о предоставлении субсидии;</w:t>
      </w:r>
    </w:p>
    <w:p w:rsidR="00AD2FBC" w:rsidRDefault="00AD2FBC">
      <w:pPr>
        <w:pStyle w:val="ConsPlusNormal"/>
        <w:spacing w:before="220"/>
        <w:ind w:firstLine="540"/>
        <w:jc w:val="both"/>
      </w:pPr>
      <w:r>
        <w:t>- условий признания победителя отбора уклонившимся от заключения соглашения;</w:t>
      </w:r>
    </w:p>
    <w:p w:rsidR="00AD2FBC" w:rsidRDefault="00AD2FBC">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AD2FBC" w:rsidRDefault="00AD2FBC">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AD2FBC" w:rsidRDefault="00AD2FBC">
      <w:pPr>
        <w:pStyle w:val="ConsPlusNormal"/>
        <w:spacing w:before="220"/>
        <w:ind w:firstLine="540"/>
        <w:jc w:val="both"/>
      </w:pPr>
      <w:r>
        <w:t>Отдел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AD2FBC" w:rsidRDefault="00AD2FBC">
      <w:pPr>
        <w:pStyle w:val="ConsPlusNormal"/>
        <w:spacing w:before="220"/>
        <w:ind w:firstLine="540"/>
        <w:jc w:val="both"/>
      </w:pPr>
      <w:r>
        <w:t>Возврат заявок на доработку настоящим Порядком не предусматривается.</w:t>
      </w:r>
    </w:p>
    <w:p w:rsidR="00AD2FBC" w:rsidRDefault="00AD2FBC">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1173">
        <w:r>
          <w:rPr>
            <w:color w:val="0000FF"/>
          </w:rPr>
          <w:t>подпунктами "а"</w:t>
        </w:r>
      </w:hyperlink>
      <w:r>
        <w:t xml:space="preserve"> - </w:t>
      </w:r>
      <w:hyperlink w:anchor="P1181">
        <w:r>
          <w:rPr>
            <w:color w:val="0000FF"/>
          </w:rPr>
          <w:t>"и" пункта 2.1</w:t>
        </w:r>
      </w:hyperlink>
      <w:r>
        <w:t xml:space="preserve">, </w:t>
      </w:r>
      <w:hyperlink w:anchor="P1182">
        <w:r>
          <w:rPr>
            <w:color w:val="0000FF"/>
          </w:rPr>
          <w:t>пунктом 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187">
        <w:r>
          <w:rPr>
            <w:color w:val="0000FF"/>
          </w:rPr>
          <w:t>пунктами 2.4</w:t>
        </w:r>
      </w:hyperlink>
      <w:r>
        <w:t xml:space="preserve"> - </w:t>
      </w:r>
      <w:hyperlink w:anchor="P1215">
        <w:r>
          <w:rPr>
            <w:color w:val="0000FF"/>
          </w:rPr>
          <w:t>2.6</w:t>
        </w:r>
      </w:hyperlink>
      <w:r>
        <w:t xml:space="preserve"> настоящего Порядка.</w:t>
      </w:r>
    </w:p>
    <w:p w:rsidR="00AD2FBC" w:rsidRDefault="00AD2FBC">
      <w:pPr>
        <w:pStyle w:val="ConsPlusNormal"/>
        <w:spacing w:before="220"/>
        <w:ind w:firstLine="540"/>
        <w:jc w:val="both"/>
      </w:pPr>
      <w:r>
        <w:t>4.6. Порядок и случаи отмены проведения отбора:</w:t>
      </w:r>
    </w:p>
    <w:p w:rsidR="00AD2FBC" w:rsidRDefault="00AD2FBC">
      <w:pPr>
        <w:pStyle w:val="ConsPlusNormal"/>
        <w:spacing w:before="220"/>
        <w:ind w:firstLine="540"/>
        <w:jc w:val="both"/>
      </w:pPr>
      <w:r>
        <w:t>- обнуление лимитов бюджетных обязательств;</w:t>
      </w:r>
    </w:p>
    <w:p w:rsidR="00AD2FBC" w:rsidRDefault="00AD2FBC">
      <w:pPr>
        <w:pStyle w:val="ConsPlusNormal"/>
        <w:spacing w:before="220"/>
        <w:ind w:firstLine="540"/>
        <w:jc w:val="both"/>
      </w:pPr>
      <w:r>
        <w:t>- изменение нормативной базы, регламентирующей предоставление субсидии.</w:t>
      </w:r>
    </w:p>
    <w:p w:rsidR="00AD2FBC" w:rsidRDefault="00AD2FBC">
      <w:pPr>
        <w:pStyle w:val="ConsPlusNormal"/>
        <w:spacing w:before="220"/>
        <w:ind w:firstLine="540"/>
        <w:jc w:val="both"/>
      </w:pPr>
      <w:r>
        <w:lastRenderedPageBreak/>
        <w:t>В случае принятия Министерством решения об отмене проведения отбора Отдел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AD2FBC" w:rsidRDefault="00AD2FBC">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AD2FBC" w:rsidRDefault="00AD2FBC">
      <w:pPr>
        <w:pStyle w:val="ConsPlusNormal"/>
        <w:spacing w:before="220"/>
        <w:ind w:firstLine="540"/>
        <w:jc w:val="both"/>
      </w:pPr>
      <w:r>
        <w:t>Отбор считается отмененным со дня размещения объявления о его отмене на едином портале.</w:t>
      </w:r>
    </w:p>
    <w:p w:rsidR="00AD2FBC" w:rsidRDefault="00AD2FBC">
      <w:pPr>
        <w:pStyle w:val="ConsPlusNormal"/>
        <w:spacing w:before="220"/>
        <w:ind w:firstLine="540"/>
        <w:jc w:val="both"/>
      </w:pPr>
      <w:r>
        <w:t>При отмене отбора заявка и документы, поданные участниками отбора, Министерством не рассматриваются.</w:t>
      </w:r>
    </w:p>
    <w:p w:rsidR="00AD2FBC" w:rsidRDefault="00AD2FBC">
      <w:pPr>
        <w:pStyle w:val="ConsPlusNormal"/>
        <w:spacing w:before="220"/>
        <w:ind w:firstLine="540"/>
        <w:jc w:val="both"/>
      </w:pPr>
      <w:r>
        <w:t>4.7. В случае отсутствия заявок отбор считается несостоявшимся.</w:t>
      </w:r>
    </w:p>
    <w:p w:rsidR="00AD2FBC" w:rsidRDefault="00AD2FBC">
      <w:pPr>
        <w:pStyle w:val="ConsPlusNormal"/>
        <w:spacing w:before="220"/>
        <w:ind w:firstLine="540"/>
        <w:jc w:val="both"/>
      </w:pPr>
      <w:r>
        <w:t>4.8. Порядок формирования и подачи участниками отбора заявок, внесения в них изменений.</w:t>
      </w:r>
    </w:p>
    <w:p w:rsidR="00AD2FBC" w:rsidRDefault="00AD2FBC">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1173">
        <w:r>
          <w:rPr>
            <w:color w:val="0000FF"/>
          </w:rPr>
          <w:t>подпунктами "а"</w:t>
        </w:r>
      </w:hyperlink>
      <w:r>
        <w:t xml:space="preserve"> - </w:t>
      </w:r>
      <w:hyperlink w:anchor="P1181">
        <w:r>
          <w:rPr>
            <w:color w:val="0000FF"/>
          </w:rPr>
          <w:t>"и" пункта 2.1</w:t>
        </w:r>
      </w:hyperlink>
      <w:r>
        <w:t xml:space="preserve">, </w:t>
      </w:r>
      <w:hyperlink w:anchor="P1182">
        <w:r>
          <w:rPr>
            <w:color w:val="0000FF"/>
          </w:rPr>
          <w:t>пунктом 2.2</w:t>
        </w:r>
      </w:hyperlink>
      <w:r>
        <w:t xml:space="preserve"> настоящего Порядка.</w:t>
      </w:r>
    </w:p>
    <w:p w:rsidR="00AD2FBC" w:rsidRDefault="00AD2FBC">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D2FBC" w:rsidRDefault="00AD2FBC">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1215">
        <w:r>
          <w:rPr>
            <w:color w:val="0000FF"/>
          </w:rPr>
          <w:t>пунктом 2.6</w:t>
        </w:r>
      </w:hyperlink>
      <w:r>
        <w:t xml:space="preserve"> настоящего Порядка, в сроки, указанные в объявлении об отборе.</w:t>
      </w:r>
    </w:p>
    <w:p w:rsidR="00AD2FBC" w:rsidRDefault="00AD2FBC">
      <w:pPr>
        <w:pStyle w:val="ConsPlusNormal"/>
        <w:spacing w:before="220"/>
        <w:ind w:firstLine="540"/>
        <w:jc w:val="both"/>
      </w:pPr>
      <w:r>
        <w:t xml:space="preserve">4.8.5. В случае если участник отбора не представил документы, указанные в </w:t>
      </w:r>
      <w:hyperlink w:anchor="P1204">
        <w:r>
          <w:rPr>
            <w:color w:val="0000FF"/>
          </w:rPr>
          <w:t>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D2FBC" w:rsidRDefault="00AD2FBC">
      <w:pPr>
        <w:pStyle w:val="ConsPlusNormal"/>
        <w:spacing w:before="220"/>
        <w:ind w:firstLine="540"/>
        <w:jc w:val="both"/>
      </w:pPr>
      <w:r>
        <w:t>4.8.6. В заявку могут быть внесены изменения в системе "Электронный бюджет"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AD2FBC" w:rsidRDefault="00AD2FBC">
      <w:pPr>
        <w:pStyle w:val="ConsPlusNormal"/>
        <w:spacing w:before="220"/>
        <w:ind w:firstLine="540"/>
        <w:jc w:val="both"/>
      </w:pPr>
      <w:bookmarkStart w:id="129" w:name="P1347"/>
      <w:bookmarkEnd w:id="129"/>
      <w:r>
        <w:t>4.9. Порядок рассмотрения и оценки заявок Министерством.</w:t>
      </w:r>
    </w:p>
    <w:p w:rsidR="00AD2FBC" w:rsidRDefault="00AD2FBC">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AD2FBC" w:rsidRDefault="00AD2FBC">
      <w:pPr>
        <w:pStyle w:val="ConsPlusNormal"/>
        <w:spacing w:before="220"/>
        <w:ind w:firstLine="540"/>
        <w:jc w:val="both"/>
      </w:pPr>
      <w:r>
        <w:lastRenderedPageBreak/>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AD2FBC" w:rsidRDefault="00AD2FB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bookmarkStart w:id="130" w:name="P1351"/>
      <w:bookmarkEnd w:id="130"/>
      <w:r>
        <w:t>4.9.3. Отделом в течение 15 рабочих дней со дня размещения на едином портале протокола вскрытия заявок проводится рассмотрение заявок.</w:t>
      </w:r>
    </w:p>
    <w:p w:rsidR="00AD2FBC" w:rsidRDefault="00AD2FBC">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1354">
        <w:r>
          <w:rPr>
            <w:color w:val="0000FF"/>
          </w:rPr>
          <w:t>подпунктом 4.9.5</w:t>
        </w:r>
      </w:hyperlink>
      <w:r>
        <w:t xml:space="preserve"> настоящего пункта.</w:t>
      </w:r>
    </w:p>
    <w:p w:rsidR="00AD2FBC" w:rsidRDefault="00AD2FBC">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1351">
        <w:r>
          <w:rPr>
            <w:color w:val="0000FF"/>
          </w:rPr>
          <w:t>подпунктом 4.9.3</w:t>
        </w:r>
      </w:hyperlink>
      <w:r>
        <w:t xml:space="preserve"> настоящего пункта.</w:t>
      </w:r>
    </w:p>
    <w:p w:rsidR="00AD2FBC" w:rsidRDefault="00AD2FBC">
      <w:pPr>
        <w:pStyle w:val="ConsPlusNormal"/>
        <w:spacing w:before="220"/>
        <w:ind w:firstLine="540"/>
        <w:jc w:val="both"/>
      </w:pPr>
      <w:bookmarkStart w:id="131" w:name="P1354"/>
      <w:bookmarkEnd w:id="131"/>
      <w:r>
        <w:t>4.9.5. На стадии рассмотрения заявки основаниями для отклонения заявки являются:</w:t>
      </w:r>
    </w:p>
    <w:p w:rsidR="00AD2FBC" w:rsidRDefault="00AD2FB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1172">
        <w:r>
          <w:rPr>
            <w:color w:val="0000FF"/>
          </w:rPr>
          <w:t>пунктом 2.1</w:t>
        </w:r>
      </w:hyperlink>
      <w:r>
        <w:t xml:space="preserve"> настоящего Порядка;</w:t>
      </w:r>
    </w:p>
    <w:p w:rsidR="00AD2FBC" w:rsidRDefault="00AD2FBC">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1187">
        <w:r>
          <w:rPr>
            <w:color w:val="0000FF"/>
          </w:rPr>
          <w:t>пунктом 2.4</w:t>
        </w:r>
      </w:hyperlink>
      <w:r>
        <w:t xml:space="preserve"> настоящего Порядка;</w:t>
      </w:r>
    </w:p>
    <w:p w:rsidR="00AD2FBC" w:rsidRDefault="00AD2FBC">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187">
        <w:r>
          <w:rPr>
            <w:color w:val="0000FF"/>
          </w:rPr>
          <w:t>пунктами 2.4</w:t>
        </w:r>
      </w:hyperlink>
      <w:r>
        <w:t xml:space="preserve">, </w:t>
      </w:r>
      <w:hyperlink w:anchor="P1215">
        <w:r>
          <w:rPr>
            <w:color w:val="0000FF"/>
          </w:rPr>
          <w:t>2.6</w:t>
        </w:r>
      </w:hyperlink>
      <w:r>
        <w:t xml:space="preserve"> настоящего Порядка;</w:t>
      </w:r>
    </w:p>
    <w:p w:rsidR="00AD2FBC" w:rsidRDefault="00AD2FBC">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172">
        <w:r>
          <w:rPr>
            <w:color w:val="0000FF"/>
          </w:rPr>
          <w:t>пунктами 2.1</w:t>
        </w:r>
      </w:hyperlink>
      <w:r>
        <w:t xml:space="preserve">, </w:t>
      </w:r>
      <w:hyperlink w:anchor="P1182">
        <w:r>
          <w:rPr>
            <w:color w:val="0000FF"/>
          </w:rPr>
          <w:t>2.2</w:t>
        </w:r>
      </w:hyperlink>
      <w:r>
        <w:t xml:space="preserve"> настоящего Порядка;</w:t>
      </w:r>
    </w:p>
    <w:p w:rsidR="00AD2FBC" w:rsidRDefault="00AD2FBC">
      <w:pPr>
        <w:pStyle w:val="ConsPlusNormal"/>
        <w:spacing w:before="220"/>
        <w:ind w:firstLine="540"/>
        <w:jc w:val="both"/>
      </w:pPr>
      <w:r>
        <w:t>д) подача заявки после даты и (или) времени, определенных для подачи заявок;</w:t>
      </w:r>
    </w:p>
    <w:p w:rsidR="00AD2FBC" w:rsidRDefault="00AD2FBC">
      <w:pPr>
        <w:pStyle w:val="ConsPlusNormal"/>
        <w:spacing w:before="220"/>
        <w:ind w:firstLine="540"/>
        <w:jc w:val="both"/>
      </w:pPr>
      <w:r>
        <w:t xml:space="preserve">е) несоответствие участника отбора требованиям, установленным </w:t>
      </w:r>
      <w:hyperlink w:anchor="P1111">
        <w:r>
          <w:rPr>
            <w:color w:val="0000FF"/>
          </w:rPr>
          <w:t>пунктами 1.2</w:t>
        </w:r>
      </w:hyperlink>
      <w:r>
        <w:t xml:space="preserve"> - </w:t>
      </w:r>
      <w:hyperlink w:anchor="P1163">
        <w:r>
          <w:rPr>
            <w:color w:val="0000FF"/>
          </w:rPr>
          <w:t>1.8</w:t>
        </w:r>
      </w:hyperlink>
      <w:r>
        <w:t xml:space="preserve">, </w:t>
      </w:r>
      <w:hyperlink w:anchor="P1182">
        <w:r>
          <w:rPr>
            <w:color w:val="0000FF"/>
          </w:rPr>
          <w:t>2.2</w:t>
        </w:r>
      </w:hyperlink>
      <w:r>
        <w:t xml:space="preserve"> настоящего Порядка;</w:t>
      </w:r>
    </w:p>
    <w:p w:rsidR="00AD2FBC" w:rsidRDefault="00AD2FBC">
      <w:pPr>
        <w:pStyle w:val="ConsPlusNormal"/>
        <w:spacing w:before="220"/>
        <w:ind w:firstLine="540"/>
        <w:jc w:val="both"/>
      </w:pPr>
      <w: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11">
        <w:r>
          <w:rPr>
            <w:color w:val="0000FF"/>
          </w:rPr>
          <w:t>пункте 1.2</w:t>
        </w:r>
      </w:hyperlink>
      <w:r>
        <w:t xml:space="preserve"> настоящего Порядка.</w:t>
      </w:r>
    </w:p>
    <w:p w:rsidR="00AD2FBC" w:rsidRDefault="00AD2FBC">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AD2FBC" w:rsidRDefault="00AD2FBC">
      <w:pPr>
        <w:pStyle w:val="ConsPlusNormal"/>
        <w:spacing w:before="220"/>
        <w:ind w:firstLine="540"/>
        <w:jc w:val="both"/>
      </w:pPr>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r>
        <w:lastRenderedPageBreak/>
        <w:t>В протоколе подведения итогов отбора указываются следующие сведения:</w:t>
      </w:r>
    </w:p>
    <w:p w:rsidR="00AD2FBC" w:rsidRDefault="00AD2FBC">
      <w:pPr>
        <w:pStyle w:val="ConsPlusNormal"/>
        <w:spacing w:before="220"/>
        <w:ind w:firstLine="540"/>
        <w:jc w:val="both"/>
      </w:pPr>
      <w:r>
        <w:t>- дата, время и место проведения рассмотрения заявок;</w:t>
      </w:r>
    </w:p>
    <w:p w:rsidR="00AD2FBC" w:rsidRDefault="00AD2FBC">
      <w:pPr>
        <w:pStyle w:val="ConsPlusNormal"/>
        <w:spacing w:before="220"/>
        <w:ind w:firstLine="540"/>
        <w:jc w:val="both"/>
      </w:pPr>
      <w:r>
        <w:t>- информация об участниках отбора, заявки которых были рассмотрены;</w:t>
      </w:r>
    </w:p>
    <w:p w:rsidR="00AD2FBC" w:rsidRDefault="00AD2FBC">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2FBC" w:rsidRDefault="00AD2FBC">
      <w:pPr>
        <w:pStyle w:val="ConsPlusNormal"/>
        <w:spacing w:before="220"/>
        <w:ind w:firstLine="540"/>
        <w:jc w:val="both"/>
      </w:pPr>
      <w:r>
        <w:t>- наименование получателя субсидии, с которым заключается соглашение, и размер предоставляемой ему субсидии.</w:t>
      </w:r>
    </w:p>
    <w:p w:rsidR="00AD2FBC" w:rsidRDefault="00AD2FBC">
      <w:pPr>
        <w:pStyle w:val="ConsPlusNormal"/>
        <w:spacing w:before="220"/>
        <w:ind w:firstLine="540"/>
        <w:jc w:val="both"/>
      </w:pPr>
      <w:bookmarkStart w:id="132" w:name="P1369"/>
      <w:bookmarkEnd w:id="132"/>
      <w:r>
        <w:t>4.9.7. Решение о признании участника отбора победителем отбора (получателем субсидии) оформляется приказом Министерства.</w:t>
      </w:r>
    </w:p>
    <w:p w:rsidR="00AD2FBC" w:rsidRDefault="00AD2FBC">
      <w:pPr>
        <w:pStyle w:val="ConsPlusNormal"/>
        <w:spacing w:before="220"/>
        <w:ind w:firstLine="540"/>
        <w:jc w:val="both"/>
      </w:pPr>
      <w: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rsidR="00AD2FBC" w:rsidRDefault="00AD2FBC">
      <w:pPr>
        <w:pStyle w:val="ConsPlusNormal"/>
        <w:spacing w:before="220"/>
        <w:ind w:firstLine="540"/>
        <w:jc w:val="both"/>
      </w:pPr>
      <w: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1224">
        <w:r>
          <w:rPr>
            <w:color w:val="0000FF"/>
          </w:rPr>
          <w:t>пунктом 2.8</w:t>
        </w:r>
      </w:hyperlink>
      <w:r>
        <w:t xml:space="preserve"> настоящего Порядка в пределах объема распределяемой субсидии, указанного в объявлении о проведении отбора в соответствии с </w:t>
      </w:r>
      <w:hyperlink w:anchor="P1323">
        <w:r>
          <w:rPr>
            <w:color w:val="0000FF"/>
          </w:rPr>
          <w:t>абзацем четырнадцатым подпункта 4.4.1 пункта 4.4</w:t>
        </w:r>
      </w:hyperlink>
      <w:r>
        <w:t xml:space="preserve"> настоящего Порядка.</w:t>
      </w:r>
    </w:p>
    <w:p w:rsidR="00AD2FBC" w:rsidRDefault="00AD2FBC">
      <w:pPr>
        <w:pStyle w:val="ConsPlusNormal"/>
        <w:spacing w:before="220"/>
        <w:ind w:firstLine="540"/>
        <w:jc w:val="both"/>
      </w:pPr>
      <w:r>
        <w:t xml:space="preserve">4.10.2. По результатам отбора с победителем отбора (получателем субсидий) заключается соглашение в соответствии с </w:t>
      </w:r>
      <w:hyperlink w:anchor="P1250">
        <w:r>
          <w:rPr>
            <w:color w:val="0000FF"/>
          </w:rPr>
          <w:t>пунктом 2.9</w:t>
        </w:r>
      </w:hyperlink>
      <w:r>
        <w:t xml:space="preserve"> настоящего Порядка.</w:t>
      </w:r>
    </w:p>
    <w:p w:rsidR="00AD2FBC" w:rsidRDefault="00AD2FBC">
      <w:pPr>
        <w:pStyle w:val="ConsPlusNormal"/>
        <w:spacing w:before="220"/>
        <w:ind w:firstLine="540"/>
        <w:jc w:val="both"/>
      </w:pPr>
      <w: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1220">
        <w:r>
          <w:rPr>
            <w:color w:val="0000FF"/>
          </w:rPr>
          <w:t>пунктом 2.7</w:t>
        </w:r>
      </w:hyperlink>
      <w:r>
        <w:t xml:space="preserve"> настоящего Порядка.</w:t>
      </w:r>
    </w:p>
    <w:p w:rsidR="00AD2FBC" w:rsidRDefault="00AD2FBC">
      <w:pPr>
        <w:pStyle w:val="ConsPlusNormal"/>
        <w:spacing w:before="220"/>
        <w:ind w:firstLine="540"/>
        <w:jc w:val="both"/>
      </w:pPr>
      <w: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w:t>
      </w:r>
    </w:p>
    <w:p w:rsidR="00AD2FBC" w:rsidRDefault="00AD2FBC">
      <w:pPr>
        <w:pStyle w:val="ConsPlusNormal"/>
        <w:jc w:val="right"/>
      </w:pPr>
      <w:r>
        <w:t>к Порядку</w:t>
      </w:r>
    </w:p>
    <w:p w:rsidR="00AD2FBC" w:rsidRDefault="00AD2FBC">
      <w:pPr>
        <w:pStyle w:val="ConsPlusNormal"/>
        <w:jc w:val="right"/>
      </w:pPr>
      <w:r>
        <w:t>предоставления субсидий</w:t>
      </w:r>
    </w:p>
    <w:p w:rsidR="00AD2FBC" w:rsidRDefault="00AD2FBC">
      <w:pPr>
        <w:pStyle w:val="ConsPlusNormal"/>
        <w:jc w:val="right"/>
      </w:pPr>
      <w:r>
        <w:t>на возмещение части затрат</w:t>
      </w:r>
    </w:p>
    <w:p w:rsidR="00AD2FBC" w:rsidRDefault="00AD2FBC">
      <w:pPr>
        <w:pStyle w:val="ConsPlusNormal"/>
        <w:jc w:val="right"/>
      </w:pPr>
      <w:r>
        <w:t>на уплату процентов</w:t>
      </w:r>
    </w:p>
    <w:p w:rsidR="00AD2FBC" w:rsidRDefault="00AD2FBC">
      <w:pPr>
        <w:pStyle w:val="ConsPlusNormal"/>
        <w:jc w:val="right"/>
      </w:pPr>
      <w:r>
        <w:t>по инвестиционным кредитам</w:t>
      </w:r>
    </w:p>
    <w:p w:rsidR="00AD2FBC" w:rsidRDefault="00AD2FBC">
      <w:pPr>
        <w:pStyle w:val="ConsPlusNormal"/>
        <w:jc w:val="right"/>
      </w:pPr>
      <w:r>
        <w:t>(займам) в агропромышленном</w:t>
      </w:r>
    </w:p>
    <w:p w:rsidR="00AD2FBC" w:rsidRDefault="00AD2FBC">
      <w:pPr>
        <w:pStyle w:val="ConsPlusNormal"/>
        <w:jc w:val="right"/>
      </w:pPr>
      <w:r>
        <w:t>комплексе</w:t>
      </w:r>
    </w:p>
    <w:p w:rsidR="00AD2FBC" w:rsidRDefault="00AD2FBC">
      <w:pPr>
        <w:pStyle w:val="ConsPlusNormal"/>
        <w:jc w:val="both"/>
      </w:pPr>
    </w:p>
    <w:p w:rsidR="00AD2FBC" w:rsidRDefault="00AD2FBC">
      <w:pPr>
        <w:pStyle w:val="ConsPlusNonformat"/>
        <w:jc w:val="both"/>
      </w:pPr>
      <w:r>
        <w:t xml:space="preserve">    Периодичность предоставления определяется</w:t>
      </w:r>
    </w:p>
    <w:p w:rsidR="00AD2FBC" w:rsidRDefault="00AD2FBC">
      <w:pPr>
        <w:pStyle w:val="ConsPlusNonformat"/>
        <w:jc w:val="both"/>
      </w:pPr>
      <w:r>
        <w:t xml:space="preserve">    Министерством сельского хозяйства Пензенской области по согласованию  с</w:t>
      </w:r>
    </w:p>
    <w:p w:rsidR="00AD2FBC" w:rsidRDefault="00AD2FBC">
      <w:pPr>
        <w:pStyle w:val="ConsPlusNonformat"/>
        <w:jc w:val="both"/>
      </w:pPr>
      <w:r>
        <w:lastRenderedPageBreak/>
        <w:t xml:space="preserve">    заемщиком</w:t>
      </w:r>
    </w:p>
    <w:p w:rsidR="00AD2FBC" w:rsidRDefault="00AD2FBC">
      <w:pPr>
        <w:pStyle w:val="ConsPlusNonformat"/>
        <w:jc w:val="both"/>
      </w:pPr>
    </w:p>
    <w:p w:rsidR="00AD2FBC" w:rsidRDefault="00AD2FBC">
      <w:pPr>
        <w:pStyle w:val="ConsPlusNonformat"/>
        <w:jc w:val="both"/>
      </w:pPr>
      <w:bookmarkStart w:id="133" w:name="P1393"/>
      <w:bookmarkEnd w:id="133"/>
      <w:r>
        <w:t xml:space="preserve">                              СПРАВКА-РАСЧЕТ</w:t>
      </w:r>
    </w:p>
    <w:p w:rsidR="00AD2FBC" w:rsidRDefault="00AD2FBC">
      <w:pPr>
        <w:pStyle w:val="ConsPlusNonformat"/>
        <w:jc w:val="both"/>
      </w:pPr>
      <w:r>
        <w:t xml:space="preserve">           на предоставление субсидий на возмещение части затрат</w:t>
      </w:r>
    </w:p>
    <w:p w:rsidR="00AD2FBC" w:rsidRDefault="00AD2FBC">
      <w:pPr>
        <w:pStyle w:val="ConsPlusNonformat"/>
        <w:jc w:val="both"/>
      </w:pPr>
      <w:r>
        <w:t xml:space="preserve">            на уплату процентов по кредиту (займу), полученному</w:t>
      </w:r>
    </w:p>
    <w:p w:rsidR="00AD2FBC" w:rsidRDefault="00AD2FBC">
      <w:pPr>
        <w:pStyle w:val="ConsPlusNonformat"/>
        <w:jc w:val="both"/>
      </w:pPr>
      <w:r>
        <w:t xml:space="preserve">                                 заемщиком</w:t>
      </w:r>
    </w:p>
    <w:p w:rsidR="00AD2FBC" w:rsidRDefault="00AD2FBC">
      <w:pPr>
        <w:pStyle w:val="ConsPlusNonformat"/>
        <w:jc w:val="both"/>
      </w:pPr>
    </w:p>
    <w:p w:rsidR="00AD2FBC" w:rsidRDefault="00AD2FBC">
      <w:pPr>
        <w:pStyle w:val="ConsPlusNonformat"/>
        <w:jc w:val="both"/>
      </w:pPr>
      <w:r>
        <w:t xml:space="preserve">          ________________________ ИНН _________________________</w:t>
      </w:r>
    </w:p>
    <w:p w:rsidR="00AD2FBC" w:rsidRDefault="00AD2FBC">
      <w:pPr>
        <w:pStyle w:val="ConsPlusNonformat"/>
        <w:jc w:val="both"/>
      </w:pPr>
      <w:r>
        <w:t xml:space="preserve">                      (полное наименование заемщика)</w:t>
      </w:r>
    </w:p>
    <w:p w:rsidR="00AD2FBC" w:rsidRDefault="00AD2FBC">
      <w:pPr>
        <w:pStyle w:val="ConsPlusNonformat"/>
        <w:jc w:val="both"/>
      </w:pPr>
    </w:p>
    <w:p w:rsidR="00AD2FBC" w:rsidRDefault="00AD2FBC">
      <w:pPr>
        <w:pStyle w:val="ConsPlusNonformat"/>
        <w:jc w:val="both"/>
      </w:pPr>
      <w:r>
        <w:t>По кредитному договору (договору займа) N _________________________________</w:t>
      </w:r>
    </w:p>
    <w:p w:rsidR="00AD2FBC" w:rsidRDefault="00AD2FBC">
      <w:pPr>
        <w:pStyle w:val="ConsPlusNonformat"/>
        <w:jc w:val="both"/>
      </w:pPr>
      <w:r>
        <w:t>в _________________________________________________________________________</w:t>
      </w:r>
    </w:p>
    <w:p w:rsidR="00AD2FBC" w:rsidRDefault="00AD2FBC">
      <w:pPr>
        <w:pStyle w:val="ConsPlusNonformat"/>
        <w:jc w:val="both"/>
      </w:pPr>
      <w:r>
        <w:t xml:space="preserve">                    (наименование кредитной организации)</w:t>
      </w:r>
    </w:p>
    <w:p w:rsidR="00AD2FBC" w:rsidRDefault="00AD2FBC">
      <w:pPr>
        <w:pStyle w:val="ConsPlusNonformat"/>
        <w:jc w:val="both"/>
      </w:pPr>
      <w:r>
        <w:t>за период с "___" __________ 20 __ г. по "___" __________ 20 ___ г.</w:t>
      </w:r>
    </w:p>
    <w:p w:rsidR="00AD2FBC" w:rsidRDefault="00AD2FBC">
      <w:pPr>
        <w:pStyle w:val="ConsPlusNonformat"/>
        <w:jc w:val="both"/>
      </w:pPr>
    </w:p>
    <w:p w:rsidR="00AD2FBC" w:rsidRDefault="00AD2FBC">
      <w:pPr>
        <w:pStyle w:val="ConsPlusNonformat"/>
        <w:jc w:val="both"/>
      </w:pPr>
      <w:r>
        <w:t>Цель кредита (займа) ______________________________________________________</w:t>
      </w:r>
    </w:p>
    <w:p w:rsidR="00AD2FBC" w:rsidRDefault="00AD2FBC">
      <w:pPr>
        <w:pStyle w:val="ConsPlusNonformat"/>
        <w:jc w:val="both"/>
      </w:pPr>
      <w:r>
        <w:t>Отраслевая принадлежность кредита (растениеводство; животноводство, кроме</w:t>
      </w:r>
    </w:p>
    <w:p w:rsidR="00AD2FBC" w:rsidRDefault="00AD2FBC">
      <w:pPr>
        <w:pStyle w:val="ConsPlusNonformat"/>
        <w:jc w:val="both"/>
      </w:pPr>
      <w:r>
        <w:t>мясного скотоводства; мясное скотоводство; молочное скотоводство)</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(указать нужное)</w:t>
      </w:r>
    </w:p>
    <w:p w:rsidR="00AD2FBC" w:rsidRDefault="00AD2FBC">
      <w:pPr>
        <w:pStyle w:val="ConsPlusNonformat"/>
        <w:jc w:val="both"/>
      </w:pPr>
    </w:p>
    <w:p w:rsidR="00AD2FBC" w:rsidRDefault="00AD2FBC">
      <w:pPr>
        <w:pStyle w:val="ConsPlusNonformat"/>
        <w:jc w:val="both"/>
      </w:pPr>
      <w:r>
        <w:t>1. Дата заключения кредитного договора (договора займа) __________________.</w:t>
      </w:r>
    </w:p>
    <w:p w:rsidR="00AD2FBC" w:rsidRDefault="00AD2FBC">
      <w:pPr>
        <w:pStyle w:val="ConsPlusNonformat"/>
        <w:jc w:val="both"/>
      </w:pPr>
      <w:r>
        <w:t>2. Сроки погашения кредита (займа) по договору ___________________________.</w:t>
      </w:r>
    </w:p>
    <w:p w:rsidR="00AD2FBC" w:rsidRDefault="00AD2FBC">
      <w:pPr>
        <w:pStyle w:val="ConsPlusNonformat"/>
        <w:jc w:val="both"/>
      </w:pPr>
      <w:r>
        <w:t>3. Размер полученного кредита (займа) _____________________________ рублей.</w:t>
      </w:r>
    </w:p>
    <w:p w:rsidR="00AD2FBC" w:rsidRDefault="00AD2FBC">
      <w:pPr>
        <w:pStyle w:val="ConsPlusNonformat"/>
        <w:jc w:val="both"/>
      </w:pPr>
      <w:bookmarkStart w:id="134" w:name="P1415"/>
      <w:bookmarkEnd w:id="134"/>
      <w:r>
        <w:t>4. Процентная ставка по кредиту (займу) ______________ __________% годовых.</w:t>
      </w:r>
    </w:p>
    <w:p w:rsidR="00AD2FBC" w:rsidRDefault="00AD2FBC">
      <w:pPr>
        <w:pStyle w:val="ConsPlusNonformat"/>
        <w:jc w:val="both"/>
      </w:pPr>
      <w:bookmarkStart w:id="135" w:name="P1416"/>
      <w:bookmarkEnd w:id="135"/>
      <w:r>
        <w:t>5. Ставка рефинансирования (учетная ставка) Центрального банка России</w:t>
      </w:r>
    </w:p>
    <w:p w:rsidR="00AD2FBC" w:rsidRDefault="00AD2FBC">
      <w:pPr>
        <w:pStyle w:val="ConsPlusNonformat"/>
        <w:jc w:val="both"/>
      </w:pPr>
      <w:r>
        <w:t xml:space="preserve">________% годовых. </w:t>
      </w:r>
      <w:hyperlink w:anchor="P1434">
        <w:r>
          <w:rPr>
            <w:color w:val="0000FF"/>
          </w:rPr>
          <w:t>&lt;*&gt;</w:t>
        </w:r>
      </w:hyperlink>
    </w:p>
    <w:p w:rsidR="00AD2FBC" w:rsidRDefault="00AD2F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2154"/>
        <w:gridCol w:w="2154"/>
        <w:gridCol w:w="2410"/>
      </w:tblGrid>
      <w:tr w:rsidR="00AD2FBC">
        <w:tc>
          <w:tcPr>
            <w:tcW w:w="2268" w:type="dxa"/>
          </w:tcPr>
          <w:p w:rsidR="00AD2FBC" w:rsidRDefault="00AD2FBC">
            <w:pPr>
              <w:pStyle w:val="ConsPlusNormal"/>
              <w:jc w:val="center"/>
            </w:pPr>
            <w:r>
              <w:t>Средний остаток ссудной задолженности, из которой исчисляется размер субсидии, рублей</w:t>
            </w:r>
          </w:p>
        </w:tc>
        <w:tc>
          <w:tcPr>
            <w:tcW w:w="2154" w:type="dxa"/>
          </w:tcPr>
          <w:p w:rsidR="00AD2FBC" w:rsidRDefault="00AD2FBC">
            <w:pPr>
              <w:pStyle w:val="ConsPlusNormal"/>
              <w:jc w:val="center"/>
            </w:pPr>
            <w:r>
              <w:t>Количество дней пользования кредитом (займом) в расчетном периоде</w:t>
            </w:r>
          </w:p>
        </w:tc>
        <w:tc>
          <w:tcPr>
            <w:tcW w:w="2154" w:type="dxa"/>
          </w:tcPr>
          <w:p w:rsidR="00AD2FBC" w:rsidRDefault="00AD2FBC">
            <w:pPr>
              <w:pStyle w:val="ConsPlusNormal"/>
              <w:jc w:val="center"/>
            </w:pPr>
            <w:r>
              <w:t xml:space="preserve">Размер субсидии </w:t>
            </w:r>
            <w:hyperlink w:anchor="P1423">
              <w:r>
                <w:rPr>
                  <w:color w:val="0000FF"/>
                </w:rPr>
                <w:t>гр. 1</w:t>
              </w:r>
            </w:hyperlink>
            <w:r>
              <w:t xml:space="preserve"> x </w:t>
            </w:r>
            <w:hyperlink w:anchor="P1424">
              <w:r>
                <w:rPr>
                  <w:color w:val="0000FF"/>
                </w:rPr>
                <w:t>гр 2</w:t>
              </w:r>
            </w:hyperlink>
            <w:r>
              <w:t xml:space="preserve"> x </w:t>
            </w:r>
            <w:hyperlink w:anchor="P1415">
              <w:r>
                <w:rPr>
                  <w:color w:val="0000FF"/>
                </w:rPr>
                <w:t>п. 4</w:t>
              </w:r>
            </w:hyperlink>
            <w:r>
              <w:t xml:space="preserve"> : 365 (366) / 100, рублей</w:t>
            </w:r>
          </w:p>
        </w:tc>
        <w:tc>
          <w:tcPr>
            <w:tcW w:w="2410" w:type="dxa"/>
          </w:tcPr>
          <w:p w:rsidR="00AD2FBC" w:rsidRDefault="00AD2FBC">
            <w:pPr>
              <w:pStyle w:val="ConsPlusNormal"/>
              <w:jc w:val="center"/>
            </w:pPr>
            <w:r>
              <w:t xml:space="preserve">Размер субсидии </w:t>
            </w:r>
            <w:hyperlink w:anchor="P1423">
              <w:r>
                <w:rPr>
                  <w:color w:val="0000FF"/>
                </w:rPr>
                <w:t>гр. 1</w:t>
              </w:r>
            </w:hyperlink>
            <w:r>
              <w:t xml:space="preserve"> x </w:t>
            </w:r>
            <w:hyperlink w:anchor="P1424">
              <w:r>
                <w:rPr>
                  <w:color w:val="0000FF"/>
                </w:rPr>
                <w:t>гр 2</w:t>
              </w:r>
            </w:hyperlink>
            <w:r>
              <w:t xml:space="preserve"> x </w:t>
            </w:r>
            <w:hyperlink w:anchor="P1416">
              <w:r>
                <w:rPr>
                  <w:color w:val="0000FF"/>
                </w:rPr>
                <w:t>п. 5</w:t>
              </w:r>
            </w:hyperlink>
            <w:r>
              <w:t xml:space="preserve"> : 365 (366) / 100, рублей</w:t>
            </w:r>
          </w:p>
        </w:tc>
      </w:tr>
      <w:tr w:rsidR="00AD2FBC">
        <w:tc>
          <w:tcPr>
            <w:tcW w:w="2268" w:type="dxa"/>
          </w:tcPr>
          <w:p w:rsidR="00AD2FBC" w:rsidRDefault="00AD2FBC">
            <w:pPr>
              <w:pStyle w:val="ConsPlusNormal"/>
              <w:jc w:val="center"/>
            </w:pPr>
            <w:bookmarkStart w:id="136" w:name="P1423"/>
            <w:bookmarkEnd w:id="136"/>
            <w:r>
              <w:t>1</w:t>
            </w:r>
          </w:p>
        </w:tc>
        <w:tc>
          <w:tcPr>
            <w:tcW w:w="2154" w:type="dxa"/>
          </w:tcPr>
          <w:p w:rsidR="00AD2FBC" w:rsidRDefault="00AD2FBC">
            <w:pPr>
              <w:pStyle w:val="ConsPlusNormal"/>
              <w:jc w:val="center"/>
            </w:pPr>
            <w:bookmarkStart w:id="137" w:name="P1424"/>
            <w:bookmarkEnd w:id="137"/>
            <w:r>
              <w:t>2</w:t>
            </w:r>
          </w:p>
        </w:tc>
        <w:tc>
          <w:tcPr>
            <w:tcW w:w="2154" w:type="dxa"/>
          </w:tcPr>
          <w:p w:rsidR="00AD2FBC" w:rsidRDefault="00AD2FBC">
            <w:pPr>
              <w:pStyle w:val="ConsPlusNormal"/>
              <w:jc w:val="center"/>
            </w:pPr>
            <w:bookmarkStart w:id="138" w:name="P1425"/>
            <w:bookmarkEnd w:id="138"/>
            <w:r>
              <w:t>3</w:t>
            </w:r>
          </w:p>
        </w:tc>
        <w:tc>
          <w:tcPr>
            <w:tcW w:w="2410" w:type="dxa"/>
          </w:tcPr>
          <w:p w:rsidR="00AD2FBC" w:rsidRDefault="00AD2FBC">
            <w:pPr>
              <w:pStyle w:val="ConsPlusNormal"/>
              <w:jc w:val="center"/>
            </w:pPr>
            <w:bookmarkStart w:id="139" w:name="P1426"/>
            <w:bookmarkEnd w:id="139"/>
            <w:r>
              <w:t>4</w:t>
            </w:r>
          </w:p>
        </w:tc>
      </w:tr>
      <w:tr w:rsidR="00AD2FBC">
        <w:tc>
          <w:tcPr>
            <w:tcW w:w="2268" w:type="dxa"/>
          </w:tcPr>
          <w:p w:rsidR="00AD2FBC" w:rsidRDefault="00AD2FBC">
            <w:pPr>
              <w:pStyle w:val="ConsPlusNormal"/>
            </w:pPr>
          </w:p>
        </w:tc>
        <w:tc>
          <w:tcPr>
            <w:tcW w:w="2154" w:type="dxa"/>
          </w:tcPr>
          <w:p w:rsidR="00AD2FBC" w:rsidRDefault="00AD2FBC">
            <w:pPr>
              <w:pStyle w:val="ConsPlusNormal"/>
            </w:pPr>
          </w:p>
        </w:tc>
        <w:tc>
          <w:tcPr>
            <w:tcW w:w="2154" w:type="dxa"/>
          </w:tcPr>
          <w:p w:rsidR="00AD2FBC" w:rsidRDefault="00AD2FBC">
            <w:pPr>
              <w:pStyle w:val="ConsPlusNormal"/>
            </w:pPr>
          </w:p>
        </w:tc>
        <w:tc>
          <w:tcPr>
            <w:tcW w:w="2410" w:type="dxa"/>
          </w:tcPr>
          <w:p w:rsidR="00AD2FBC" w:rsidRDefault="00AD2FBC">
            <w:pPr>
              <w:pStyle w:val="ConsPlusNormal"/>
            </w:pPr>
          </w:p>
        </w:tc>
      </w:tr>
    </w:tbl>
    <w:p w:rsidR="00AD2FBC" w:rsidRDefault="00AD2FBC">
      <w:pPr>
        <w:pStyle w:val="ConsPlusNormal"/>
        <w:jc w:val="both"/>
      </w:pPr>
    </w:p>
    <w:p w:rsidR="00AD2FBC" w:rsidRDefault="00AD2FBC">
      <w:pPr>
        <w:pStyle w:val="ConsPlusNormal"/>
        <w:ind w:firstLine="540"/>
        <w:jc w:val="both"/>
      </w:pPr>
      <w:r>
        <w:t xml:space="preserve">Размер предоставляемой субсидии, равный ___________________________ руб. __ коп., определяется как минимальная величина из </w:t>
      </w:r>
      <w:hyperlink w:anchor="P1425">
        <w:r>
          <w:rPr>
            <w:color w:val="0000FF"/>
          </w:rPr>
          <w:t>граф 3</w:t>
        </w:r>
      </w:hyperlink>
      <w:r>
        <w:t xml:space="preserve"> и </w:t>
      </w:r>
      <w:hyperlink w:anchor="P1426">
        <w:r>
          <w:rPr>
            <w:color w:val="0000FF"/>
          </w:rPr>
          <w:t>4</w:t>
        </w:r>
      </w:hyperlink>
      <w:r>
        <w:t xml:space="preserve"> (заполняется получателем субсидии).</w:t>
      </w:r>
    </w:p>
    <w:p w:rsidR="00AD2FBC" w:rsidRDefault="00AD2FBC">
      <w:pPr>
        <w:pStyle w:val="ConsPlusNormal"/>
        <w:spacing w:before="220"/>
        <w:ind w:firstLine="540"/>
        <w:jc w:val="both"/>
      </w:pPr>
      <w:r>
        <w:t>--------------------------------</w:t>
      </w:r>
    </w:p>
    <w:p w:rsidR="00AD2FBC" w:rsidRDefault="00AD2FBC">
      <w:pPr>
        <w:pStyle w:val="ConsPlusNormal"/>
        <w:spacing w:before="220"/>
        <w:ind w:firstLine="540"/>
        <w:jc w:val="both"/>
      </w:pPr>
      <w:bookmarkStart w:id="140" w:name="P1434"/>
      <w:bookmarkEnd w:id="140"/>
      <w:r>
        <w:t xml:space="preserve">&lt;*&gt; </w:t>
      </w:r>
      <w:hyperlink w:anchor="P1416">
        <w:r>
          <w:rPr>
            <w:color w:val="0000FF"/>
          </w:rPr>
          <w:t>Пункт 5</w:t>
        </w:r>
      </w:hyperlink>
      <w:r>
        <w:t xml:space="preserve"> справки устанавливается в соответствии с </w:t>
      </w:r>
      <w:hyperlink w:anchor="P1224">
        <w:r>
          <w:rPr>
            <w:color w:val="0000FF"/>
          </w:rPr>
          <w:t>пунктом 2.8</w:t>
        </w:r>
      </w:hyperlink>
      <w:r>
        <w:t xml:space="preserve"> настоящего Порядка.</w:t>
      </w:r>
    </w:p>
    <w:p w:rsidR="00AD2FBC" w:rsidRDefault="00AD2FBC">
      <w:pPr>
        <w:pStyle w:val="ConsPlusNormal"/>
        <w:spacing w:before="220"/>
        <w:ind w:firstLine="540"/>
        <w:jc w:val="both"/>
      </w:pPr>
      <w:r>
        <w:t>Проценты, начисленные в соответствии с заключенным кредитным договором (договором займа), оплачены своевременно и в полном объеме.</w:t>
      </w:r>
    </w:p>
    <w:p w:rsidR="00AD2FBC" w:rsidRDefault="00AD2FBC">
      <w:pPr>
        <w:pStyle w:val="ConsPlusNormal"/>
        <w:jc w:val="both"/>
      </w:pPr>
    </w:p>
    <w:p w:rsidR="00AD2FBC" w:rsidRDefault="00AD2FBC">
      <w:pPr>
        <w:pStyle w:val="ConsPlusNonformat"/>
        <w:jc w:val="both"/>
      </w:pPr>
      <w:r>
        <w:t>Подпись руководителя заемщика</w:t>
      </w:r>
    </w:p>
    <w:p w:rsidR="00AD2FBC" w:rsidRDefault="00AD2FBC">
      <w:pPr>
        <w:pStyle w:val="ConsPlusNonformat"/>
        <w:jc w:val="both"/>
      </w:pPr>
      <w:r>
        <w:t>_____________________ ______________ ______________________________________</w:t>
      </w:r>
    </w:p>
    <w:p w:rsidR="00AD2FBC" w:rsidRDefault="00AD2FBC">
      <w:pPr>
        <w:pStyle w:val="ConsPlusNonformat"/>
        <w:jc w:val="both"/>
      </w:pPr>
      <w:r>
        <w:t xml:space="preserve">     (должность)        (подпись)    (Фамилия, имя, отчество (при наличии))</w:t>
      </w:r>
    </w:p>
    <w:p w:rsidR="00AD2FBC" w:rsidRDefault="00AD2FBC">
      <w:pPr>
        <w:pStyle w:val="ConsPlusNonformat"/>
        <w:jc w:val="both"/>
      </w:pPr>
    </w:p>
    <w:p w:rsidR="00AD2FBC" w:rsidRDefault="00AD2FBC">
      <w:pPr>
        <w:pStyle w:val="ConsPlusNonformat"/>
        <w:jc w:val="both"/>
      </w:pPr>
      <w:r>
        <w:t xml:space="preserve">Главного бухгалтера заемщика </w:t>
      </w:r>
      <w:hyperlink w:anchor="P1450">
        <w:r>
          <w:rPr>
            <w:color w:val="0000FF"/>
          </w:rPr>
          <w:t>&lt;**&gt;</w:t>
        </w:r>
      </w:hyperlink>
    </w:p>
    <w:p w:rsidR="00AD2FBC" w:rsidRDefault="00AD2FBC">
      <w:pPr>
        <w:pStyle w:val="ConsPlusNonformat"/>
        <w:jc w:val="both"/>
      </w:pPr>
      <w:r>
        <w:t>______________________ ______________ _____________________________________</w:t>
      </w:r>
    </w:p>
    <w:p w:rsidR="00AD2FBC" w:rsidRDefault="00AD2FBC">
      <w:pPr>
        <w:pStyle w:val="ConsPlusNonformat"/>
        <w:jc w:val="both"/>
      </w:pPr>
      <w:r>
        <w:t>(должность) (подпись) (Фамилия, имя, отчество (при наличии))</w:t>
      </w:r>
    </w:p>
    <w:p w:rsidR="00AD2FBC" w:rsidRDefault="00AD2FBC">
      <w:pPr>
        <w:pStyle w:val="ConsPlusNonformat"/>
        <w:jc w:val="both"/>
      </w:pPr>
    </w:p>
    <w:p w:rsidR="00AD2FBC" w:rsidRDefault="00AD2FBC">
      <w:pPr>
        <w:pStyle w:val="ConsPlusNonformat"/>
        <w:jc w:val="both"/>
      </w:pPr>
      <w:r>
        <w:t>"__" _________________ 20 __ г.</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141" w:name="P1450"/>
      <w:bookmarkEnd w:id="141"/>
      <w:r>
        <w:t>&lt;**&gt; Для КФХ - подпись главы КФХ, печать (при наличии).</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2</w:t>
      </w:r>
    </w:p>
    <w:p w:rsidR="00AD2FBC" w:rsidRDefault="00AD2FBC">
      <w:pPr>
        <w:pStyle w:val="ConsPlusNormal"/>
        <w:jc w:val="right"/>
      </w:pPr>
      <w:r>
        <w:t>к Порядку</w:t>
      </w:r>
    </w:p>
    <w:p w:rsidR="00AD2FBC" w:rsidRDefault="00AD2FBC">
      <w:pPr>
        <w:pStyle w:val="ConsPlusNormal"/>
        <w:jc w:val="right"/>
      </w:pPr>
      <w:r>
        <w:t>предоставления субсидий</w:t>
      </w:r>
    </w:p>
    <w:p w:rsidR="00AD2FBC" w:rsidRDefault="00AD2FBC">
      <w:pPr>
        <w:pStyle w:val="ConsPlusNormal"/>
        <w:jc w:val="right"/>
      </w:pPr>
      <w:r>
        <w:t>на возмещение части затрат</w:t>
      </w:r>
    </w:p>
    <w:p w:rsidR="00AD2FBC" w:rsidRDefault="00AD2FBC">
      <w:pPr>
        <w:pStyle w:val="ConsPlusNormal"/>
        <w:jc w:val="right"/>
      </w:pPr>
      <w:r>
        <w:t>на уплату процентов по</w:t>
      </w:r>
    </w:p>
    <w:p w:rsidR="00AD2FBC" w:rsidRDefault="00AD2FBC">
      <w:pPr>
        <w:pStyle w:val="ConsPlusNormal"/>
        <w:jc w:val="right"/>
      </w:pPr>
      <w:r>
        <w:t>инвестиционным кредитам (займам)</w:t>
      </w:r>
    </w:p>
    <w:p w:rsidR="00AD2FBC" w:rsidRDefault="00AD2FBC">
      <w:pPr>
        <w:pStyle w:val="ConsPlusNormal"/>
        <w:jc w:val="right"/>
      </w:pPr>
      <w:r>
        <w:t>в агропромышленном комплексе</w:t>
      </w:r>
    </w:p>
    <w:p w:rsidR="00AD2FBC" w:rsidRDefault="00AD2FBC">
      <w:pPr>
        <w:pStyle w:val="ConsPlusNormal"/>
        <w:jc w:val="both"/>
      </w:pPr>
    </w:p>
    <w:p w:rsidR="00AD2FBC" w:rsidRDefault="00AD2FBC">
      <w:pPr>
        <w:pStyle w:val="ConsPlusNonformat"/>
        <w:jc w:val="both"/>
      </w:pPr>
      <w:r>
        <w:t xml:space="preserve">    Периодичность предоставления определяется</w:t>
      </w:r>
    </w:p>
    <w:p w:rsidR="00AD2FBC" w:rsidRDefault="00AD2FBC">
      <w:pPr>
        <w:pStyle w:val="ConsPlusNonformat"/>
        <w:jc w:val="both"/>
      </w:pPr>
      <w:r>
        <w:t xml:space="preserve">    Министерством сельского хозяйства Пензенской области по согласованию  с</w:t>
      </w:r>
    </w:p>
    <w:p w:rsidR="00AD2FBC" w:rsidRDefault="00AD2FBC">
      <w:pPr>
        <w:pStyle w:val="ConsPlusNonformat"/>
        <w:jc w:val="both"/>
      </w:pPr>
      <w:r>
        <w:t xml:space="preserve">    заемщиком</w:t>
      </w:r>
    </w:p>
    <w:p w:rsidR="00AD2FBC" w:rsidRDefault="00AD2FBC">
      <w:pPr>
        <w:pStyle w:val="ConsPlusNonformat"/>
        <w:jc w:val="both"/>
      </w:pPr>
    </w:p>
    <w:p w:rsidR="00AD2FBC" w:rsidRDefault="00AD2FBC">
      <w:pPr>
        <w:pStyle w:val="ConsPlusNonformat"/>
        <w:jc w:val="both"/>
      </w:pPr>
      <w:bookmarkStart w:id="142" w:name="P1468"/>
      <w:bookmarkEnd w:id="142"/>
      <w:r>
        <w:t xml:space="preserve">                              СПРАВКА-РАСЧЕТ</w:t>
      </w:r>
    </w:p>
    <w:p w:rsidR="00AD2FBC" w:rsidRDefault="00AD2FBC">
      <w:pPr>
        <w:pStyle w:val="ConsPlusNonformat"/>
        <w:jc w:val="both"/>
      </w:pPr>
      <w:r>
        <w:t xml:space="preserve">           на предоставление субсидий на возмещение части затрат</w:t>
      </w:r>
    </w:p>
    <w:p w:rsidR="00AD2FBC" w:rsidRDefault="00AD2FBC">
      <w:pPr>
        <w:pStyle w:val="ConsPlusNonformat"/>
        <w:jc w:val="both"/>
      </w:pPr>
      <w:r>
        <w:t xml:space="preserve">           на уплату процентов по кредиту, полученному заемщиком</w:t>
      </w:r>
    </w:p>
    <w:p w:rsidR="00AD2FBC" w:rsidRDefault="00AD2FBC">
      <w:pPr>
        <w:pStyle w:val="ConsPlusNonformat"/>
        <w:jc w:val="both"/>
      </w:pPr>
      <w:r>
        <w:t xml:space="preserve">                           в иностранной валюте</w:t>
      </w:r>
    </w:p>
    <w:p w:rsidR="00AD2FBC" w:rsidRDefault="00AD2FBC">
      <w:pPr>
        <w:pStyle w:val="ConsPlusNonformat"/>
        <w:jc w:val="both"/>
      </w:pPr>
      <w:r>
        <w:t xml:space="preserve">          _________________________ ИНН_________________________</w:t>
      </w:r>
    </w:p>
    <w:p w:rsidR="00AD2FBC" w:rsidRDefault="00AD2FBC">
      <w:pPr>
        <w:pStyle w:val="ConsPlusNonformat"/>
        <w:jc w:val="both"/>
      </w:pPr>
      <w:r>
        <w:t xml:space="preserve">                      (полное наименование заемщика)</w:t>
      </w:r>
    </w:p>
    <w:p w:rsidR="00AD2FBC" w:rsidRDefault="00AD2FBC">
      <w:pPr>
        <w:pStyle w:val="ConsPlusNonformat"/>
        <w:jc w:val="both"/>
      </w:pPr>
    </w:p>
    <w:p w:rsidR="00AD2FBC" w:rsidRDefault="00AD2FBC">
      <w:pPr>
        <w:pStyle w:val="ConsPlusNonformat"/>
        <w:jc w:val="both"/>
      </w:pPr>
      <w:r>
        <w:t>По кредитному договору (договору займа) N _________________________________</w:t>
      </w:r>
    </w:p>
    <w:p w:rsidR="00AD2FBC" w:rsidRDefault="00AD2FBC">
      <w:pPr>
        <w:pStyle w:val="ConsPlusNonformat"/>
        <w:jc w:val="both"/>
      </w:pPr>
      <w:r>
        <w:t>в _________________________________________________________________________</w:t>
      </w:r>
    </w:p>
    <w:p w:rsidR="00AD2FBC" w:rsidRDefault="00AD2FBC">
      <w:pPr>
        <w:pStyle w:val="ConsPlusNonformat"/>
        <w:jc w:val="both"/>
      </w:pPr>
      <w:r>
        <w:t xml:space="preserve">                   (наименование кредитной организации)</w:t>
      </w:r>
    </w:p>
    <w:p w:rsidR="00AD2FBC" w:rsidRDefault="00AD2FBC">
      <w:pPr>
        <w:pStyle w:val="ConsPlusNonformat"/>
        <w:jc w:val="both"/>
      </w:pPr>
      <w:r>
        <w:t>за период с "___" __________ 20 __ г. по "___" _________ 20 ___ г.</w:t>
      </w:r>
    </w:p>
    <w:p w:rsidR="00AD2FBC" w:rsidRDefault="00AD2FBC">
      <w:pPr>
        <w:pStyle w:val="ConsPlusNonformat"/>
        <w:jc w:val="both"/>
      </w:pPr>
    </w:p>
    <w:p w:rsidR="00AD2FBC" w:rsidRDefault="00AD2FBC">
      <w:pPr>
        <w:pStyle w:val="ConsPlusNonformat"/>
        <w:jc w:val="both"/>
      </w:pPr>
      <w:r>
        <w:t>Цель кредита (займа) ______________________________________________________</w:t>
      </w:r>
    </w:p>
    <w:p w:rsidR="00AD2FBC" w:rsidRDefault="00AD2FBC">
      <w:pPr>
        <w:pStyle w:val="ConsPlusNonformat"/>
        <w:jc w:val="both"/>
      </w:pPr>
      <w:r>
        <w:t>Отраслевая   принадлежность   кредита   (растениеводство;   животноводство,</w:t>
      </w:r>
    </w:p>
    <w:p w:rsidR="00AD2FBC" w:rsidRDefault="00AD2FBC">
      <w:pPr>
        <w:pStyle w:val="ConsPlusNonformat"/>
        <w:jc w:val="both"/>
      </w:pPr>
      <w:r>
        <w:t>кроме мясного скотоводства; мясное скотоводство; молочное скотоводство)</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(указать нужное)</w:t>
      </w:r>
    </w:p>
    <w:p w:rsidR="00AD2FBC" w:rsidRDefault="00AD2FBC">
      <w:pPr>
        <w:pStyle w:val="ConsPlusNonformat"/>
        <w:jc w:val="both"/>
      </w:pPr>
    </w:p>
    <w:p w:rsidR="00AD2FBC" w:rsidRDefault="00AD2FBC">
      <w:pPr>
        <w:pStyle w:val="ConsPlusNonformat"/>
        <w:jc w:val="both"/>
      </w:pPr>
      <w:r>
        <w:t>1. Дата заключения кредитного договора (договора займа) __________________.</w:t>
      </w:r>
    </w:p>
    <w:p w:rsidR="00AD2FBC" w:rsidRDefault="00AD2FBC">
      <w:pPr>
        <w:pStyle w:val="ConsPlusNonformat"/>
        <w:jc w:val="both"/>
      </w:pPr>
      <w:r>
        <w:t>2. Сроки погашения кредита (займа) по договору ___________________________.</w:t>
      </w:r>
    </w:p>
    <w:p w:rsidR="00AD2FBC" w:rsidRDefault="00AD2FBC">
      <w:pPr>
        <w:pStyle w:val="ConsPlusNonformat"/>
        <w:jc w:val="both"/>
      </w:pPr>
      <w:r>
        <w:t>3. Размер полученного кредита (займа) _____________________________ рублей.</w:t>
      </w:r>
    </w:p>
    <w:p w:rsidR="00AD2FBC" w:rsidRDefault="00AD2FBC">
      <w:pPr>
        <w:pStyle w:val="ConsPlusNonformat"/>
        <w:jc w:val="both"/>
      </w:pPr>
      <w:bookmarkStart w:id="143" w:name="P1489"/>
      <w:bookmarkEnd w:id="143"/>
      <w:r>
        <w:t>4. Процентная ставка по кредиту (займу) _________________________% годовых.</w:t>
      </w:r>
    </w:p>
    <w:p w:rsidR="00AD2FBC" w:rsidRDefault="00AD2FBC">
      <w:pPr>
        <w:pStyle w:val="ConsPlusNonformat"/>
        <w:jc w:val="both"/>
      </w:pPr>
      <w:bookmarkStart w:id="144" w:name="P1490"/>
      <w:bookmarkEnd w:id="144"/>
      <w:r>
        <w:t>5. Предельная ставка по кредиту __________________________________________%</w:t>
      </w:r>
    </w:p>
    <w:p w:rsidR="00AD2FBC" w:rsidRDefault="00AD2FBC">
      <w:pPr>
        <w:pStyle w:val="ConsPlusNonformat"/>
        <w:jc w:val="both"/>
      </w:pPr>
      <w:r>
        <w:t xml:space="preserve">годовых. </w:t>
      </w:r>
      <w:hyperlink w:anchor="P1510">
        <w:r>
          <w:rPr>
            <w:color w:val="0000FF"/>
          </w:rPr>
          <w:t>&lt;*&gt;</w:t>
        </w:r>
      </w:hyperlink>
    </w:p>
    <w:p w:rsidR="00AD2FBC" w:rsidRDefault="00AD2FBC">
      <w:pPr>
        <w:pStyle w:val="ConsPlusNonformat"/>
        <w:jc w:val="both"/>
      </w:pPr>
      <w:r>
        <w:t>6. Курс рубля к иностранной  валюте, установленный Банком    России на дату</w:t>
      </w:r>
    </w:p>
    <w:p w:rsidR="00AD2FBC" w:rsidRDefault="00AD2FBC">
      <w:pPr>
        <w:pStyle w:val="ConsPlusNonformat"/>
        <w:jc w:val="both"/>
      </w:pPr>
      <w:r>
        <w:t>уплаты процентов по кредиту _______________________________________ рублей.</w:t>
      </w:r>
    </w:p>
    <w:p w:rsidR="00AD2FBC" w:rsidRDefault="00AD2F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89"/>
        <w:gridCol w:w="2126"/>
        <w:gridCol w:w="1843"/>
        <w:gridCol w:w="2835"/>
      </w:tblGrid>
      <w:tr w:rsidR="00AD2FBC">
        <w:tc>
          <w:tcPr>
            <w:tcW w:w="2189" w:type="dxa"/>
          </w:tcPr>
          <w:p w:rsidR="00AD2FBC" w:rsidRDefault="00AD2FBC">
            <w:pPr>
              <w:pStyle w:val="ConsPlusNormal"/>
              <w:jc w:val="center"/>
            </w:pPr>
            <w:r>
              <w:t xml:space="preserve">Средний остаток ссудной задолженности, из которой исчисляется размер субсидии </w:t>
            </w:r>
            <w:hyperlink w:anchor="P1511">
              <w:r>
                <w:rPr>
                  <w:color w:val="0000FF"/>
                </w:rPr>
                <w:t>&lt;**&gt;</w:t>
              </w:r>
            </w:hyperlink>
            <w:r>
              <w:t>, рублей</w:t>
            </w:r>
          </w:p>
        </w:tc>
        <w:tc>
          <w:tcPr>
            <w:tcW w:w="2126" w:type="dxa"/>
          </w:tcPr>
          <w:p w:rsidR="00AD2FBC" w:rsidRDefault="00AD2FBC">
            <w:pPr>
              <w:pStyle w:val="ConsPlusNormal"/>
              <w:jc w:val="center"/>
            </w:pPr>
            <w:r>
              <w:t>Количество дней пользования кредитом (займом) в расчетном периоде</w:t>
            </w:r>
          </w:p>
        </w:tc>
        <w:tc>
          <w:tcPr>
            <w:tcW w:w="1843" w:type="dxa"/>
          </w:tcPr>
          <w:p w:rsidR="00AD2FBC" w:rsidRDefault="00AD2FBC">
            <w:pPr>
              <w:pStyle w:val="ConsPlusNormal"/>
              <w:jc w:val="center"/>
            </w:pPr>
            <w:r>
              <w:t xml:space="preserve">Размер субсидии. </w:t>
            </w:r>
            <w:hyperlink w:anchor="P1499">
              <w:r>
                <w:rPr>
                  <w:color w:val="0000FF"/>
                </w:rPr>
                <w:t>Гр 1</w:t>
              </w:r>
            </w:hyperlink>
            <w:r>
              <w:t xml:space="preserve"> x </w:t>
            </w:r>
            <w:hyperlink w:anchor="P1500">
              <w:r>
                <w:rPr>
                  <w:color w:val="0000FF"/>
                </w:rPr>
                <w:t>гр. 2</w:t>
              </w:r>
            </w:hyperlink>
            <w:r>
              <w:t xml:space="preserve"> x </w:t>
            </w:r>
            <w:hyperlink w:anchor="P1489">
              <w:r>
                <w:rPr>
                  <w:color w:val="0000FF"/>
                </w:rPr>
                <w:t>п. 4</w:t>
              </w:r>
            </w:hyperlink>
            <w:r>
              <w:t xml:space="preserve"> : 365 (366), рублей</w:t>
            </w:r>
          </w:p>
        </w:tc>
        <w:tc>
          <w:tcPr>
            <w:tcW w:w="2835" w:type="dxa"/>
          </w:tcPr>
          <w:p w:rsidR="00AD2FBC" w:rsidRDefault="00AD2FBC">
            <w:pPr>
              <w:pStyle w:val="ConsPlusNormal"/>
              <w:jc w:val="center"/>
            </w:pPr>
            <w:r>
              <w:t xml:space="preserve">Размер субсидии. </w:t>
            </w:r>
            <w:hyperlink w:anchor="P1499">
              <w:r>
                <w:rPr>
                  <w:color w:val="0000FF"/>
                </w:rPr>
                <w:t>Гр 1</w:t>
              </w:r>
            </w:hyperlink>
            <w:r>
              <w:t xml:space="preserve"> x </w:t>
            </w:r>
            <w:hyperlink w:anchor="P1500">
              <w:r>
                <w:rPr>
                  <w:color w:val="0000FF"/>
                </w:rPr>
                <w:t>гр. 2</w:t>
              </w:r>
            </w:hyperlink>
            <w:r>
              <w:t xml:space="preserve"> x </w:t>
            </w:r>
            <w:hyperlink w:anchor="P1490">
              <w:r>
                <w:rPr>
                  <w:color w:val="0000FF"/>
                </w:rPr>
                <w:t>п. 5</w:t>
              </w:r>
            </w:hyperlink>
            <w:r>
              <w:t xml:space="preserve"> : 365 (366), рублей</w:t>
            </w:r>
          </w:p>
        </w:tc>
      </w:tr>
      <w:tr w:rsidR="00AD2FBC">
        <w:tc>
          <w:tcPr>
            <w:tcW w:w="2189" w:type="dxa"/>
          </w:tcPr>
          <w:p w:rsidR="00AD2FBC" w:rsidRDefault="00AD2FBC">
            <w:pPr>
              <w:pStyle w:val="ConsPlusNormal"/>
              <w:jc w:val="center"/>
            </w:pPr>
            <w:bookmarkStart w:id="145" w:name="P1499"/>
            <w:bookmarkEnd w:id="145"/>
            <w:r>
              <w:t>1</w:t>
            </w:r>
          </w:p>
        </w:tc>
        <w:tc>
          <w:tcPr>
            <w:tcW w:w="2126" w:type="dxa"/>
          </w:tcPr>
          <w:p w:rsidR="00AD2FBC" w:rsidRDefault="00AD2FBC">
            <w:pPr>
              <w:pStyle w:val="ConsPlusNormal"/>
              <w:jc w:val="center"/>
            </w:pPr>
            <w:bookmarkStart w:id="146" w:name="P1500"/>
            <w:bookmarkEnd w:id="146"/>
            <w:r>
              <w:t>2</w:t>
            </w:r>
          </w:p>
        </w:tc>
        <w:tc>
          <w:tcPr>
            <w:tcW w:w="1843" w:type="dxa"/>
          </w:tcPr>
          <w:p w:rsidR="00AD2FBC" w:rsidRDefault="00AD2FBC">
            <w:pPr>
              <w:pStyle w:val="ConsPlusNormal"/>
              <w:jc w:val="center"/>
            </w:pPr>
            <w:bookmarkStart w:id="147" w:name="P1501"/>
            <w:bookmarkEnd w:id="147"/>
            <w:r>
              <w:t>3</w:t>
            </w:r>
          </w:p>
        </w:tc>
        <w:tc>
          <w:tcPr>
            <w:tcW w:w="2835" w:type="dxa"/>
          </w:tcPr>
          <w:p w:rsidR="00AD2FBC" w:rsidRDefault="00AD2FBC">
            <w:pPr>
              <w:pStyle w:val="ConsPlusNormal"/>
              <w:jc w:val="center"/>
            </w:pPr>
            <w:r>
              <w:t>4</w:t>
            </w:r>
          </w:p>
        </w:tc>
      </w:tr>
      <w:tr w:rsidR="00AD2FBC">
        <w:tc>
          <w:tcPr>
            <w:tcW w:w="2189" w:type="dxa"/>
          </w:tcPr>
          <w:p w:rsidR="00AD2FBC" w:rsidRDefault="00AD2FBC">
            <w:pPr>
              <w:pStyle w:val="ConsPlusNormal"/>
            </w:pPr>
          </w:p>
        </w:tc>
        <w:tc>
          <w:tcPr>
            <w:tcW w:w="2126" w:type="dxa"/>
          </w:tcPr>
          <w:p w:rsidR="00AD2FBC" w:rsidRDefault="00AD2FBC">
            <w:pPr>
              <w:pStyle w:val="ConsPlusNormal"/>
            </w:pPr>
          </w:p>
        </w:tc>
        <w:tc>
          <w:tcPr>
            <w:tcW w:w="1843" w:type="dxa"/>
          </w:tcPr>
          <w:p w:rsidR="00AD2FBC" w:rsidRDefault="00AD2FBC">
            <w:pPr>
              <w:pStyle w:val="ConsPlusNormal"/>
            </w:pPr>
          </w:p>
        </w:tc>
        <w:tc>
          <w:tcPr>
            <w:tcW w:w="2835" w:type="dxa"/>
          </w:tcPr>
          <w:p w:rsidR="00AD2FBC" w:rsidRDefault="00AD2FBC">
            <w:pPr>
              <w:pStyle w:val="ConsPlusNormal"/>
            </w:pPr>
          </w:p>
        </w:tc>
      </w:tr>
    </w:tbl>
    <w:p w:rsidR="00AD2FBC" w:rsidRDefault="00AD2FBC">
      <w:pPr>
        <w:pStyle w:val="ConsPlusNormal"/>
        <w:jc w:val="both"/>
      </w:pPr>
    </w:p>
    <w:p w:rsidR="00AD2FBC" w:rsidRDefault="00AD2FBC">
      <w:pPr>
        <w:pStyle w:val="ConsPlusNormal"/>
        <w:ind w:firstLine="540"/>
        <w:jc w:val="both"/>
      </w:pPr>
      <w:r>
        <w:t xml:space="preserve">Размер предоставляемой субсидии, равный ___________________________ рублей, определяется как минимальная величина из </w:t>
      </w:r>
      <w:hyperlink w:anchor="P1501">
        <w:r>
          <w:rPr>
            <w:color w:val="0000FF"/>
          </w:rPr>
          <w:t>граф 3</w:t>
        </w:r>
      </w:hyperlink>
      <w:r>
        <w:t xml:space="preserve"> и 6.</w:t>
      </w:r>
    </w:p>
    <w:p w:rsidR="00AD2FBC" w:rsidRDefault="00AD2FBC">
      <w:pPr>
        <w:pStyle w:val="ConsPlusNormal"/>
        <w:spacing w:before="220"/>
        <w:ind w:firstLine="540"/>
        <w:jc w:val="both"/>
      </w:pPr>
      <w:r>
        <w:t>--------------------------------</w:t>
      </w:r>
    </w:p>
    <w:p w:rsidR="00AD2FBC" w:rsidRDefault="00AD2FBC">
      <w:pPr>
        <w:pStyle w:val="ConsPlusNormal"/>
        <w:spacing w:before="220"/>
        <w:ind w:firstLine="540"/>
        <w:jc w:val="both"/>
      </w:pPr>
      <w:bookmarkStart w:id="148" w:name="P1510"/>
      <w:bookmarkEnd w:id="148"/>
      <w:r>
        <w:t xml:space="preserve">&lt;*&gt; </w:t>
      </w:r>
      <w:hyperlink w:anchor="P1490">
        <w:r>
          <w:rPr>
            <w:color w:val="0000FF"/>
          </w:rPr>
          <w:t>Пункт 5</w:t>
        </w:r>
      </w:hyperlink>
      <w:r>
        <w:t xml:space="preserve"> справки устанавливается в соответствии с </w:t>
      </w:r>
      <w:hyperlink w:anchor="P1224">
        <w:r>
          <w:rPr>
            <w:color w:val="0000FF"/>
          </w:rPr>
          <w:t>пунктом 2.8</w:t>
        </w:r>
      </w:hyperlink>
      <w:r>
        <w:t xml:space="preserve"> настоящего Порядка.</w:t>
      </w:r>
    </w:p>
    <w:p w:rsidR="00AD2FBC" w:rsidRDefault="00AD2FBC">
      <w:pPr>
        <w:pStyle w:val="ConsPlusNormal"/>
        <w:spacing w:before="220"/>
        <w:ind w:firstLine="540"/>
        <w:jc w:val="both"/>
      </w:pPr>
      <w:bookmarkStart w:id="149" w:name="P1511"/>
      <w:bookmarkEnd w:id="149"/>
      <w:r>
        <w:t>&lt;**&gt; Средний остаток ссудной задолженности по кредиту, полученному в иностранной валюте, рассчитывается из курса рубля к иностранной валюте, установленного Банком России на дату совершения банковской операции.</w:t>
      </w:r>
    </w:p>
    <w:p w:rsidR="00AD2FBC" w:rsidRDefault="00AD2FBC">
      <w:pPr>
        <w:pStyle w:val="ConsPlusNormal"/>
        <w:spacing w:before="220"/>
        <w:ind w:firstLine="540"/>
        <w:jc w:val="both"/>
      </w:pPr>
      <w:r>
        <w:t>Проценты, начисленные в соответствии с заключенным кредитным договором (договором займа), оплачены своевременно и в полном объеме.</w:t>
      </w:r>
    </w:p>
    <w:p w:rsidR="00AD2FBC" w:rsidRDefault="00AD2FBC">
      <w:pPr>
        <w:pStyle w:val="ConsPlusNormal"/>
        <w:jc w:val="both"/>
      </w:pPr>
    </w:p>
    <w:p w:rsidR="00AD2FBC" w:rsidRDefault="00AD2FBC">
      <w:pPr>
        <w:pStyle w:val="ConsPlusNonformat"/>
        <w:jc w:val="both"/>
      </w:pPr>
      <w:r>
        <w:t>Подпись руководителя заемщика</w:t>
      </w:r>
    </w:p>
    <w:p w:rsidR="00AD2FBC" w:rsidRDefault="00AD2FBC">
      <w:pPr>
        <w:pStyle w:val="ConsPlusNonformat"/>
        <w:jc w:val="both"/>
      </w:pPr>
      <w:r>
        <w:t>______________________ _____________ ______________________________________</w:t>
      </w:r>
    </w:p>
    <w:p w:rsidR="00AD2FBC" w:rsidRDefault="00AD2FBC">
      <w:pPr>
        <w:pStyle w:val="ConsPlusNonformat"/>
        <w:jc w:val="both"/>
      </w:pPr>
      <w:r>
        <w:t xml:space="preserve">      (должность)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Главного бухгалтера заемщика &lt;***&gt;</w:t>
      </w:r>
    </w:p>
    <w:p w:rsidR="00AD2FBC" w:rsidRDefault="00AD2FBC">
      <w:pPr>
        <w:pStyle w:val="ConsPlusNonformat"/>
        <w:jc w:val="both"/>
      </w:pPr>
      <w:r>
        <w:t>_____________________ ______________ ______________________________________</w:t>
      </w:r>
    </w:p>
    <w:p w:rsidR="00AD2FBC" w:rsidRDefault="00AD2FBC">
      <w:pPr>
        <w:pStyle w:val="ConsPlusNonformat"/>
        <w:jc w:val="both"/>
      </w:pPr>
      <w:r>
        <w:t xml:space="preserve">    (должность)          (подпись)   (Фамилия, имя, отчество (при наличии))</w:t>
      </w:r>
    </w:p>
    <w:p w:rsidR="00AD2FBC" w:rsidRDefault="00AD2FBC">
      <w:pPr>
        <w:pStyle w:val="ConsPlusNonformat"/>
        <w:jc w:val="both"/>
      </w:pPr>
    </w:p>
    <w:p w:rsidR="00AD2FBC" w:rsidRDefault="00AD2FBC">
      <w:pPr>
        <w:pStyle w:val="ConsPlusNonformat"/>
        <w:jc w:val="both"/>
      </w:pPr>
      <w:r>
        <w:t>"__" _________________ 20 __ г.</w:t>
      </w: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r>
        <w:t>&lt;****&gt; Для КФХ - подпись главы КФХ, печать (при наличии).</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3</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возмещение части затрат</w:t>
      </w:r>
    </w:p>
    <w:p w:rsidR="00AD2FBC" w:rsidRDefault="00AD2FBC">
      <w:pPr>
        <w:pStyle w:val="ConsPlusNormal"/>
        <w:jc w:val="right"/>
      </w:pPr>
      <w:r>
        <w:t>на уплату процентов по</w:t>
      </w:r>
    </w:p>
    <w:p w:rsidR="00AD2FBC" w:rsidRDefault="00AD2FBC">
      <w:pPr>
        <w:pStyle w:val="ConsPlusNormal"/>
        <w:jc w:val="right"/>
      </w:pPr>
      <w:r>
        <w:t>инвестиционным кредитам (займам)</w:t>
      </w:r>
    </w:p>
    <w:p w:rsidR="00AD2FBC" w:rsidRDefault="00AD2FBC">
      <w:pPr>
        <w:pStyle w:val="ConsPlusNormal"/>
        <w:jc w:val="right"/>
      </w:pPr>
      <w:r>
        <w:t>в агропромышленном комплексе</w:t>
      </w:r>
    </w:p>
    <w:p w:rsidR="00AD2FBC" w:rsidRDefault="00AD2FBC">
      <w:pPr>
        <w:pStyle w:val="ConsPlusNormal"/>
        <w:jc w:val="both"/>
      </w:pPr>
    </w:p>
    <w:p w:rsidR="00AD2FBC" w:rsidRDefault="00AD2FBC">
      <w:pPr>
        <w:pStyle w:val="ConsPlusTitle"/>
        <w:jc w:val="center"/>
      </w:pPr>
      <w:bookmarkStart w:id="150" w:name="P1540"/>
      <w:bookmarkEnd w:id="150"/>
      <w:r>
        <w:t>ПЕРЕЧЕНЬ &lt;4&gt;</w:t>
      </w:r>
    </w:p>
    <w:p w:rsidR="00AD2FBC" w:rsidRDefault="00AD2FBC">
      <w:pPr>
        <w:pStyle w:val="ConsPlusTitle"/>
        <w:jc w:val="center"/>
      </w:pPr>
      <w:r>
        <w:t>ДОКУМЕНТОВ, ПОДТВЕРЖДАЮЩИХ ЦЕЛЕВОЕ ИСПОЛЬЗОВАНИЕ</w:t>
      </w:r>
    </w:p>
    <w:p w:rsidR="00AD2FBC" w:rsidRDefault="00AD2FBC">
      <w:pPr>
        <w:pStyle w:val="ConsPlusTitle"/>
        <w:jc w:val="center"/>
      </w:pPr>
      <w:r>
        <w:t>ИНВЕСТИЦИОННОГО КРЕДИТА (ЗАЙМА)</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r>
        <w:t>&lt;4&gt; Предоставляются заемщиком однократно, при обращении за субсидией за определенный период пользования кредитом (займом), в котором средства кредита (займа) используются по целевому назначению.</w:t>
      </w:r>
    </w:p>
    <w:p w:rsidR="00AD2FBC" w:rsidRDefault="00AD2FBC">
      <w:pPr>
        <w:pStyle w:val="ConsPlusNormal"/>
        <w:jc w:val="both"/>
      </w:pPr>
    </w:p>
    <w:p w:rsidR="00AD2FBC" w:rsidRDefault="00AD2FBC">
      <w:pPr>
        <w:pStyle w:val="ConsPlusNormal"/>
        <w:ind w:firstLine="540"/>
        <w:jc w:val="both"/>
      </w:pPr>
      <w:r>
        <w:t>I. По инвестиционным кредитным договорам (договорам займа), заключенным по 31 декабря 2012 г. включительно:</w:t>
      </w:r>
    </w:p>
    <w:p w:rsidR="00AD2FBC" w:rsidRDefault="00AD2FBC">
      <w:pPr>
        <w:pStyle w:val="ConsPlusNormal"/>
        <w:spacing w:before="220"/>
        <w:ind w:firstLine="540"/>
        <w:jc w:val="both"/>
      </w:pPr>
      <w:r>
        <w:t xml:space="preserve">1. Документы, подтверждающие целевое использование кредита (займа), полученного на приобретение сельскохозяйственной техники, оборудования, специализированного транспорта и </w:t>
      </w:r>
      <w:r>
        <w:lastRenderedPageBreak/>
        <w:t>спецтехники, техники и оборудования для разведения одомашненных видов и пород рыб:</w:t>
      </w:r>
    </w:p>
    <w:p w:rsidR="00AD2FBC" w:rsidRDefault="00AD2FBC">
      <w:pPr>
        <w:pStyle w:val="ConsPlusNormal"/>
        <w:spacing w:before="220"/>
        <w:ind w:firstLine="540"/>
        <w:jc w:val="both"/>
      </w:pPr>
      <w:r>
        <w:t>1.1. договоры на приобретение (лизинг) сельскохозяйственной техники, специализированного транспорта, спецтехники и оборудования;</w:t>
      </w:r>
    </w:p>
    <w:p w:rsidR="00AD2FBC" w:rsidRDefault="00AD2FBC">
      <w:pPr>
        <w:pStyle w:val="ConsPlusNormal"/>
        <w:spacing w:before="220"/>
        <w:ind w:firstLine="540"/>
        <w:jc w:val="both"/>
      </w:pPr>
      <w:r>
        <w:t>1.2. платежные поручения, подтверждающие оплату сельскохозяйственной техники, специализированного транспорта, спецтехники и оборудования, включая авансовые платежи;</w:t>
      </w:r>
    </w:p>
    <w:p w:rsidR="00AD2FBC" w:rsidRDefault="00AD2FBC">
      <w:pPr>
        <w:pStyle w:val="ConsPlusNormal"/>
        <w:spacing w:before="220"/>
        <w:ind w:firstLine="540"/>
        <w:jc w:val="both"/>
      </w:pPr>
      <w:r>
        <w:t>1.3. товарно-транспортные накладные (накладные), счета-фактуры на приобретение сельскохозяйственной техники, специализированного транспорта, спецтехники и оборудования;</w:t>
      </w:r>
    </w:p>
    <w:p w:rsidR="00AD2FBC" w:rsidRDefault="00AD2FBC">
      <w:pPr>
        <w:pStyle w:val="ConsPlusNormal"/>
        <w:spacing w:before="220"/>
        <w:ind w:firstLine="540"/>
        <w:jc w:val="both"/>
      </w:pPr>
      <w:r>
        <w:t>1.4. акты приемки-передачи сельскохозяйственной техники, специализированного транспорта, спецтехники и оборудования (формы N ОС-1, N ОС-1б, N ОС-15);</w:t>
      </w:r>
    </w:p>
    <w:p w:rsidR="00AD2FBC" w:rsidRDefault="00AD2FBC">
      <w:pPr>
        <w:pStyle w:val="ConsPlusNormal"/>
        <w:spacing w:before="220"/>
        <w:ind w:firstLine="540"/>
        <w:jc w:val="both"/>
      </w:pPr>
      <w:r>
        <w:t>1.5. документы, подтверждающие приобретение за иностранную валюту сельскохозяйственной техники, специализированного транспорта, спецтехники и оборудования:</w:t>
      </w:r>
    </w:p>
    <w:p w:rsidR="00AD2FBC" w:rsidRDefault="00AD2FBC">
      <w:pPr>
        <w:pStyle w:val="ConsPlusNormal"/>
        <w:spacing w:before="220"/>
        <w:ind w:firstLine="540"/>
        <w:jc w:val="both"/>
      </w:pPr>
      <w:r>
        <w:t>1.5.1. контракты на приобретение импортной сельскохозяйственной техники, специализированного транспорта, спецтехники и оборудования;</w:t>
      </w:r>
    </w:p>
    <w:p w:rsidR="00AD2FBC" w:rsidRDefault="00AD2FBC">
      <w:pPr>
        <w:pStyle w:val="ConsPlusNormal"/>
        <w:spacing w:before="220"/>
        <w:ind w:firstLine="540"/>
        <w:jc w:val="both"/>
      </w:pPr>
      <w:r>
        <w:t>1.5.2. платежные поручения и/или документы, подтверждающие открытие аккредитива на оплату сельскохозяйственной техники, специализированного транспорта, спецтехники и оборудования;</w:t>
      </w:r>
    </w:p>
    <w:p w:rsidR="00AD2FBC" w:rsidRDefault="00AD2FBC">
      <w:pPr>
        <w:pStyle w:val="ConsPlusNormal"/>
        <w:spacing w:before="220"/>
        <w:ind w:firstLine="540"/>
        <w:jc w:val="both"/>
      </w:pPr>
      <w:r>
        <w:t>1.5.3. свифтовые сообщения о подтверждении перевода валюты;</w:t>
      </w:r>
    </w:p>
    <w:p w:rsidR="00AD2FBC" w:rsidRDefault="00AD2FBC">
      <w:pPr>
        <w:pStyle w:val="ConsPlusNormal"/>
        <w:spacing w:before="220"/>
        <w:ind w:firstLine="540"/>
        <w:jc w:val="both"/>
      </w:pPr>
      <w:r>
        <w:t>1.5.4. грузовые таможенные декларации (предоставляется после оформления в установленном порядке грузовой таможенной декларации в соответствии с контрактом);</w:t>
      </w:r>
    </w:p>
    <w:p w:rsidR="00AD2FBC" w:rsidRDefault="00AD2FBC">
      <w:pPr>
        <w:pStyle w:val="ConsPlusNormal"/>
        <w:spacing w:before="220"/>
        <w:ind w:firstLine="540"/>
        <w:jc w:val="both"/>
      </w:pPr>
      <w:r>
        <w:t>1.5.5. паспорт импортной сделки;</w:t>
      </w:r>
    </w:p>
    <w:p w:rsidR="00AD2FBC" w:rsidRDefault="00AD2FBC">
      <w:pPr>
        <w:pStyle w:val="ConsPlusNormal"/>
        <w:spacing w:before="220"/>
        <w:ind w:firstLine="540"/>
        <w:jc w:val="both"/>
      </w:pPr>
      <w:r>
        <w:t>1.5.6. справка о состоянии паспорта импортной сделки;</w:t>
      </w:r>
    </w:p>
    <w:p w:rsidR="00AD2FBC" w:rsidRDefault="00AD2FBC">
      <w:pPr>
        <w:pStyle w:val="ConsPlusNormal"/>
        <w:spacing w:before="220"/>
        <w:ind w:firstLine="540"/>
        <w:jc w:val="both"/>
      </w:pPr>
      <w:r>
        <w:t>1.5.7. акты приемки-передачи сельскохозяйственной техники, специализированного транспорта, спецтехники и оборудования (формы N ОС-1, N ОС-1б, N ОС-15).</w:t>
      </w:r>
    </w:p>
    <w:p w:rsidR="00AD2FBC" w:rsidRDefault="00AD2FBC">
      <w:pPr>
        <w:pStyle w:val="ConsPlusNormal"/>
        <w:spacing w:before="220"/>
        <w:ind w:firstLine="540"/>
        <w:jc w:val="both"/>
      </w:pPr>
      <w:r>
        <w:t>2. Документы, подтверждающие целевое использование кредита (займа), полученного на приобретение племенной продукции (материала) (племенных ресурсов):</w:t>
      </w:r>
    </w:p>
    <w:p w:rsidR="00AD2FBC" w:rsidRDefault="00AD2FBC">
      <w:pPr>
        <w:pStyle w:val="ConsPlusNormal"/>
        <w:spacing w:before="220"/>
        <w:ind w:firstLine="540"/>
        <w:jc w:val="both"/>
      </w:pPr>
      <w:r>
        <w:t>2.1. договоры на приобретение (лизинг) племенной продукции (материала) (племенных ресурсов);</w:t>
      </w:r>
    </w:p>
    <w:p w:rsidR="00AD2FBC" w:rsidRDefault="00AD2FBC">
      <w:pPr>
        <w:pStyle w:val="ConsPlusNormal"/>
        <w:spacing w:before="220"/>
        <w:ind w:firstLine="540"/>
        <w:jc w:val="both"/>
      </w:pPr>
      <w:r>
        <w:t>2.2. платежные поручения, подтверждающие оплату племенной продукции (материала) (племенных ресурсов), включая авансовые платежи;</w:t>
      </w:r>
    </w:p>
    <w:p w:rsidR="00AD2FBC" w:rsidRDefault="00AD2FBC">
      <w:pPr>
        <w:pStyle w:val="ConsPlusNormal"/>
        <w:spacing w:before="220"/>
        <w:ind w:firstLine="540"/>
        <w:jc w:val="both"/>
      </w:pPr>
      <w:r>
        <w:t>2.3. акты приемки-передачи племенной продукции (материала) (племенных ресурсов);</w:t>
      </w:r>
    </w:p>
    <w:p w:rsidR="00AD2FBC" w:rsidRDefault="00AD2FBC">
      <w:pPr>
        <w:pStyle w:val="ConsPlusNormal"/>
        <w:spacing w:before="220"/>
        <w:ind w:firstLine="540"/>
        <w:jc w:val="both"/>
      </w:pPr>
      <w:r>
        <w:t>2.4. счета-фактуры и племенные свидетельства на приобретение племенной продукции (материала) (племенных ресурсов);</w:t>
      </w:r>
    </w:p>
    <w:p w:rsidR="00AD2FBC" w:rsidRDefault="00AD2FBC">
      <w:pPr>
        <w:pStyle w:val="ConsPlusNormal"/>
        <w:spacing w:before="220"/>
        <w:ind w:firstLine="540"/>
        <w:jc w:val="both"/>
      </w:pPr>
      <w:r>
        <w:t>2.5. документы, подтверждающие приобретение за иностранную валюту племенной продукции (материала) (племенных ресурсов):</w:t>
      </w:r>
    </w:p>
    <w:p w:rsidR="00AD2FBC" w:rsidRDefault="00AD2FBC">
      <w:pPr>
        <w:pStyle w:val="ConsPlusNormal"/>
        <w:spacing w:before="220"/>
        <w:ind w:firstLine="540"/>
        <w:jc w:val="both"/>
      </w:pPr>
      <w:r>
        <w:t>2.5.1. контракты на приобретение племенной продукции (материала);</w:t>
      </w:r>
    </w:p>
    <w:p w:rsidR="00AD2FBC" w:rsidRDefault="00AD2FBC">
      <w:pPr>
        <w:pStyle w:val="ConsPlusNormal"/>
        <w:spacing w:before="220"/>
        <w:ind w:firstLine="540"/>
        <w:jc w:val="both"/>
      </w:pPr>
      <w:r>
        <w:t>2.5.2. платежные поручения и/или документы, подтверждающие открытие аккредитива на оплату племенной продукции (материала) (племенных ресурсов);</w:t>
      </w:r>
    </w:p>
    <w:p w:rsidR="00AD2FBC" w:rsidRDefault="00AD2FBC">
      <w:pPr>
        <w:pStyle w:val="ConsPlusNormal"/>
        <w:spacing w:before="220"/>
        <w:ind w:firstLine="540"/>
        <w:jc w:val="both"/>
      </w:pPr>
      <w:r>
        <w:lastRenderedPageBreak/>
        <w:t>2.5.3. свифтовые сообщения о подтверждении перевода валюты;</w:t>
      </w:r>
    </w:p>
    <w:p w:rsidR="00AD2FBC" w:rsidRDefault="00AD2FBC">
      <w:pPr>
        <w:pStyle w:val="ConsPlusNormal"/>
        <w:spacing w:before="220"/>
        <w:ind w:firstLine="540"/>
        <w:jc w:val="both"/>
      </w:pPr>
      <w:r>
        <w:t>2.5.4. грузовая таможенная декларация (предоставляется после оформления в установленном порядке грузовой таможенной декларации в соответствии с контрактом);</w:t>
      </w:r>
    </w:p>
    <w:p w:rsidR="00AD2FBC" w:rsidRDefault="00AD2FBC">
      <w:pPr>
        <w:pStyle w:val="ConsPlusNormal"/>
        <w:spacing w:before="220"/>
        <w:ind w:firstLine="540"/>
        <w:jc w:val="both"/>
      </w:pPr>
      <w:r>
        <w:t>2.5.5. паспорт импортной сделки;</w:t>
      </w:r>
    </w:p>
    <w:p w:rsidR="00AD2FBC" w:rsidRDefault="00AD2FBC">
      <w:pPr>
        <w:pStyle w:val="ConsPlusNormal"/>
        <w:spacing w:before="220"/>
        <w:ind w:firstLine="540"/>
        <w:jc w:val="both"/>
      </w:pPr>
      <w:r>
        <w:t>2.5.6. справка о состоянии паспорта импортной сделки.</w:t>
      </w:r>
    </w:p>
    <w:p w:rsidR="00AD2FBC" w:rsidRDefault="00AD2FBC">
      <w:pPr>
        <w:pStyle w:val="ConsPlusNormal"/>
        <w:spacing w:before="220"/>
        <w:ind w:firstLine="540"/>
        <w:jc w:val="both"/>
      </w:pPr>
      <w:r>
        <w:t>3. Документы, подтверждающие целевое использование кредита (займа) на строительство, реконструкцию и модернизацию животноводческих комплексов (ферм), объектов животноводства и кормопроизводства, хранилищ картофеля, овощей и фруктов, тепличных комплексов по производству плодоовощной продукции в закрытом грунте, объектов по переработке льна и льноволокна, мясохладобоен, пунктов по приемке и (или) первичной переработке крупного рогатого скота и молока, включая холодильную обработку и хранение мясной и молочной продукции, строительство объектов по глубокой переработке высокопротеиновых сельскохозяйственных культур (сои, пшеницы, ржи, кукурузы, рапса, нута, сорго), строительство и реконструкцию прививочных комплексов для многолетних насаждений, строительство, реконструкцию и модернизацию сахарных заводов, строительство, реконструкцию и модернизацию мощностей для первичной подработки и хранения зерна, строительство, реконструкцию и модернизацию комплексов (ферм) по разведению одомашненных видов и пород рыб:</w:t>
      </w:r>
    </w:p>
    <w:p w:rsidR="00AD2FBC" w:rsidRDefault="00AD2FBC">
      <w:pPr>
        <w:pStyle w:val="ConsPlusNormal"/>
        <w:spacing w:before="220"/>
        <w:ind w:firstLine="540"/>
        <w:jc w:val="both"/>
      </w:pPr>
      <w:r>
        <w:t>3.1. титульный список стройки;</w:t>
      </w:r>
    </w:p>
    <w:p w:rsidR="00AD2FBC" w:rsidRDefault="00AD2FBC">
      <w:pPr>
        <w:pStyle w:val="ConsPlusNormal"/>
        <w:spacing w:before="220"/>
        <w:ind w:firstLine="540"/>
        <w:jc w:val="both"/>
      </w:pPr>
      <w:r>
        <w:t>3.2. сводная смета на строительство и (или) реконструкцию, и (или) модернизацию объекта;</w:t>
      </w:r>
    </w:p>
    <w:p w:rsidR="00AD2FBC" w:rsidRDefault="00AD2FBC">
      <w:pPr>
        <w:pStyle w:val="ConsPlusNormal"/>
        <w:spacing w:before="220"/>
        <w:ind w:firstLine="540"/>
        <w:jc w:val="both"/>
      </w:pPr>
      <w:r>
        <w:t>3.3. документы, представляемые по мере использования кредита (займа):</w:t>
      </w:r>
    </w:p>
    <w:p w:rsidR="00AD2FBC" w:rsidRDefault="00AD2FBC">
      <w:pPr>
        <w:pStyle w:val="ConsPlusNormal"/>
        <w:spacing w:before="220"/>
        <w:ind w:firstLine="540"/>
        <w:jc w:val="both"/>
      </w:pPr>
      <w:r>
        <w:t>3.3.1. при проведении работ подрядным способом:</w:t>
      </w:r>
    </w:p>
    <w:p w:rsidR="00AD2FBC" w:rsidRDefault="00AD2FBC">
      <w:pPr>
        <w:pStyle w:val="ConsPlusNormal"/>
        <w:spacing w:before="220"/>
        <w:ind w:firstLine="540"/>
        <w:jc w:val="both"/>
      </w:pPr>
      <w:r>
        <w:t>3.3.1.1. договоры на поставку технологического оборудования, на выполнение подрядных работ, прочих работ (проектные работы, экспертиза, технадзор), сметы затрат и график выполнения строительно-монтажных работ, заверенные заемщиком и подрядчиком;</w:t>
      </w:r>
    </w:p>
    <w:p w:rsidR="00AD2FBC" w:rsidRDefault="00AD2FBC">
      <w:pPr>
        <w:pStyle w:val="ConsPlusNormal"/>
        <w:spacing w:before="220"/>
        <w:ind w:firstLine="540"/>
        <w:jc w:val="both"/>
      </w:pPr>
      <w:r>
        <w:t>3.3.1.2. платежные поручения, подтверждающие оплату технологического оборудования, прочих работ (проектные работы, экспертиза, технический надзор) и перечисление средств подрядчикам на выполнение работ, в том числе по авансовым платежам;</w:t>
      </w:r>
    </w:p>
    <w:p w:rsidR="00AD2FBC" w:rsidRDefault="00AD2FBC">
      <w:pPr>
        <w:pStyle w:val="ConsPlusNormal"/>
        <w:spacing w:before="220"/>
        <w:ind w:firstLine="540"/>
        <w:jc w:val="both"/>
      </w:pPr>
      <w:r>
        <w:t>3.3.1.3. платежные поручения, подтверждающие оплату строительных материалов, работ и услуг юридических и физических лиц;</w:t>
      </w:r>
    </w:p>
    <w:p w:rsidR="00AD2FBC" w:rsidRDefault="00AD2FBC">
      <w:pPr>
        <w:pStyle w:val="ConsPlusNormal"/>
        <w:spacing w:before="220"/>
        <w:ind w:firstLine="540"/>
        <w:jc w:val="both"/>
      </w:pPr>
      <w:r>
        <w:t>3.3.1.4. товарно-транспортные накладные (накладные), счета-фактуры на получение технологического оборудования;</w:t>
      </w:r>
    </w:p>
    <w:p w:rsidR="00AD2FBC" w:rsidRDefault="00AD2FBC">
      <w:pPr>
        <w:pStyle w:val="ConsPlusNormal"/>
        <w:spacing w:before="220"/>
        <w:ind w:firstLine="540"/>
        <w:jc w:val="both"/>
      </w:pPr>
      <w:r>
        <w:t xml:space="preserve">3.3.1.5. акты о приемке-передаче оборудования в монтаж (форма N ОС-15) </w:t>
      </w:r>
      <w:hyperlink w:anchor="P1609">
        <w:r>
          <w:rPr>
            <w:color w:val="0000FF"/>
          </w:rPr>
          <w:t>&lt;*&gt;</w:t>
        </w:r>
      </w:hyperlink>
      <w:r>
        <w:t>;</w:t>
      </w:r>
    </w:p>
    <w:p w:rsidR="00AD2FBC" w:rsidRDefault="00AD2FBC">
      <w:pPr>
        <w:pStyle w:val="ConsPlusNormal"/>
        <w:spacing w:before="220"/>
        <w:ind w:firstLine="540"/>
        <w:jc w:val="both"/>
      </w:pPr>
      <w:r>
        <w:t>3.3.2. при проведении работ хозяйственным способом:</w:t>
      </w:r>
    </w:p>
    <w:p w:rsidR="00AD2FBC" w:rsidRDefault="00AD2FBC">
      <w:pPr>
        <w:pStyle w:val="ConsPlusNormal"/>
        <w:spacing w:before="220"/>
        <w:ind w:firstLine="540"/>
        <w:jc w:val="both"/>
      </w:pPr>
      <w:r>
        <w:t>3.3.2.1. приказ о назначении ответственных лиц и графика проведения работ хозяйственным способом и объема работ (тыс. рублей);</w:t>
      </w:r>
    </w:p>
    <w:p w:rsidR="00AD2FBC" w:rsidRDefault="00AD2FBC">
      <w:pPr>
        <w:pStyle w:val="ConsPlusNormal"/>
        <w:spacing w:before="220"/>
        <w:ind w:firstLine="540"/>
        <w:jc w:val="both"/>
      </w:pPr>
      <w:r>
        <w:t>3.3.2.2. смета затрат, распорядительные документы заемщика об организации, проведении работ хозяйственным способом и создании подразделения по выполнению работ хозяйственным способом, выписка из ведомости на выдачу зарплаты работникам соответствующего подразделения;</w:t>
      </w:r>
    </w:p>
    <w:p w:rsidR="00AD2FBC" w:rsidRDefault="00AD2FBC">
      <w:pPr>
        <w:pStyle w:val="ConsPlusNormal"/>
        <w:spacing w:before="220"/>
        <w:ind w:firstLine="540"/>
        <w:jc w:val="both"/>
      </w:pPr>
      <w:r>
        <w:lastRenderedPageBreak/>
        <w:t>3.3.2.3. платежные поручения, подтверждающие оплату строительных материалов, работ и услуг юридических и физических лиц;</w:t>
      </w:r>
    </w:p>
    <w:p w:rsidR="00AD2FBC" w:rsidRDefault="00AD2FBC">
      <w:pPr>
        <w:pStyle w:val="ConsPlusNormal"/>
        <w:spacing w:before="220"/>
        <w:ind w:firstLine="540"/>
        <w:jc w:val="both"/>
      </w:pPr>
      <w:r>
        <w:t>3.3.2.4. договоры на поставку технологического оборудования, на выполнение отдельных работ подрядным способом (включая проектные работы, экспертизу, технический надзор);</w:t>
      </w:r>
    </w:p>
    <w:p w:rsidR="00AD2FBC" w:rsidRDefault="00AD2FBC">
      <w:pPr>
        <w:pStyle w:val="ConsPlusNormal"/>
        <w:spacing w:before="220"/>
        <w:ind w:firstLine="540"/>
        <w:jc w:val="both"/>
      </w:pPr>
      <w:r>
        <w:t>3.3.2.5. платежные поручения, подтверждающие оплату технологического оборудования и перечисление средств подрядчикам;</w:t>
      </w:r>
    </w:p>
    <w:p w:rsidR="00AD2FBC" w:rsidRDefault="00AD2FBC">
      <w:pPr>
        <w:pStyle w:val="ConsPlusNormal"/>
        <w:spacing w:before="220"/>
        <w:ind w:firstLine="540"/>
        <w:jc w:val="both"/>
      </w:pPr>
      <w:r>
        <w:t>3.3.3. при оплате строительных материалов заемщиком:</w:t>
      </w:r>
    </w:p>
    <w:p w:rsidR="00AD2FBC" w:rsidRDefault="00AD2FBC">
      <w:pPr>
        <w:pStyle w:val="ConsPlusNormal"/>
        <w:spacing w:before="220"/>
        <w:ind w:firstLine="540"/>
        <w:jc w:val="both"/>
      </w:pPr>
      <w:r>
        <w:t>3.3.3.1. договоры на поставку строительных материалов;</w:t>
      </w:r>
    </w:p>
    <w:p w:rsidR="00AD2FBC" w:rsidRDefault="00AD2FBC">
      <w:pPr>
        <w:pStyle w:val="ConsPlusNormal"/>
        <w:spacing w:before="220"/>
        <w:ind w:firstLine="540"/>
        <w:jc w:val="both"/>
      </w:pPr>
      <w:r>
        <w:t>3.3.3.2. товарно-транспортные накладные (накладные) на получение заемщиком строительных материалов;</w:t>
      </w:r>
    </w:p>
    <w:p w:rsidR="00AD2FBC" w:rsidRDefault="00AD2FBC">
      <w:pPr>
        <w:pStyle w:val="ConsPlusNormal"/>
        <w:spacing w:before="220"/>
        <w:ind w:firstLine="540"/>
        <w:jc w:val="both"/>
      </w:pPr>
      <w:r>
        <w:t>3.3.3.3. документы на передачу подрядчикам строительных материалов для включения их стоимости в форму N КС-3;</w:t>
      </w:r>
    </w:p>
    <w:p w:rsidR="00AD2FBC" w:rsidRDefault="00AD2FBC">
      <w:pPr>
        <w:pStyle w:val="ConsPlusNormal"/>
        <w:spacing w:before="220"/>
        <w:ind w:firstLine="540"/>
        <w:jc w:val="both"/>
      </w:pPr>
      <w:r>
        <w:t xml:space="preserve">3.3.4. акты о приемке выполненных работ (форма N КС-2) </w:t>
      </w:r>
      <w:hyperlink w:anchor="P1609">
        <w:r>
          <w:rPr>
            <w:color w:val="0000FF"/>
          </w:rPr>
          <w:t>&lt;*&gt;</w:t>
        </w:r>
      </w:hyperlink>
      <w:r>
        <w:t>;</w:t>
      </w:r>
    </w:p>
    <w:p w:rsidR="00AD2FBC" w:rsidRDefault="00AD2FBC">
      <w:pPr>
        <w:pStyle w:val="ConsPlusNormal"/>
        <w:spacing w:before="220"/>
        <w:ind w:firstLine="540"/>
        <w:jc w:val="both"/>
      </w:pPr>
      <w:r>
        <w:t xml:space="preserve">3.3.5. справка о стоимости выполненных работ и затрат, заверенная заказчиком и подрядчиком (форма N КС-3) </w:t>
      </w:r>
      <w:hyperlink w:anchor="P1609">
        <w:r>
          <w:rPr>
            <w:color w:val="0000FF"/>
          </w:rPr>
          <w:t>&lt;*&gt;</w:t>
        </w:r>
      </w:hyperlink>
      <w:r>
        <w:t>;</w:t>
      </w:r>
    </w:p>
    <w:p w:rsidR="00AD2FBC" w:rsidRDefault="00AD2FBC">
      <w:pPr>
        <w:pStyle w:val="ConsPlusNormal"/>
        <w:spacing w:before="220"/>
        <w:ind w:firstLine="540"/>
        <w:jc w:val="both"/>
      </w:pPr>
      <w:r>
        <w:t xml:space="preserve">3.4. акты о приемке-передаче здания (сооружения) (форма N ОС-1а) </w:t>
      </w:r>
      <w:hyperlink w:anchor="P1609">
        <w:r>
          <w:rPr>
            <w:color w:val="0000FF"/>
          </w:rPr>
          <w:t>&lt;*&gt;</w:t>
        </w:r>
      </w:hyperlink>
      <w:r>
        <w:t xml:space="preserve"> и (или) акты приема-сдачи реконструированных, модернизированных объектов основных средств (форма N ОС-3) </w:t>
      </w:r>
      <w:hyperlink w:anchor="P1609">
        <w:r>
          <w:rPr>
            <w:color w:val="0000FF"/>
          </w:rPr>
          <w:t>&lt;*&gt;</w:t>
        </w:r>
      </w:hyperlink>
      <w:r>
        <w:t>;</w:t>
      </w:r>
    </w:p>
    <w:p w:rsidR="00AD2FBC" w:rsidRDefault="00AD2FBC">
      <w:pPr>
        <w:pStyle w:val="ConsPlusNormal"/>
        <w:spacing w:before="220"/>
        <w:ind w:firstLine="540"/>
        <w:jc w:val="both"/>
      </w:pPr>
      <w:r>
        <w:t>3.5. документы, подтверждающие приобретение за иностранную валюту оборудования:</w:t>
      </w:r>
    </w:p>
    <w:p w:rsidR="00AD2FBC" w:rsidRDefault="00AD2FBC">
      <w:pPr>
        <w:pStyle w:val="ConsPlusNormal"/>
        <w:spacing w:before="220"/>
        <w:ind w:firstLine="540"/>
        <w:jc w:val="both"/>
      </w:pPr>
      <w:r>
        <w:t>3.5.1. контракт на приобретение импортного оборудования;</w:t>
      </w:r>
    </w:p>
    <w:p w:rsidR="00AD2FBC" w:rsidRDefault="00AD2FBC">
      <w:pPr>
        <w:pStyle w:val="ConsPlusNormal"/>
        <w:spacing w:before="220"/>
        <w:ind w:firstLine="540"/>
        <w:jc w:val="both"/>
      </w:pPr>
      <w:r>
        <w:t>3.5.2. платежные поручения и/или документы, подтверждающие открытие аккредитива на оплату оборудования;</w:t>
      </w:r>
    </w:p>
    <w:p w:rsidR="00AD2FBC" w:rsidRDefault="00AD2FBC">
      <w:pPr>
        <w:pStyle w:val="ConsPlusNormal"/>
        <w:spacing w:before="220"/>
        <w:ind w:firstLine="540"/>
        <w:jc w:val="both"/>
      </w:pPr>
      <w:r>
        <w:t>3.5.3. дебетовое авизо в подтверждение перечисления валюты поставщику или свифтового сообщения с переводом валюты;</w:t>
      </w:r>
    </w:p>
    <w:p w:rsidR="00AD2FBC" w:rsidRDefault="00AD2FBC">
      <w:pPr>
        <w:pStyle w:val="ConsPlusNormal"/>
        <w:spacing w:before="220"/>
        <w:ind w:firstLine="540"/>
        <w:jc w:val="both"/>
      </w:pPr>
      <w:r>
        <w:t>3.5.4. грузовая таможенная декларация (предоставляется после оформления в установленном порядке грузовой таможенной декларации в соответствии с контрактом);</w:t>
      </w:r>
    </w:p>
    <w:p w:rsidR="00AD2FBC" w:rsidRDefault="00AD2FBC">
      <w:pPr>
        <w:pStyle w:val="ConsPlusNormal"/>
        <w:spacing w:before="220"/>
        <w:ind w:firstLine="540"/>
        <w:jc w:val="both"/>
      </w:pPr>
      <w:r>
        <w:t>3.5.5. паспорт импортной сделки;</w:t>
      </w:r>
    </w:p>
    <w:p w:rsidR="00AD2FBC" w:rsidRDefault="00AD2FBC">
      <w:pPr>
        <w:pStyle w:val="ConsPlusNormal"/>
        <w:spacing w:before="220"/>
        <w:ind w:firstLine="540"/>
        <w:jc w:val="both"/>
      </w:pPr>
      <w:r>
        <w:t>3.5.6. справка о состоянии паспорта импортной сделки;</w:t>
      </w:r>
    </w:p>
    <w:p w:rsidR="00AD2FBC" w:rsidRDefault="00AD2FBC">
      <w:pPr>
        <w:pStyle w:val="ConsPlusNormal"/>
        <w:spacing w:before="220"/>
        <w:ind w:firstLine="540"/>
        <w:jc w:val="both"/>
      </w:pPr>
      <w:r>
        <w:t xml:space="preserve">3.5.7. акты о приемке-передаче оборудования в монтаж (форма N ОС-15) </w:t>
      </w:r>
      <w:hyperlink w:anchor="P1609">
        <w:r>
          <w:rPr>
            <w:color w:val="0000FF"/>
          </w:rPr>
          <w:t>&lt;*&gt;</w:t>
        </w:r>
      </w:hyperlink>
      <w:r>
        <w:t>.</w:t>
      </w:r>
    </w:p>
    <w:p w:rsidR="00AD2FBC" w:rsidRDefault="00AD2FBC">
      <w:pPr>
        <w:pStyle w:val="ConsPlusNormal"/>
        <w:spacing w:before="220"/>
        <w:ind w:firstLine="540"/>
        <w:jc w:val="both"/>
      </w:pPr>
      <w:r>
        <w:t>4. Документы, подтверждающие целевое использование кредита (займа) на рефинансирование кредита (займа):</w:t>
      </w:r>
    </w:p>
    <w:p w:rsidR="00AD2FBC" w:rsidRDefault="00AD2FBC">
      <w:pPr>
        <w:pStyle w:val="ConsPlusNormal"/>
        <w:spacing w:before="220"/>
        <w:ind w:firstLine="540"/>
        <w:jc w:val="both"/>
      </w:pPr>
      <w:r>
        <w:t>4.1. платежные поручения, подтверждающие рефинансирование кредита (займа);</w:t>
      </w:r>
    </w:p>
    <w:p w:rsidR="00AD2FBC" w:rsidRDefault="00AD2FBC">
      <w:pPr>
        <w:pStyle w:val="ConsPlusNormal"/>
        <w:spacing w:before="220"/>
        <w:ind w:firstLine="540"/>
        <w:jc w:val="both"/>
      </w:pPr>
      <w:r>
        <w:t>4.2. выписка из ссудного счета рефинансируемого кредита (займа), заверенная кредитной организацией, подтверждающая фактическое погашение кредита (займа).</w:t>
      </w:r>
    </w:p>
    <w:p w:rsidR="00AD2FBC" w:rsidRDefault="00AD2FBC">
      <w:pPr>
        <w:pStyle w:val="ConsPlusNormal"/>
        <w:spacing w:before="220"/>
        <w:ind w:firstLine="540"/>
        <w:jc w:val="both"/>
      </w:pPr>
      <w:r>
        <w:t>5. 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spacing w:before="220"/>
        <w:ind w:firstLine="540"/>
        <w:jc w:val="both"/>
      </w:pPr>
      <w:r>
        <w:lastRenderedPageBreak/>
        <w:t>--------------------------------</w:t>
      </w:r>
    </w:p>
    <w:p w:rsidR="00AD2FBC" w:rsidRDefault="00AD2FBC">
      <w:pPr>
        <w:pStyle w:val="ConsPlusNormal"/>
        <w:spacing w:before="220"/>
        <w:ind w:firstLine="540"/>
        <w:jc w:val="both"/>
      </w:pPr>
      <w:bookmarkStart w:id="151" w:name="P1609"/>
      <w:bookmarkEnd w:id="151"/>
      <w:r>
        <w:t>&lt;*&gt; При расчете субсидии (подтверждение целевого использования) суммы согласно формам NN ОС-1а, ОС-3, ОС-15, КС-2, КС-3, ОС-1 принимаются к целевому использованию с учетом НДС.</w:t>
      </w:r>
    </w:p>
    <w:p w:rsidR="00AD2FBC" w:rsidRDefault="00AD2FBC">
      <w:pPr>
        <w:pStyle w:val="ConsPlusNormal"/>
        <w:jc w:val="both"/>
      </w:pPr>
    </w:p>
    <w:p w:rsidR="00AD2FBC" w:rsidRDefault="00AD2FBC">
      <w:pPr>
        <w:pStyle w:val="ConsPlusNormal"/>
        <w:ind w:firstLine="540"/>
        <w:jc w:val="both"/>
      </w:pPr>
      <w:r>
        <w:t>II. По инвестиционным кредитным договорам (договорам займа), заключенным с 1 января 2013 г.:</w:t>
      </w:r>
    </w:p>
    <w:p w:rsidR="00AD2FBC" w:rsidRDefault="00AD2FBC">
      <w:pPr>
        <w:pStyle w:val="ConsPlusNormal"/>
        <w:spacing w:before="220"/>
        <w:ind w:firstLine="540"/>
        <w:jc w:val="both"/>
      </w:pPr>
      <w:r>
        <w:t>1. Документы, подтверждающие целевое использование кредита (займа), полученного на приобретение племенной продукции (племенных ресурсов), а также на цели развития подотрасли животноводства, на приобретение племенной продукции (материала) (племенных ресурсов) крупного рогатого скота мясных пород, а также на цели развития мясного скотоводства:</w:t>
      </w:r>
    </w:p>
    <w:p w:rsidR="00AD2FBC" w:rsidRDefault="00AD2FBC">
      <w:pPr>
        <w:pStyle w:val="ConsPlusNormal"/>
        <w:spacing w:before="220"/>
        <w:ind w:firstLine="540"/>
        <w:jc w:val="both"/>
      </w:pPr>
      <w:r>
        <w:t>1.1. договоры на приобретение (лизинг);</w:t>
      </w:r>
    </w:p>
    <w:p w:rsidR="00AD2FBC" w:rsidRDefault="00AD2FBC">
      <w:pPr>
        <w:pStyle w:val="ConsPlusNormal"/>
        <w:spacing w:before="220"/>
        <w:ind w:firstLine="540"/>
        <w:jc w:val="both"/>
      </w:pPr>
      <w:r>
        <w:t>1.2. платежные поручения, подтверждающие оплату, включая авансовые платежи;</w:t>
      </w:r>
    </w:p>
    <w:p w:rsidR="00AD2FBC" w:rsidRDefault="00AD2FBC">
      <w:pPr>
        <w:pStyle w:val="ConsPlusNormal"/>
        <w:spacing w:before="220"/>
        <w:ind w:firstLine="540"/>
        <w:jc w:val="both"/>
      </w:pPr>
      <w:r>
        <w:t>1.3. акты приемки-передачи;</w:t>
      </w:r>
    </w:p>
    <w:p w:rsidR="00AD2FBC" w:rsidRDefault="00AD2FBC">
      <w:pPr>
        <w:pStyle w:val="ConsPlusNormal"/>
        <w:spacing w:before="220"/>
        <w:ind w:firstLine="540"/>
        <w:jc w:val="both"/>
      </w:pPr>
      <w:r>
        <w:t>1.4. счета-фактуры и племенные свидетельства;</w:t>
      </w:r>
    </w:p>
    <w:p w:rsidR="00AD2FBC" w:rsidRDefault="00AD2FBC">
      <w:pPr>
        <w:pStyle w:val="ConsPlusNormal"/>
        <w:spacing w:before="220"/>
        <w:ind w:firstLine="540"/>
        <w:jc w:val="both"/>
      </w:pPr>
      <w:r>
        <w:t>1.5. документы, подтверждающие приобретение за иностранную валюту:</w:t>
      </w:r>
    </w:p>
    <w:p w:rsidR="00AD2FBC" w:rsidRDefault="00AD2FBC">
      <w:pPr>
        <w:pStyle w:val="ConsPlusNormal"/>
        <w:spacing w:before="220"/>
        <w:ind w:firstLine="540"/>
        <w:jc w:val="both"/>
      </w:pPr>
      <w:r>
        <w:t>1.5.1. контракт на приобретение;</w:t>
      </w:r>
    </w:p>
    <w:p w:rsidR="00AD2FBC" w:rsidRDefault="00AD2FBC">
      <w:pPr>
        <w:pStyle w:val="ConsPlusNormal"/>
        <w:spacing w:before="220"/>
        <w:ind w:firstLine="540"/>
        <w:jc w:val="both"/>
      </w:pPr>
      <w:r>
        <w:t>1.5.2. платежные поручения и/или документы, подтверждающие открытие аккредитива на оплату;</w:t>
      </w:r>
    </w:p>
    <w:p w:rsidR="00AD2FBC" w:rsidRDefault="00AD2FBC">
      <w:pPr>
        <w:pStyle w:val="ConsPlusNormal"/>
        <w:spacing w:before="220"/>
        <w:ind w:firstLine="540"/>
        <w:jc w:val="both"/>
      </w:pPr>
      <w:r>
        <w:t>1.5.3. свифтовые сообщения о подтверждении перевода валюты;</w:t>
      </w:r>
    </w:p>
    <w:p w:rsidR="00AD2FBC" w:rsidRDefault="00AD2FBC">
      <w:pPr>
        <w:pStyle w:val="ConsPlusNormal"/>
        <w:spacing w:before="220"/>
        <w:ind w:firstLine="540"/>
        <w:jc w:val="both"/>
      </w:pPr>
      <w:r>
        <w:t>1.5.4. грузовая таможенная декларация, заверенная заемщиком (представляется после оформления в установленном порядке грузовой таможенной декларации в соответствии с контрактом);</w:t>
      </w:r>
    </w:p>
    <w:p w:rsidR="00AD2FBC" w:rsidRDefault="00AD2FBC">
      <w:pPr>
        <w:pStyle w:val="ConsPlusNormal"/>
        <w:spacing w:before="220"/>
        <w:ind w:firstLine="540"/>
        <w:jc w:val="both"/>
      </w:pPr>
      <w:r>
        <w:t>1.5.5. паспорт импортной сделки;</w:t>
      </w:r>
    </w:p>
    <w:p w:rsidR="00AD2FBC" w:rsidRDefault="00AD2FBC">
      <w:pPr>
        <w:pStyle w:val="ConsPlusNormal"/>
        <w:spacing w:before="220"/>
        <w:ind w:firstLine="540"/>
        <w:jc w:val="both"/>
      </w:pPr>
      <w:r>
        <w:t>1.5.6. справка о состоянии паспорта импортной сделки.</w:t>
      </w:r>
    </w:p>
    <w:p w:rsidR="00AD2FBC" w:rsidRDefault="00AD2FBC">
      <w:pPr>
        <w:pStyle w:val="ConsPlusNormal"/>
        <w:spacing w:before="220"/>
        <w:ind w:firstLine="540"/>
        <w:jc w:val="both"/>
      </w:pPr>
      <w:r>
        <w:t xml:space="preserve">2. Документы, подтверждающие целевое использование кредита (займа)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закладку многолетних насаждений и уход за ними,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столового винограда, на цели развития подотрасли растениеводства, а также на строительство, реконструкцию, модернизацию и восстановление мелиоративных систем (субсидирование инвестиционных кредитов, полученных на строительство, реконструкцию, модернизацию и восстановление мелиоративных систем, осуществляется по 31 декабря 2013 г.), на строительство, реконструкцию и модернизацию комплексов (ферм), объектов животноводства, мясохладобоен, пунктов по приемке, первичной переработке сельскохозяйственных животных и молока (включая холодильную обработку и хранение мясной и молочной продукции), предприятий по производству </w:t>
      </w:r>
      <w:r>
        <w:lastRenderedPageBreak/>
        <w:t>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а также на цели развития подотрасли животноводства, на строительство, реконструкцию и модернизацию комплексов (ферм), объектов для мясного скотоводства, мясохладобоен, пунктов по приемке, первичной переработке, включая холодильную обработку и хранение мясной продукции, а также на цели развития мясного скотоводства:</w:t>
      </w:r>
    </w:p>
    <w:p w:rsidR="00AD2FBC" w:rsidRDefault="00AD2FBC">
      <w:pPr>
        <w:pStyle w:val="ConsPlusNormal"/>
        <w:spacing w:before="220"/>
        <w:ind w:firstLine="540"/>
        <w:jc w:val="both"/>
      </w:pPr>
      <w:r>
        <w:t>2.1. титульный список стройки;</w:t>
      </w:r>
    </w:p>
    <w:p w:rsidR="00AD2FBC" w:rsidRDefault="00AD2FBC">
      <w:pPr>
        <w:pStyle w:val="ConsPlusNormal"/>
        <w:spacing w:before="220"/>
        <w:ind w:firstLine="540"/>
        <w:jc w:val="both"/>
      </w:pPr>
      <w:r>
        <w:t>2.2. сводная смета на строительство, и (или) реконструкцию, и (или) модернизацию объекта;</w:t>
      </w:r>
    </w:p>
    <w:p w:rsidR="00AD2FBC" w:rsidRDefault="00AD2FBC">
      <w:pPr>
        <w:pStyle w:val="ConsPlusNormal"/>
        <w:spacing w:before="220"/>
        <w:ind w:firstLine="540"/>
        <w:jc w:val="both"/>
      </w:pPr>
      <w:r>
        <w:t>2.3. документы, предоставляемые по мере использования кредита (займа):</w:t>
      </w:r>
    </w:p>
    <w:p w:rsidR="00AD2FBC" w:rsidRDefault="00AD2FBC">
      <w:pPr>
        <w:pStyle w:val="ConsPlusNormal"/>
        <w:spacing w:before="220"/>
        <w:ind w:firstLine="540"/>
        <w:jc w:val="both"/>
      </w:pPr>
      <w:r>
        <w:t>2.3.1. при проведении работ подрядным способом:</w:t>
      </w:r>
    </w:p>
    <w:p w:rsidR="00AD2FBC" w:rsidRDefault="00AD2FBC">
      <w:pPr>
        <w:pStyle w:val="ConsPlusNormal"/>
        <w:spacing w:before="220"/>
        <w:ind w:firstLine="540"/>
        <w:jc w:val="both"/>
      </w:pPr>
      <w:r>
        <w:t>2.3.1.1. договоры на поставку технологического оборудования, на выполнение подрядных работ, прочих работ (проектные работы, экспертиза, технадзор), сметы затрат и графики выполнения строительно-монтажных работ, заверенные заемщиком и подрядчиком;</w:t>
      </w:r>
    </w:p>
    <w:p w:rsidR="00AD2FBC" w:rsidRDefault="00AD2FBC">
      <w:pPr>
        <w:pStyle w:val="ConsPlusNormal"/>
        <w:spacing w:before="220"/>
        <w:ind w:firstLine="540"/>
        <w:jc w:val="both"/>
      </w:pPr>
      <w:r>
        <w:t>2.3.1.2. платежные поручения, подтверждающие оплату технологического оборудования, прочих работ (проектные работы, экспертиза, технический надзор) и перечисление средств подрядчикам на выполнение работ, в том числе по авансовым платежам;</w:t>
      </w:r>
    </w:p>
    <w:p w:rsidR="00AD2FBC" w:rsidRDefault="00AD2FBC">
      <w:pPr>
        <w:pStyle w:val="ConsPlusNormal"/>
        <w:spacing w:before="220"/>
        <w:ind w:firstLine="540"/>
        <w:jc w:val="both"/>
      </w:pPr>
      <w:r>
        <w:t>2.3.1.3. платежные поручения, подтверждающие оплату строительных материалов, работ и услуг юридических и физических лиц;</w:t>
      </w:r>
    </w:p>
    <w:p w:rsidR="00AD2FBC" w:rsidRDefault="00AD2FBC">
      <w:pPr>
        <w:pStyle w:val="ConsPlusNormal"/>
        <w:spacing w:before="220"/>
        <w:ind w:firstLine="540"/>
        <w:jc w:val="both"/>
      </w:pPr>
      <w:r>
        <w:t>2.3.1.4. товарно-транспортные накладные (накладные), счеты-фактуры на получение технологического оборудования;</w:t>
      </w:r>
    </w:p>
    <w:p w:rsidR="00AD2FBC" w:rsidRDefault="00AD2FBC">
      <w:pPr>
        <w:pStyle w:val="ConsPlusNormal"/>
        <w:spacing w:before="220"/>
        <w:ind w:firstLine="540"/>
        <w:jc w:val="both"/>
      </w:pPr>
      <w:r>
        <w:t xml:space="preserve">2.3.1.5. акты о приемке-передаче оборудования в монтаж (форма N ОС-15) </w:t>
      </w:r>
      <w:hyperlink w:anchor="P1686">
        <w:r>
          <w:rPr>
            <w:color w:val="0000FF"/>
          </w:rPr>
          <w:t>&lt;*&gt;</w:t>
        </w:r>
      </w:hyperlink>
      <w:r>
        <w:t>;</w:t>
      </w:r>
    </w:p>
    <w:p w:rsidR="00AD2FBC" w:rsidRDefault="00AD2FBC">
      <w:pPr>
        <w:pStyle w:val="ConsPlusNormal"/>
        <w:spacing w:before="220"/>
        <w:ind w:firstLine="540"/>
        <w:jc w:val="both"/>
      </w:pPr>
      <w:r>
        <w:t>2.3.2. при проведении работ хозяйственным способом:</w:t>
      </w:r>
    </w:p>
    <w:p w:rsidR="00AD2FBC" w:rsidRDefault="00AD2FBC">
      <w:pPr>
        <w:pStyle w:val="ConsPlusNormal"/>
        <w:spacing w:before="220"/>
        <w:ind w:firstLine="540"/>
        <w:jc w:val="both"/>
      </w:pPr>
      <w:r>
        <w:t>2.3.2.1. приказ о назначении ответственных лиц и графика проведения работ хозяйственным способом и объема работ (в тыс. рублей);</w:t>
      </w:r>
    </w:p>
    <w:p w:rsidR="00AD2FBC" w:rsidRDefault="00AD2FBC">
      <w:pPr>
        <w:pStyle w:val="ConsPlusNormal"/>
        <w:spacing w:before="220"/>
        <w:ind w:firstLine="540"/>
        <w:jc w:val="both"/>
      </w:pPr>
      <w:r>
        <w:t>2.3.2.2. смета затрат, распорядительные документы заемщика об организации, проведении работ хозяйственным способом и создании подразделения по выполнению работ хозяйственным способом, выписка из ведомости на выдачу зарплаты работникам соответствующего подразделения;</w:t>
      </w:r>
    </w:p>
    <w:p w:rsidR="00AD2FBC" w:rsidRDefault="00AD2FBC">
      <w:pPr>
        <w:pStyle w:val="ConsPlusNormal"/>
        <w:spacing w:before="220"/>
        <w:ind w:firstLine="540"/>
        <w:jc w:val="both"/>
      </w:pPr>
      <w:r>
        <w:t>2.3.2.3. платежные поручения, подтверждающие оплату строительных материалов, работ и услуг юридических и физических лиц;</w:t>
      </w:r>
    </w:p>
    <w:p w:rsidR="00AD2FBC" w:rsidRDefault="00AD2FBC">
      <w:pPr>
        <w:pStyle w:val="ConsPlusNormal"/>
        <w:spacing w:before="220"/>
        <w:ind w:firstLine="540"/>
        <w:jc w:val="both"/>
      </w:pPr>
      <w:r>
        <w:t>2.3.2.4. договоры на поставку технологического оборудования, на выполнение отдельных работ подрядным способом (включая проектные работы, экспертизу, технический надзор);</w:t>
      </w:r>
    </w:p>
    <w:p w:rsidR="00AD2FBC" w:rsidRDefault="00AD2FBC">
      <w:pPr>
        <w:pStyle w:val="ConsPlusNormal"/>
        <w:spacing w:before="220"/>
        <w:ind w:firstLine="540"/>
        <w:jc w:val="both"/>
      </w:pPr>
      <w:r>
        <w:t>2.3.2.5. платежные поручения, подтверждающие оплату технологического оборудования и перечисление средств подрядчикам;</w:t>
      </w:r>
    </w:p>
    <w:p w:rsidR="00AD2FBC" w:rsidRDefault="00AD2FBC">
      <w:pPr>
        <w:pStyle w:val="ConsPlusNormal"/>
        <w:spacing w:before="220"/>
        <w:ind w:firstLine="540"/>
        <w:jc w:val="both"/>
      </w:pPr>
      <w:r>
        <w:t>2.3.3. при оплате строительных материалов заемщиком:</w:t>
      </w:r>
    </w:p>
    <w:p w:rsidR="00AD2FBC" w:rsidRDefault="00AD2FBC">
      <w:pPr>
        <w:pStyle w:val="ConsPlusNormal"/>
        <w:spacing w:before="220"/>
        <w:ind w:firstLine="540"/>
        <w:jc w:val="both"/>
      </w:pPr>
      <w:r>
        <w:t>2.3.3.1. договоры на поставку строительных материалов;</w:t>
      </w:r>
    </w:p>
    <w:p w:rsidR="00AD2FBC" w:rsidRDefault="00AD2FBC">
      <w:pPr>
        <w:pStyle w:val="ConsPlusNormal"/>
        <w:spacing w:before="220"/>
        <w:ind w:firstLine="540"/>
        <w:jc w:val="both"/>
      </w:pPr>
      <w:r>
        <w:t>2.3.3.2. товарно-транспортные накладные (накладные) на получение заемщиком строительных материалов;</w:t>
      </w:r>
    </w:p>
    <w:p w:rsidR="00AD2FBC" w:rsidRDefault="00AD2FBC">
      <w:pPr>
        <w:pStyle w:val="ConsPlusNormal"/>
        <w:spacing w:before="220"/>
        <w:ind w:firstLine="540"/>
        <w:jc w:val="both"/>
      </w:pPr>
      <w:r>
        <w:lastRenderedPageBreak/>
        <w:t>2.3.3.3. документы на передачу подрядчикам строительных материалов для включения их стоимости в форму N КС-3;</w:t>
      </w:r>
    </w:p>
    <w:p w:rsidR="00AD2FBC" w:rsidRDefault="00AD2FBC">
      <w:pPr>
        <w:pStyle w:val="ConsPlusNormal"/>
        <w:spacing w:before="220"/>
        <w:ind w:firstLine="540"/>
        <w:jc w:val="both"/>
      </w:pPr>
      <w:r>
        <w:t xml:space="preserve">2.3.4. акты о приемке выполненных работ, заверенные заемщиком (форма N КС-2) </w:t>
      </w:r>
      <w:hyperlink w:anchor="P1686">
        <w:r>
          <w:rPr>
            <w:color w:val="0000FF"/>
          </w:rPr>
          <w:t>&lt;*&gt;</w:t>
        </w:r>
      </w:hyperlink>
      <w:r>
        <w:t>;</w:t>
      </w:r>
    </w:p>
    <w:p w:rsidR="00AD2FBC" w:rsidRDefault="00AD2FBC">
      <w:pPr>
        <w:pStyle w:val="ConsPlusNormal"/>
        <w:spacing w:before="220"/>
        <w:ind w:firstLine="540"/>
        <w:jc w:val="both"/>
      </w:pPr>
      <w:r>
        <w:t xml:space="preserve">2.3.5. справка о стоимости выполненных работ и затрат, заверенная заказчиком и подрядчиком (форма N КС-3) </w:t>
      </w:r>
      <w:hyperlink w:anchor="P1686">
        <w:r>
          <w:rPr>
            <w:color w:val="0000FF"/>
          </w:rPr>
          <w:t>&lt;*&gt;</w:t>
        </w:r>
      </w:hyperlink>
      <w:r>
        <w:t>;</w:t>
      </w:r>
    </w:p>
    <w:p w:rsidR="00AD2FBC" w:rsidRDefault="00AD2FBC">
      <w:pPr>
        <w:pStyle w:val="ConsPlusNormal"/>
        <w:spacing w:before="220"/>
        <w:ind w:firstLine="540"/>
        <w:jc w:val="both"/>
      </w:pPr>
      <w:r>
        <w:t xml:space="preserve">2.4. акты о приемке-передаче здания (сооружения) (форма N ОС-1а) </w:t>
      </w:r>
      <w:hyperlink w:anchor="P1686">
        <w:r>
          <w:rPr>
            <w:color w:val="0000FF"/>
          </w:rPr>
          <w:t>&lt;*&gt;</w:t>
        </w:r>
      </w:hyperlink>
      <w:r>
        <w:t xml:space="preserve"> и (или) акты приема-сдачи реконструированных, модернизированных объектов основных средств (форма N ОС-3) </w:t>
      </w:r>
      <w:hyperlink w:anchor="P1686">
        <w:r>
          <w:rPr>
            <w:color w:val="0000FF"/>
          </w:rPr>
          <w:t>&lt;*&gt;</w:t>
        </w:r>
      </w:hyperlink>
      <w:r>
        <w:t>;</w:t>
      </w:r>
    </w:p>
    <w:p w:rsidR="00AD2FBC" w:rsidRDefault="00AD2FBC">
      <w:pPr>
        <w:pStyle w:val="ConsPlusNormal"/>
        <w:spacing w:before="220"/>
        <w:ind w:firstLine="540"/>
        <w:jc w:val="both"/>
      </w:pPr>
      <w:r>
        <w:t>2.5. документы, подтверждающие приобретение за иностранную валюту оборудования:</w:t>
      </w:r>
    </w:p>
    <w:p w:rsidR="00AD2FBC" w:rsidRDefault="00AD2FBC">
      <w:pPr>
        <w:pStyle w:val="ConsPlusNormal"/>
        <w:spacing w:before="220"/>
        <w:ind w:firstLine="540"/>
        <w:jc w:val="both"/>
      </w:pPr>
      <w:r>
        <w:t>2.5.1. контракт на приобретение импортного оборудования;</w:t>
      </w:r>
    </w:p>
    <w:p w:rsidR="00AD2FBC" w:rsidRDefault="00AD2FBC">
      <w:pPr>
        <w:pStyle w:val="ConsPlusNormal"/>
        <w:spacing w:before="220"/>
        <w:ind w:firstLine="540"/>
        <w:jc w:val="both"/>
      </w:pPr>
      <w:r>
        <w:t>2.5.2. платежные поручения и/или документы, подтверждающие открытие аккредитива на оплату оборудования;</w:t>
      </w:r>
    </w:p>
    <w:p w:rsidR="00AD2FBC" w:rsidRDefault="00AD2FBC">
      <w:pPr>
        <w:pStyle w:val="ConsPlusNormal"/>
        <w:spacing w:before="220"/>
        <w:ind w:firstLine="540"/>
        <w:jc w:val="both"/>
      </w:pPr>
      <w:r>
        <w:t>2.5.3. дебетовое авизо в подтверждение перечисления валюты поставщику или свифтового сообщения с переводом валюты;</w:t>
      </w:r>
    </w:p>
    <w:p w:rsidR="00AD2FBC" w:rsidRDefault="00AD2FBC">
      <w:pPr>
        <w:pStyle w:val="ConsPlusNormal"/>
        <w:spacing w:before="220"/>
        <w:ind w:firstLine="540"/>
        <w:jc w:val="both"/>
      </w:pPr>
      <w:r>
        <w:t>2.5.4. грузовая таможенная декларация, заверенная заемщиком (представляется после оформления в установленном порядке грузовой таможенной декларации в соответствии с контрактом);</w:t>
      </w:r>
    </w:p>
    <w:p w:rsidR="00AD2FBC" w:rsidRDefault="00AD2FBC">
      <w:pPr>
        <w:pStyle w:val="ConsPlusNormal"/>
        <w:spacing w:before="220"/>
        <w:ind w:firstLine="540"/>
        <w:jc w:val="both"/>
      </w:pPr>
      <w:r>
        <w:t>2.5.5. паспорт импортной сделки;</w:t>
      </w:r>
    </w:p>
    <w:p w:rsidR="00AD2FBC" w:rsidRDefault="00AD2FBC">
      <w:pPr>
        <w:pStyle w:val="ConsPlusNormal"/>
        <w:spacing w:before="220"/>
        <w:ind w:firstLine="540"/>
        <w:jc w:val="both"/>
      </w:pPr>
      <w:r>
        <w:t>2.5.6. справка о состоянии паспорта импортной сделки, заверенная заемщиком;</w:t>
      </w:r>
    </w:p>
    <w:p w:rsidR="00AD2FBC" w:rsidRDefault="00AD2FBC">
      <w:pPr>
        <w:pStyle w:val="ConsPlusNormal"/>
        <w:spacing w:before="220"/>
        <w:ind w:firstLine="540"/>
        <w:jc w:val="both"/>
      </w:pPr>
      <w:r>
        <w:t xml:space="preserve">2.5.7. акты о приемке-передаче оборудования в монтаж (форма N ОС-15) </w:t>
      </w:r>
      <w:hyperlink w:anchor="P1686">
        <w:r>
          <w:rPr>
            <w:color w:val="0000FF"/>
          </w:rPr>
          <w:t>&lt;*&gt;</w:t>
        </w:r>
      </w:hyperlink>
      <w:r>
        <w:t>;</w:t>
      </w:r>
    </w:p>
    <w:p w:rsidR="00AD2FBC" w:rsidRDefault="00AD2FBC">
      <w:pPr>
        <w:pStyle w:val="ConsPlusNormal"/>
        <w:spacing w:before="220"/>
        <w:ind w:firstLine="540"/>
        <w:jc w:val="both"/>
      </w:pPr>
      <w:r>
        <w:t>3. Документы, подтверждающие целевое использование кредита (займа) на рефинансирование кредита (займа):</w:t>
      </w:r>
    </w:p>
    <w:p w:rsidR="00AD2FBC" w:rsidRDefault="00AD2FBC">
      <w:pPr>
        <w:pStyle w:val="ConsPlusNormal"/>
        <w:spacing w:before="220"/>
        <w:ind w:firstLine="540"/>
        <w:jc w:val="both"/>
      </w:pPr>
      <w:r>
        <w:t>3.1. платежные поручения, подтверждающие рефинансирование кредита (займа);</w:t>
      </w:r>
    </w:p>
    <w:p w:rsidR="00AD2FBC" w:rsidRDefault="00AD2FBC">
      <w:pPr>
        <w:pStyle w:val="ConsPlusNormal"/>
        <w:spacing w:before="220"/>
        <w:ind w:firstLine="540"/>
        <w:jc w:val="both"/>
      </w:pPr>
      <w:r>
        <w:t>3.2. выписка из ссудного счета рефинансируемого кредита (займа), заверенная кредитной организацией, подтверждающая фактическое погашение кредита (займа).</w:t>
      </w:r>
    </w:p>
    <w:p w:rsidR="00AD2FBC" w:rsidRDefault="00AD2FBC">
      <w:pPr>
        <w:pStyle w:val="ConsPlusNormal"/>
        <w:spacing w:before="220"/>
        <w:ind w:firstLine="540"/>
        <w:jc w:val="both"/>
      </w:pPr>
      <w:r>
        <w:t>4. Документы, подтверждающие целевое использование кредита (займа) на цели развития растениеводства (приобретение сельскохозяйственной техники и оборудования):</w:t>
      </w:r>
    </w:p>
    <w:p w:rsidR="00AD2FBC" w:rsidRDefault="00AD2FBC">
      <w:pPr>
        <w:pStyle w:val="ConsPlusNormal"/>
        <w:spacing w:before="220"/>
        <w:ind w:firstLine="540"/>
        <w:jc w:val="both"/>
      </w:pPr>
      <w:r>
        <w:t>4.1. договоры на приобретение сельскохозяйственной техники и оборудования;</w:t>
      </w:r>
    </w:p>
    <w:p w:rsidR="00AD2FBC" w:rsidRDefault="00AD2FBC">
      <w:pPr>
        <w:pStyle w:val="ConsPlusNormal"/>
        <w:spacing w:before="220"/>
        <w:ind w:firstLine="540"/>
        <w:jc w:val="both"/>
      </w:pPr>
      <w:r>
        <w:t>4.2. платежные поручения, подтверждающие оплату сельскохозяйственной техники и оборудования, включая авансовые платежи;</w:t>
      </w:r>
    </w:p>
    <w:p w:rsidR="00AD2FBC" w:rsidRDefault="00AD2FBC">
      <w:pPr>
        <w:pStyle w:val="ConsPlusNormal"/>
        <w:spacing w:before="220"/>
        <w:ind w:firstLine="540"/>
        <w:jc w:val="both"/>
      </w:pPr>
      <w:r>
        <w:t>4.3. товарно-транспортные накладные (накладные), счета-фактуры на приобретение сельскохозяйственной техники и оборудования (кроме случаев приобретения у поставщиков, находящихся на специальном налоговом режиме);</w:t>
      </w:r>
    </w:p>
    <w:p w:rsidR="00AD2FBC" w:rsidRDefault="00AD2FBC">
      <w:pPr>
        <w:pStyle w:val="ConsPlusNormal"/>
        <w:spacing w:before="220"/>
        <w:ind w:firstLine="540"/>
        <w:jc w:val="both"/>
      </w:pPr>
      <w:r>
        <w:t>4.4. акты приемки-передачи сельскохозяйственной техники и оборудования (формы N ОС-1, N ОС-1б, N ОС-15);</w:t>
      </w:r>
    </w:p>
    <w:p w:rsidR="00AD2FBC" w:rsidRDefault="00AD2FBC">
      <w:pPr>
        <w:pStyle w:val="ConsPlusNormal"/>
        <w:spacing w:before="220"/>
        <w:ind w:firstLine="540"/>
        <w:jc w:val="both"/>
      </w:pPr>
      <w:r>
        <w:t>4.5. документы, подтверждающие приобретение за иностранную валюту сельскохозяйственной техники и оборудования (на цели развития растениеводства):</w:t>
      </w:r>
    </w:p>
    <w:p w:rsidR="00AD2FBC" w:rsidRDefault="00AD2FBC">
      <w:pPr>
        <w:pStyle w:val="ConsPlusNormal"/>
        <w:spacing w:before="220"/>
        <w:ind w:firstLine="540"/>
        <w:jc w:val="both"/>
      </w:pPr>
      <w:r>
        <w:t>4.5.1. контракт на приобретение импортной сельскохозяйственной техники и оборудования;</w:t>
      </w:r>
    </w:p>
    <w:p w:rsidR="00AD2FBC" w:rsidRDefault="00AD2FBC">
      <w:pPr>
        <w:pStyle w:val="ConsPlusNormal"/>
        <w:spacing w:before="220"/>
        <w:ind w:firstLine="540"/>
        <w:jc w:val="both"/>
      </w:pPr>
      <w:r>
        <w:lastRenderedPageBreak/>
        <w:t>4.5.2. платежные поручения и/или документы, подтверждающие открытие аккредитива на оплату сельскохозяйственной техники и оборудования;</w:t>
      </w:r>
    </w:p>
    <w:p w:rsidR="00AD2FBC" w:rsidRDefault="00AD2FBC">
      <w:pPr>
        <w:pStyle w:val="ConsPlusNormal"/>
        <w:spacing w:before="220"/>
        <w:ind w:firstLine="540"/>
        <w:jc w:val="both"/>
      </w:pPr>
      <w:r>
        <w:t>4.5.3. свифтовые сообщения о подтверждении перевода валюты;</w:t>
      </w:r>
    </w:p>
    <w:p w:rsidR="00AD2FBC" w:rsidRDefault="00AD2FBC">
      <w:pPr>
        <w:pStyle w:val="ConsPlusNormal"/>
        <w:spacing w:before="220"/>
        <w:ind w:firstLine="540"/>
        <w:jc w:val="both"/>
      </w:pPr>
      <w:r>
        <w:t>4.5.4. грузовая таможенная декларация, заверенная заемщиком (предоставляется после оформления в установленном порядке грузовой таможенной декларации в соответствии с контрактом);</w:t>
      </w:r>
    </w:p>
    <w:p w:rsidR="00AD2FBC" w:rsidRDefault="00AD2FBC">
      <w:pPr>
        <w:pStyle w:val="ConsPlusNormal"/>
        <w:spacing w:before="220"/>
        <w:ind w:firstLine="540"/>
        <w:jc w:val="both"/>
      </w:pPr>
      <w:r>
        <w:t>4.5.5. паспорт импортной сделки;</w:t>
      </w:r>
    </w:p>
    <w:p w:rsidR="00AD2FBC" w:rsidRDefault="00AD2FBC">
      <w:pPr>
        <w:pStyle w:val="ConsPlusNormal"/>
        <w:spacing w:before="220"/>
        <w:ind w:firstLine="540"/>
        <w:jc w:val="both"/>
      </w:pPr>
      <w:r>
        <w:t>4.5.6. справка о состоянии паспорта импортной сделки;</w:t>
      </w:r>
    </w:p>
    <w:p w:rsidR="00AD2FBC" w:rsidRDefault="00AD2FBC">
      <w:pPr>
        <w:pStyle w:val="ConsPlusNormal"/>
        <w:spacing w:before="220"/>
        <w:ind w:firstLine="540"/>
        <w:jc w:val="both"/>
      </w:pPr>
      <w:r>
        <w:t>4.5.7. акты приемки-передачи сельскохозяйственной техники и оборудования (формы N ОС-1, N ОС-1б, N ОС-15).</w:t>
      </w:r>
    </w:p>
    <w:p w:rsidR="00AD2FBC" w:rsidRDefault="00AD2FBC">
      <w:pPr>
        <w:pStyle w:val="ConsPlusNormal"/>
        <w:spacing w:before="220"/>
        <w:ind w:firstLine="540"/>
        <w:jc w:val="both"/>
      </w:pPr>
      <w:r>
        <w:t>5. Документы, подтверждающие целевое использование кредита (займа) на цели развития животноводства (приобретение сельскохозяйственной техники и оборудования):</w:t>
      </w:r>
    </w:p>
    <w:p w:rsidR="00AD2FBC" w:rsidRDefault="00AD2FBC">
      <w:pPr>
        <w:pStyle w:val="ConsPlusNormal"/>
        <w:spacing w:before="220"/>
        <w:ind w:firstLine="540"/>
        <w:jc w:val="both"/>
      </w:pPr>
      <w:r>
        <w:t>5.1. договоры на приобретение сельскохозяйственной техники и оборудования;</w:t>
      </w:r>
    </w:p>
    <w:p w:rsidR="00AD2FBC" w:rsidRDefault="00AD2FBC">
      <w:pPr>
        <w:pStyle w:val="ConsPlusNormal"/>
        <w:spacing w:before="220"/>
        <w:ind w:firstLine="540"/>
        <w:jc w:val="both"/>
      </w:pPr>
      <w:r>
        <w:t>5.2. платежные поручения, подтверждающие оплату сельскохозяйственной техники и оборудования, включая авансовые платежи;</w:t>
      </w:r>
    </w:p>
    <w:p w:rsidR="00AD2FBC" w:rsidRDefault="00AD2FBC">
      <w:pPr>
        <w:pStyle w:val="ConsPlusNormal"/>
        <w:spacing w:before="220"/>
        <w:ind w:firstLine="540"/>
        <w:jc w:val="both"/>
      </w:pPr>
      <w:r>
        <w:t>5.3. товарно-транспортные накладные (накладные), счета-фактуры на приобретение сельскохозяйственной техники и оборудования (кроме случаев приобретения у поставщиков, находящихся на специальном налоговом режиме);</w:t>
      </w:r>
    </w:p>
    <w:p w:rsidR="00AD2FBC" w:rsidRDefault="00AD2FBC">
      <w:pPr>
        <w:pStyle w:val="ConsPlusNormal"/>
        <w:spacing w:before="220"/>
        <w:ind w:firstLine="540"/>
        <w:jc w:val="both"/>
      </w:pPr>
      <w:r>
        <w:t>5.4. акты приемки-передачи сельскохозяйственной техники и оборудования (формы N ОС-1, N ОС-1б, N ОС-15);</w:t>
      </w:r>
    </w:p>
    <w:p w:rsidR="00AD2FBC" w:rsidRDefault="00AD2FBC">
      <w:pPr>
        <w:pStyle w:val="ConsPlusNormal"/>
        <w:spacing w:before="220"/>
        <w:ind w:firstLine="540"/>
        <w:jc w:val="both"/>
      </w:pPr>
      <w:r>
        <w:t>5.5. документы, подтверждающие приобретение за иностранную валюту сельскохозяйственной техники и оборудования (на цели развития животноводства):</w:t>
      </w:r>
    </w:p>
    <w:p w:rsidR="00AD2FBC" w:rsidRDefault="00AD2FBC">
      <w:pPr>
        <w:pStyle w:val="ConsPlusNormal"/>
        <w:spacing w:before="220"/>
        <w:ind w:firstLine="540"/>
        <w:jc w:val="both"/>
      </w:pPr>
      <w:r>
        <w:t>5.5.1. контракт на приобретение импортной сельскохозяйственной техники и оборудования;</w:t>
      </w:r>
    </w:p>
    <w:p w:rsidR="00AD2FBC" w:rsidRDefault="00AD2FBC">
      <w:pPr>
        <w:pStyle w:val="ConsPlusNormal"/>
        <w:spacing w:before="220"/>
        <w:ind w:firstLine="540"/>
        <w:jc w:val="both"/>
      </w:pPr>
      <w:r>
        <w:t>5.5.2. платежные поручения и/или документы, подтверждающие открытие аккредитива на оплату сельскохозяйственной техники и оборудования;</w:t>
      </w:r>
    </w:p>
    <w:p w:rsidR="00AD2FBC" w:rsidRDefault="00AD2FBC">
      <w:pPr>
        <w:pStyle w:val="ConsPlusNormal"/>
        <w:spacing w:before="220"/>
        <w:ind w:firstLine="540"/>
        <w:jc w:val="both"/>
      </w:pPr>
      <w:r>
        <w:t>5.5.3. свифтовые сообщения о подтверждении перевода валюты;</w:t>
      </w:r>
    </w:p>
    <w:p w:rsidR="00AD2FBC" w:rsidRDefault="00AD2FBC">
      <w:pPr>
        <w:pStyle w:val="ConsPlusNormal"/>
        <w:spacing w:before="220"/>
        <w:ind w:firstLine="540"/>
        <w:jc w:val="both"/>
      </w:pPr>
      <w:r>
        <w:t>5.5.4. грузовая таможенная декларация, заверенная заемщиком (предоставляется после оформления в установленном порядке грузовой таможенной декларации в соответствии с контрактом);</w:t>
      </w:r>
    </w:p>
    <w:p w:rsidR="00AD2FBC" w:rsidRDefault="00AD2FBC">
      <w:pPr>
        <w:pStyle w:val="ConsPlusNormal"/>
        <w:spacing w:before="220"/>
        <w:ind w:firstLine="540"/>
        <w:jc w:val="both"/>
      </w:pPr>
      <w:r>
        <w:t>5.5.5. паспорт импортной сделки;</w:t>
      </w:r>
    </w:p>
    <w:p w:rsidR="00AD2FBC" w:rsidRDefault="00AD2FBC">
      <w:pPr>
        <w:pStyle w:val="ConsPlusNormal"/>
        <w:spacing w:before="220"/>
        <w:ind w:firstLine="540"/>
        <w:jc w:val="both"/>
      </w:pPr>
      <w:r>
        <w:t>5.5.6. справка о состоянии паспорта импортной сделки;</w:t>
      </w:r>
    </w:p>
    <w:p w:rsidR="00AD2FBC" w:rsidRDefault="00AD2FBC">
      <w:pPr>
        <w:pStyle w:val="ConsPlusNormal"/>
        <w:spacing w:before="220"/>
        <w:ind w:firstLine="540"/>
        <w:jc w:val="both"/>
      </w:pPr>
      <w:r>
        <w:t>5.5.7. акты приемки-передачи сельскохозяйственной техники и оборудования (формы N ОС-1, N ОС-1б, N ОС-15).</w:t>
      </w:r>
    </w:p>
    <w:p w:rsidR="00AD2FBC" w:rsidRDefault="00AD2FBC">
      <w:pPr>
        <w:pStyle w:val="ConsPlusNormal"/>
        <w:spacing w:before="220"/>
        <w:ind w:firstLine="540"/>
        <w:jc w:val="both"/>
      </w:pPr>
      <w:r>
        <w:t>6. 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spacing w:before="220"/>
        <w:ind w:firstLine="540"/>
        <w:jc w:val="both"/>
      </w:pPr>
      <w:r>
        <w:lastRenderedPageBreak/>
        <w:t>--------------------------------</w:t>
      </w:r>
    </w:p>
    <w:p w:rsidR="00AD2FBC" w:rsidRDefault="00AD2FBC">
      <w:pPr>
        <w:pStyle w:val="ConsPlusNormal"/>
        <w:spacing w:before="220"/>
        <w:ind w:firstLine="540"/>
        <w:jc w:val="both"/>
      </w:pPr>
      <w:bookmarkStart w:id="152" w:name="P1686"/>
      <w:bookmarkEnd w:id="152"/>
      <w:r>
        <w:t>&lt;*&gt; При расчете субсидии (подтверждение целевого использования) суммы согласно формам NN ОС-1а, ОС-3, ОС-15, КС-2, КС-3, ОС-1 принимаются к целевому использованию с учетом НДС.</w:t>
      </w:r>
    </w:p>
    <w:p w:rsidR="00AD2FBC" w:rsidRDefault="00AD2FBC">
      <w:pPr>
        <w:pStyle w:val="ConsPlusNormal"/>
        <w:jc w:val="both"/>
      </w:pPr>
    </w:p>
    <w:p w:rsidR="00AD2FBC" w:rsidRDefault="00AD2FBC">
      <w:pPr>
        <w:pStyle w:val="ConsPlusNormal"/>
        <w:ind w:firstLine="540"/>
        <w:jc w:val="both"/>
      </w:pPr>
      <w:r>
        <w:t>III. По инвестиционным кредитным договорам (договорам займа), заключенным с 01 января 2015 г.:</w:t>
      </w:r>
    </w:p>
    <w:p w:rsidR="00AD2FBC" w:rsidRDefault="00AD2FBC">
      <w:pPr>
        <w:pStyle w:val="ConsPlusNormal"/>
        <w:spacing w:before="220"/>
        <w:ind w:firstLine="540"/>
        <w:jc w:val="both"/>
      </w:pPr>
      <w:r>
        <w:t>1. Документы, подтверждающие целевое использование кредита (займа) на строительство, реконструкцию и модернизацию объектов по производству биотехнологической продукции в растениеводстве (диагностические наборы для выявления возбудителей заболеваний растений), в животноводстве и кормопроизводстве (биодобавки для улучшения качества кормов (аминокислоты, кормовой белок, ферменты, витамины, пробиотики), в пищевой и перерабатывающей промышленности (крахмалы и глюкозно-фруктовые сиропы, ферменты и микроорганизмы для молочных, масложировых, мясоперерабатывающих производств, органические кислоты (лимонная, молочная и уксусная), продукты глубокой переработки пищевого сырья, биотопливо):</w:t>
      </w:r>
    </w:p>
    <w:p w:rsidR="00AD2FBC" w:rsidRDefault="00AD2FBC">
      <w:pPr>
        <w:pStyle w:val="ConsPlusNormal"/>
        <w:spacing w:before="220"/>
        <w:ind w:firstLine="540"/>
        <w:jc w:val="both"/>
      </w:pPr>
      <w:r>
        <w:t>1.1. титульный список стройки;</w:t>
      </w:r>
    </w:p>
    <w:p w:rsidR="00AD2FBC" w:rsidRDefault="00AD2FBC">
      <w:pPr>
        <w:pStyle w:val="ConsPlusNormal"/>
        <w:spacing w:before="220"/>
        <w:ind w:firstLine="540"/>
        <w:jc w:val="both"/>
      </w:pPr>
      <w:r>
        <w:t>1.2. сводная смета на строительство, и (или) реконструкцию, и (или) модернизацию объекта;</w:t>
      </w:r>
    </w:p>
    <w:p w:rsidR="00AD2FBC" w:rsidRDefault="00AD2FBC">
      <w:pPr>
        <w:pStyle w:val="ConsPlusNormal"/>
        <w:spacing w:before="220"/>
        <w:ind w:firstLine="540"/>
        <w:jc w:val="both"/>
      </w:pPr>
      <w:r>
        <w:t>1.3. документы, предоставляемые по мере использования кредита (займа):</w:t>
      </w:r>
    </w:p>
    <w:p w:rsidR="00AD2FBC" w:rsidRDefault="00AD2FBC">
      <w:pPr>
        <w:pStyle w:val="ConsPlusNormal"/>
        <w:spacing w:before="220"/>
        <w:ind w:firstLine="540"/>
        <w:jc w:val="both"/>
      </w:pPr>
      <w:r>
        <w:t>1.3.1. при проведении работ подрядным способом:</w:t>
      </w:r>
    </w:p>
    <w:p w:rsidR="00AD2FBC" w:rsidRDefault="00AD2FBC">
      <w:pPr>
        <w:pStyle w:val="ConsPlusNormal"/>
        <w:spacing w:before="220"/>
        <w:ind w:firstLine="540"/>
        <w:jc w:val="both"/>
      </w:pPr>
      <w:r>
        <w:t>1.3.1.1. договоры на поставку технологического оборудования, на выполнение подрядных работ, прочих работ (проектные работы, экспертиза, технадзор), сметы затрат и графика выполнения строительно-монтажных работ, заверенные заемщиком и подрядчиком;</w:t>
      </w:r>
    </w:p>
    <w:p w:rsidR="00AD2FBC" w:rsidRDefault="00AD2FBC">
      <w:pPr>
        <w:pStyle w:val="ConsPlusNormal"/>
        <w:spacing w:before="220"/>
        <w:ind w:firstLine="540"/>
        <w:jc w:val="both"/>
      </w:pPr>
      <w:r>
        <w:t>1.3.1.2. платежные поручения, подтверждающие оплату технологического оборудования, прочих работ (проектные работы, экспертиза, технический надзор) и перечисление средств подрядчикам на выполнение работ, в том числе по авансовым платежам;</w:t>
      </w:r>
    </w:p>
    <w:p w:rsidR="00AD2FBC" w:rsidRDefault="00AD2FBC">
      <w:pPr>
        <w:pStyle w:val="ConsPlusNormal"/>
        <w:spacing w:before="220"/>
        <w:ind w:firstLine="540"/>
        <w:jc w:val="both"/>
      </w:pPr>
      <w:r>
        <w:t>1.3.1.3. платежные поручения, подтверждающие оплату строительных материалов, работ и услуг юридических и физических лиц;</w:t>
      </w:r>
    </w:p>
    <w:p w:rsidR="00AD2FBC" w:rsidRDefault="00AD2FBC">
      <w:pPr>
        <w:pStyle w:val="ConsPlusNormal"/>
        <w:spacing w:before="220"/>
        <w:ind w:firstLine="540"/>
        <w:jc w:val="both"/>
      </w:pPr>
      <w:r>
        <w:t>1.3.1.4. товарно-транспортные накладные (накладные), счета-фактуры на получение технологического оборудования;</w:t>
      </w:r>
    </w:p>
    <w:p w:rsidR="00AD2FBC" w:rsidRDefault="00AD2FBC">
      <w:pPr>
        <w:pStyle w:val="ConsPlusNormal"/>
        <w:spacing w:before="220"/>
        <w:ind w:firstLine="540"/>
        <w:jc w:val="both"/>
      </w:pPr>
      <w:r>
        <w:t xml:space="preserve">1.3.1.5. акты о приемке-передаче оборудования в монтаж, заверенные заемщиком (форма N ОС-15) </w:t>
      </w:r>
      <w:hyperlink w:anchor="P1725">
        <w:r>
          <w:rPr>
            <w:color w:val="0000FF"/>
          </w:rPr>
          <w:t>&lt;*&gt;</w:t>
        </w:r>
      </w:hyperlink>
      <w:r>
        <w:t>;</w:t>
      </w:r>
    </w:p>
    <w:p w:rsidR="00AD2FBC" w:rsidRDefault="00AD2FBC">
      <w:pPr>
        <w:pStyle w:val="ConsPlusNormal"/>
        <w:spacing w:before="220"/>
        <w:ind w:firstLine="540"/>
        <w:jc w:val="both"/>
      </w:pPr>
      <w:r>
        <w:t>1.3.2. при проведении работ хозяйственным способом:</w:t>
      </w:r>
    </w:p>
    <w:p w:rsidR="00AD2FBC" w:rsidRDefault="00AD2FBC">
      <w:pPr>
        <w:pStyle w:val="ConsPlusNormal"/>
        <w:spacing w:before="220"/>
        <w:ind w:firstLine="540"/>
        <w:jc w:val="both"/>
      </w:pPr>
      <w:r>
        <w:t>1.3.2.1. приказ о назначении ответственных лиц и графика проведения работ хозяйственным способом и объема работ (тыс. рублей);</w:t>
      </w:r>
    </w:p>
    <w:p w:rsidR="00AD2FBC" w:rsidRDefault="00AD2FBC">
      <w:pPr>
        <w:pStyle w:val="ConsPlusNormal"/>
        <w:spacing w:before="220"/>
        <w:ind w:firstLine="540"/>
        <w:jc w:val="both"/>
      </w:pPr>
      <w:r>
        <w:t>1.3.2.2. смета затрат, распорядительные документы заемщика об организации, проведении работ хозяйственным способом и создании подразделения по выполнению работ хозяйственным способом, выписка из ведомости на выдачу зарплаты работникам соответствующего подразделения;</w:t>
      </w:r>
    </w:p>
    <w:p w:rsidR="00AD2FBC" w:rsidRDefault="00AD2FBC">
      <w:pPr>
        <w:pStyle w:val="ConsPlusNormal"/>
        <w:spacing w:before="220"/>
        <w:ind w:firstLine="540"/>
        <w:jc w:val="both"/>
      </w:pPr>
      <w:r>
        <w:t>1.3.2.3. платежные поручения, подтверждающие оплату строительных материалов, работ и услуг юридических и физических лиц;</w:t>
      </w:r>
    </w:p>
    <w:p w:rsidR="00AD2FBC" w:rsidRDefault="00AD2FBC">
      <w:pPr>
        <w:pStyle w:val="ConsPlusNormal"/>
        <w:spacing w:before="220"/>
        <w:ind w:firstLine="540"/>
        <w:jc w:val="both"/>
      </w:pPr>
      <w:r>
        <w:t xml:space="preserve">1.3.2.4. договоры на поставку технологического оборудования, на выполнение отдельных </w:t>
      </w:r>
      <w:r>
        <w:lastRenderedPageBreak/>
        <w:t>работ подрядным способом (включая проектные работы, экспертизу, технический надзор);</w:t>
      </w:r>
    </w:p>
    <w:p w:rsidR="00AD2FBC" w:rsidRDefault="00AD2FBC">
      <w:pPr>
        <w:pStyle w:val="ConsPlusNormal"/>
        <w:spacing w:before="220"/>
        <w:ind w:firstLine="540"/>
        <w:jc w:val="both"/>
      </w:pPr>
      <w:r>
        <w:t>1.3.2.5. платежные поручения, подтверждающие оплату технологического оборудования и перечисление средств подрядчикам;</w:t>
      </w:r>
    </w:p>
    <w:p w:rsidR="00AD2FBC" w:rsidRDefault="00AD2FBC">
      <w:pPr>
        <w:pStyle w:val="ConsPlusNormal"/>
        <w:spacing w:before="220"/>
        <w:ind w:firstLine="540"/>
        <w:jc w:val="both"/>
      </w:pPr>
      <w:r>
        <w:t>1.3.3. при оплате строительных материалов заемщиком:</w:t>
      </w:r>
    </w:p>
    <w:p w:rsidR="00AD2FBC" w:rsidRDefault="00AD2FBC">
      <w:pPr>
        <w:pStyle w:val="ConsPlusNormal"/>
        <w:spacing w:before="220"/>
        <w:ind w:firstLine="540"/>
        <w:jc w:val="both"/>
      </w:pPr>
      <w:r>
        <w:t>1.3.3.1. договоры на поставку строительных материалов;</w:t>
      </w:r>
    </w:p>
    <w:p w:rsidR="00AD2FBC" w:rsidRDefault="00AD2FBC">
      <w:pPr>
        <w:pStyle w:val="ConsPlusNormal"/>
        <w:spacing w:before="220"/>
        <w:ind w:firstLine="540"/>
        <w:jc w:val="both"/>
      </w:pPr>
      <w:r>
        <w:t>1.3.3.2. товарно-транспортные накладные (накладные) на получение заемщиком строительных материалов;</w:t>
      </w:r>
    </w:p>
    <w:p w:rsidR="00AD2FBC" w:rsidRDefault="00AD2FBC">
      <w:pPr>
        <w:pStyle w:val="ConsPlusNormal"/>
        <w:spacing w:before="220"/>
        <w:ind w:firstLine="540"/>
        <w:jc w:val="both"/>
      </w:pPr>
      <w:r>
        <w:t>1.3.3.3. документы на передачу подрядчикам строительных материалов для включения их стоимости в форму N КС-3;</w:t>
      </w:r>
    </w:p>
    <w:p w:rsidR="00AD2FBC" w:rsidRDefault="00AD2FBC">
      <w:pPr>
        <w:pStyle w:val="ConsPlusNormal"/>
        <w:spacing w:before="220"/>
        <w:ind w:firstLine="540"/>
        <w:jc w:val="both"/>
      </w:pPr>
      <w:r>
        <w:t xml:space="preserve">1.3.4. акты о приемке выполненных работ, заверенные заемщиком (форма N КС-2) </w:t>
      </w:r>
      <w:hyperlink w:anchor="P1725">
        <w:r>
          <w:rPr>
            <w:color w:val="0000FF"/>
          </w:rPr>
          <w:t>&lt;*&gt;</w:t>
        </w:r>
      </w:hyperlink>
      <w:r>
        <w:t>;</w:t>
      </w:r>
    </w:p>
    <w:p w:rsidR="00AD2FBC" w:rsidRDefault="00AD2FBC">
      <w:pPr>
        <w:pStyle w:val="ConsPlusNormal"/>
        <w:spacing w:before="220"/>
        <w:ind w:firstLine="540"/>
        <w:jc w:val="both"/>
      </w:pPr>
      <w:r>
        <w:t xml:space="preserve">1.3.5. справка о стоимости выполненных работ и затрат, заверенная заказчиком и подрядчиком (форма N КС-3) </w:t>
      </w:r>
      <w:hyperlink w:anchor="P1725">
        <w:r>
          <w:rPr>
            <w:color w:val="0000FF"/>
          </w:rPr>
          <w:t>&lt;*&gt;</w:t>
        </w:r>
      </w:hyperlink>
      <w:r>
        <w:t>;</w:t>
      </w:r>
    </w:p>
    <w:p w:rsidR="00AD2FBC" w:rsidRDefault="00AD2FBC">
      <w:pPr>
        <w:pStyle w:val="ConsPlusNormal"/>
        <w:spacing w:before="220"/>
        <w:ind w:firstLine="540"/>
        <w:jc w:val="both"/>
      </w:pPr>
      <w:r>
        <w:t xml:space="preserve">1.4. акты о приемке-передаче здания (сооружения) (форма N ОС-1а) </w:t>
      </w:r>
      <w:hyperlink w:anchor="P1725">
        <w:r>
          <w:rPr>
            <w:color w:val="0000FF"/>
          </w:rPr>
          <w:t>&lt;*&gt;</w:t>
        </w:r>
      </w:hyperlink>
      <w:r>
        <w:t xml:space="preserve"> и (или) акты приема-сдачи реконструированных, модернизированных объектов основных средств (форма N ОС-3) </w:t>
      </w:r>
      <w:hyperlink w:anchor="P1725">
        <w:r>
          <w:rPr>
            <w:color w:val="0000FF"/>
          </w:rPr>
          <w:t>&lt;*&gt;</w:t>
        </w:r>
      </w:hyperlink>
      <w:r>
        <w:t>;</w:t>
      </w:r>
    </w:p>
    <w:p w:rsidR="00AD2FBC" w:rsidRDefault="00AD2FBC">
      <w:pPr>
        <w:pStyle w:val="ConsPlusNormal"/>
        <w:spacing w:before="220"/>
        <w:ind w:firstLine="540"/>
        <w:jc w:val="both"/>
      </w:pPr>
      <w:r>
        <w:t>1.5. документы, подтверждающие приобретение за иностранную валюту оборудования:</w:t>
      </w:r>
    </w:p>
    <w:p w:rsidR="00AD2FBC" w:rsidRDefault="00AD2FBC">
      <w:pPr>
        <w:pStyle w:val="ConsPlusNormal"/>
        <w:spacing w:before="220"/>
        <w:ind w:firstLine="540"/>
        <w:jc w:val="both"/>
      </w:pPr>
      <w:r>
        <w:t>1.5.1. контракт на приобретение импортного оборудования;</w:t>
      </w:r>
    </w:p>
    <w:p w:rsidR="00AD2FBC" w:rsidRDefault="00AD2FBC">
      <w:pPr>
        <w:pStyle w:val="ConsPlusNormal"/>
        <w:spacing w:before="220"/>
        <w:ind w:firstLine="540"/>
        <w:jc w:val="both"/>
      </w:pPr>
      <w:r>
        <w:t>1.5.2. платежные поручения и/или документы, подтверждающие открытие аккредитива на оплату оборудования;</w:t>
      </w:r>
    </w:p>
    <w:p w:rsidR="00AD2FBC" w:rsidRDefault="00AD2FBC">
      <w:pPr>
        <w:pStyle w:val="ConsPlusNormal"/>
        <w:spacing w:before="220"/>
        <w:ind w:firstLine="540"/>
        <w:jc w:val="both"/>
      </w:pPr>
      <w:r>
        <w:t>1.5.3. дебетовое авизо в подтверждение перечисления валюты поставщику или свифтового сообщения с переводом валюты;</w:t>
      </w:r>
    </w:p>
    <w:p w:rsidR="00AD2FBC" w:rsidRDefault="00AD2FBC">
      <w:pPr>
        <w:pStyle w:val="ConsPlusNormal"/>
        <w:spacing w:before="220"/>
        <w:ind w:firstLine="540"/>
        <w:jc w:val="both"/>
      </w:pPr>
      <w:r>
        <w:t>1.5.4. грузовая таможенная декларация (предоставляется после оформления в установленном порядке грузовой таможенной декларации в соответствии с контрактом);</w:t>
      </w:r>
    </w:p>
    <w:p w:rsidR="00AD2FBC" w:rsidRDefault="00AD2FBC">
      <w:pPr>
        <w:pStyle w:val="ConsPlusNormal"/>
        <w:spacing w:before="220"/>
        <w:ind w:firstLine="540"/>
        <w:jc w:val="both"/>
      </w:pPr>
      <w:r>
        <w:t>1.5.5. паспорт импортной сделки;</w:t>
      </w:r>
    </w:p>
    <w:p w:rsidR="00AD2FBC" w:rsidRDefault="00AD2FBC">
      <w:pPr>
        <w:pStyle w:val="ConsPlusNormal"/>
        <w:spacing w:before="220"/>
        <w:ind w:firstLine="540"/>
        <w:jc w:val="both"/>
      </w:pPr>
      <w:r>
        <w:t>1.5.6. справка о состоянии паспорта импортной сделки;</w:t>
      </w:r>
    </w:p>
    <w:p w:rsidR="00AD2FBC" w:rsidRDefault="00AD2FBC">
      <w:pPr>
        <w:pStyle w:val="ConsPlusNormal"/>
        <w:spacing w:before="220"/>
        <w:ind w:firstLine="540"/>
        <w:jc w:val="both"/>
      </w:pPr>
      <w:r>
        <w:t xml:space="preserve">1.5.7. акты о приемке-передаче оборудования в монтаж (форма N ОС-15) </w:t>
      </w:r>
      <w:hyperlink w:anchor="P1725">
        <w:r>
          <w:rPr>
            <w:color w:val="0000FF"/>
          </w:rPr>
          <w:t>&lt;*&gt;</w:t>
        </w:r>
      </w:hyperlink>
      <w:r>
        <w:t>.</w:t>
      </w:r>
    </w:p>
    <w:p w:rsidR="00AD2FBC" w:rsidRDefault="00AD2FBC">
      <w:pPr>
        <w:pStyle w:val="ConsPlusNormal"/>
        <w:spacing w:before="220"/>
        <w:ind w:firstLine="540"/>
        <w:jc w:val="both"/>
      </w:pPr>
      <w:r>
        <w:t>2. Документы, подтверждающие целевое использование кредита (займа) на рефинансирование кредита (займа):</w:t>
      </w:r>
    </w:p>
    <w:p w:rsidR="00AD2FBC" w:rsidRDefault="00AD2FBC">
      <w:pPr>
        <w:pStyle w:val="ConsPlusNormal"/>
        <w:spacing w:before="220"/>
        <w:ind w:firstLine="540"/>
        <w:jc w:val="both"/>
      </w:pPr>
      <w:r>
        <w:t>2.1. платежные поручения, подтверждающие рефинансирование кредита (займа);</w:t>
      </w:r>
    </w:p>
    <w:p w:rsidR="00AD2FBC" w:rsidRDefault="00AD2FBC">
      <w:pPr>
        <w:pStyle w:val="ConsPlusNormal"/>
        <w:spacing w:before="220"/>
        <w:ind w:firstLine="540"/>
        <w:jc w:val="both"/>
      </w:pPr>
      <w:r>
        <w:t>2.2. выписка из ссудного счета рефинансируемого кредита (займа), заверенная кредитной организацией, подтверждающая фактическое погашение кредита (займа).</w:t>
      </w:r>
    </w:p>
    <w:p w:rsidR="00AD2FBC" w:rsidRDefault="00AD2FBC">
      <w:pPr>
        <w:pStyle w:val="ConsPlusNormal"/>
        <w:spacing w:before="220"/>
        <w:ind w:firstLine="540"/>
        <w:jc w:val="both"/>
      </w:pPr>
      <w:r>
        <w:t>3. 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spacing w:before="220"/>
        <w:ind w:firstLine="540"/>
        <w:jc w:val="both"/>
      </w:pPr>
      <w:r>
        <w:t>--------------------------------</w:t>
      </w:r>
    </w:p>
    <w:p w:rsidR="00AD2FBC" w:rsidRDefault="00AD2FBC">
      <w:pPr>
        <w:pStyle w:val="ConsPlusNormal"/>
        <w:spacing w:before="220"/>
        <w:ind w:firstLine="540"/>
        <w:jc w:val="both"/>
      </w:pPr>
      <w:bookmarkStart w:id="153" w:name="P1725"/>
      <w:bookmarkEnd w:id="153"/>
      <w:r>
        <w:t xml:space="preserve">&lt;*&gt; При расчете субсидии (подтверждение целевого использования) суммы согласно формам </w:t>
      </w:r>
      <w:r>
        <w:lastRenderedPageBreak/>
        <w:t>NN ОС-1а, ОС-3, ОС-15, КС-2, КС-3, ОС-1 принимаются к целевому использованию с учетом НДС.</w:t>
      </w:r>
    </w:p>
    <w:p w:rsidR="00AD2FBC" w:rsidRDefault="00AD2FBC">
      <w:pPr>
        <w:pStyle w:val="ConsPlusNormal"/>
        <w:jc w:val="both"/>
      </w:pPr>
    </w:p>
    <w:p w:rsidR="00AD2FBC" w:rsidRDefault="00AD2FBC">
      <w:pPr>
        <w:pStyle w:val="ConsPlusNormal"/>
        <w:ind w:firstLine="540"/>
        <w:jc w:val="both"/>
      </w:pPr>
      <w:r>
        <w:t>IV. По инвестиционным кредитным договорам (договорам займа), заключенным с 1 августа 2015 г.:</w:t>
      </w:r>
    </w:p>
    <w:p w:rsidR="00AD2FBC" w:rsidRDefault="00AD2FBC">
      <w:pPr>
        <w:pStyle w:val="ConsPlusNormal"/>
        <w:spacing w:before="220"/>
        <w:ind w:firstLine="540"/>
        <w:jc w:val="both"/>
      </w:pPr>
      <w:r>
        <w:t>1. Документы, подтверждающие целевое использование кредита (займа):</w:t>
      </w:r>
    </w:p>
    <w:p w:rsidR="00AD2FBC" w:rsidRDefault="00AD2FBC">
      <w:pPr>
        <w:pStyle w:val="ConsPlusNormal"/>
        <w:spacing w:before="220"/>
        <w:ind w:firstLine="540"/>
        <w:jc w:val="both"/>
      </w:pPr>
      <w:r>
        <w:t>- на строительство, реконструкцию, модернизацию хранилищ картофеля, овощей и фруктов, тепличных комплексов по производству плодоовощной продукции в закрытом грунте, предприятий мукомольно-крупяной, хлебопекарной и масложировой промышленности, сахарных заводов, мощностей по переработке плодоовощной, ягодной продукции, винограда и картофеля, объектов по переработке льна и льноволокна, комплексов по подготовке семян сельскохозяйственных растений, заводов по производству дражированных семян сахарной свеклы, строительство объектов по глубокой переработке высокопротеиновых сельскохозяйственных культур, мощностей для подработки, хранения и перевалки зерновых и масличных культур, закладку многолетних насаждений и уход за ними, включая виноградники, строительство и реконструкцию прививочных комплексов для многолетних насаждений (в том числе виноградников), холодильников для хранения винограда, на строительство, реконструкцию и модернизацию объектов по производству винодельческой продукции, произведенной из собственного винограда, выращенного на территории Российской Федерации, а также иных видов инвестиционных расходов, в том числе на приобретение техники, оборудования, изделий автомобильной промышленности;</w:t>
      </w:r>
    </w:p>
    <w:p w:rsidR="00AD2FBC" w:rsidRDefault="00AD2FBC">
      <w:pPr>
        <w:pStyle w:val="ConsPlusNormal"/>
        <w:spacing w:before="220"/>
        <w:ind w:firstLine="540"/>
        <w:jc w:val="both"/>
      </w:pPr>
      <w:r>
        <w:t>- на строительство, реконструкцию и модернизацию комплексов (ферм), объектов животноводства, мясохладобоен, пунктов по приемке, первичной и (или)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иных видов инвестиционных расходов, в том числе на приобретение техники, оборудования, изделий автомобильной промышленности;</w:t>
      </w:r>
    </w:p>
    <w:p w:rsidR="00AD2FBC" w:rsidRDefault="00AD2FBC">
      <w:pPr>
        <w:pStyle w:val="ConsPlusNormal"/>
        <w:spacing w:before="220"/>
        <w:ind w:firstLine="540"/>
        <w:jc w:val="both"/>
      </w:pPr>
      <w:r>
        <w:t>- на приобретение племенной продукции (материала) (племенных ресурсов) крупного рогатого скота мясных пород, строительство, реконструкцию и модернизацию комплексов (ферм), объектов для мясного скотоводства, мясохладобоен, пунктов по приемке, первичной и (или) последующей (промышленной) переработке, включая холодильную обработку и хранение мясной продукции, а также иных видов инвестиционных расходов, в том числе на приобретение техники, оборудования, изделий автомобильной промышленности;</w:t>
      </w:r>
    </w:p>
    <w:p w:rsidR="00AD2FBC" w:rsidRDefault="00AD2FBC">
      <w:pPr>
        <w:pStyle w:val="ConsPlusNormal"/>
        <w:spacing w:before="220"/>
        <w:ind w:firstLine="540"/>
        <w:jc w:val="both"/>
      </w:pPr>
      <w:r>
        <w:t>- на строительство, реконструкцию и модернизацию комплексов (ферм), объектов животноводства, пунктов по приемке, первичной переработке молока (включая холодильную обработку и хранение молочной продукции), предприятий по производству цельномолочной продукции, сыров и сливочного масла, цехов и участков по переработке и сушке сыворотки, на строительство и реконструкцию комбикормовых предприятий и цехов, приобретение племенной продукции (племенных ресурсов), а также иных видов инвестиционных расходов, в том числе на приобретение техники, оборудования, изделий автомобильной промышленности;</w:t>
      </w:r>
    </w:p>
    <w:p w:rsidR="00AD2FBC" w:rsidRDefault="00AD2FBC">
      <w:pPr>
        <w:pStyle w:val="ConsPlusNormal"/>
        <w:spacing w:before="220"/>
        <w:ind w:firstLine="540"/>
        <w:jc w:val="both"/>
      </w:pPr>
      <w:r>
        <w:t>- на строительство, реконструкцию и модернизацию селекционно-генетических центров в животноводстве, а также иных видов инвестиционных расходов, в том числе на приобретение техники, оборудования, изделий автомобильной промышленности;</w:t>
      </w:r>
    </w:p>
    <w:p w:rsidR="00AD2FBC" w:rsidRDefault="00AD2FBC">
      <w:pPr>
        <w:pStyle w:val="ConsPlusNormal"/>
        <w:spacing w:before="220"/>
        <w:ind w:firstLine="540"/>
        <w:jc w:val="both"/>
      </w:pPr>
      <w:r>
        <w:t xml:space="preserve">- на строительство, реконструкцию и модернизацию оптово-распределительных центров, под которыми понимается комплекс зданий, строений и сооружений, предназначенный для хранения, подработки, первичной переработки, приема, упаковки и реализации сельскохозяйственной продукции, сырья и продовольствия, в том числе в системе внутренней продовольственной </w:t>
      </w:r>
      <w:r>
        <w:lastRenderedPageBreak/>
        <w:t>помощи нуждающимся слоям населения в Российской Федерации, для ветеринарного и фитосанитарного контроля с использованием автоматизированных электронных информационных и расчетных систем, включающих в том числе внутренние и наружные сети инженерно-технического обеспечения, а также на приобретение техники, оборудования:</w:t>
      </w:r>
    </w:p>
    <w:p w:rsidR="00AD2FBC" w:rsidRDefault="00AD2FBC">
      <w:pPr>
        <w:pStyle w:val="ConsPlusNormal"/>
        <w:spacing w:before="220"/>
        <w:ind w:firstLine="540"/>
        <w:jc w:val="both"/>
      </w:pPr>
      <w:r>
        <w:t>1.1. титульный список стройки;</w:t>
      </w:r>
    </w:p>
    <w:p w:rsidR="00AD2FBC" w:rsidRDefault="00AD2FBC">
      <w:pPr>
        <w:pStyle w:val="ConsPlusNormal"/>
        <w:spacing w:before="220"/>
        <w:ind w:firstLine="540"/>
        <w:jc w:val="both"/>
      </w:pPr>
      <w:r>
        <w:t>1.2. сводная смета на строительство, и (или) реконструкцию, и (или) модернизацию объекта;</w:t>
      </w:r>
    </w:p>
    <w:p w:rsidR="00AD2FBC" w:rsidRDefault="00AD2FBC">
      <w:pPr>
        <w:pStyle w:val="ConsPlusNormal"/>
        <w:spacing w:before="220"/>
        <w:ind w:firstLine="540"/>
        <w:jc w:val="both"/>
      </w:pPr>
      <w:r>
        <w:t>1.3. документы, предоставляемые по мере использования кредита (займа):</w:t>
      </w:r>
    </w:p>
    <w:p w:rsidR="00AD2FBC" w:rsidRDefault="00AD2FBC">
      <w:pPr>
        <w:pStyle w:val="ConsPlusNormal"/>
        <w:spacing w:before="220"/>
        <w:ind w:firstLine="540"/>
        <w:jc w:val="both"/>
      </w:pPr>
      <w:r>
        <w:t>1.3.1. при проведении работ подрядным способом:</w:t>
      </w:r>
    </w:p>
    <w:p w:rsidR="00AD2FBC" w:rsidRDefault="00AD2FBC">
      <w:pPr>
        <w:pStyle w:val="ConsPlusNormal"/>
        <w:spacing w:before="220"/>
        <w:ind w:firstLine="540"/>
        <w:jc w:val="both"/>
      </w:pPr>
      <w:r>
        <w:t>1.3.1.1. договоры на поставку технологического оборудования, на выполнение подрядных работ, прочих работ (проектные работы, экспертиза, технадзор), сметы затрат и графика выполнения строительно-монтажных работ, заверенные заемщиком и подрядчиком;</w:t>
      </w:r>
    </w:p>
    <w:p w:rsidR="00AD2FBC" w:rsidRDefault="00AD2FBC">
      <w:pPr>
        <w:pStyle w:val="ConsPlusNormal"/>
        <w:spacing w:before="220"/>
        <w:ind w:firstLine="540"/>
        <w:jc w:val="both"/>
      </w:pPr>
      <w:r>
        <w:t>1.3.1.2. платежные поручения, подтверждающие оплату технологического оборудования, прочих работ (проектные работы, экспертиза, технический надзор) и перечисление средств подрядчикам на выполнение работ, в том числе по авансовым платежам;</w:t>
      </w:r>
    </w:p>
    <w:p w:rsidR="00AD2FBC" w:rsidRDefault="00AD2FBC">
      <w:pPr>
        <w:pStyle w:val="ConsPlusNormal"/>
        <w:spacing w:before="220"/>
        <w:ind w:firstLine="540"/>
        <w:jc w:val="both"/>
      </w:pPr>
      <w:r>
        <w:t>1.3.1.3. платежные поручения, подтверждающие оплату строительных материалов, работ и услуг юридических и физических лиц;</w:t>
      </w:r>
    </w:p>
    <w:p w:rsidR="00AD2FBC" w:rsidRDefault="00AD2FBC">
      <w:pPr>
        <w:pStyle w:val="ConsPlusNormal"/>
        <w:spacing w:before="220"/>
        <w:ind w:firstLine="540"/>
        <w:jc w:val="both"/>
      </w:pPr>
      <w:r>
        <w:t>1.3.1.4. товарно-транспортные накладные (накладные), счета-фактуры на получение технологического оборудования;</w:t>
      </w:r>
    </w:p>
    <w:p w:rsidR="00AD2FBC" w:rsidRDefault="00AD2FBC">
      <w:pPr>
        <w:pStyle w:val="ConsPlusNormal"/>
        <w:spacing w:before="220"/>
        <w:ind w:firstLine="540"/>
        <w:jc w:val="both"/>
      </w:pPr>
      <w:r>
        <w:t xml:space="preserve">1.3.1.5. акты о приемке-передаче оборудования в монтаж (форма N ОС-15) </w:t>
      </w:r>
      <w:hyperlink w:anchor="P1770">
        <w:r>
          <w:rPr>
            <w:color w:val="0000FF"/>
          </w:rPr>
          <w:t>&lt;*&gt;</w:t>
        </w:r>
      </w:hyperlink>
      <w:r>
        <w:t>;</w:t>
      </w:r>
    </w:p>
    <w:p w:rsidR="00AD2FBC" w:rsidRDefault="00AD2FBC">
      <w:pPr>
        <w:pStyle w:val="ConsPlusNormal"/>
        <w:spacing w:before="220"/>
        <w:ind w:firstLine="540"/>
        <w:jc w:val="both"/>
      </w:pPr>
      <w:r>
        <w:t>1.3.2. при проведении работ хозяйственным способом:</w:t>
      </w:r>
    </w:p>
    <w:p w:rsidR="00AD2FBC" w:rsidRDefault="00AD2FBC">
      <w:pPr>
        <w:pStyle w:val="ConsPlusNormal"/>
        <w:spacing w:before="220"/>
        <w:ind w:firstLine="540"/>
        <w:jc w:val="both"/>
      </w:pPr>
      <w:r>
        <w:t>1.3.2.1. приказ о назначении ответственных лиц и графика проведения работ хозяйственным способом и объема работ (тыс. рублей;</w:t>
      </w:r>
    </w:p>
    <w:p w:rsidR="00AD2FBC" w:rsidRDefault="00AD2FBC">
      <w:pPr>
        <w:pStyle w:val="ConsPlusNormal"/>
        <w:spacing w:before="220"/>
        <w:ind w:firstLine="540"/>
        <w:jc w:val="both"/>
      </w:pPr>
      <w:r>
        <w:t>1.3.2.2. смета затрат, распорядительные документы заемщика об организации, проведении работ хозяйственным способом и создании подразделения по выполнению работ хозяйственным способом, выписка из ведомости на выдачу зарплаты работникам соответствующего подразделения;</w:t>
      </w:r>
    </w:p>
    <w:p w:rsidR="00AD2FBC" w:rsidRDefault="00AD2FBC">
      <w:pPr>
        <w:pStyle w:val="ConsPlusNormal"/>
        <w:spacing w:before="220"/>
        <w:ind w:firstLine="540"/>
        <w:jc w:val="both"/>
      </w:pPr>
      <w:r>
        <w:t>1.3.2.3. платежные поручения, подтверждающие оплату строительных материалов, работ и услуг юридических и физических лиц;</w:t>
      </w:r>
    </w:p>
    <w:p w:rsidR="00AD2FBC" w:rsidRDefault="00AD2FBC">
      <w:pPr>
        <w:pStyle w:val="ConsPlusNormal"/>
        <w:spacing w:before="220"/>
        <w:ind w:firstLine="540"/>
        <w:jc w:val="both"/>
      </w:pPr>
      <w:r>
        <w:t>1.3.2.4. договоры на поставку технологического оборудования, на выполнение отдельных работ подрядным способом (включая проектные работы, экспертизу, технический надзор);</w:t>
      </w:r>
    </w:p>
    <w:p w:rsidR="00AD2FBC" w:rsidRDefault="00AD2FBC">
      <w:pPr>
        <w:pStyle w:val="ConsPlusNormal"/>
        <w:spacing w:before="220"/>
        <w:ind w:firstLine="540"/>
        <w:jc w:val="both"/>
      </w:pPr>
      <w:r>
        <w:t>1.3.2.5. платежные поручения, подтверждающие оплату технологического оборудования и перечисление средств подрядчикам;</w:t>
      </w:r>
    </w:p>
    <w:p w:rsidR="00AD2FBC" w:rsidRDefault="00AD2FBC">
      <w:pPr>
        <w:pStyle w:val="ConsPlusNormal"/>
        <w:spacing w:before="220"/>
        <w:ind w:firstLine="540"/>
        <w:jc w:val="both"/>
      </w:pPr>
      <w:r>
        <w:t>1.3.3. при оплате строительных материалов заемщиком:</w:t>
      </w:r>
    </w:p>
    <w:p w:rsidR="00AD2FBC" w:rsidRDefault="00AD2FBC">
      <w:pPr>
        <w:pStyle w:val="ConsPlusNormal"/>
        <w:spacing w:before="220"/>
        <w:ind w:firstLine="540"/>
        <w:jc w:val="both"/>
      </w:pPr>
      <w:r>
        <w:t>1.3.3.1. договоры на поставку строительных материалов;</w:t>
      </w:r>
    </w:p>
    <w:p w:rsidR="00AD2FBC" w:rsidRDefault="00AD2FBC">
      <w:pPr>
        <w:pStyle w:val="ConsPlusNormal"/>
        <w:spacing w:before="220"/>
        <w:ind w:firstLine="540"/>
        <w:jc w:val="both"/>
      </w:pPr>
      <w:r>
        <w:t>1.3.3.2. товарно-транспортные накладные (накладные) на получение заемщиком строительных материалов;</w:t>
      </w:r>
    </w:p>
    <w:p w:rsidR="00AD2FBC" w:rsidRDefault="00AD2FBC">
      <w:pPr>
        <w:pStyle w:val="ConsPlusNormal"/>
        <w:spacing w:before="220"/>
        <w:ind w:firstLine="540"/>
        <w:jc w:val="both"/>
      </w:pPr>
      <w:r>
        <w:t>1.3.3.3. документы на передачу подрядчикам строительных материалов для включения их стоимости в форму N КС-3;</w:t>
      </w:r>
    </w:p>
    <w:p w:rsidR="00AD2FBC" w:rsidRDefault="00AD2FBC">
      <w:pPr>
        <w:pStyle w:val="ConsPlusNormal"/>
        <w:spacing w:before="220"/>
        <w:ind w:firstLine="540"/>
        <w:jc w:val="both"/>
      </w:pPr>
      <w:r>
        <w:lastRenderedPageBreak/>
        <w:t xml:space="preserve">1.3.4. акты о приемке выполненных работ, заверенные заемщиком (форма N КС-2) </w:t>
      </w:r>
      <w:hyperlink w:anchor="P1770">
        <w:r>
          <w:rPr>
            <w:color w:val="0000FF"/>
          </w:rPr>
          <w:t>&lt;*&gt;</w:t>
        </w:r>
      </w:hyperlink>
      <w:r>
        <w:t>;</w:t>
      </w:r>
    </w:p>
    <w:p w:rsidR="00AD2FBC" w:rsidRDefault="00AD2FBC">
      <w:pPr>
        <w:pStyle w:val="ConsPlusNormal"/>
        <w:spacing w:before="220"/>
        <w:ind w:firstLine="540"/>
        <w:jc w:val="both"/>
      </w:pPr>
      <w:r>
        <w:t xml:space="preserve">1.3.5. справка о стоимости выполненных работ и затрат, заверенная заказчиком и подрядчиком (форма N КС-3) </w:t>
      </w:r>
      <w:hyperlink w:anchor="P1770">
        <w:r>
          <w:rPr>
            <w:color w:val="0000FF"/>
          </w:rPr>
          <w:t>&lt;*&gt;</w:t>
        </w:r>
      </w:hyperlink>
      <w:r>
        <w:t>;</w:t>
      </w:r>
    </w:p>
    <w:p w:rsidR="00AD2FBC" w:rsidRDefault="00AD2FBC">
      <w:pPr>
        <w:pStyle w:val="ConsPlusNormal"/>
        <w:spacing w:before="220"/>
        <w:ind w:firstLine="540"/>
        <w:jc w:val="both"/>
      </w:pPr>
      <w:r>
        <w:t xml:space="preserve">1.4. акты о приемке-передаче здания (сооружения) (форма N ОС-1а) </w:t>
      </w:r>
      <w:hyperlink w:anchor="P1770">
        <w:r>
          <w:rPr>
            <w:color w:val="0000FF"/>
          </w:rPr>
          <w:t>&lt;*&gt;</w:t>
        </w:r>
      </w:hyperlink>
      <w:r>
        <w:t xml:space="preserve"> и (или) акты приема-сдачи реконструированных, модернизированных объектов основных средств (форма N ОС-3) </w:t>
      </w:r>
      <w:hyperlink w:anchor="P1770">
        <w:r>
          <w:rPr>
            <w:color w:val="0000FF"/>
          </w:rPr>
          <w:t>&lt;*&gt;</w:t>
        </w:r>
      </w:hyperlink>
      <w:r>
        <w:t>;</w:t>
      </w:r>
    </w:p>
    <w:p w:rsidR="00AD2FBC" w:rsidRDefault="00AD2FBC">
      <w:pPr>
        <w:pStyle w:val="ConsPlusNormal"/>
        <w:spacing w:before="220"/>
        <w:ind w:firstLine="540"/>
        <w:jc w:val="both"/>
      </w:pPr>
      <w:r>
        <w:t>1.5. документы, подтверждающие приобретение за иностранную валюту оборудования:</w:t>
      </w:r>
    </w:p>
    <w:p w:rsidR="00AD2FBC" w:rsidRDefault="00AD2FBC">
      <w:pPr>
        <w:pStyle w:val="ConsPlusNormal"/>
        <w:spacing w:before="220"/>
        <w:ind w:firstLine="540"/>
        <w:jc w:val="both"/>
      </w:pPr>
      <w:r>
        <w:t>1.5.1. контракт на приобретение импортного оборудования;</w:t>
      </w:r>
    </w:p>
    <w:p w:rsidR="00AD2FBC" w:rsidRDefault="00AD2FBC">
      <w:pPr>
        <w:pStyle w:val="ConsPlusNormal"/>
        <w:spacing w:before="220"/>
        <w:ind w:firstLine="540"/>
        <w:jc w:val="both"/>
      </w:pPr>
      <w:r>
        <w:t>1.5.2. платежные поручения и/или документы, подтверждающие открытие аккредитива на оплату оборудования;</w:t>
      </w:r>
    </w:p>
    <w:p w:rsidR="00AD2FBC" w:rsidRDefault="00AD2FBC">
      <w:pPr>
        <w:pStyle w:val="ConsPlusNormal"/>
        <w:spacing w:before="220"/>
        <w:ind w:firstLine="540"/>
        <w:jc w:val="both"/>
      </w:pPr>
      <w:r>
        <w:t>1.5.3. дебетовое авизо в подтверждение перечисления валюты поставщику или свифтового сообщения с переводом валюты;</w:t>
      </w:r>
    </w:p>
    <w:p w:rsidR="00AD2FBC" w:rsidRDefault="00AD2FBC">
      <w:pPr>
        <w:pStyle w:val="ConsPlusNormal"/>
        <w:spacing w:before="220"/>
        <w:ind w:firstLine="540"/>
        <w:jc w:val="both"/>
      </w:pPr>
      <w:r>
        <w:t>1.5.4. грузовая таможенная декларация (предоставляется после оформления в установленном порядке грузовой таможенной декларации в соответствии с контрактом);</w:t>
      </w:r>
    </w:p>
    <w:p w:rsidR="00AD2FBC" w:rsidRDefault="00AD2FBC">
      <w:pPr>
        <w:pStyle w:val="ConsPlusNormal"/>
        <w:spacing w:before="220"/>
        <w:ind w:firstLine="540"/>
        <w:jc w:val="both"/>
      </w:pPr>
      <w:r>
        <w:t>1.5.5. паспорт импортной сделки;</w:t>
      </w:r>
    </w:p>
    <w:p w:rsidR="00AD2FBC" w:rsidRDefault="00AD2FBC">
      <w:pPr>
        <w:pStyle w:val="ConsPlusNormal"/>
        <w:spacing w:before="220"/>
        <w:ind w:firstLine="540"/>
        <w:jc w:val="both"/>
      </w:pPr>
      <w:r>
        <w:t>1.5.6. справка о состоянии паспорта импортной сделки;</w:t>
      </w:r>
    </w:p>
    <w:p w:rsidR="00AD2FBC" w:rsidRDefault="00AD2FBC">
      <w:pPr>
        <w:pStyle w:val="ConsPlusNormal"/>
        <w:spacing w:before="220"/>
        <w:ind w:firstLine="540"/>
        <w:jc w:val="both"/>
      </w:pPr>
      <w:r>
        <w:t xml:space="preserve">1.5.7. акты о приемке-передаче оборудования в монтаж (форма N ОС-15) </w:t>
      </w:r>
      <w:hyperlink w:anchor="P1770">
        <w:r>
          <w:rPr>
            <w:color w:val="0000FF"/>
          </w:rPr>
          <w:t>&lt;*&gt;</w:t>
        </w:r>
      </w:hyperlink>
      <w:r>
        <w:t>.</w:t>
      </w:r>
    </w:p>
    <w:p w:rsidR="00AD2FBC" w:rsidRDefault="00AD2FBC">
      <w:pPr>
        <w:pStyle w:val="ConsPlusNormal"/>
        <w:spacing w:before="220"/>
        <w:ind w:firstLine="540"/>
        <w:jc w:val="both"/>
      </w:pPr>
      <w:r>
        <w:t>2. Документы, подтверждающие целевое использование кредита (займа) на рефинансирование кредита (займа):</w:t>
      </w:r>
    </w:p>
    <w:p w:rsidR="00AD2FBC" w:rsidRDefault="00AD2FBC">
      <w:pPr>
        <w:pStyle w:val="ConsPlusNormal"/>
        <w:spacing w:before="220"/>
        <w:ind w:firstLine="540"/>
        <w:jc w:val="both"/>
      </w:pPr>
      <w:r>
        <w:t>2.1. платежные поручения, подтверждающие рефинансирование кредита (займа);</w:t>
      </w:r>
    </w:p>
    <w:p w:rsidR="00AD2FBC" w:rsidRDefault="00AD2FBC">
      <w:pPr>
        <w:pStyle w:val="ConsPlusNormal"/>
        <w:spacing w:before="220"/>
        <w:ind w:firstLine="540"/>
        <w:jc w:val="both"/>
      </w:pPr>
      <w:r>
        <w:t>2.2. выписка из ссудного счета рефинансируемого кредита (займа), заверенная кредитной организацией, подтверждающая фактическое погашение кредита (займа).</w:t>
      </w:r>
    </w:p>
    <w:p w:rsidR="00AD2FBC" w:rsidRDefault="00AD2FBC">
      <w:pPr>
        <w:pStyle w:val="ConsPlusNormal"/>
        <w:spacing w:before="220"/>
        <w:ind w:firstLine="540"/>
        <w:jc w:val="both"/>
      </w:pPr>
      <w:r>
        <w:t>3. 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spacing w:before="220"/>
        <w:ind w:firstLine="540"/>
        <w:jc w:val="both"/>
      </w:pPr>
      <w:r>
        <w:t>--------------------------------</w:t>
      </w:r>
    </w:p>
    <w:p w:rsidR="00AD2FBC" w:rsidRDefault="00AD2FBC">
      <w:pPr>
        <w:pStyle w:val="ConsPlusNormal"/>
        <w:spacing w:before="220"/>
        <w:ind w:firstLine="540"/>
        <w:jc w:val="both"/>
      </w:pPr>
      <w:bookmarkStart w:id="154" w:name="P1770"/>
      <w:bookmarkEnd w:id="154"/>
      <w:r>
        <w:t>&lt;*&gt; При расчете субсидии (подтверждение целевого использования) суммы согласно формам NN ОС-1а, ОС-3, ОС-15, КС-2, КС-3, ОС-1 принимаются к целевому использованию с учетом НДС.</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0"/>
      </w:pPr>
      <w:r>
        <w:t>Приложение N 4</w:t>
      </w:r>
    </w:p>
    <w:p w:rsidR="00AD2FBC" w:rsidRDefault="00AD2FBC">
      <w:pPr>
        <w:pStyle w:val="ConsPlusNormal"/>
        <w:jc w:val="right"/>
      </w:pPr>
      <w:r>
        <w:t>к постановлению</w:t>
      </w:r>
    </w:p>
    <w:p w:rsidR="00AD2FBC" w:rsidRDefault="00AD2FBC">
      <w:pPr>
        <w:pStyle w:val="ConsPlusNormal"/>
        <w:jc w:val="right"/>
      </w:pPr>
      <w:r>
        <w:t>Правительства Пензенской области</w:t>
      </w:r>
    </w:p>
    <w:p w:rsidR="00AD2FBC" w:rsidRDefault="00AD2FBC">
      <w:pPr>
        <w:pStyle w:val="ConsPlusNormal"/>
        <w:jc w:val="right"/>
      </w:pPr>
      <w:r>
        <w:t>от 5 апреля 2024 г. N 187-пП</w:t>
      </w:r>
    </w:p>
    <w:p w:rsidR="00AD2FBC" w:rsidRDefault="00AD2FBC">
      <w:pPr>
        <w:pStyle w:val="ConsPlusNormal"/>
        <w:jc w:val="both"/>
      </w:pPr>
    </w:p>
    <w:p w:rsidR="00AD2FBC" w:rsidRDefault="00AD2FBC">
      <w:pPr>
        <w:pStyle w:val="ConsPlusNormal"/>
        <w:jc w:val="right"/>
      </w:pPr>
      <w:r>
        <w:t>Утвержден</w:t>
      </w:r>
    </w:p>
    <w:p w:rsidR="00AD2FBC" w:rsidRDefault="00AD2FBC">
      <w:pPr>
        <w:pStyle w:val="ConsPlusNormal"/>
        <w:jc w:val="right"/>
      </w:pPr>
      <w:r>
        <w:t>постановлением</w:t>
      </w:r>
    </w:p>
    <w:p w:rsidR="00AD2FBC" w:rsidRDefault="00AD2FBC">
      <w:pPr>
        <w:pStyle w:val="ConsPlusNormal"/>
        <w:jc w:val="right"/>
      </w:pPr>
      <w:r>
        <w:t>Правительства Пензенской области</w:t>
      </w:r>
    </w:p>
    <w:p w:rsidR="00AD2FBC" w:rsidRDefault="00AD2FBC">
      <w:pPr>
        <w:pStyle w:val="ConsPlusNormal"/>
        <w:jc w:val="right"/>
      </w:pPr>
      <w:r>
        <w:lastRenderedPageBreak/>
        <w:t>от 13 февраля 2017 г. N 66-пП</w:t>
      </w:r>
    </w:p>
    <w:p w:rsidR="00AD2FBC" w:rsidRDefault="00AD2FBC">
      <w:pPr>
        <w:pStyle w:val="ConsPlusNormal"/>
        <w:jc w:val="both"/>
      </w:pPr>
    </w:p>
    <w:p w:rsidR="00AD2FBC" w:rsidRDefault="00AD2FBC">
      <w:pPr>
        <w:pStyle w:val="ConsPlusTitle"/>
        <w:jc w:val="center"/>
      </w:pPr>
      <w:bookmarkStart w:id="155" w:name="P1786"/>
      <w:bookmarkEnd w:id="155"/>
      <w:r>
        <w:t>ПОРЯДОК</w:t>
      </w:r>
    </w:p>
    <w:p w:rsidR="00AD2FBC" w:rsidRDefault="00AD2FBC">
      <w:pPr>
        <w:pStyle w:val="ConsPlusTitle"/>
        <w:jc w:val="center"/>
      </w:pPr>
      <w:r>
        <w:t>ПРЕДОСТАВЛЕНИЯ СУБСИДИЙ НА ВОЗМЕЩЕНИЕ ЧАСТИ ПРЯМЫХ</w:t>
      </w:r>
    </w:p>
    <w:p w:rsidR="00AD2FBC" w:rsidRDefault="00AD2FBC">
      <w:pPr>
        <w:pStyle w:val="ConsPlusTitle"/>
        <w:jc w:val="center"/>
      </w:pPr>
      <w:r>
        <w:t>ПОНЕСЕННЫХ ЗАТРАТ НА СОЗДАНИЕ И (ИЛИ) МОДЕРНИЗАЦИЮ ОБЪЕКТОВ</w:t>
      </w:r>
    </w:p>
    <w:p w:rsidR="00AD2FBC" w:rsidRDefault="00AD2FBC">
      <w:pPr>
        <w:pStyle w:val="ConsPlusTitle"/>
        <w:jc w:val="center"/>
      </w:pPr>
      <w:r>
        <w:t>АГРОПРОМЫШЛЕННОГО КОМПЛЕКСА, А ТАКЖЕ НА ПРИОБРЕТЕНИЕ И ВВОД</w:t>
      </w:r>
    </w:p>
    <w:p w:rsidR="00AD2FBC" w:rsidRDefault="00AD2FBC">
      <w:pPr>
        <w:pStyle w:val="ConsPlusTitle"/>
        <w:jc w:val="center"/>
      </w:pPr>
      <w:r>
        <w:t>В ПРОМЫШЛЕННУЮ ЭКСПЛУАТАЦИЮ МАРКИРОВОЧНОГО ОБОРУДОВАНИЯ</w:t>
      </w:r>
    </w:p>
    <w:p w:rsidR="00AD2FBC" w:rsidRDefault="00AD2FBC">
      <w:pPr>
        <w:pStyle w:val="ConsPlusTitle"/>
        <w:jc w:val="center"/>
      </w:pPr>
      <w:r>
        <w:t>ДЛЯ ВНЕДРЕНИЯ ОБЯЗАТЕЛЬНОЙ МАРКИРОВКИ ОТДЕЛЬНЫХ ВИДОВ</w:t>
      </w:r>
    </w:p>
    <w:p w:rsidR="00AD2FBC" w:rsidRDefault="00AD2FBC">
      <w:pPr>
        <w:pStyle w:val="ConsPlusTitle"/>
        <w:jc w:val="center"/>
      </w:pPr>
      <w:r>
        <w:t>МОЛОЧНОЙ ПРОДУКЦИИ</w:t>
      </w:r>
    </w:p>
    <w:p w:rsidR="00AD2FBC" w:rsidRDefault="00AD2FBC">
      <w:pPr>
        <w:pStyle w:val="ConsPlusNormal"/>
        <w:jc w:val="both"/>
      </w:pPr>
    </w:p>
    <w:p w:rsidR="00AD2FBC" w:rsidRDefault="00AD2FBC">
      <w:pPr>
        <w:pStyle w:val="ConsPlusTitle"/>
        <w:jc w:val="center"/>
        <w:outlineLvl w:val="1"/>
      </w:pPr>
      <w:r>
        <w:t>1. Общие положения о предоставлении субсидий</w:t>
      </w:r>
    </w:p>
    <w:p w:rsidR="00AD2FBC" w:rsidRDefault="00AD2FBC">
      <w:pPr>
        <w:pStyle w:val="ConsPlusNormal"/>
        <w:jc w:val="both"/>
      </w:pPr>
    </w:p>
    <w:p w:rsidR="00AD2FBC" w:rsidRDefault="00AD2FBC">
      <w:pPr>
        <w:pStyle w:val="ConsPlusNormal"/>
        <w:ind w:firstLine="540"/>
        <w:jc w:val="both"/>
      </w:pPr>
      <w:r>
        <w:t xml:space="preserve">1.1. Настоящий Порядок определяет условия, цели и механизм предоставления субсидий, источником обеспечения которых являются иные межбюджетные трансферты из федерального бюджета бюджету Пензенской области и средства бюджета Пензенской области,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в рамках государственной </w:t>
      </w:r>
      <w:hyperlink r:id="rId145">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субсидии).</w:t>
      </w:r>
    </w:p>
    <w:p w:rsidR="00AD2FBC" w:rsidRDefault="00AD2FBC">
      <w:pPr>
        <w:pStyle w:val="ConsPlusNormal"/>
        <w:spacing w:before="220"/>
        <w:ind w:firstLine="540"/>
        <w:jc w:val="both"/>
      </w:pPr>
      <w:r>
        <w:t xml:space="preserve">Понятия, используемые в настоящем Порядке, применяются в значении, определенном в </w:t>
      </w:r>
      <w:hyperlink r:id="rId146">
        <w:r>
          <w:rPr>
            <w:color w:val="0000FF"/>
          </w:rPr>
          <w:t>Правилах</w:t>
        </w:r>
      </w:hyperlink>
      <w:r>
        <w:t xml:space="preserve">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утвержденных постановлением Правительства Российской Федерации от 24.11.2018 N 1413 "Об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(с последующими изменениями).</w:t>
      </w:r>
    </w:p>
    <w:p w:rsidR="00AD2FBC" w:rsidRDefault="00AD2FBC">
      <w:pPr>
        <w:pStyle w:val="ConsPlusNormal"/>
        <w:spacing w:before="220"/>
        <w:ind w:firstLine="540"/>
        <w:jc w:val="both"/>
      </w:pPr>
      <w:bookmarkStart w:id="156" w:name="P1798"/>
      <w:bookmarkEnd w:id="156"/>
      <w:r>
        <w:t>1.2. Субсидии предоставляются в целях реализации инвестиционных проектов по созданию и (или) модернизации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p>
    <w:p w:rsidR="00AD2FBC" w:rsidRDefault="00AD2FBC">
      <w:pPr>
        <w:pStyle w:val="ConsPlusNormal"/>
        <w:spacing w:before="220"/>
        <w:ind w:firstLine="540"/>
        <w:jc w:val="both"/>
      </w:pPr>
      <w:bookmarkStart w:id="157" w:name="P1799"/>
      <w:bookmarkEnd w:id="157"/>
      <w: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798">
        <w:r>
          <w:rPr>
            <w:color w:val="0000FF"/>
          </w:rPr>
          <w:t>пункте 1.2</w:t>
        </w:r>
      </w:hyperlink>
      <w:r>
        <w:t xml:space="preserve"> настоящего Порядка.</w:t>
      </w:r>
    </w:p>
    <w:p w:rsidR="00AD2FBC" w:rsidRDefault="00AD2FBC">
      <w:pPr>
        <w:pStyle w:val="ConsPlusNormal"/>
        <w:spacing w:before="220"/>
        <w:ind w:firstLine="540"/>
        <w:jc w:val="both"/>
      </w:pPr>
      <w:bookmarkStart w:id="158" w:name="P1800"/>
      <w:bookmarkEnd w:id="158"/>
      <w:r>
        <w:t>1.4. Право на получение субсидий:</w:t>
      </w:r>
    </w:p>
    <w:p w:rsidR="00AD2FBC" w:rsidRDefault="00AD2FBC">
      <w:pPr>
        <w:pStyle w:val="ConsPlusNormal"/>
        <w:spacing w:before="220"/>
        <w:ind w:firstLine="540"/>
        <w:jc w:val="both"/>
      </w:pPr>
      <w:r>
        <w:t xml:space="preserve">- по направлениям, указанным в </w:t>
      </w:r>
      <w:hyperlink w:anchor="P1808">
        <w:r>
          <w:rPr>
            <w:color w:val="0000FF"/>
          </w:rPr>
          <w:t>подпунктах "а"</w:t>
        </w:r>
      </w:hyperlink>
      <w:r>
        <w:t xml:space="preserve"> - </w:t>
      </w:r>
      <w:hyperlink w:anchor="P1814">
        <w:r>
          <w:rPr>
            <w:color w:val="0000FF"/>
          </w:rPr>
          <w:t>"ж"</w:t>
        </w:r>
      </w:hyperlink>
      <w:r>
        <w:t xml:space="preserve">, </w:t>
      </w:r>
      <w:hyperlink w:anchor="P1816">
        <w:r>
          <w:rPr>
            <w:color w:val="0000FF"/>
          </w:rPr>
          <w:t>"и"</w:t>
        </w:r>
      </w:hyperlink>
      <w:r>
        <w:t xml:space="preserve"> - </w:t>
      </w:r>
      <w:hyperlink w:anchor="P1818">
        <w:r>
          <w:rPr>
            <w:color w:val="0000FF"/>
          </w:rPr>
          <w:t>"л" пункта 1.5</w:t>
        </w:r>
      </w:hyperlink>
      <w:r>
        <w:t xml:space="preserve"> настоящего Порядка, имеют сельскохозяйственные товаропроизводители, осуществляющие деятельность на территории </w:t>
      </w:r>
      <w:r>
        <w:lastRenderedPageBreak/>
        <w:t>Пензенской области,</w:t>
      </w:r>
    </w:p>
    <w:p w:rsidR="00AD2FBC" w:rsidRDefault="00AD2FBC">
      <w:pPr>
        <w:pStyle w:val="ConsPlusNormal"/>
        <w:spacing w:before="220"/>
        <w:ind w:firstLine="540"/>
        <w:jc w:val="both"/>
      </w:pPr>
      <w:r>
        <w:t>за исключением граждан, ведущих личное подсобное хозяйство, и российские организации, прошедшие отбор инвестиционных проектов в порядке, устанавливаемом Министерством сельского хозяйства Российской Федерации;</w:t>
      </w:r>
    </w:p>
    <w:p w:rsidR="00AD2FBC" w:rsidRDefault="00AD2FBC">
      <w:pPr>
        <w:pStyle w:val="ConsPlusNormal"/>
        <w:spacing w:before="220"/>
        <w:ind w:firstLine="540"/>
        <w:jc w:val="both"/>
      </w:pPr>
      <w:r>
        <w:t xml:space="preserve">- по направлению, указанному в </w:t>
      </w:r>
      <w:hyperlink w:anchor="P1815">
        <w:r>
          <w:rPr>
            <w:color w:val="0000FF"/>
          </w:rPr>
          <w:t>подпункте "з" пункта 1.5</w:t>
        </w:r>
      </w:hyperlink>
      <w:r>
        <w:t xml:space="preserve"> настоящего Порядка,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российские организации, в том числе организации, осуществляющие производство и (или) первичную и (или) последующую (промышленную) переработку сельскохозяйственной продукции и ее реализацию, прошедшие отбор инвестиционных проектов в порядке, устанавливаемом Министерством сельского хозяйства Российской Федерации;</w:t>
      </w:r>
    </w:p>
    <w:p w:rsidR="00AD2FBC" w:rsidRDefault="00AD2FBC">
      <w:pPr>
        <w:pStyle w:val="ConsPlusNormal"/>
        <w:spacing w:before="220"/>
        <w:ind w:firstLine="540"/>
        <w:jc w:val="both"/>
      </w:pPr>
      <w:r>
        <w:t xml:space="preserve">- по направлению, указанному в </w:t>
      </w:r>
      <w:hyperlink w:anchor="P1819">
        <w:r>
          <w:rPr>
            <w:color w:val="0000FF"/>
          </w:rPr>
          <w:t>подпункте "м" пункта 1.5</w:t>
        </w:r>
      </w:hyperlink>
      <w:r>
        <w:t xml:space="preserve"> настоящего Порядка,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российские организации, в том числе организации, осуществляющие производство и (или) первичную и (или) последующую (промышленную) переработку сельскохозяйственной продукции и ее реализацию, организации, осуществляющие переработку молока сырого крупного рогатого скота, козьего и овечьего на молочную продукцию и выпуск ее в оборот, прошедшие отбор инвестиционных проектов в порядке, устанавливаемом Министерством сельского хозяйства Российской Федерации;</w:t>
      </w:r>
    </w:p>
    <w:p w:rsidR="00AD2FBC" w:rsidRDefault="00AD2FBC">
      <w:pPr>
        <w:pStyle w:val="ConsPlusNormal"/>
        <w:spacing w:before="220"/>
        <w:ind w:firstLine="540"/>
        <w:jc w:val="both"/>
      </w:pPr>
      <w:r>
        <w:t xml:space="preserve">- по направлению, указанному в </w:t>
      </w:r>
      <w:hyperlink w:anchor="P1820">
        <w:r>
          <w:rPr>
            <w:color w:val="0000FF"/>
          </w:rPr>
          <w:t>подпункте "н" пункта 1.5</w:t>
        </w:r>
      </w:hyperlink>
      <w:r>
        <w:t xml:space="preserve"> настоящего Порядка,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российские организации, которые осуществили ввод в эксплуатацию объектов не ранее 2023 года, прошедшие конкурсный отбор инвестиционных проектов в порядке, устанавливаемом Министерством сельского хозяйства Российской Федерации;</w:t>
      </w:r>
    </w:p>
    <w:p w:rsidR="00AD2FBC" w:rsidRDefault="00AD2FBC">
      <w:pPr>
        <w:pStyle w:val="ConsPlusNormal"/>
        <w:spacing w:before="220"/>
        <w:ind w:firstLine="540"/>
        <w:jc w:val="both"/>
      </w:pPr>
      <w:r>
        <w:t>В целях настоящего Порядка, лица, указанные в настоящем пункте, именуются далее получателями субсидий (участниками отбора).</w:t>
      </w:r>
    </w:p>
    <w:p w:rsidR="00AD2FBC" w:rsidRDefault="00AD2FBC">
      <w:pPr>
        <w:pStyle w:val="ConsPlusNormal"/>
        <w:spacing w:before="220"/>
        <w:ind w:firstLine="540"/>
        <w:jc w:val="both"/>
      </w:pPr>
      <w:bookmarkStart w:id="159" w:name="P1807"/>
      <w:bookmarkEnd w:id="159"/>
      <w:r>
        <w:t>1.5. Субсидии предоставляются:</w:t>
      </w:r>
    </w:p>
    <w:p w:rsidR="00AD2FBC" w:rsidRDefault="00AD2FBC">
      <w:pPr>
        <w:pStyle w:val="ConsPlusNormal"/>
        <w:spacing w:before="220"/>
        <w:ind w:firstLine="540"/>
        <w:jc w:val="both"/>
      </w:pPr>
      <w:bookmarkStart w:id="160" w:name="P1808"/>
      <w:bookmarkEnd w:id="160"/>
      <w:r>
        <w:t>а) на возмещение части прямых понесенных затрат на создание и (или) модернизацию хранилищ, принадлежащих на праве собственности участникам отбора;</w:t>
      </w:r>
    </w:p>
    <w:p w:rsidR="00AD2FBC" w:rsidRDefault="00AD2FBC">
      <w:pPr>
        <w:pStyle w:val="ConsPlusNormal"/>
        <w:spacing w:before="220"/>
        <w:ind w:firstLine="540"/>
        <w:jc w:val="both"/>
      </w:pPr>
      <w:bookmarkStart w:id="161" w:name="P1809"/>
      <w:bookmarkEnd w:id="161"/>
      <w:r>
        <w:t>б) на возмещение части прямых понесенных затрат на создание и (или) модернизацию тепличных комплексов для производства овощей в защищенном грунте, принадлежащих на праве собственности участникам отбора;</w:t>
      </w:r>
    </w:p>
    <w:p w:rsidR="00AD2FBC" w:rsidRDefault="00AD2FBC">
      <w:pPr>
        <w:pStyle w:val="ConsPlusNormal"/>
        <w:spacing w:before="220"/>
        <w:ind w:firstLine="540"/>
        <w:jc w:val="both"/>
      </w:pPr>
      <w:bookmarkStart w:id="162" w:name="P1810"/>
      <w:bookmarkEnd w:id="162"/>
      <w:r>
        <w:t>в) на возмещение части прямых понесенных затрат на создание и (или) модернизацию животноводческих комплексов молочного направления (молочных ферм), принадлежащих на праве собственности участникам отбора;</w:t>
      </w:r>
    </w:p>
    <w:p w:rsidR="00AD2FBC" w:rsidRDefault="00AD2FBC">
      <w:pPr>
        <w:pStyle w:val="ConsPlusNormal"/>
        <w:spacing w:before="220"/>
        <w:ind w:firstLine="540"/>
        <w:jc w:val="both"/>
      </w:pPr>
      <w:bookmarkStart w:id="163" w:name="P1811"/>
      <w:bookmarkEnd w:id="163"/>
      <w:r>
        <w:t>г) на возмещение части прямых понесенных затрат на создание и (или) модернизацию селекционно-семеноводческих центров в растениеводстве, принадлежащих на праве собственности участникам отбора;</w:t>
      </w:r>
    </w:p>
    <w:p w:rsidR="00AD2FBC" w:rsidRDefault="00AD2FBC">
      <w:pPr>
        <w:pStyle w:val="ConsPlusNormal"/>
        <w:spacing w:before="220"/>
        <w:ind w:firstLine="540"/>
        <w:jc w:val="both"/>
      </w:pPr>
      <w:r>
        <w:t>д) на возмещение части прямых понесенных затрат на создание и (или) модернизацию селекционно-питомниководческих центров в виноградарстве, принадлежащих на праве собственности участникам отбора;</w:t>
      </w:r>
    </w:p>
    <w:p w:rsidR="00AD2FBC" w:rsidRDefault="00AD2FBC">
      <w:pPr>
        <w:pStyle w:val="ConsPlusNormal"/>
        <w:spacing w:before="220"/>
        <w:ind w:firstLine="540"/>
        <w:jc w:val="both"/>
      </w:pPr>
      <w:r>
        <w:t xml:space="preserve">е) на возмещение части прямых понесенных затрат на создание и модернизацию селекционно-генетических центров в птицеводстве, принадлежащих на праве собственности </w:t>
      </w:r>
      <w:r>
        <w:lastRenderedPageBreak/>
        <w:t>участникам отбора;</w:t>
      </w:r>
    </w:p>
    <w:p w:rsidR="00AD2FBC" w:rsidRDefault="00AD2FBC">
      <w:pPr>
        <w:pStyle w:val="ConsPlusNormal"/>
        <w:spacing w:before="220"/>
        <w:ind w:firstLine="540"/>
        <w:jc w:val="both"/>
      </w:pPr>
      <w:bookmarkStart w:id="164" w:name="P1814"/>
      <w:bookmarkEnd w:id="164"/>
      <w:r>
        <w:t>ж) на возмещение части прямых понесенных затрат на создание овцеводческих комплексов (ферм) мясного направления, принадлежащих на праве собственности участникам отбора;</w:t>
      </w:r>
    </w:p>
    <w:p w:rsidR="00AD2FBC" w:rsidRDefault="00AD2FBC">
      <w:pPr>
        <w:pStyle w:val="ConsPlusNormal"/>
        <w:spacing w:before="220"/>
        <w:ind w:firstLine="540"/>
        <w:jc w:val="both"/>
      </w:pPr>
      <w:bookmarkStart w:id="165" w:name="P1815"/>
      <w:bookmarkEnd w:id="165"/>
      <w:r>
        <w:t>з) на возмещение части прямых понесенных затрат на создание и модернизацию мощностей по производству сухих молочных продуктов для детского питания и компонентов для них, принадлежащих на праве собственности участникам отбора;</w:t>
      </w:r>
    </w:p>
    <w:p w:rsidR="00AD2FBC" w:rsidRDefault="00AD2FBC">
      <w:pPr>
        <w:pStyle w:val="ConsPlusNormal"/>
        <w:spacing w:before="220"/>
        <w:ind w:firstLine="540"/>
        <w:jc w:val="both"/>
      </w:pPr>
      <w:bookmarkStart w:id="166" w:name="P1816"/>
      <w:bookmarkEnd w:id="166"/>
      <w:r>
        <w:t>и) на возмещение части прямых понесенных затрат на создание и модернизацию льно-, пенькоперерабатывающих предприятий, принадлежащих на праве собственности участникам отбора;</w:t>
      </w:r>
    </w:p>
    <w:p w:rsidR="00AD2FBC" w:rsidRDefault="00AD2FBC">
      <w:pPr>
        <w:pStyle w:val="ConsPlusNormal"/>
        <w:spacing w:before="220"/>
        <w:ind w:firstLine="540"/>
        <w:jc w:val="both"/>
      </w:pPr>
      <w:bookmarkStart w:id="167" w:name="P1817"/>
      <w:bookmarkEnd w:id="167"/>
      <w:r>
        <w:t>к) на возмещение части прямых понесенных затрат на создание и (или) модернизацию репродукторов первого порядка для производства родительских форм птицы яичного и (или) мясного направлений продуктивности, принадлежащих на праве собственности участникам отбора;</w:t>
      </w:r>
    </w:p>
    <w:p w:rsidR="00AD2FBC" w:rsidRDefault="00AD2FBC">
      <w:pPr>
        <w:pStyle w:val="ConsPlusNormal"/>
        <w:spacing w:before="220"/>
        <w:ind w:firstLine="540"/>
        <w:jc w:val="both"/>
      </w:pPr>
      <w:bookmarkStart w:id="168" w:name="P1818"/>
      <w:bookmarkEnd w:id="168"/>
      <w:r>
        <w:t>л) на возмещение части прямых понесенных затрат на создание и (или) модернизацию репродукторов второго порядка для производства инкубационного яйца финального гибрида птицы яичного и (или) мясного направлений продуктивности, принадлежащих на праве собственности участникам отбора;</w:t>
      </w:r>
    </w:p>
    <w:p w:rsidR="00AD2FBC" w:rsidRDefault="00AD2FBC">
      <w:pPr>
        <w:pStyle w:val="ConsPlusNormal"/>
        <w:spacing w:before="220"/>
        <w:ind w:firstLine="540"/>
        <w:jc w:val="both"/>
      </w:pPr>
      <w:bookmarkStart w:id="169" w:name="P1819"/>
      <w:bookmarkEnd w:id="169"/>
      <w:r>
        <w:t>м) на возмещение части прямых понесенных затрат на приобретение маркировочного оборудования и ввод его в эксплуатацию участниками отбора;</w:t>
      </w:r>
    </w:p>
    <w:p w:rsidR="00AD2FBC" w:rsidRDefault="00AD2FBC">
      <w:pPr>
        <w:pStyle w:val="ConsPlusNormal"/>
        <w:spacing w:before="220"/>
        <w:ind w:firstLine="540"/>
        <w:jc w:val="both"/>
      </w:pPr>
      <w:bookmarkStart w:id="170" w:name="P1820"/>
      <w:bookmarkEnd w:id="170"/>
      <w:r>
        <w:t>н) на возмещение части прямых понесенных затрат на создание и (или) модернизацию объектов по производству кормов для аквакультуры, принадлежащих на праве собственности участникам отбора.</w:t>
      </w:r>
    </w:p>
    <w:p w:rsidR="00AD2FBC" w:rsidRDefault="00AD2FBC">
      <w:pPr>
        <w:pStyle w:val="ConsPlusNormal"/>
        <w:spacing w:before="220"/>
        <w:ind w:firstLine="540"/>
        <w:jc w:val="both"/>
      </w:pPr>
      <w:r>
        <w:t>Субсидии не могут служить источником финансового обеспечения расходов,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w:t>
      </w:r>
    </w:p>
    <w:p w:rsidR="00AD2FBC" w:rsidRDefault="00AD2FBC">
      <w:pPr>
        <w:pStyle w:val="ConsPlusNormal"/>
        <w:spacing w:before="220"/>
        <w:ind w:firstLine="540"/>
        <w:jc w:val="both"/>
      </w:pPr>
      <w:r>
        <w:t>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AD2FBC" w:rsidRDefault="00AD2FBC">
      <w:pPr>
        <w:pStyle w:val="ConsPlusNormal"/>
        <w:spacing w:before="220"/>
        <w:ind w:firstLine="540"/>
        <w:jc w:val="both"/>
      </w:pPr>
      <w:r>
        <w:t>1.7.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AD2FBC" w:rsidRDefault="00AD2FBC">
      <w:pPr>
        <w:pStyle w:val="ConsPlusNormal"/>
        <w:jc w:val="both"/>
      </w:pPr>
    </w:p>
    <w:p w:rsidR="00AD2FBC" w:rsidRDefault="00AD2FBC">
      <w:pPr>
        <w:pStyle w:val="ConsPlusTitle"/>
        <w:jc w:val="center"/>
        <w:outlineLvl w:val="1"/>
      </w:pPr>
      <w:r>
        <w:t>2. Условия и порядок предоставления субсидий</w:t>
      </w:r>
    </w:p>
    <w:p w:rsidR="00AD2FBC" w:rsidRDefault="00AD2FBC">
      <w:pPr>
        <w:pStyle w:val="ConsPlusNormal"/>
        <w:jc w:val="both"/>
      </w:pPr>
    </w:p>
    <w:p w:rsidR="00AD2FBC" w:rsidRDefault="00AD2FBC">
      <w:pPr>
        <w:pStyle w:val="ConsPlusNormal"/>
        <w:ind w:firstLine="540"/>
        <w:jc w:val="both"/>
      </w:pPr>
      <w:bookmarkStart w:id="171" w:name="P1827"/>
      <w:bookmarkEnd w:id="171"/>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AD2FBC" w:rsidRDefault="00AD2FBC">
      <w:pPr>
        <w:pStyle w:val="ConsPlusNormal"/>
        <w:spacing w:before="220"/>
        <w:ind w:firstLine="540"/>
        <w:jc w:val="both"/>
      </w:pPr>
      <w:bookmarkStart w:id="172" w:name="P1828"/>
      <w:bookmarkEnd w:id="172"/>
      <w:r>
        <w:t xml:space="preserve">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w:t>
      </w:r>
      <w:r>
        <w:lastRenderedPageBreak/>
        <w:t>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D2FBC" w:rsidRDefault="00AD2FB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2FBC" w:rsidRDefault="00AD2FB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147">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2FBC" w:rsidRDefault="00AD2FBC">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w:t>
      </w:r>
      <w:hyperlink w:anchor="P1798">
        <w:r>
          <w:rPr>
            <w:color w:val="0000FF"/>
          </w:rPr>
          <w:t>пункте 1.2</w:t>
        </w:r>
      </w:hyperlink>
      <w:r>
        <w:t xml:space="preserve"> настоящего Порядка;</w:t>
      </w:r>
    </w:p>
    <w:p w:rsidR="00AD2FBC" w:rsidRDefault="00AD2FBC">
      <w:pPr>
        <w:pStyle w:val="ConsPlusNormal"/>
        <w:spacing w:before="220"/>
        <w:ind w:firstLine="540"/>
        <w:jc w:val="both"/>
      </w:pPr>
      <w:r>
        <w:t xml:space="preserve">д) не является иностранным агентом в соответствии с Федеральным </w:t>
      </w:r>
      <w:hyperlink r:id="rId148">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у участника отбора отсутствуют просроченная (неурегулированная) задолженность по денежным обязательствам перед бюджетом Пензенской области;</w:t>
      </w:r>
    </w:p>
    <w:p w:rsidR="00AD2FBC" w:rsidRDefault="00AD2FBC">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AD2FBC" w:rsidRDefault="00AD2FBC">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AD2FBC" w:rsidRDefault="00AD2FBC">
      <w:pPr>
        <w:pStyle w:val="ConsPlusNormal"/>
        <w:spacing w:before="220"/>
        <w:ind w:firstLine="540"/>
        <w:jc w:val="both"/>
      </w:pPr>
      <w:bookmarkStart w:id="173" w:name="P1836"/>
      <w:bookmarkEnd w:id="173"/>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49">
        <w:r>
          <w:rPr>
            <w:color w:val="0000FF"/>
          </w:rPr>
          <w:t>законом</w:t>
        </w:r>
      </w:hyperlink>
      <w:r>
        <w:t xml:space="preserve"> от 29.12.2012 N 275-ФЗ "О государственном оборонном заказе" (с последующими изменениями).</w:t>
      </w:r>
    </w:p>
    <w:p w:rsidR="00AD2FBC" w:rsidRDefault="00AD2FBC">
      <w:pPr>
        <w:pStyle w:val="ConsPlusNormal"/>
        <w:spacing w:before="220"/>
        <w:ind w:firstLine="540"/>
        <w:jc w:val="both"/>
      </w:pPr>
      <w:bookmarkStart w:id="174" w:name="P1837"/>
      <w:bookmarkEnd w:id="174"/>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AD2FBC" w:rsidRDefault="00AD2FBC">
      <w:pPr>
        <w:pStyle w:val="ConsPlusNormal"/>
        <w:spacing w:before="220"/>
        <w:ind w:firstLine="540"/>
        <w:jc w:val="both"/>
      </w:pPr>
      <w:r>
        <w:t>- у участника отбора должно быть право собственности на земельный участок (на котором построен объект) либо заключен договор аренды (субаренды) земельного участка (на котором построен объект) на срок более 3 лет (при создании и/или модернизации объекта);</w:t>
      </w:r>
    </w:p>
    <w:p w:rsidR="00AD2FBC" w:rsidRDefault="00AD2FBC">
      <w:pPr>
        <w:pStyle w:val="ConsPlusNormal"/>
        <w:spacing w:before="220"/>
        <w:ind w:firstLine="540"/>
        <w:jc w:val="both"/>
      </w:pPr>
      <w:r>
        <w:t>- у участника отбора должно быть право собственности на объект (при осуществлении модернизации);</w:t>
      </w:r>
    </w:p>
    <w:p w:rsidR="00AD2FBC" w:rsidRDefault="00AD2FBC">
      <w:pPr>
        <w:pStyle w:val="ConsPlusNormal"/>
        <w:spacing w:before="220"/>
        <w:ind w:firstLine="540"/>
        <w:jc w:val="both"/>
      </w:pPr>
      <w:r>
        <w:lastRenderedPageBreak/>
        <w:t>- наличие разрешения на строительство (в случае если его получение является обязательным в соответствии с законодательством о градостроительной деятельности) (при создании объекта);</w:t>
      </w:r>
    </w:p>
    <w:p w:rsidR="00AD2FBC" w:rsidRDefault="00AD2FBC">
      <w:pPr>
        <w:pStyle w:val="ConsPlusNormal"/>
        <w:spacing w:before="220"/>
        <w:ind w:firstLine="540"/>
        <w:jc w:val="both"/>
      </w:pPr>
      <w:r>
        <w:t>- наличие разрешения на ввод объекта в эксплуатацию (в случае если его получение является обязательным в соответствии с законодательством о градостроительной деятельности) (при создании объекта);</w:t>
      </w:r>
    </w:p>
    <w:p w:rsidR="00AD2FBC" w:rsidRDefault="00AD2FBC">
      <w:pPr>
        <w:pStyle w:val="ConsPlusNormal"/>
        <w:spacing w:before="220"/>
        <w:ind w:firstLine="540"/>
        <w:jc w:val="both"/>
      </w:pPr>
      <w:r>
        <w:t>- у участника отбора должно быть положительное заключение государственной экспертизы на проектную документацию и результаты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w:t>
      </w:r>
    </w:p>
    <w:p w:rsidR="00AD2FBC" w:rsidRDefault="00AD2FBC">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1800">
        <w:r>
          <w:rPr>
            <w:color w:val="0000FF"/>
          </w:rPr>
          <w:t>пунктом 1.4</w:t>
        </w:r>
      </w:hyperlink>
      <w:r>
        <w:t xml:space="preserve">, </w:t>
      </w:r>
      <w:hyperlink w:anchor="P1828">
        <w:r>
          <w:rPr>
            <w:color w:val="0000FF"/>
          </w:rPr>
          <w:t>подпунктами "а"</w:t>
        </w:r>
      </w:hyperlink>
      <w:r>
        <w:t xml:space="preserve"> - </w:t>
      </w:r>
      <w:hyperlink w:anchor="P1836">
        <w:r>
          <w:rPr>
            <w:color w:val="0000FF"/>
          </w:rPr>
          <w:t>"и" пункта 2.1</w:t>
        </w:r>
      </w:hyperlink>
      <w:r>
        <w:t xml:space="preserve">, </w:t>
      </w:r>
      <w:hyperlink w:anchor="P1837">
        <w:r>
          <w:rPr>
            <w:color w:val="0000FF"/>
          </w:rPr>
          <w:t>пунктом 2.2</w:t>
        </w:r>
      </w:hyperlink>
      <w:r>
        <w:t xml:space="preserve"> настоящего Порядка, определены </w:t>
      </w:r>
      <w:hyperlink w:anchor="P2017">
        <w:r>
          <w:rPr>
            <w:color w:val="0000FF"/>
          </w:rPr>
          <w:t>пунктом 4.9</w:t>
        </w:r>
      </w:hyperlink>
      <w:r>
        <w:t xml:space="preserve"> настоящего Порядка.</w:t>
      </w:r>
    </w:p>
    <w:p w:rsidR="00AD2FBC" w:rsidRDefault="00AD2FBC">
      <w:pPr>
        <w:pStyle w:val="ConsPlusNormal"/>
        <w:spacing w:before="220"/>
        <w:ind w:firstLine="540"/>
        <w:jc w:val="both"/>
      </w:pPr>
      <w:r>
        <w:t xml:space="preserve">Проверка участника отбора на соответствие требованиям, определенным </w:t>
      </w:r>
      <w:hyperlink w:anchor="P1828">
        <w:r>
          <w:rPr>
            <w:color w:val="0000FF"/>
          </w:rPr>
          <w:t>подпунктами "а"</w:t>
        </w:r>
      </w:hyperlink>
      <w:r>
        <w:t xml:space="preserve"> - </w:t>
      </w:r>
      <w:hyperlink w:anchor="P1836">
        <w:r>
          <w:rPr>
            <w:color w:val="0000FF"/>
          </w:rPr>
          <w:t>"и" пункта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2FBC" w:rsidRDefault="00AD2FBC">
      <w:pPr>
        <w:pStyle w:val="ConsPlusNormal"/>
        <w:spacing w:before="220"/>
        <w:ind w:firstLine="540"/>
        <w:jc w:val="both"/>
      </w:pPr>
      <w:r>
        <w:t xml:space="preserve">Подтверждение участником отбора соответствия требованиям, определенным </w:t>
      </w:r>
      <w:hyperlink w:anchor="P1828">
        <w:r>
          <w:rPr>
            <w:color w:val="0000FF"/>
          </w:rPr>
          <w:t>подпунктами "а"</w:t>
        </w:r>
      </w:hyperlink>
      <w:r>
        <w:t xml:space="preserve"> - </w:t>
      </w:r>
      <w:hyperlink w:anchor="P1836">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175" w:name="P1846"/>
      <w:bookmarkEnd w:id="175"/>
      <w:r>
        <w:t>2.4. Участник отбора должен самостоятельно представить в систему "Электронный бюджет" в сроки, установленные в объявлении об отборе:</w:t>
      </w:r>
    </w:p>
    <w:p w:rsidR="00AD2FBC" w:rsidRDefault="00AD2FBC">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176" w:name="P1848"/>
      <w:bookmarkEnd w:id="176"/>
      <w:r>
        <w:t>2.4.2.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AD2FBC" w:rsidRDefault="00AD2FBC">
      <w:pPr>
        <w:pStyle w:val="ConsPlusNormal"/>
        <w:spacing w:before="220"/>
        <w:ind w:firstLine="540"/>
        <w:jc w:val="both"/>
      </w:pPr>
      <w:r>
        <w:lastRenderedPageBreak/>
        <w:t xml:space="preserve">Документ, указанный в </w:t>
      </w:r>
      <w:hyperlink w:anchor="P1848">
        <w:r>
          <w:rPr>
            <w:color w:val="0000FF"/>
          </w:rPr>
          <w:t>абзаце первом</w:t>
        </w:r>
      </w:hyperlink>
      <w:r>
        <w:t xml:space="preserve"> настоящего подпункта, не представляется участниками отбора, на которых не распространяются положения </w:t>
      </w:r>
      <w:hyperlink w:anchor="P1828">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AD2FBC" w:rsidRDefault="00AD2FBC">
      <w:pPr>
        <w:pStyle w:val="ConsPlusNormal"/>
        <w:spacing w:before="220"/>
        <w:ind w:firstLine="540"/>
        <w:jc w:val="both"/>
      </w:pPr>
      <w:r>
        <w:t xml:space="preserve">в) документов, указанных в </w:t>
      </w:r>
      <w:hyperlink w:anchor="P2236">
        <w:r>
          <w:rPr>
            <w:color w:val="0000FF"/>
          </w:rPr>
          <w:t>приложении N 3</w:t>
        </w:r>
      </w:hyperlink>
      <w:r>
        <w:t xml:space="preserve"> к настоящему Порядку;</w:t>
      </w:r>
    </w:p>
    <w:p w:rsidR="00AD2FBC" w:rsidRDefault="00AD2FBC">
      <w:pPr>
        <w:pStyle w:val="ConsPlusNormal"/>
        <w:spacing w:before="22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2.4.4.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D2FBC" w:rsidRDefault="00AD2FBC">
      <w:pPr>
        <w:pStyle w:val="ConsPlusNormal"/>
        <w:spacing w:before="220"/>
        <w:ind w:firstLine="540"/>
        <w:jc w:val="both"/>
      </w:pPr>
      <w:bookmarkStart w:id="177" w:name="P1855"/>
      <w:bookmarkEnd w:id="177"/>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г) справки об отсутствии просроченной (неурегулированной) задолженности по денежным обязательствам перед бюджетом Пензенской области;</w:t>
      </w:r>
    </w:p>
    <w:p w:rsidR="00AD2FBC" w:rsidRDefault="00AD2FBC">
      <w:pPr>
        <w:pStyle w:val="ConsPlusNormal"/>
        <w:spacing w:before="220"/>
        <w:ind w:firstLine="540"/>
        <w:jc w:val="both"/>
      </w:pPr>
      <w:r>
        <w:t xml:space="preserve">д) справки, подписанной руководителем участника отбора, подтверждающая,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50">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51">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выписки из Единого государственного реестра недвижимости на земельный участок (на котором построен объект) либо заключен договор аренды (субаренды) земельного участка (на котором построен объект) на срок более 3 лет;</w:t>
      </w:r>
    </w:p>
    <w:p w:rsidR="00AD2FBC" w:rsidRDefault="00AD2FBC">
      <w:pPr>
        <w:pStyle w:val="ConsPlusNormal"/>
        <w:spacing w:before="220"/>
        <w:ind w:firstLine="540"/>
        <w:jc w:val="both"/>
      </w:pPr>
      <w:r>
        <w:t>ж) выписки из Единого государственного реестра недвижимости на объект (при обращении за субсидией на проведение модернизации);</w:t>
      </w:r>
    </w:p>
    <w:p w:rsidR="00AD2FBC" w:rsidRDefault="00AD2FBC">
      <w:pPr>
        <w:pStyle w:val="ConsPlusNormal"/>
        <w:spacing w:before="220"/>
        <w:ind w:firstLine="540"/>
        <w:jc w:val="both"/>
      </w:pPr>
      <w:r>
        <w:lastRenderedPageBreak/>
        <w:t>з) копии разрешения на строительство (в случае если его получение является обязательным в соответствии с законодательством о градостроительной деятельности) (при создании объекта);</w:t>
      </w:r>
    </w:p>
    <w:p w:rsidR="00AD2FBC" w:rsidRDefault="00AD2FBC">
      <w:pPr>
        <w:pStyle w:val="ConsPlusNormal"/>
        <w:spacing w:before="220"/>
        <w:ind w:firstLine="540"/>
        <w:jc w:val="both"/>
      </w:pPr>
      <w:r>
        <w:t>и) заключения государственной экспертизы на проектную документацию и результатов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w:t>
      </w:r>
    </w:p>
    <w:p w:rsidR="00AD2FBC" w:rsidRDefault="00AD2FBC">
      <w:pPr>
        <w:pStyle w:val="ConsPlusNormal"/>
        <w:spacing w:before="220"/>
        <w:ind w:firstLine="540"/>
        <w:jc w:val="both"/>
      </w:pPr>
      <w:r>
        <w:t>к) копии разрешения на ввод объекта в эксплуатацию (в случае если его получение является обязательным в соответствии с законодательством о градостроительной деятельности) (при создании объекта).</w:t>
      </w:r>
    </w:p>
    <w:p w:rsidR="00AD2FBC" w:rsidRDefault="00AD2FBC">
      <w:pPr>
        <w:pStyle w:val="ConsPlusNormal"/>
        <w:spacing w:before="220"/>
        <w:ind w:firstLine="540"/>
        <w:jc w:val="both"/>
      </w:pPr>
      <w:bookmarkStart w:id="178" w:name="P1866"/>
      <w:bookmarkEnd w:id="178"/>
      <w:r>
        <w:t xml:space="preserve">2.6. Заявка и документы, указанные в </w:t>
      </w:r>
      <w:hyperlink w:anchor="P1846">
        <w:r>
          <w:rPr>
            <w:color w:val="0000FF"/>
          </w:rPr>
          <w:t>пунктах 2.4</w:t>
        </w:r>
      </w:hyperlink>
      <w:r>
        <w:t xml:space="preserve">, </w:t>
      </w:r>
      <w:hyperlink w:anchor="P1855">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AD2FBC" w:rsidRDefault="00AD2FBC">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AD2FBC" w:rsidRDefault="00AD2FBC">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AD2FBC" w:rsidRDefault="00AD2FBC">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AD2FBC" w:rsidRDefault="00AD2FBC">
      <w:pPr>
        <w:pStyle w:val="ConsPlusNormal"/>
        <w:spacing w:before="220"/>
        <w:ind w:firstLine="540"/>
        <w:jc w:val="both"/>
      </w:pPr>
      <w:bookmarkStart w:id="179" w:name="P1870"/>
      <w:bookmarkEnd w:id="179"/>
      <w:r>
        <w:t>2.7. Основаниями для отказа участнику отбора в предоставлении субсидии являются:</w:t>
      </w:r>
    </w:p>
    <w:p w:rsidR="00AD2FBC" w:rsidRDefault="00AD2FBC">
      <w:pPr>
        <w:pStyle w:val="ConsPlusNormal"/>
        <w:spacing w:before="220"/>
        <w:ind w:firstLine="540"/>
        <w:jc w:val="both"/>
      </w:pPr>
      <w:r>
        <w:t xml:space="preserve">а) несоответствие представленных получателем субсидии документов требованиям, определенным </w:t>
      </w:r>
      <w:hyperlink w:anchor="P1846">
        <w:r>
          <w:rPr>
            <w:color w:val="0000FF"/>
          </w:rPr>
          <w:t>пунктами 2.4</w:t>
        </w:r>
      </w:hyperlink>
      <w:r>
        <w:t xml:space="preserve">, </w:t>
      </w:r>
      <w:hyperlink w:anchor="P1866">
        <w:r>
          <w:rPr>
            <w:color w:val="0000FF"/>
          </w:rPr>
          <w:t>2.6</w:t>
        </w:r>
      </w:hyperlink>
      <w:r>
        <w:t xml:space="preserve"> настоящего Порядка, или непредставление (представление не в полном объеме) указанных документов;</w:t>
      </w:r>
    </w:p>
    <w:p w:rsidR="00AD2FBC" w:rsidRDefault="00AD2FBC">
      <w:pPr>
        <w:pStyle w:val="ConsPlusNormal"/>
        <w:spacing w:before="220"/>
        <w:ind w:firstLine="540"/>
        <w:jc w:val="both"/>
      </w:pPr>
      <w:r>
        <w:t>б) установление факта недостоверности представленной получателем субсидии информации;</w:t>
      </w:r>
    </w:p>
    <w:p w:rsidR="00AD2FBC" w:rsidRDefault="00AD2FBC">
      <w:pPr>
        <w:pStyle w:val="ConsPlusNormal"/>
        <w:spacing w:before="220"/>
        <w:ind w:firstLine="540"/>
        <w:jc w:val="both"/>
      </w:pPr>
      <w:r>
        <w:t xml:space="preserve">в) несоответствие получателя субсидии требованиям, установленным </w:t>
      </w:r>
      <w:hyperlink w:anchor="P1800">
        <w:r>
          <w:rPr>
            <w:color w:val="0000FF"/>
          </w:rPr>
          <w:t>пунктами 1.4</w:t>
        </w:r>
      </w:hyperlink>
      <w:r>
        <w:t xml:space="preserve">, </w:t>
      </w:r>
      <w:hyperlink w:anchor="P1827">
        <w:r>
          <w:rPr>
            <w:color w:val="0000FF"/>
          </w:rPr>
          <w:t>2.1</w:t>
        </w:r>
      </w:hyperlink>
      <w:r>
        <w:t xml:space="preserve">, </w:t>
      </w:r>
      <w:hyperlink w:anchor="P1837">
        <w:r>
          <w:rPr>
            <w:color w:val="0000FF"/>
          </w:rPr>
          <w:t>2.2</w:t>
        </w:r>
      </w:hyperlink>
      <w:r>
        <w:t xml:space="preserve"> настоящего Порядка.</w:t>
      </w:r>
    </w:p>
    <w:p w:rsidR="00AD2FBC" w:rsidRDefault="00AD2FBC">
      <w:pPr>
        <w:pStyle w:val="ConsPlusNormal"/>
        <w:spacing w:before="220"/>
        <w:ind w:firstLine="540"/>
        <w:jc w:val="both"/>
      </w:pPr>
      <w:bookmarkStart w:id="180" w:name="P1874"/>
      <w:bookmarkEnd w:id="180"/>
      <w:r>
        <w:t>2.8. Размер субсидии и (или) порядок расчета размера субсидии.</w:t>
      </w:r>
    </w:p>
    <w:p w:rsidR="00AD2FBC" w:rsidRDefault="00AD2FBC">
      <w:pPr>
        <w:pStyle w:val="ConsPlusNormal"/>
        <w:spacing w:before="220"/>
        <w:ind w:firstLine="540"/>
        <w:jc w:val="both"/>
      </w:pPr>
      <w:r>
        <w:t>Размер субсидий, предоставляемых в рамках настоящего Порядка, составляет:</w:t>
      </w:r>
    </w:p>
    <w:p w:rsidR="00AD2FBC" w:rsidRDefault="00AD2FBC">
      <w:pPr>
        <w:pStyle w:val="ConsPlusNormal"/>
        <w:spacing w:before="220"/>
        <w:ind w:firstLine="540"/>
        <w:jc w:val="both"/>
      </w:pPr>
      <w:bookmarkStart w:id="181" w:name="P1876"/>
      <w:bookmarkEnd w:id="181"/>
      <w:r>
        <w:t xml:space="preserve">- по объектам, указанным в </w:t>
      </w:r>
      <w:hyperlink w:anchor="P1808">
        <w:r>
          <w:rPr>
            <w:color w:val="0000FF"/>
          </w:rPr>
          <w:t>подпунктах "а"</w:t>
        </w:r>
      </w:hyperlink>
      <w:r>
        <w:t xml:space="preserve">, </w:t>
      </w:r>
      <w:hyperlink w:anchor="P1811">
        <w:r>
          <w:rPr>
            <w:color w:val="0000FF"/>
          </w:rPr>
          <w:t>"г"</w:t>
        </w:r>
      </w:hyperlink>
      <w:r>
        <w:t xml:space="preserve"> - </w:t>
      </w:r>
      <w:hyperlink w:anchor="P1815">
        <w:r>
          <w:rPr>
            <w:color w:val="0000FF"/>
          </w:rPr>
          <w:t>"з"</w:t>
        </w:r>
      </w:hyperlink>
      <w:r>
        <w:t xml:space="preserve">, </w:t>
      </w:r>
      <w:hyperlink w:anchor="P1817">
        <w:r>
          <w:rPr>
            <w:color w:val="0000FF"/>
          </w:rPr>
          <w:t>"к"</w:t>
        </w:r>
      </w:hyperlink>
      <w:r>
        <w:t xml:space="preserve">, </w:t>
      </w:r>
      <w:hyperlink w:anchor="P1818">
        <w:r>
          <w:rPr>
            <w:color w:val="0000FF"/>
          </w:rPr>
          <w:t>"л"</w:t>
        </w:r>
      </w:hyperlink>
      <w:r>
        <w:t xml:space="preserve">, </w:t>
      </w:r>
      <w:hyperlink w:anchor="P1820">
        <w:r>
          <w:rPr>
            <w:color w:val="0000FF"/>
          </w:rPr>
          <w:t>"н" пункта 1.5</w:t>
        </w:r>
      </w:hyperlink>
      <w:r>
        <w:t xml:space="preserve"> настоящего Порядка, - 20 процентов фактической стоимости объекта (но не выше предельной стоимости объекта); в отношении объектов, указанных в </w:t>
      </w:r>
      <w:hyperlink w:anchor="P1811">
        <w:r>
          <w:rPr>
            <w:color w:val="0000FF"/>
          </w:rPr>
          <w:t>подпункте "г" пункта 1.5</w:t>
        </w:r>
      </w:hyperlink>
      <w:r>
        <w:t xml:space="preserve"> настоящего Порядка, создание и (или) модернизация которых начаты не ранее 2022 года, - не более 50 процентов фактической стоимости объекта (но не выше предельной стоимости объекта);</w:t>
      </w:r>
    </w:p>
    <w:p w:rsidR="00AD2FBC" w:rsidRDefault="00AD2FBC">
      <w:pPr>
        <w:pStyle w:val="ConsPlusNormal"/>
        <w:spacing w:before="220"/>
        <w:ind w:firstLine="540"/>
        <w:jc w:val="both"/>
      </w:pPr>
      <w:r>
        <w:t xml:space="preserve">- по объектам, указанным в </w:t>
      </w:r>
      <w:hyperlink w:anchor="P1809">
        <w:r>
          <w:rPr>
            <w:color w:val="0000FF"/>
          </w:rPr>
          <w:t>подпункте "б" пункта 1.5</w:t>
        </w:r>
      </w:hyperlink>
      <w:r>
        <w:t xml:space="preserve"> настоящего Порядка, - 10 процентов </w:t>
      </w:r>
      <w:r>
        <w:lastRenderedPageBreak/>
        <w:t>фактической стоимости объекта (но не выше предельной стоимости объекта);</w:t>
      </w:r>
    </w:p>
    <w:p w:rsidR="00AD2FBC" w:rsidRDefault="00AD2FBC">
      <w:pPr>
        <w:pStyle w:val="ConsPlusNormal"/>
        <w:spacing w:before="220"/>
        <w:ind w:firstLine="540"/>
        <w:jc w:val="both"/>
      </w:pPr>
      <w:bookmarkStart w:id="182" w:name="P1878"/>
      <w:bookmarkEnd w:id="182"/>
      <w:r>
        <w:t xml:space="preserve">- по объектам, указанным в </w:t>
      </w:r>
      <w:hyperlink w:anchor="P1810">
        <w:r>
          <w:rPr>
            <w:color w:val="0000FF"/>
          </w:rPr>
          <w:t>подпунктах "в"</w:t>
        </w:r>
      </w:hyperlink>
      <w:r>
        <w:t xml:space="preserve"> и </w:t>
      </w:r>
      <w:hyperlink w:anchor="P1816">
        <w:r>
          <w:rPr>
            <w:color w:val="0000FF"/>
          </w:rPr>
          <w:t>"и" пункта 1.5</w:t>
        </w:r>
      </w:hyperlink>
      <w:r>
        <w:t xml:space="preserve"> настоящего Порядка, - 25 процентов фактической стоимости объекта (но не выше предельной стоимости объекта);</w:t>
      </w:r>
    </w:p>
    <w:p w:rsidR="00AD2FBC" w:rsidRDefault="00AD2FBC">
      <w:pPr>
        <w:pStyle w:val="ConsPlusNormal"/>
        <w:spacing w:before="220"/>
        <w:ind w:firstLine="540"/>
        <w:jc w:val="both"/>
      </w:pPr>
      <w:r>
        <w:t xml:space="preserve">- по объектам, указанным в </w:t>
      </w:r>
      <w:hyperlink w:anchor="P1819">
        <w:r>
          <w:rPr>
            <w:color w:val="0000FF"/>
          </w:rPr>
          <w:t>подпункте "м" пункта 1.5</w:t>
        </w:r>
      </w:hyperlink>
      <w:r>
        <w:t xml:space="preserve"> настоящего Порядка, - 70 процентов фактической стоимости маркировочного оборудования (но не выше предельной стоимости маркировочного оборудования).</w:t>
      </w:r>
    </w:p>
    <w:p w:rsidR="00AD2FBC" w:rsidRDefault="00AD2FBC">
      <w:pPr>
        <w:pStyle w:val="ConsPlusNormal"/>
        <w:spacing w:before="220"/>
        <w:ind w:firstLine="540"/>
        <w:jc w:val="both"/>
      </w:pPr>
      <w:r>
        <w:t>Предельная стоимость объекта определяется исходя из предельного значения стоимости единицы мощности объекта, устанавливаемого Министерством сельского хозяйства Российской Федерации.</w:t>
      </w:r>
    </w:p>
    <w:p w:rsidR="00AD2FBC" w:rsidRDefault="00AD2FBC">
      <w:pPr>
        <w:pStyle w:val="ConsPlusNormal"/>
        <w:spacing w:before="220"/>
        <w:ind w:firstLine="540"/>
        <w:jc w:val="both"/>
      </w:pPr>
      <w:r>
        <w:t>Предельная стоимость маркировочного оборудования определяется исходя из предельного значения стоимости единицы мощности маркировочного оборудования, устанавливаемого Министерством сельского хозяйства Российской Федерации.</w:t>
      </w:r>
    </w:p>
    <w:p w:rsidR="00AD2FBC" w:rsidRDefault="00AD2FBC">
      <w:pPr>
        <w:pStyle w:val="ConsPlusNormal"/>
        <w:spacing w:before="220"/>
        <w:ind w:firstLine="540"/>
        <w:jc w:val="both"/>
      </w:pPr>
      <w:r>
        <w:t>Размер субсидии, предоставляемой получателю субсидии, определяется в соответствии с решением заседания Комиссии по конкурсному отбору, образуемой Минсельхозом России, с учетом уровня софинансирования бюджета Пензенской области.</w:t>
      </w:r>
    </w:p>
    <w:p w:rsidR="00AD2FBC" w:rsidRDefault="00AD2FBC">
      <w:pPr>
        <w:pStyle w:val="ConsPlusNormal"/>
        <w:spacing w:before="220"/>
        <w:ind w:firstLine="540"/>
        <w:jc w:val="both"/>
      </w:pPr>
      <w: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183" w:name="P1884"/>
      <w:bookmarkEnd w:id="183"/>
      <w:r>
        <w:t>2.9. Условия и порядок заключения между Министерством и получателем субсидии соглашения о предоставлении субсидии (далее - соглашение).</w:t>
      </w:r>
    </w:p>
    <w:p w:rsidR="00AD2FBC" w:rsidRDefault="00AD2FBC">
      <w:pPr>
        <w:pStyle w:val="ConsPlusNormal"/>
        <w:spacing w:before="220"/>
        <w:ind w:firstLine="540"/>
        <w:jc w:val="both"/>
      </w:pPr>
      <w:bookmarkStart w:id="184" w:name="P1885"/>
      <w:bookmarkEnd w:id="184"/>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"Электронный бюджет" в соответствии с типовой формой, установленной Министерством финансов Российской Федерации.</w:t>
      </w:r>
    </w:p>
    <w:p w:rsidR="00AD2FBC" w:rsidRDefault="00AD2FBC">
      <w:pPr>
        <w:pStyle w:val="ConsPlusNormal"/>
        <w:spacing w:before="220"/>
        <w:ind w:firstLine="540"/>
        <w:jc w:val="both"/>
      </w:pPr>
      <w:r>
        <w:t>2.9.2. Обязательным условием предоставления субсидии, включаемым в соглашение, является:</w:t>
      </w:r>
    </w:p>
    <w:p w:rsidR="00AD2FBC" w:rsidRDefault="00AD2FBC">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799">
        <w:r>
          <w:rPr>
            <w:color w:val="0000FF"/>
          </w:rPr>
          <w:t>пункте 1.3</w:t>
        </w:r>
      </w:hyperlink>
      <w:r>
        <w:t xml:space="preserve"> настоящего Порядка, приводящего к невозможности предоставления субсидии в размере, определенном в соглашении.</w:t>
      </w:r>
    </w:p>
    <w:p w:rsidR="00AD2FBC" w:rsidRDefault="00AD2FBC">
      <w:pPr>
        <w:pStyle w:val="ConsPlusNormal"/>
        <w:spacing w:before="220"/>
        <w:ind w:firstLine="540"/>
        <w:jc w:val="both"/>
      </w:pPr>
      <w:bookmarkStart w:id="185" w:name="P1888"/>
      <w:bookmarkEnd w:id="185"/>
      <w:r>
        <w:t xml:space="preserve">2.9.3. В течение 10 рабочих дней со дня принятия решения о признании участника отбора победителем отбора, указанного в </w:t>
      </w:r>
      <w:hyperlink w:anchor="P2040">
        <w:r>
          <w:rPr>
            <w:color w:val="0000FF"/>
          </w:rPr>
          <w:t>подпункте 4.9.7 пункта 4.9</w:t>
        </w:r>
      </w:hyperlink>
      <w: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1885">
        <w:r>
          <w:rPr>
            <w:color w:val="0000FF"/>
          </w:rPr>
          <w:t>подпунктом 2.9.1 пункта 2.9</w:t>
        </w:r>
      </w:hyperlink>
      <w:r>
        <w:t xml:space="preserve"> настоящего Порядка.</w:t>
      </w:r>
    </w:p>
    <w:p w:rsidR="00AD2FBC" w:rsidRDefault="00AD2FBC">
      <w:pPr>
        <w:pStyle w:val="ConsPlusNormal"/>
        <w:spacing w:before="220"/>
        <w:ind w:firstLine="540"/>
        <w:jc w:val="both"/>
      </w:pPr>
      <w:r>
        <w:t xml:space="preserve">В случае неподписания победителем отбора соглашения, направленного в соответствии с </w:t>
      </w:r>
      <w:hyperlink w:anchor="P1888">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AD2FBC" w:rsidRDefault="00AD2FBC">
      <w:pPr>
        <w:pStyle w:val="ConsPlusNormal"/>
        <w:spacing w:before="220"/>
        <w:ind w:firstLine="540"/>
        <w:jc w:val="both"/>
      </w:pPr>
      <w:r>
        <w:lastRenderedPageBreak/>
        <w:t>Министерство подписывает соглашение в течение 3 рабочих дней со дня подписания соглашения получателем субсидии.</w:t>
      </w:r>
    </w:p>
    <w:p w:rsidR="00AD2FBC" w:rsidRDefault="00AD2FBC">
      <w:pPr>
        <w:pStyle w:val="ConsPlusNormal"/>
        <w:spacing w:before="220"/>
        <w:ind w:firstLine="540"/>
        <w:jc w:val="both"/>
      </w:pPr>
      <w:r>
        <w:t>Подписание Министерством соглашения считается принятием решения о предоставлении субсидии.</w:t>
      </w:r>
    </w:p>
    <w:p w:rsidR="00AD2FBC" w:rsidRDefault="00AD2FBC">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rsidR="00AD2FBC" w:rsidRDefault="00AD2FBC">
      <w:pPr>
        <w:pStyle w:val="ConsPlusNormal"/>
        <w:spacing w:before="220"/>
        <w:ind w:firstLine="540"/>
        <w:jc w:val="both"/>
      </w:pPr>
      <w: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2FBC" w:rsidRDefault="00AD2FB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52">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AD2FBC" w:rsidRDefault="00AD2FB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53">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54">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D2FBC" w:rsidRDefault="00AD2FBC">
      <w:pPr>
        <w:pStyle w:val="ConsPlusNormal"/>
        <w:spacing w:before="220"/>
        <w:ind w:firstLine="540"/>
        <w:jc w:val="both"/>
      </w:pPr>
      <w:bookmarkStart w:id="186" w:name="P1896"/>
      <w:bookmarkEnd w:id="186"/>
      <w:r>
        <w:t>2.10. Результаты и характеристики (количественные параметры) предоставления субсидии:</w:t>
      </w:r>
    </w:p>
    <w:p w:rsidR="00AD2FBC" w:rsidRDefault="00AD2FBC">
      <w:pPr>
        <w:pStyle w:val="ConsPlusNormal"/>
        <w:spacing w:before="220"/>
        <w:ind w:firstLine="540"/>
        <w:jc w:val="both"/>
      </w:pPr>
      <w:r>
        <w:t>а) в отношении хранилищ:</w:t>
      </w:r>
    </w:p>
    <w:p w:rsidR="00AD2FBC" w:rsidRDefault="00AD2FBC">
      <w:pPr>
        <w:pStyle w:val="ConsPlusNormal"/>
        <w:spacing w:before="220"/>
        <w:ind w:firstLine="540"/>
        <w:jc w:val="both"/>
      </w:pPr>
      <w:r>
        <w:t>- объем введенных в год предоставления субсидий, а также в годах, предшествующих году предоставления субсидий, мощностей по хранению плодов и ягод; показатель, необходимый для достижения результатов предоставления субсидии, - тыс. тонн;</w:t>
      </w:r>
    </w:p>
    <w:p w:rsidR="00AD2FBC" w:rsidRDefault="00AD2FBC">
      <w:pPr>
        <w:pStyle w:val="ConsPlusNormal"/>
        <w:spacing w:before="220"/>
        <w:ind w:firstLine="540"/>
        <w:jc w:val="both"/>
      </w:pPr>
      <w:r>
        <w:t>- среднегодовая загрузка мощностей объекта на отчетную дату; показатель, необходимый для достижения результатов предоставления субсидии, - тыс. тонн;</w:t>
      </w:r>
    </w:p>
    <w:p w:rsidR="00AD2FBC" w:rsidRDefault="00AD2FBC">
      <w:pPr>
        <w:pStyle w:val="ConsPlusNormal"/>
        <w:spacing w:before="220"/>
        <w:ind w:firstLine="540"/>
        <w:jc w:val="both"/>
      </w:pPr>
      <w:r>
        <w:t>б) в отношении тепличных комплексов для производства овощей в защищенном грунте:</w:t>
      </w:r>
    </w:p>
    <w:p w:rsidR="00AD2FBC" w:rsidRDefault="00AD2FBC">
      <w:pPr>
        <w:pStyle w:val="ConsPlusNormal"/>
        <w:spacing w:before="220"/>
        <w:ind w:firstLine="540"/>
        <w:jc w:val="both"/>
      </w:pPr>
      <w:r>
        <w:t>- объем введенных в год предоставления субсидий, а также в годах, предшествующих году предоставления субсидий, площадей теплиц, предназначенных для круглогодичного промышленного производства овощей в защищенном грунте; показатель, необходимый для достижения результатов предоставления субсидии, - гектары;</w:t>
      </w:r>
    </w:p>
    <w:p w:rsidR="00AD2FBC" w:rsidRDefault="00AD2FBC">
      <w:pPr>
        <w:pStyle w:val="ConsPlusNormal"/>
        <w:spacing w:before="220"/>
        <w:ind w:firstLine="540"/>
        <w:jc w:val="both"/>
      </w:pPr>
      <w:r>
        <w:t>- урожайность овощей закрытого грунта на отчетную дату; показатель, необходимый для достижения результатов предоставления субсидии, - кг/кв. метр;</w:t>
      </w:r>
    </w:p>
    <w:p w:rsidR="00AD2FBC" w:rsidRDefault="00AD2FBC">
      <w:pPr>
        <w:pStyle w:val="ConsPlusNormal"/>
        <w:spacing w:before="220"/>
        <w:ind w:firstLine="540"/>
        <w:jc w:val="both"/>
      </w:pPr>
      <w:r>
        <w:lastRenderedPageBreak/>
        <w:t>в) в отношении животноводческих комплексов молочного направления (молочных ферм):</w:t>
      </w:r>
    </w:p>
    <w:p w:rsidR="00AD2FBC" w:rsidRDefault="00AD2FBC">
      <w:pPr>
        <w:pStyle w:val="ConsPlusNormal"/>
        <w:spacing w:before="220"/>
        <w:ind w:firstLine="540"/>
        <w:jc w:val="both"/>
      </w:pPr>
      <w:r>
        <w:t>- объем введенных в год предоставления субсидий, а также в годах, предшествующих году предоставления субсидий, мощностей животноводческих комплексов молочного направления (молочных ферм); показатель, необходимый для достижения результатов предоставления субсидии, - ското-места;</w:t>
      </w:r>
    </w:p>
    <w:p w:rsidR="00AD2FBC" w:rsidRDefault="00AD2FBC">
      <w:pPr>
        <w:pStyle w:val="ConsPlusNormal"/>
        <w:spacing w:before="220"/>
        <w:ind w:firstLine="540"/>
        <w:jc w:val="both"/>
      </w:pPr>
      <w:r>
        <w:t>- наличие поголовья коров, и (или) нетелей, и (или) коз на отчетную дату; показатель, необходимый для достижения результатов предоставления субсидии, - головы;</w:t>
      </w:r>
    </w:p>
    <w:p w:rsidR="00AD2FBC" w:rsidRDefault="00AD2FBC">
      <w:pPr>
        <w:pStyle w:val="ConsPlusNormal"/>
        <w:spacing w:before="220"/>
        <w:ind w:firstLine="540"/>
        <w:jc w:val="both"/>
      </w:pPr>
      <w:r>
        <w:t>г) в отношении селекционно-семеноводческих центров в растениеводстве:</w:t>
      </w:r>
    </w:p>
    <w:p w:rsidR="00AD2FBC" w:rsidRDefault="00AD2FBC">
      <w:pPr>
        <w:pStyle w:val="ConsPlusNormal"/>
        <w:spacing w:before="220"/>
        <w:ind w:firstLine="540"/>
        <w:jc w:val="both"/>
      </w:pPr>
      <w:r>
        <w:t>- объем введенных в год предоставления субсидий, а также в годах, предшествующих году предоставления субсидий, мощностей селекционно-семеноводческих центров в растениеводстве; показатель, необходимый для достижения результатов предоставления субсидии, - тыс. тонн семян, тыс. штук саженцев;</w:t>
      </w:r>
    </w:p>
    <w:p w:rsidR="00AD2FBC" w:rsidRDefault="00AD2FBC">
      <w:pPr>
        <w:pStyle w:val="ConsPlusNormal"/>
        <w:spacing w:before="220"/>
        <w:ind w:firstLine="540"/>
        <w:jc w:val="both"/>
      </w:pPr>
      <w:r>
        <w:t>- объем производства семян на отчетную дату (тыс. тонн), объем производства саженцев на отчетную дату; показатель, необходимый для достижения результатов предоставления субсидии, - тыс. штук;</w:t>
      </w:r>
    </w:p>
    <w:p w:rsidR="00AD2FBC" w:rsidRDefault="00AD2FBC">
      <w:pPr>
        <w:pStyle w:val="ConsPlusNormal"/>
        <w:spacing w:before="220"/>
        <w:ind w:firstLine="540"/>
        <w:jc w:val="both"/>
      </w:pPr>
      <w:r>
        <w:t>д) в отношении селекционно-питомниководческих центров в виноградарстве:</w:t>
      </w:r>
    </w:p>
    <w:p w:rsidR="00AD2FBC" w:rsidRDefault="00AD2FBC">
      <w:pPr>
        <w:pStyle w:val="ConsPlusNormal"/>
        <w:spacing w:before="220"/>
        <w:ind w:firstLine="540"/>
        <w:jc w:val="both"/>
      </w:pPr>
      <w:r>
        <w:t>- объем введенных в год предоставления субсидий, а также в годах, предшествующих году предоставления субсидий, мощностей селекционно-питомниководческих центров в виноградарстве; показатель, необходимый для достижения результатов предоставления субсидии, - тыс. штук саженцев;</w:t>
      </w:r>
    </w:p>
    <w:p w:rsidR="00AD2FBC" w:rsidRDefault="00AD2FBC">
      <w:pPr>
        <w:pStyle w:val="ConsPlusNormal"/>
        <w:spacing w:before="220"/>
        <w:ind w:firstLine="540"/>
        <w:jc w:val="both"/>
      </w:pPr>
      <w:r>
        <w:t>- объем производства саженцев на отчетную дату; показатель, необходимый для достижения результатов предоставления субсидии, - тыс. штук;</w:t>
      </w:r>
    </w:p>
    <w:p w:rsidR="00AD2FBC" w:rsidRDefault="00AD2FBC">
      <w:pPr>
        <w:pStyle w:val="ConsPlusNormal"/>
        <w:spacing w:before="220"/>
        <w:ind w:firstLine="540"/>
        <w:jc w:val="both"/>
      </w:pPr>
      <w:r>
        <w:t>е) в отношении селекционно-генетических центров в птицеводстве:</w:t>
      </w:r>
    </w:p>
    <w:p w:rsidR="00AD2FBC" w:rsidRDefault="00AD2FBC">
      <w:pPr>
        <w:pStyle w:val="ConsPlusNormal"/>
        <w:spacing w:before="220"/>
        <w:ind w:firstLine="540"/>
        <w:jc w:val="both"/>
      </w:pPr>
      <w:r>
        <w:t>- объем введенных в год предоставления субсидий, а также в годах, предшествующих году предоставления субсидий, мощностей селекционно-генетических центров в птицеводстве, показатель, необходимый для достижения результатов предоставления субсидии, - тыс. голов;</w:t>
      </w:r>
    </w:p>
    <w:p w:rsidR="00AD2FBC" w:rsidRDefault="00AD2FBC">
      <w:pPr>
        <w:pStyle w:val="ConsPlusNormal"/>
        <w:spacing w:before="220"/>
        <w:ind w:firstLine="540"/>
        <w:jc w:val="both"/>
      </w:pPr>
      <w:r>
        <w:t>- численность поголовья отечественных кроссов, гибридов птицы на отчетную дату; показатель, необходимый для достижения результатов предоставления субсидии, - тыс. голов;</w:t>
      </w:r>
    </w:p>
    <w:p w:rsidR="00AD2FBC" w:rsidRDefault="00AD2FBC">
      <w:pPr>
        <w:pStyle w:val="ConsPlusNormal"/>
        <w:spacing w:before="220"/>
        <w:ind w:firstLine="540"/>
        <w:jc w:val="both"/>
      </w:pPr>
      <w:r>
        <w:t>ж) в отношении овцеводческих комплексов (ферм) мясного направления:</w:t>
      </w:r>
    </w:p>
    <w:p w:rsidR="00AD2FBC" w:rsidRDefault="00AD2FBC">
      <w:pPr>
        <w:pStyle w:val="ConsPlusNormal"/>
        <w:spacing w:before="220"/>
        <w:ind w:firstLine="540"/>
        <w:jc w:val="both"/>
      </w:pPr>
      <w:r>
        <w:t>- объем введенных в год предоставления субсидий, а также в годах, предшествующих году предоставления субсидий, мощностей овцеводческих комплексов (ферм) мясного направления; показатель, необходимый для достижения результатов предоставления субсидии, - тыс. ското-мест;</w:t>
      </w:r>
    </w:p>
    <w:p w:rsidR="00AD2FBC" w:rsidRDefault="00AD2FBC">
      <w:pPr>
        <w:pStyle w:val="ConsPlusNormal"/>
        <w:spacing w:before="220"/>
        <w:ind w:firstLine="540"/>
        <w:jc w:val="both"/>
      </w:pPr>
      <w:r>
        <w:t>- наличие поголовья овец на отчетную дату; показатель, необходимый для достижения результатов предоставления субсидии, - тыс. голов;</w:t>
      </w:r>
    </w:p>
    <w:p w:rsidR="00AD2FBC" w:rsidRDefault="00AD2FBC">
      <w:pPr>
        <w:pStyle w:val="ConsPlusNormal"/>
        <w:spacing w:before="220"/>
        <w:ind w:firstLine="540"/>
        <w:jc w:val="both"/>
      </w:pPr>
      <w:r>
        <w:t>з) в отношении мощностей по производству сухих молочных продуктов для детского питания и компонентов для них:</w:t>
      </w:r>
    </w:p>
    <w:p w:rsidR="00AD2FBC" w:rsidRDefault="00AD2FBC">
      <w:pPr>
        <w:pStyle w:val="ConsPlusNormal"/>
        <w:spacing w:before="220"/>
        <w:ind w:firstLine="540"/>
        <w:jc w:val="both"/>
      </w:pPr>
      <w:r>
        <w:t>- объем введенных в год предоставления субсидий, а также в годах, предшествующих году предоставления субсидий, мощностей по производству сухих молочных смесей и их компонентов; показатель, необходимый для достижения результатов предоставления субсидии, - тыс. тонн;</w:t>
      </w:r>
    </w:p>
    <w:p w:rsidR="00AD2FBC" w:rsidRDefault="00AD2FBC">
      <w:pPr>
        <w:pStyle w:val="ConsPlusNormal"/>
        <w:spacing w:before="220"/>
        <w:ind w:firstLine="540"/>
        <w:jc w:val="both"/>
      </w:pPr>
      <w:r>
        <w:lastRenderedPageBreak/>
        <w:t>- объем произведенных сухих молочных смесей и их компонентов на отчетную дату; показатель, необходимый для достижения результатов предоставления субсидии, - тыс. тонн;</w:t>
      </w:r>
    </w:p>
    <w:p w:rsidR="00AD2FBC" w:rsidRDefault="00AD2FBC">
      <w:pPr>
        <w:pStyle w:val="ConsPlusNormal"/>
        <w:spacing w:before="220"/>
        <w:ind w:firstLine="540"/>
        <w:jc w:val="both"/>
      </w:pPr>
      <w:r>
        <w:t>и) в отношении льно-, пенькоперерабатывающих предприятий:</w:t>
      </w:r>
    </w:p>
    <w:p w:rsidR="00AD2FBC" w:rsidRDefault="00AD2FBC">
      <w:pPr>
        <w:pStyle w:val="ConsPlusNormal"/>
        <w:spacing w:before="220"/>
        <w:ind w:firstLine="540"/>
        <w:jc w:val="both"/>
      </w:pPr>
      <w:r>
        <w:t>- объем введенных в год предоставления субсидий, а также в годах, предшествующих году предоставления субсидий, мощностей льно-, пенькоперерабатывающих предприятий; показатель, необходимый для достижения результатов предоставления субсидии, - тонны;</w:t>
      </w:r>
    </w:p>
    <w:p w:rsidR="00AD2FBC" w:rsidRDefault="00AD2FBC">
      <w:pPr>
        <w:pStyle w:val="ConsPlusNormal"/>
        <w:spacing w:before="220"/>
        <w:ind w:firstLine="540"/>
        <w:jc w:val="both"/>
      </w:pPr>
      <w:r>
        <w:t>- объем производства льно-, пеньковолокна на отчетную дату; показатель, необходимый для достижения результатов предоставления субсидии, - тонны;</w:t>
      </w:r>
    </w:p>
    <w:p w:rsidR="00AD2FBC" w:rsidRDefault="00AD2FBC">
      <w:pPr>
        <w:pStyle w:val="ConsPlusNormal"/>
        <w:spacing w:before="220"/>
        <w:ind w:firstLine="540"/>
        <w:jc w:val="both"/>
      </w:pPr>
      <w:r>
        <w:t>к) в отношении репродукторов первого порядка для производства родительских форм птицы яичного и (или) мясного направлений продуктивности:</w:t>
      </w:r>
    </w:p>
    <w:p w:rsidR="00AD2FBC" w:rsidRDefault="00AD2FBC">
      <w:pPr>
        <w:pStyle w:val="ConsPlusNormal"/>
        <w:spacing w:before="220"/>
        <w:ind w:firstLine="540"/>
        <w:jc w:val="both"/>
      </w:pPr>
      <w:r>
        <w:t>- объем введенных в год предоставления субсидий, а также в годах, предшествующих году предоставления субсидий, мощностей репродукторов первого порядка для производства родительских форм птицы яичного и (или) мясного направлений продуктивности; показатель, необходимый для достижения результатов предоставления субсидии, - тыс. птице-мест; - объем произведенного инкубационного яйца родительских форм птицы яичного и (или) мясного направлений продуктивности (тыс. штук);</w:t>
      </w:r>
    </w:p>
    <w:p w:rsidR="00AD2FBC" w:rsidRDefault="00AD2FBC">
      <w:pPr>
        <w:pStyle w:val="ConsPlusNormal"/>
        <w:spacing w:before="220"/>
        <w:ind w:firstLine="540"/>
        <w:jc w:val="both"/>
      </w:pPr>
      <w:r>
        <w:t>л) в отношении репродукторов второго порядка для производства инкубационного яйца финального гибрида птицы яичного и (или) мясного направлений продуктивности:</w:t>
      </w:r>
    </w:p>
    <w:p w:rsidR="00AD2FBC" w:rsidRDefault="00AD2FBC">
      <w:pPr>
        <w:pStyle w:val="ConsPlusNormal"/>
        <w:spacing w:before="220"/>
        <w:ind w:firstLine="540"/>
        <w:jc w:val="both"/>
      </w:pPr>
      <w:r>
        <w:t>- объем введенных в год предоставления субсидий, а также в годах, предшествующих году предоставления субсидий, мощностей репродукторов второго порядка для производства инкубационного яйца финального гибрида птицы яичного и (или) мясного направлений продуктивности; показатель, необходимый для достижения результатов предоставления субсидии, - тыс. птице-мест;</w:t>
      </w:r>
    </w:p>
    <w:p w:rsidR="00AD2FBC" w:rsidRDefault="00AD2FBC">
      <w:pPr>
        <w:pStyle w:val="ConsPlusNormal"/>
        <w:spacing w:before="220"/>
        <w:ind w:firstLine="540"/>
        <w:jc w:val="both"/>
      </w:pPr>
      <w:r>
        <w:t>- объем произведенного инкубационного яйца финального гибрида птицы яичного и (или) мясного направлений продуктивности; показатель, необходимый для достижения результатов предоставления субсидии - тыс. штук.</w:t>
      </w:r>
    </w:p>
    <w:p w:rsidR="00AD2FBC" w:rsidRDefault="00AD2FBC">
      <w:pPr>
        <w:pStyle w:val="ConsPlusNormal"/>
        <w:spacing w:before="220"/>
        <w:ind w:firstLine="540"/>
        <w:jc w:val="both"/>
      </w:pPr>
      <w:r>
        <w:t>м) в отношении маркировочного оборудования:</w:t>
      </w:r>
    </w:p>
    <w:p w:rsidR="00AD2FBC" w:rsidRDefault="00AD2FBC">
      <w:pPr>
        <w:pStyle w:val="ConsPlusNormal"/>
        <w:spacing w:before="220"/>
        <w:ind w:firstLine="540"/>
        <w:jc w:val="both"/>
      </w:pPr>
      <w:r>
        <w:t>- количество молокоперерабатывающих предприятий, осуществивших маркировку отдельных видов молочной продукции, подлежащей обязательной маркировке средствами идентификации, в год предоставления иных межбюджетных трансфертов, а также в годах, предшествующих году предоставления иных межбюджетных трансфертов; показатель, необходимый для достижения результатов предоставления субсидии, - штук;</w:t>
      </w:r>
    </w:p>
    <w:p w:rsidR="00AD2FBC" w:rsidRDefault="00AD2FBC">
      <w:pPr>
        <w:pStyle w:val="ConsPlusNormal"/>
        <w:spacing w:before="220"/>
        <w:ind w:firstLine="540"/>
        <w:jc w:val="both"/>
      </w:pPr>
      <w:r>
        <w:t>- количество произведенной и маркированной молочной продукции, подлежащей обязательной маркировке средствами идентификации отдельных видов молочной продукции, в год предоставления иных межбюджетных трансфертов, а также в годах, предшествующих году предоставления иных межбюджетных трансфертов; показатель, необходимый для достижения результатов предоставления субсидии, - тыс. штук;</w:t>
      </w:r>
    </w:p>
    <w:p w:rsidR="00AD2FBC" w:rsidRDefault="00AD2FBC">
      <w:pPr>
        <w:pStyle w:val="ConsPlusNormal"/>
        <w:spacing w:before="220"/>
        <w:ind w:firstLine="540"/>
        <w:jc w:val="both"/>
      </w:pPr>
      <w:r>
        <w:t>н) в отношении объектов по производству кормов для аквакультуры:</w:t>
      </w:r>
    </w:p>
    <w:p w:rsidR="00AD2FBC" w:rsidRDefault="00AD2FBC">
      <w:pPr>
        <w:pStyle w:val="ConsPlusNormal"/>
        <w:spacing w:before="220"/>
        <w:ind w:firstLine="540"/>
        <w:jc w:val="both"/>
      </w:pPr>
      <w:r>
        <w:t>- объем введенных в год предоставления иных межбюджетных трансфертов, а также в годах, предшествующих году предоставления иных межбюджетных трансфертов, мощностей объектов по производству кормов для аквакультуры; показатель, необходимый для достижения результатов предоставления субсидии, - тыс. тонн стартовых кормов, тыс. тонн продукционных кормов, тыс. тонн репродукционных кормов;</w:t>
      </w:r>
    </w:p>
    <w:p w:rsidR="00AD2FBC" w:rsidRDefault="00AD2FBC">
      <w:pPr>
        <w:pStyle w:val="ConsPlusNormal"/>
        <w:spacing w:before="220"/>
        <w:ind w:firstLine="540"/>
        <w:jc w:val="both"/>
      </w:pPr>
      <w:r>
        <w:lastRenderedPageBreak/>
        <w:t>- объем производства кормов на отчетную дату; показатель, необходимый для достижения результатов предоставления субсидии, - тыс. тонн.</w:t>
      </w:r>
    </w:p>
    <w:p w:rsidR="00AD2FBC" w:rsidRDefault="00AD2FBC">
      <w:pPr>
        <w:pStyle w:val="ConsPlusNormal"/>
        <w:spacing w:before="220"/>
        <w:ind w:firstLine="540"/>
        <w:jc w:val="both"/>
      </w:pPr>
      <w:r>
        <w:t>2.11. Сроки (периодичность) перечисления субсидии получателю и счета, на которые перечисляется субсидия.</w:t>
      </w:r>
    </w:p>
    <w:p w:rsidR="00AD2FBC" w:rsidRDefault="00AD2FBC">
      <w:pPr>
        <w:pStyle w:val="ConsPlusNormal"/>
        <w:spacing w:before="220"/>
        <w:ind w:firstLine="540"/>
        <w:jc w:val="both"/>
      </w:pPr>
      <w:r>
        <w:t>Министерство для перечисления в установленном порядке субсидий за счет средств федерального бюджета и бюджета Пензенской области на расчетный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rsidR="00AD2FBC" w:rsidRDefault="00AD2FBC">
      <w:pPr>
        <w:pStyle w:val="ConsPlusNormal"/>
        <w:spacing w:before="220"/>
        <w:ind w:firstLine="540"/>
        <w:jc w:val="both"/>
      </w:pPr>
      <w: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rsidR="00AD2FBC" w:rsidRDefault="00AD2FBC">
      <w:pPr>
        <w:pStyle w:val="ConsPlusNormal"/>
        <w:spacing w:before="220"/>
        <w:ind w:firstLine="540"/>
        <w:jc w:val="both"/>
      </w:pPr>
      <w:r>
        <w:t xml:space="preserve">2.12. Направления затрат (недополученных доходов), на возмещение которых предоставляется субсидия, указаны в </w:t>
      </w:r>
      <w:hyperlink w:anchor="P1807">
        <w:r>
          <w:rPr>
            <w:color w:val="0000FF"/>
          </w:rPr>
          <w:t>пункте 1.5</w:t>
        </w:r>
      </w:hyperlink>
      <w:r>
        <w:t xml:space="preserve"> настоящего Порядка.</w:t>
      </w:r>
    </w:p>
    <w:p w:rsidR="00AD2FBC" w:rsidRDefault="00AD2FBC">
      <w:pPr>
        <w:pStyle w:val="ConsPlusNormal"/>
        <w:jc w:val="both"/>
      </w:pPr>
    </w:p>
    <w:p w:rsidR="00AD2FBC" w:rsidRDefault="00AD2FBC">
      <w:pPr>
        <w:pStyle w:val="ConsPlusTitle"/>
        <w:jc w:val="center"/>
        <w:outlineLvl w:val="1"/>
      </w:pPr>
      <w:r>
        <w:t>3. Представление отчетности, осуществления контроля</w:t>
      </w:r>
    </w:p>
    <w:p w:rsidR="00AD2FBC" w:rsidRDefault="00AD2FBC">
      <w:pPr>
        <w:pStyle w:val="ConsPlusTitle"/>
        <w:jc w:val="center"/>
      </w:pPr>
      <w:r>
        <w:t>за соблюдением условий и порядка предоставления субсидий</w:t>
      </w:r>
    </w:p>
    <w:p w:rsidR="00AD2FBC" w:rsidRDefault="00AD2FBC">
      <w:pPr>
        <w:pStyle w:val="ConsPlusTitle"/>
        <w:jc w:val="center"/>
      </w:pPr>
      <w:r>
        <w:t>и ответственности за их нарушение</w:t>
      </w:r>
    </w:p>
    <w:p w:rsidR="00AD2FBC" w:rsidRDefault="00AD2FBC">
      <w:pPr>
        <w:pStyle w:val="ConsPlusNormal"/>
        <w:jc w:val="both"/>
      </w:pPr>
    </w:p>
    <w:p w:rsidR="00AD2FBC" w:rsidRDefault="00AD2FBC">
      <w:pPr>
        <w:pStyle w:val="ConsPlusNormal"/>
        <w:ind w:firstLine="540"/>
        <w:jc w:val="both"/>
      </w:pPr>
      <w:bookmarkStart w:id="187" w:name="P1944"/>
      <w:bookmarkEnd w:id="187"/>
      <w:r>
        <w:t>3.1. Требования к представлению отчетности.</w:t>
      </w:r>
    </w:p>
    <w:p w:rsidR="00AD2FBC" w:rsidRDefault="00AD2FBC">
      <w:pPr>
        <w:pStyle w:val="ConsPlusNormal"/>
        <w:spacing w:before="220"/>
        <w:ind w:firstLine="540"/>
        <w:jc w:val="both"/>
      </w:pPr>
      <w:r>
        <w:t>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w:t>
      </w:r>
    </w:p>
    <w:p w:rsidR="00AD2FBC" w:rsidRDefault="00AD2FBC">
      <w:pPr>
        <w:pStyle w:val="ConsPlusNormal"/>
        <w:spacing w:before="220"/>
        <w:ind w:firstLine="540"/>
        <w:jc w:val="both"/>
      </w:pPr>
      <w:r>
        <w:t xml:space="preserve">- отчет о достижении значений результатов, а также характеристик результатов предоставления субсидии, указанных в </w:t>
      </w:r>
      <w:hyperlink w:anchor="P1896">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 xml:space="preserve">3.2. В течение 30 рабочих дней после получения Министерством отчетов, указанных в </w:t>
      </w:r>
      <w:hyperlink w:anchor="P1944">
        <w:r>
          <w:rPr>
            <w:color w:val="0000FF"/>
          </w:rPr>
          <w:t>пункте 3.1</w:t>
        </w:r>
      </w:hyperlink>
      <w:r>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завершению финансового года, в котором предоставлена субсидия, направляет в системе "Электронный бюджет"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rsidR="00AD2FBC" w:rsidRDefault="00AD2FBC">
      <w:pPr>
        <w:pStyle w:val="ConsPlusNormal"/>
        <w:spacing w:before="220"/>
        <w:ind w:firstLine="540"/>
        <w:jc w:val="both"/>
      </w:pPr>
      <w:r>
        <w:t>3.3. Требования об осуществлении контроля за соблюдением условий и порядка предоставления субсидий и ответственности за их нарушение.</w:t>
      </w:r>
    </w:p>
    <w:p w:rsidR="00AD2FBC" w:rsidRDefault="00AD2FBC">
      <w:pPr>
        <w:pStyle w:val="ConsPlusNormal"/>
        <w:spacing w:before="220"/>
        <w:ind w:firstLine="540"/>
        <w:jc w:val="both"/>
      </w:pPr>
      <w:r>
        <w:t xml:space="preserve">3.3.1.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55">
        <w:r>
          <w:rPr>
            <w:color w:val="0000FF"/>
          </w:rPr>
          <w:t>статьями 268.1</w:t>
        </w:r>
      </w:hyperlink>
      <w:r>
        <w:t xml:space="preserve"> и </w:t>
      </w:r>
      <w:hyperlink r:id="rId156">
        <w:r>
          <w:rPr>
            <w:color w:val="0000FF"/>
          </w:rPr>
          <w:t>269.2</w:t>
        </w:r>
      </w:hyperlink>
      <w:r>
        <w:t xml:space="preserve"> Бюджетного кодекса Российской Федерации.</w:t>
      </w:r>
    </w:p>
    <w:p w:rsidR="00AD2FBC" w:rsidRDefault="00AD2FBC">
      <w:pPr>
        <w:pStyle w:val="ConsPlusNormal"/>
        <w:spacing w:before="220"/>
        <w:ind w:firstLine="540"/>
        <w:jc w:val="both"/>
      </w:pPr>
      <w:r>
        <w:t>3.3.2. Меры ответственности за нарушение условий и порядка предоставления субсидий.</w:t>
      </w:r>
    </w:p>
    <w:p w:rsidR="00AD2FBC" w:rsidRDefault="00AD2FBC">
      <w:pPr>
        <w:pStyle w:val="ConsPlusNormal"/>
        <w:spacing w:before="220"/>
        <w:ind w:firstLine="540"/>
        <w:jc w:val="both"/>
      </w:pPr>
      <w:bookmarkStart w:id="188" w:name="P1951"/>
      <w:bookmarkEnd w:id="188"/>
      <w:r>
        <w:t>3.3.2.1. Субсидии подлежат возврату в случае:</w:t>
      </w:r>
    </w:p>
    <w:p w:rsidR="00AD2FBC" w:rsidRDefault="00AD2FBC">
      <w:pPr>
        <w:pStyle w:val="ConsPlusNormal"/>
        <w:spacing w:before="220"/>
        <w:ind w:firstLine="540"/>
        <w:jc w:val="both"/>
      </w:pPr>
      <w:bookmarkStart w:id="189" w:name="P1952"/>
      <w:bookmarkEnd w:id="189"/>
      <w:r>
        <w:t xml:space="preserve">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w:t>
      </w:r>
      <w:r>
        <w:lastRenderedPageBreak/>
        <w:t>государственного финансового контроля;</w:t>
      </w:r>
    </w:p>
    <w:p w:rsidR="00AD2FBC" w:rsidRDefault="00AD2FBC">
      <w:pPr>
        <w:pStyle w:val="ConsPlusNormal"/>
        <w:spacing w:before="220"/>
        <w:ind w:firstLine="540"/>
        <w:jc w:val="both"/>
      </w:pPr>
      <w:bookmarkStart w:id="190" w:name="P1953"/>
      <w:bookmarkEnd w:id="190"/>
      <w:r>
        <w:t xml:space="preserve">б) недостижения значений результатов, а также характеристик результатов предоставления субсидий, указанных в </w:t>
      </w:r>
      <w:hyperlink w:anchor="P1896">
        <w:r>
          <w:rPr>
            <w:color w:val="0000FF"/>
          </w:rPr>
          <w:t>пункте 2.10</w:t>
        </w:r>
      </w:hyperlink>
      <w:r>
        <w:t xml:space="preserve"> настоящего Порядка и соглашении.</w:t>
      </w:r>
    </w:p>
    <w:p w:rsidR="00AD2FBC" w:rsidRDefault="00AD2FBC">
      <w:pPr>
        <w:pStyle w:val="ConsPlusNormal"/>
        <w:spacing w:before="220"/>
        <w:ind w:firstLine="540"/>
        <w:jc w:val="both"/>
      </w:pPr>
      <w:r>
        <w:t>3.3.2.2. Возврат субсидий осуществляется:</w:t>
      </w:r>
    </w:p>
    <w:p w:rsidR="00AD2FBC" w:rsidRDefault="00AD2FBC">
      <w:pPr>
        <w:pStyle w:val="ConsPlusNormal"/>
        <w:spacing w:before="220"/>
        <w:ind w:firstLine="540"/>
        <w:jc w:val="both"/>
      </w:pPr>
      <w:r>
        <w:t xml:space="preserve">а) в случае установления факта, предусмотренного </w:t>
      </w:r>
      <w:hyperlink w:anchor="P1952">
        <w:r>
          <w:rPr>
            <w:color w:val="0000FF"/>
          </w:rPr>
          <w:t>подпунктом "а" подпункта 3.3.2.1 подпункта 3.3.2 пункта 3.3</w:t>
        </w:r>
      </w:hyperlink>
      <w:r>
        <w:t xml:space="preserve"> настоящего Порядка, получатель возвращает 100% суммы полученной субсидии;</w:t>
      </w:r>
    </w:p>
    <w:p w:rsidR="00AD2FBC" w:rsidRDefault="00AD2FBC">
      <w:pPr>
        <w:pStyle w:val="ConsPlusNormal"/>
        <w:spacing w:before="220"/>
        <w:ind w:firstLine="540"/>
        <w:jc w:val="both"/>
      </w:pPr>
      <w:r>
        <w:t xml:space="preserve">б) в случае установления факта, предусмотренного </w:t>
      </w:r>
      <w:hyperlink w:anchor="P1953">
        <w:r>
          <w:rPr>
            <w:color w:val="0000FF"/>
          </w:rPr>
          <w:t>подпунктом "б" подпункта 3.3.2.1 подпункта 3.3.2 пункта 3.3</w:t>
        </w:r>
      </w:hyperlink>
      <w:r>
        <w:t xml:space="preserve"> настоящего Порядка, получатель осуществляет возврат суммы субсидии, рассчитанной по формуле:</w:t>
      </w:r>
    </w:p>
    <w:p w:rsidR="00AD2FBC" w:rsidRDefault="00AD2FBC">
      <w:pPr>
        <w:pStyle w:val="ConsPlusNormal"/>
        <w:jc w:val="both"/>
      </w:pPr>
    </w:p>
    <w:p w:rsidR="00AD2FBC" w:rsidRDefault="00AD2FBC">
      <w:pPr>
        <w:pStyle w:val="ConsPlusNormal"/>
        <w:jc w:val="center"/>
      </w:pPr>
      <w:r>
        <w:rPr>
          <w:noProof/>
          <w:position w:val="-27"/>
        </w:rPr>
        <w:drawing>
          <wp:inline distT="0" distB="0" distL="0" distR="0">
            <wp:extent cx="2430780" cy="4927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430780" cy="492760"/>
                    </a:xfrm>
                    <a:prstGeom prst="rect">
                      <a:avLst/>
                    </a:prstGeom>
                    <a:noFill/>
                    <a:ln>
                      <a:noFill/>
                    </a:ln>
                  </pic:spPr>
                </pic:pic>
              </a:graphicData>
            </a:graphic>
          </wp:inline>
        </w:drawing>
      </w:r>
      <w:r>
        <w:t>,</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Vвозврата - сумма субсидии, подлежащая возврату;</w:t>
      </w:r>
    </w:p>
    <w:p w:rsidR="00AD2FBC" w:rsidRDefault="00AD2FBC">
      <w:pPr>
        <w:pStyle w:val="ConsPlusNormal"/>
        <w:spacing w:before="220"/>
        <w:ind w:firstLine="540"/>
        <w:jc w:val="both"/>
      </w:pPr>
      <w:r>
        <w:t>Vсубсидии - размер субсидии, предоставленной получателю субсидии по соглашению.</w:t>
      </w:r>
    </w:p>
    <w:p w:rsidR="00AD2FBC" w:rsidRDefault="00AD2FBC">
      <w:pPr>
        <w:pStyle w:val="ConsPlusNormal"/>
        <w:spacing w:before="220"/>
        <w:ind w:firstLine="540"/>
        <w:jc w:val="both"/>
      </w:pPr>
      <w:r>
        <w:t>n - количество результатов, установленных соглашением, значения которых больше 0;</w:t>
      </w:r>
    </w:p>
    <w:p w:rsidR="00AD2FBC" w:rsidRDefault="00AD2FBC">
      <w:pPr>
        <w:pStyle w:val="ConsPlusNormal"/>
        <w:spacing w:before="220"/>
        <w:ind w:firstLine="540"/>
        <w:jc w:val="both"/>
      </w:pPr>
      <w:r>
        <w:t>F - фактическое значение результата;</w:t>
      </w:r>
    </w:p>
    <w:p w:rsidR="00AD2FBC" w:rsidRDefault="00AD2FBC">
      <w:pPr>
        <w:pStyle w:val="ConsPlusNormal"/>
        <w:spacing w:before="220"/>
        <w:ind w:firstLine="540"/>
        <w:jc w:val="both"/>
      </w:pPr>
      <w:r>
        <w:t>P - плановое значение результата.</w:t>
      </w:r>
    </w:p>
    <w:p w:rsidR="00AD2FBC" w:rsidRDefault="00AD2FBC">
      <w:pPr>
        <w:pStyle w:val="ConsPlusNormal"/>
        <w:spacing w:before="220"/>
        <w:ind w:firstLine="540"/>
        <w:jc w:val="both"/>
      </w:pPr>
      <w:r>
        <w:t xml:space="preserve">При выявлении Министерством по результатам проверок фактов, указанных в </w:t>
      </w:r>
      <w:hyperlink w:anchor="P1952">
        <w:r>
          <w:rPr>
            <w:color w:val="0000FF"/>
          </w:rPr>
          <w:t>подпункте "а" подпункта 3.3.2.1 подпункта 3.3.2 пункта 3.3</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rsidR="00AD2FBC" w:rsidRDefault="00AD2FBC">
      <w:pPr>
        <w:pStyle w:val="ConsPlusNormal"/>
        <w:spacing w:before="220"/>
        <w:ind w:firstLine="540"/>
        <w:jc w:val="both"/>
      </w:pPr>
      <w: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1953">
        <w:r>
          <w:rPr>
            <w:color w:val="0000FF"/>
          </w:rPr>
          <w:t>подпунктом "б" подпункта 3.3.2.1 подпункта 3.3.2 пункта 3.3</w:t>
        </w:r>
      </w:hyperlink>
      <w:r>
        <w:t xml:space="preserve"> настоящего Порядка) в системе "Электронный бюджет"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1952">
        <w:r>
          <w:rPr>
            <w:color w:val="0000FF"/>
          </w:rPr>
          <w:t>подпунктом "а" подпункта 3.3.2.1 подпункта 3.3.2 пункта 3.3</w:t>
        </w:r>
      </w:hyperlink>
      <w: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AD2FBC" w:rsidRDefault="00AD2FBC">
      <w:pPr>
        <w:pStyle w:val="ConsPlusNormal"/>
        <w:spacing w:before="220"/>
        <w:ind w:firstLine="540"/>
        <w:jc w:val="both"/>
      </w:pPr>
      <w:r>
        <w:t xml:space="preserve">Положения, указанные в </w:t>
      </w:r>
      <w:hyperlink w:anchor="P1951">
        <w:r>
          <w:rPr>
            <w:color w:val="0000FF"/>
          </w:rPr>
          <w:t>подпункте 3.3.2.1 подпункта 3.3.2 пункта 3.3</w:t>
        </w:r>
      </w:hyperlink>
      <w: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1969">
        <w:r>
          <w:rPr>
            <w:color w:val="0000FF"/>
          </w:rPr>
          <w:t>пунктом 3.4</w:t>
        </w:r>
      </w:hyperlink>
      <w: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rsidR="00AD2FBC" w:rsidRDefault="00AD2FBC">
      <w:pPr>
        <w:pStyle w:val="ConsPlusNormal"/>
        <w:spacing w:before="220"/>
        <w:ind w:firstLine="540"/>
        <w:jc w:val="both"/>
      </w:pPr>
      <w:bookmarkStart w:id="191" w:name="P1969"/>
      <w:bookmarkEnd w:id="191"/>
      <w:r>
        <w:lastRenderedPageBreak/>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rsidR="00AD2FBC" w:rsidRDefault="00AD2FBC">
      <w:pPr>
        <w:pStyle w:val="ConsPlusNormal"/>
        <w:spacing w:before="220"/>
        <w:ind w:firstLine="540"/>
        <w:jc w:val="both"/>
      </w:pPr>
      <w: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AD2FBC" w:rsidRDefault="00AD2FBC">
      <w:pPr>
        <w:pStyle w:val="ConsPlusNormal"/>
        <w:jc w:val="both"/>
      </w:pPr>
    </w:p>
    <w:p w:rsidR="00AD2FBC" w:rsidRDefault="00AD2FBC">
      <w:pPr>
        <w:pStyle w:val="ConsPlusTitle"/>
        <w:jc w:val="center"/>
        <w:outlineLvl w:val="1"/>
      </w:pPr>
      <w:r>
        <w:t>4. Порядок проведения отбора</w:t>
      </w:r>
    </w:p>
    <w:p w:rsidR="00AD2FBC" w:rsidRDefault="00AD2FBC">
      <w:pPr>
        <w:pStyle w:val="ConsPlusNormal"/>
        <w:jc w:val="both"/>
      </w:pPr>
    </w:p>
    <w:p w:rsidR="00AD2FBC" w:rsidRDefault="00AD2FBC">
      <w:pPr>
        <w:pStyle w:val="ConsPlusNormal"/>
        <w:ind w:firstLine="540"/>
        <w:jc w:val="both"/>
      </w:pPr>
      <w:r>
        <w:t>4.1. Отбор объявляется в соответствии с приказом Министерства.</w:t>
      </w:r>
    </w:p>
    <w:p w:rsidR="00AD2FBC" w:rsidRDefault="00AD2FBC">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AD2FBC" w:rsidRDefault="00AD2FBC">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AD2FBC" w:rsidRDefault="00AD2FBC">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2FBC" w:rsidRDefault="00AD2FBC">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1827">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AD2FBC" w:rsidRDefault="00AD2FBC">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AD2FBC" w:rsidRDefault="00AD2FBC">
      <w:pPr>
        <w:pStyle w:val="ConsPlusNormal"/>
        <w:spacing w:before="220"/>
        <w:ind w:firstLine="540"/>
        <w:jc w:val="both"/>
      </w:pPr>
      <w:r>
        <w:t>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158">
        <w:r>
          <w:rPr>
            <w:color w:val="0000FF"/>
          </w:rPr>
          <w:t>http://mcx.pnzreg.ru/</w:t>
        </w:r>
      </w:hyperlink>
      <w:r>
        <w:t>) (далее - сайт Министерства) объявления о проведении отбора в целях получения субсидии с указанием:</w:t>
      </w:r>
    </w:p>
    <w:p w:rsidR="00AD2FBC" w:rsidRDefault="00AD2FBC">
      <w:pPr>
        <w:pStyle w:val="ConsPlusNormal"/>
        <w:spacing w:before="220"/>
        <w:ind w:firstLine="540"/>
        <w:jc w:val="both"/>
      </w:pPr>
      <w: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rsidR="00AD2FBC" w:rsidRDefault="00AD2FBC">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rsidR="00AD2FBC" w:rsidRDefault="00AD2FBC">
      <w:pPr>
        <w:pStyle w:val="ConsPlusNormal"/>
        <w:spacing w:before="220"/>
        <w:ind w:firstLine="540"/>
        <w:jc w:val="both"/>
      </w:pPr>
      <w:r>
        <w:t>- наименования, места нахождения, почтового адреса, адреса электронной почты Министерства;</w:t>
      </w:r>
    </w:p>
    <w:p w:rsidR="00AD2FBC" w:rsidRDefault="00AD2FBC">
      <w:pPr>
        <w:pStyle w:val="ConsPlusNormal"/>
        <w:spacing w:before="220"/>
        <w:ind w:firstLine="540"/>
        <w:jc w:val="both"/>
      </w:pPr>
      <w:r>
        <w:t>- результата предоставления субсидии;</w:t>
      </w:r>
    </w:p>
    <w:p w:rsidR="00AD2FBC" w:rsidRDefault="00AD2FBC">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AD2FBC" w:rsidRDefault="00AD2FBC">
      <w:pPr>
        <w:pStyle w:val="ConsPlusNormal"/>
        <w:spacing w:before="220"/>
        <w:ind w:firstLine="540"/>
        <w:jc w:val="both"/>
      </w:pPr>
      <w:r>
        <w:lastRenderedPageBreak/>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AD2FBC" w:rsidRDefault="00AD2FBC">
      <w:pPr>
        <w:pStyle w:val="ConsPlusNormal"/>
        <w:spacing w:before="220"/>
        <w:ind w:firstLine="540"/>
        <w:jc w:val="both"/>
      </w:pPr>
      <w:r>
        <w:t>- категории и (или) критерии отбора;</w:t>
      </w:r>
    </w:p>
    <w:p w:rsidR="00AD2FBC" w:rsidRDefault="00AD2FBC">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AD2FBC" w:rsidRDefault="00AD2FBC">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AD2FBC" w:rsidRDefault="00AD2FBC">
      <w:pPr>
        <w:pStyle w:val="ConsPlusNormal"/>
        <w:spacing w:before="220"/>
        <w:ind w:firstLine="540"/>
        <w:jc w:val="both"/>
      </w:pPr>
      <w:r>
        <w:t xml:space="preserve">- правил рассмотрения и оценки заявок в соответствии с </w:t>
      </w:r>
      <w:hyperlink w:anchor="P2017">
        <w:r>
          <w:rPr>
            <w:color w:val="0000FF"/>
          </w:rPr>
          <w:t>пунктом 4.9</w:t>
        </w:r>
      </w:hyperlink>
      <w:r>
        <w:t xml:space="preserve"> настоящего раздела;</w:t>
      </w:r>
    </w:p>
    <w:p w:rsidR="00AD2FBC" w:rsidRDefault="00AD2FBC">
      <w:pPr>
        <w:pStyle w:val="ConsPlusNormal"/>
        <w:spacing w:before="220"/>
        <w:ind w:firstLine="540"/>
        <w:jc w:val="both"/>
      </w:pPr>
      <w:r>
        <w:t>- порядка возврата заявок на доработку;</w:t>
      </w:r>
    </w:p>
    <w:p w:rsidR="00AD2FBC" w:rsidRDefault="00AD2FBC">
      <w:pPr>
        <w:pStyle w:val="ConsPlusNormal"/>
        <w:spacing w:before="220"/>
        <w:ind w:firstLine="540"/>
        <w:jc w:val="both"/>
      </w:pPr>
      <w:r>
        <w:t>- порядка отклонения заявок, а также информации об основаниях их отклонения;</w:t>
      </w:r>
    </w:p>
    <w:p w:rsidR="00AD2FBC" w:rsidRDefault="00AD2FBC">
      <w:pPr>
        <w:pStyle w:val="ConsPlusNormal"/>
        <w:spacing w:before="220"/>
        <w:ind w:firstLine="540"/>
        <w:jc w:val="both"/>
      </w:pPr>
      <w:bookmarkStart w:id="192" w:name="P1993"/>
      <w:bookmarkEnd w:id="192"/>
      <w: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D2FBC" w:rsidRDefault="00AD2FBC">
      <w:pPr>
        <w:pStyle w:val="ConsPlusNormal"/>
        <w:spacing w:before="220"/>
        <w:ind w:firstLine="540"/>
        <w:jc w:val="both"/>
      </w:pPr>
      <w: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D2FBC" w:rsidRDefault="00AD2FBC">
      <w:pPr>
        <w:pStyle w:val="ConsPlusNormal"/>
        <w:spacing w:before="220"/>
        <w:ind w:firstLine="540"/>
        <w:jc w:val="both"/>
      </w:pPr>
      <w:r>
        <w:t>- срока, в течение которого участник отбора должен подписать соглашение о предоставлении субсидии;</w:t>
      </w:r>
    </w:p>
    <w:p w:rsidR="00AD2FBC" w:rsidRDefault="00AD2FBC">
      <w:pPr>
        <w:pStyle w:val="ConsPlusNormal"/>
        <w:spacing w:before="220"/>
        <w:ind w:firstLine="540"/>
        <w:jc w:val="both"/>
      </w:pPr>
      <w:r>
        <w:t>- условий признания победителя отбора уклонившимся от заключения соглашения;</w:t>
      </w:r>
    </w:p>
    <w:p w:rsidR="00AD2FBC" w:rsidRDefault="00AD2FBC">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AD2FBC" w:rsidRDefault="00AD2FBC">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AD2FBC" w:rsidRDefault="00AD2FBC">
      <w:pPr>
        <w:pStyle w:val="ConsPlusNormal"/>
        <w:spacing w:before="220"/>
        <w:ind w:firstLine="540"/>
        <w:jc w:val="both"/>
      </w:pPr>
      <w:r>
        <w:t>Отдел развития малых форм хозяйствования, агробизнеса и агротуризма Министерства и (или) отдел государственной поддержки и отчетности агропромышленного комплекса Министерства (далее - Отдел)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AD2FBC" w:rsidRDefault="00AD2FBC">
      <w:pPr>
        <w:pStyle w:val="ConsPlusNormal"/>
        <w:spacing w:before="220"/>
        <w:ind w:firstLine="540"/>
        <w:jc w:val="both"/>
      </w:pPr>
      <w:r>
        <w:t>Возврат заявок на доработку настоящим Порядком не предусматривается.</w:t>
      </w:r>
    </w:p>
    <w:p w:rsidR="00AD2FBC" w:rsidRDefault="00AD2FBC">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1828">
        <w:r>
          <w:rPr>
            <w:color w:val="0000FF"/>
          </w:rPr>
          <w:t>подпунктами "а"</w:t>
        </w:r>
      </w:hyperlink>
      <w:r>
        <w:t xml:space="preserve"> - </w:t>
      </w:r>
      <w:hyperlink w:anchor="P1836">
        <w:r>
          <w:rPr>
            <w:color w:val="0000FF"/>
          </w:rPr>
          <w:t>"и" пункта 2.1</w:t>
        </w:r>
      </w:hyperlink>
      <w:r>
        <w:t xml:space="preserve">, </w:t>
      </w:r>
      <w:hyperlink w:anchor="P1837">
        <w:r>
          <w:rPr>
            <w:color w:val="0000FF"/>
          </w:rPr>
          <w:t>пунктом 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1846">
        <w:r>
          <w:rPr>
            <w:color w:val="0000FF"/>
          </w:rPr>
          <w:t>пунктами 2.4</w:t>
        </w:r>
      </w:hyperlink>
      <w:r>
        <w:t xml:space="preserve"> - </w:t>
      </w:r>
      <w:hyperlink w:anchor="P1866">
        <w:r>
          <w:rPr>
            <w:color w:val="0000FF"/>
          </w:rPr>
          <w:t>2.6</w:t>
        </w:r>
      </w:hyperlink>
      <w:r>
        <w:t xml:space="preserve"> настоящего Порядка.</w:t>
      </w:r>
    </w:p>
    <w:p w:rsidR="00AD2FBC" w:rsidRDefault="00AD2FBC">
      <w:pPr>
        <w:pStyle w:val="ConsPlusNormal"/>
        <w:spacing w:before="220"/>
        <w:ind w:firstLine="540"/>
        <w:jc w:val="both"/>
      </w:pPr>
      <w:r>
        <w:t>4.6. Порядок и случаи отмены проведения отбора:</w:t>
      </w:r>
    </w:p>
    <w:p w:rsidR="00AD2FBC" w:rsidRDefault="00AD2FBC">
      <w:pPr>
        <w:pStyle w:val="ConsPlusNormal"/>
        <w:spacing w:before="220"/>
        <w:ind w:firstLine="540"/>
        <w:jc w:val="both"/>
      </w:pPr>
      <w:r>
        <w:t>- обнуление лимитов бюджетных обязательств;</w:t>
      </w:r>
    </w:p>
    <w:p w:rsidR="00AD2FBC" w:rsidRDefault="00AD2FBC">
      <w:pPr>
        <w:pStyle w:val="ConsPlusNormal"/>
        <w:spacing w:before="220"/>
        <w:ind w:firstLine="540"/>
        <w:jc w:val="both"/>
      </w:pPr>
      <w:r>
        <w:t>- изменение нормативной базы, регламентирующей предоставление субсидии.</w:t>
      </w:r>
    </w:p>
    <w:p w:rsidR="00AD2FBC" w:rsidRDefault="00AD2FBC">
      <w:pPr>
        <w:pStyle w:val="ConsPlusNormal"/>
        <w:spacing w:before="220"/>
        <w:ind w:firstLine="540"/>
        <w:jc w:val="both"/>
      </w:pPr>
      <w:r>
        <w:t xml:space="preserve">В случае принятия Министерством решения об отмене проведения отбора отдел развития </w:t>
      </w:r>
      <w:r>
        <w:lastRenderedPageBreak/>
        <w:t>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AD2FBC" w:rsidRDefault="00AD2FBC">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AD2FBC" w:rsidRDefault="00AD2FBC">
      <w:pPr>
        <w:pStyle w:val="ConsPlusNormal"/>
        <w:spacing w:before="220"/>
        <w:ind w:firstLine="540"/>
        <w:jc w:val="both"/>
      </w:pPr>
      <w:r>
        <w:t>Отбор считается отмененным со дня размещения объявления о его отмене на едином портале.</w:t>
      </w:r>
    </w:p>
    <w:p w:rsidR="00AD2FBC" w:rsidRDefault="00AD2FBC">
      <w:pPr>
        <w:pStyle w:val="ConsPlusNormal"/>
        <w:spacing w:before="220"/>
        <w:ind w:firstLine="540"/>
        <w:jc w:val="both"/>
      </w:pPr>
      <w:r>
        <w:t>При отмене отбора заявки и документы, поданные участниками отбора, Министерством не рассматриваются.</w:t>
      </w:r>
    </w:p>
    <w:p w:rsidR="00AD2FBC" w:rsidRDefault="00AD2FBC">
      <w:pPr>
        <w:pStyle w:val="ConsPlusNormal"/>
        <w:spacing w:before="220"/>
        <w:ind w:firstLine="540"/>
        <w:jc w:val="both"/>
      </w:pPr>
      <w:r>
        <w:t>4.7. В случае отсутствия заявок отбор считается несостоявшимся.</w:t>
      </w:r>
    </w:p>
    <w:p w:rsidR="00AD2FBC" w:rsidRDefault="00AD2FBC">
      <w:pPr>
        <w:pStyle w:val="ConsPlusNormal"/>
        <w:spacing w:before="220"/>
        <w:ind w:firstLine="540"/>
        <w:jc w:val="both"/>
      </w:pPr>
      <w:r>
        <w:t>4.8. Порядок формирования и подачи участниками отбора заявок, внесения в них изменений.</w:t>
      </w:r>
    </w:p>
    <w:p w:rsidR="00AD2FBC" w:rsidRDefault="00AD2FBC">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1828">
        <w:r>
          <w:rPr>
            <w:color w:val="0000FF"/>
          </w:rPr>
          <w:t>подпунктами "а"</w:t>
        </w:r>
      </w:hyperlink>
      <w:r>
        <w:t xml:space="preserve"> - </w:t>
      </w:r>
      <w:hyperlink w:anchor="P1836">
        <w:r>
          <w:rPr>
            <w:color w:val="0000FF"/>
          </w:rPr>
          <w:t>"и" пункта 2.1</w:t>
        </w:r>
      </w:hyperlink>
      <w:r>
        <w:t xml:space="preserve">, </w:t>
      </w:r>
      <w:hyperlink w:anchor="P1837">
        <w:r>
          <w:rPr>
            <w:color w:val="0000FF"/>
          </w:rPr>
          <w:t>пунктом 2.2</w:t>
        </w:r>
      </w:hyperlink>
      <w:r>
        <w:t xml:space="preserve"> настоящего Порядка.</w:t>
      </w:r>
    </w:p>
    <w:p w:rsidR="00AD2FBC" w:rsidRDefault="00AD2FBC">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D2FBC" w:rsidRDefault="00AD2FBC">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1866">
        <w:r>
          <w:rPr>
            <w:color w:val="0000FF"/>
          </w:rPr>
          <w:t>пунктом 2.6</w:t>
        </w:r>
      </w:hyperlink>
      <w:r>
        <w:t xml:space="preserve"> настоящего Порядка, в сроки, указанные в объявлении об отборе.</w:t>
      </w:r>
    </w:p>
    <w:p w:rsidR="00AD2FBC" w:rsidRDefault="00AD2FBC">
      <w:pPr>
        <w:pStyle w:val="ConsPlusNormal"/>
        <w:spacing w:before="220"/>
        <w:ind w:firstLine="540"/>
        <w:jc w:val="both"/>
      </w:pPr>
      <w:r>
        <w:t xml:space="preserve">4.8.5. В случае если участник отбора не представил документы, указанные в </w:t>
      </w:r>
      <w:hyperlink w:anchor="P1855">
        <w:r>
          <w:rPr>
            <w:color w:val="0000FF"/>
          </w:rPr>
          <w:t>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D2FBC" w:rsidRDefault="00AD2FBC">
      <w:pPr>
        <w:pStyle w:val="ConsPlusNormal"/>
        <w:spacing w:before="220"/>
        <w:ind w:firstLine="540"/>
        <w:jc w:val="both"/>
      </w:pPr>
      <w:r>
        <w:t>4.8.6. В заявку могут быть внесены изменения в системе "Электронный бюджет"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AD2FBC" w:rsidRDefault="00AD2FBC">
      <w:pPr>
        <w:pStyle w:val="ConsPlusNormal"/>
        <w:spacing w:before="220"/>
        <w:ind w:firstLine="540"/>
        <w:jc w:val="both"/>
      </w:pPr>
      <w:bookmarkStart w:id="193" w:name="P2017"/>
      <w:bookmarkEnd w:id="193"/>
      <w:r>
        <w:t>4.9. Порядок рассмотрения и оценки заявок Министерством.</w:t>
      </w:r>
    </w:p>
    <w:p w:rsidR="00AD2FBC" w:rsidRDefault="00AD2FBC">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AD2FBC" w:rsidRDefault="00AD2FBC">
      <w:pPr>
        <w:pStyle w:val="ConsPlusNormal"/>
        <w:spacing w:before="220"/>
        <w:ind w:firstLine="540"/>
        <w:jc w:val="both"/>
      </w:pPr>
      <w:r>
        <w:lastRenderedPageBreak/>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AD2FBC" w:rsidRDefault="00AD2FB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bookmarkStart w:id="194" w:name="P2021"/>
      <w:bookmarkEnd w:id="194"/>
      <w:r>
        <w:t>4.9.3. Отделом в течение 15 рабочих дней со дня размещения на едином портале протокола вскрытия заявок проводится рассмотрение заявок.</w:t>
      </w:r>
    </w:p>
    <w:p w:rsidR="00AD2FBC" w:rsidRDefault="00AD2FBC">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024">
        <w:r>
          <w:rPr>
            <w:color w:val="0000FF"/>
          </w:rPr>
          <w:t>подпунктом 4.9.5</w:t>
        </w:r>
      </w:hyperlink>
      <w:r>
        <w:t xml:space="preserve"> настоящего пункта.</w:t>
      </w:r>
    </w:p>
    <w:p w:rsidR="00AD2FBC" w:rsidRDefault="00AD2FBC">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021">
        <w:r>
          <w:rPr>
            <w:color w:val="0000FF"/>
          </w:rPr>
          <w:t>подпунктом 4.9.3</w:t>
        </w:r>
      </w:hyperlink>
      <w:r>
        <w:t xml:space="preserve"> настоящего пункта.</w:t>
      </w:r>
    </w:p>
    <w:p w:rsidR="00AD2FBC" w:rsidRDefault="00AD2FBC">
      <w:pPr>
        <w:pStyle w:val="ConsPlusNormal"/>
        <w:spacing w:before="220"/>
        <w:ind w:firstLine="540"/>
        <w:jc w:val="both"/>
      </w:pPr>
      <w:bookmarkStart w:id="195" w:name="P2024"/>
      <w:bookmarkEnd w:id="195"/>
      <w:r>
        <w:t>4.9.5. На стадии рассмотрения заявки основаниями для отклонения заявки являются:</w:t>
      </w:r>
    </w:p>
    <w:p w:rsidR="00AD2FBC" w:rsidRDefault="00AD2FB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1827">
        <w:r>
          <w:rPr>
            <w:color w:val="0000FF"/>
          </w:rPr>
          <w:t>пунктом 2.1</w:t>
        </w:r>
      </w:hyperlink>
      <w:r>
        <w:t xml:space="preserve"> настоящего Порядка;</w:t>
      </w:r>
    </w:p>
    <w:p w:rsidR="00AD2FBC" w:rsidRDefault="00AD2FBC">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1846">
        <w:r>
          <w:rPr>
            <w:color w:val="0000FF"/>
          </w:rPr>
          <w:t>пунктом 2.4</w:t>
        </w:r>
      </w:hyperlink>
      <w:r>
        <w:t xml:space="preserve"> настоящего Порядка;</w:t>
      </w:r>
    </w:p>
    <w:p w:rsidR="00AD2FBC" w:rsidRDefault="00AD2FBC">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846">
        <w:r>
          <w:rPr>
            <w:color w:val="0000FF"/>
          </w:rPr>
          <w:t>пунктами 2.4</w:t>
        </w:r>
      </w:hyperlink>
      <w:r>
        <w:t xml:space="preserve">, </w:t>
      </w:r>
      <w:hyperlink w:anchor="P1866">
        <w:r>
          <w:rPr>
            <w:color w:val="0000FF"/>
          </w:rPr>
          <w:t>2.6</w:t>
        </w:r>
      </w:hyperlink>
      <w:r>
        <w:t xml:space="preserve"> настоящего Порядка;</w:t>
      </w:r>
    </w:p>
    <w:p w:rsidR="00AD2FBC" w:rsidRDefault="00AD2FBC">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1827">
        <w:r>
          <w:rPr>
            <w:color w:val="0000FF"/>
          </w:rPr>
          <w:t>пунктами 2.1</w:t>
        </w:r>
      </w:hyperlink>
      <w:r>
        <w:t xml:space="preserve">, </w:t>
      </w:r>
      <w:hyperlink w:anchor="P1837">
        <w:r>
          <w:rPr>
            <w:color w:val="0000FF"/>
          </w:rPr>
          <w:t>2.2</w:t>
        </w:r>
      </w:hyperlink>
      <w:r>
        <w:t xml:space="preserve"> настоящего Порядка;</w:t>
      </w:r>
    </w:p>
    <w:p w:rsidR="00AD2FBC" w:rsidRDefault="00AD2FBC">
      <w:pPr>
        <w:pStyle w:val="ConsPlusNormal"/>
        <w:spacing w:before="220"/>
        <w:ind w:firstLine="540"/>
        <w:jc w:val="both"/>
      </w:pPr>
      <w:r>
        <w:t>д) подача заявки после даты и (или) времени, определенных для подачи заявок;</w:t>
      </w:r>
    </w:p>
    <w:p w:rsidR="00AD2FBC" w:rsidRDefault="00AD2FBC">
      <w:pPr>
        <w:pStyle w:val="ConsPlusNormal"/>
        <w:spacing w:before="220"/>
        <w:ind w:firstLine="540"/>
        <w:jc w:val="both"/>
      </w:pPr>
      <w:r>
        <w:t xml:space="preserve">е) несоответствие участника отбора требованиям, установленным </w:t>
      </w:r>
      <w:hyperlink w:anchor="P1800">
        <w:r>
          <w:rPr>
            <w:color w:val="0000FF"/>
          </w:rPr>
          <w:t>пунктами 1.4</w:t>
        </w:r>
      </w:hyperlink>
      <w:r>
        <w:t xml:space="preserve">, </w:t>
      </w:r>
      <w:hyperlink w:anchor="P1837">
        <w:r>
          <w:rPr>
            <w:color w:val="0000FF"/>
          </w:rPr>
          <w:t>2.2</w:t>
        </w:r>
      </w:hyperlink>
      <w:r>
        <w:t xml:space="preserve"> настоящего Порядка;</w:t>
      </w:r>
    </w:p>
    <w:p w:rsidR="00AD2FBC" w:rsidRDefault="00AD2FBC">
      <w:pPr>
        <w:pStyle w:val="ConsPlusNormal"/>
        <w:spacing w:before="220"/>
        <w:ind w:firstLine="540"/>
        <w:jc w:val="both"/>
      </w:pPr>
      <w: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798">
        <w:r>
          <w:rPr>
            <w:color w:val="0000FF"/>
          </w:rPr>
          <w:t>пункте 1.2</w:t>
        </w:r>
      </w:hyperlink>
      <w:r>
        <w:t xml:space="preserve"> настоящего Порядка.</w:t>
      </w:r>
    </w:p>
    <w:p w:rsidR="00AD2FBC" w:rsidRDefault="00AD2FBC">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AD2FBC" w:rsidRDefault="00AD2FBC">
      <w:pPr>
        <w:pStyle w:val="ConsPlusNormal"/>
        <w:spacing w:before="220"/>
        <w:ind w:firstLine="540"/>
        <w:jc w:val="both"/>
      </w:pPr>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r>
        <w:t>В протоколе подведения итогов отбора указываются следующие сведения:</w:t>
      </w:r>
    </w:p>
    <w:p w:rsidR="00AD2FBC" w:rsidRDefault="00AD2FBC">
      <w:pPr>
        <w:pStyle w:val="ConsPlusNormal"/>
        <w:spacing w:before="220"/>
        <w:ind w:firstLine="540"/>
        <w:jc w:val="both"/>
      </w:pPr>
      <w:r>
        <w:t>- дата, время и место проведения рассмотрения заявок;</w:t>
      </w:r>
    </w:p>
    <w:p w:rsidR="00AD2FBC" w:rsidRDefault="00AD2FBC">
      <w:pPr>
        <w:pStyle w:val="ConsPlusNormal"/>
        <w:spacing w:before="220"/>
        <w:ind w:firstLine="540"/>
        <w:jc w:val="both"/>
      </w:pPr>
      <w:r>
        <w:t>- информация об участниках отбора, заявки которых были рассмотрены;</w:t>
      </w:r>
    </w:p>
    <w:p w:rsidR="00AD2FBC" w:rsidRDefault="00AD2FBC">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w:t>
      </w:r>
    </w:p>
    <w:p w:rsidR="00AD2FBC" w:rsidRDefault="00AD2FBC">
      <w:pPr>
        <w:pStyle w:val="ConsPlusNormal"/>
        <w:spacing w:before="220"/>
        <w:ind w:firstLine="540"/>
        <w:jc w:val="both"/>
      </w:pPr>
      <w:r>
        <w:t>о проведении отбора, которым не соответствуют такие заявки;</w:t>
      </w:r>
    </w:p>
    <w:p w:rsidR="00AD2FBC" w:rsidRDefault="00AD2FBC">
      <w:pPr>
        <w:pStyle w:val="ConsPlusNormal"/>
        <w:spacing w:before="220"/>
        <w:ind w:firstLine="540"/>
        <w:jc w:val="both"/>
      </w:pPr>
      <w:r>
        <w:t>- наименование получателя субсидии, с которым заключается соглашение, и размер предоставляемой ему субсидии.</w:t>
      </w:r>
    </w:p>
    <w:p w:rsidR="00AD2FBC" w:rsidRDefault="00AD2FBC">
      <w:pPr>
        <w:pStyle w:val="ConsPlusNormal"/>
        <w:spacing w:before="220"/>
        <w:ind w:firstLine="540"/>
        <w:jc w:val="both"/>
      </w:pPr>
      <w:bookmarkStart w:id="196" w:name="P2040"/>
      <w:bookmarkEnd w:id="196"/>
      <w:r>
        <w:t>4.9.7. Решение о признании участника отбора победителем отбора (получателем субсидии) оформляется приказом Министерства.</w:t>
      </w:r>
    </w:p>
    <w:p w:rsidR="00AD2FBC" w:rsidRDefault="00AD2FBC">
      <w:pPr>
        <w:pStyle w:val="ConsPlusNormal"/>
        <w:spacing w:before="220"/>
        <w:ind w:firstLine="540"/>
        <w:jc w:val="both"/>
      </w:pPr>
      <w: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rsidR="00AD2FBC" w:rsidRDefault="00AD2FBC">
      <w:pPr>
        <w:pStyle w:val="ConsPlusNormal"/>
        <w:spacing w:before="220"/>
        <w:ind w:firstLine="540"/>
        <w:jc w:val="both"/>
      </w:pPr>
      <w: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1874">
        <w:r>
          <w:rPr>
            <w:color w:val="0000FF"/>
          </w:rPr>
          <w:t>пунктом 2.8</w:t>
        </w:r>
      </w:hyperlink>
      <w:r>
        <w:t xml:space="preserve"> настоящего Порядка в пределах объема распределяемой субсидии, указанного в объявлении о проведении отбора в соответствии с </w:t>
      </w:r>
      <w:hyperlink w:anchor="P1993">
        <w:r>
          <w:rPr>
            <w:color w:val="0000FF"/>
          </w:rPr>
          <w:t>абзацем четырнадцатым подпункта 4.4.1 пункта 4.4</w:t>
        </w:r>
      </w:hyperlink>
      <w:r>
        <w:t xml:space="preserve"> настоящего Порядка.</w:t>
      </w:r>
    </w:p>
    <w:p w:rsidR="00AD2FBC" w:rsidRDefault="00AD2FBC">
      <w:pPr>
        <w:pStyle w:val="ConsPlusNormal"/>
        <w:spacing w:before="220"/>
        <w:ind w:firstLine="540"/>
        <w:jc w:val="both"/>
      </w:pPr>
      <w:r>
        <w:t xml:space="preserve">4.10.2. По результатам отбора с победителем отбора (получателем субсидий) заключается соглашение в соответствии с </w:t>
      </w:r>
      <w:hyperlink w:anchor="P1884">
        <w:r>
          <w:rPr>
            <w:color w:val="0000FF"/>
          </w:rPr>
          <w:t>пунктом 2.9</w:t>
        </w:r>
      </w:hyperlink>
      <w:r>
        <w:t xml:space="preserve"> настоящего Порядка.</w:t>
      </w:r>
    </w:p>
    <w:p w:rsidR="00AD2FBC" w:rsidRDefault="00AD2FBC">
      <w:pPr>
        <w:pStyle w:val="ConsPlusNormal"/>
        <w:spacing w:before="220"/>
        <w:ind w:firstLine="540"/>
        <w:jc w:val="both"/>
      </w:pPr>
      <w: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1870">
        <w:r>
          <w:rPr>
            <w:color w:val="0000FF"/>
          </w:rPr>
          <w:t>пунктом 2.7</w:t>
        </w:r>
      </w:hyperlink>
      <w:r>
        <w:t xml:space="preserve"> настоящего Порядка.</w:t>
      </w:r>
    </w:p>
    <w:p w:rsidR="00AD2FBC" w:rsidRDefault="00AD2FBC">
      <w:pPr>
        <w:pStyle w:val="ConsPlusNormal"/>
        <w:spacing w:before="220"/>
        <w:ind w:firstLine="540"/>
        <w:jc w:val="both"/>
      </w:pPr>
      <w: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возмещение части прямых</w:t>
      </w:r>
    </w:p>
    <w:p w:rsidR="00AD2FBC" w:rsidRDefault="00AD2FBC">
      <w:pPr>
        <w:pStyle w:val="ConsPlusNormal"/>
        <w:jc w:val="right"/>
      </w:pPr>
      <w:r>
        <w:t>понесенных затрат на создание</w:t>
      </w:r>
    </w:p>
    <w:p w:rsidR="00AD2FBC" w:rsidRDefault="00AD2FBC">
      <w:pPr>
        <w:pStyle w:val="ConsPlusNormal"/>
        <w:jc w:val="right"/>
      </w:pPr>
      <w:r>
        <w:t>и (или) модернизацию объектов</w:t>
      </w:r>
    </w:p>
    <w:p w:rsidR="00AD2FBC" w:rsidRDefault="00AD2FBC">
      <w:pPr>
        <w:pStyle w:val="ConsPlusNormal"/>
        <w:jc w:val="right"/>
      </w:pPr>
      <w:r>
        <w:t>агропромышленного комплекса,</w:t>
      </w:r>
    </w:p>
    <w:p w:rsidR="00AD2FBC" w:rsidRDefault="00AD2FBC">
      <w:pPr>
        <w:pStyle w:val="ConsPlusNormal"/>
        <w:jc w:val="right"/>
      </w:pPr>
      <w:r>
        <w:t>а также на приобретение и ввод</w:t>
      </w:r>
    </w:p>
    <w:p w:rsidR="00AD2FBC" w:rsidRDefault="00AD2FBC">
      <w:pPr>
        <w:pStyle w:val="ConsPlusNormal"/>
        <w:jc w:val="right"/>
      </w:pPr>
      <w:r>
        <w:t>в промышленную эксплуатацию</w:t>
      </w:r>
    </w:p>
    <w:p w:rsidR="00AD2FBC" w:rsidRDefault="00AD2FBC">
      <w:pPr>
        <w:pStyle w:val="ConsPlusNormal"/>
        <w:jc w:val="right"/>
      </w:pPr>
      <w:r>
        <w:t>маркировочного оборудования</w:t>
      </w:r>
    </w:p>
    <w:p w:rsidR="00AD2FBC" w:rsidRDefault="00AD2FBC">
      <w:pPr>
        <w:pStyle w:val="ConsPlusNormal"/>
        <w:jc w:val="right"/>
      </w:pPr>
      <w:r>
        <w:t>для внедрения обязательной</w:t>
      </w:r>
    </w:p>
    <w:p w:rsidR="00AD2FBC" w:rsidRDefault="00AD2FBC">
      <w:pPr>
        <w:pStyle w:val="ConsPlusNormal"/>
        <w:jc w:val="right"/>
      </w:pPr>
      <w:r>
        <w:t>маркировки отдельных</w:t>
      </w:r>
    </w:p>
    <w:p w:rsidR="00AD2FBC" w:rsidRDefault="00AD2FBC">
      <w:pPr>
        <w:pStyle w:val="ConsPlusNormal"/>
        <w:jc w:val="right"/>
      </w:pPr>
      <w:r>
        <w:t>видов молочной продукции</w:t>
      </w:r>
    </w:p>
    <w:p w:rsidR="00AD2FBC" w:rsidRDefault="00AD2FBC">
      <w:pPr>
        <w:pStyle w:val="ConsPlusNormal"/>
        <w:jc w:val="both"/>
      </w:pPr>
    </w:p>
    <w:p w:rsidR="00AD2FBC" w:rsidRDefault="00AD2FBC">
      <w:pPr>
        <w:pStyle w:val="ConsPlusNonformat"/>
        <w:jc w:val="both"/>
      </w:pPr>
      <w:r>
        <w:t>В Министерство сельского хозяйства Пензенской области</w:t>
      </w:r>
    </w:p>
    <w:p w:rsidR="00AD2FBC" w:rsidRDefault="00AD2FBC">
      <w:pPr>
        <w:pStyle w:val="ConsPlusNonformat"/>
        <w:jc w:val="both"/>
      </w:pPr>
    </w:p>
    <w:p w:rsidR="00AD2FBC" w:rsidRDefault="00AD2FBC">
      <w:pPr>
        <w:pStyle w:val="ConsPlusNonformat"/>
        <w:jc w:val="both"/>
      </w:pPr>
      <w:r>
        <w:t xml:space="preserve">                                 ЗАЯВЛЕНИЕ</w:t>
      </w:r>
    </w:p>
    <w:p w:rsidR="00AD2FBC" w:rsidRDefault="00AD2FBC">
      <w:pPr>
        <w:pStyle w:val="ConsPlusNonformat"/>
        <w:jc w:val="both"/>
      </w:pPr>
      <w:r>
        <w:t xml:space="preserve">                         о предоставлении субсидии</w:t>
      </w:r>
    </w:p>
    <w:p w:rsidR="00AD2FBC" w:rsidRDefault="00AD2FBC">
      <w:pPr>
        <w:pStyle w:val="ConsPlusNonformat"/>
        <w:jc w:val="both"/>
      </w:pPr>
      <w:r>
        <w:t xml:space="preserve">          ______________________________________________________</w:t>
      </w:r>
    </w:p>
    <w:p w:rsidR="00AD2FBC" w:rsidRDefault="00AD2FBC">
      <w:pPr>
        <w:pStyle w:val="ConsPlusNonformat"/>
        <w:jc w:val="both"/>
      </w:pPr>
      <w:r>
        <w:t xml:space="preserve">                      (наименование участника отбора)</w:t>
      </w:r>
    </w:p>
    <w:p w:rsidR="00AD2FBC" w:rsidRDefault="00AD2FBC">
      <w:pPr>
        <w:pStyle w:val="ConsPlusNonformat"/>
        <w:jc w:val="both"/>
      </w:pPr>
    </w:p>
    <w:p w:rsidR="00AD2FBC" w:rsidRDefault="00AD2FBC">
      <w:pPr>
        <w:pStyle w:val="ConsPlusNonformat"/>
        <w:jc w:val="both"/>
      </w:pPr>
      <w:r>
        <w:t>направляет заявку для участия в отборе и предоставления субсидии на _______</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(вид субсидии)</w:t>
      </w:r>
    </w:p>
    <w:p w:rsidR="00AD2FBC" w:rsidRDefault="00AD2FBC">
      <w:pPr>
        <w:pStyle w:val="ConsPlusNonformat"/>
        <w:jc w:val="both"/>
      </w:pPr>
      <w:r>
        <w:t>в соответствии с __________________________________________________________</w:t>
      </w:r>
    </w:p>
    <w:p w:rsidR="00AD2FBC" w:rsidRDefault="00AD2FBC">
      <w:pPr>
        <w:pStyle w:val="ConsPlusNonformat"/>
        <w:jc w:val="both"/>
      </w:pPr>
      <w:r>
        <w:t xml:space="preserve">                      (наименование порядка предоставления субсидии)</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утвержденным   постановлением  Правительства  Пензенской  области  от  N (с</w:t>
      </w:r>
    </w:p>
    <w:p w:rsidR="00AD2FBC" w:rsidRDefault="00AD2FBC">
      <w:pPr>
        <w:pStyle w:val="ConsPlusNonformat"/>
        <w:jc w:val="both"/>
      </w:pPr>
      <w:r>
        <w:t>последующими изменениями).</w:t>
      </w:r>
    </w:p>
    <w:p w:rsidR="00AD2FBC" w:rsidRDefault="00AD2FBC">
      <w:pPr>
        <w:pStyle w:val="ConsPlusNonformat"/>
        <w:jc w:val="both"/>
      </w:pPr>
      <w:r>
        <w:t>Сообщает  сведения  о  руководителе,  членах коллегиального исполнительного</w:t>
      </w:r>
    </w:p>
    <w:p w:rsidR="00AD2FBC" w:rsidRDefault="00AD2FBC">
      <w:pPr>
        <w:pStyle w:val="ConsPlusNonformat"/>
        <w:jc w:val="both"/>
      </w:pPr>
      <w:r>
        <w:t>органа,  лице, исполняющем функции единоличного исполнительного органа, или</w:t>
      </w:r>
    </w:p>
    <w:p w:rsidR="00AD2FBC" w:rsidRDefault="00AD2FBC">
      <w:pPr>
        <w:pStyle w:val="ConsPlusNonformat"/>
        <w:jc w:val="both"/>
      </w:pPr>
      <w:r>
        <w:t>главном  бухгалтере  участника  отбора,  являющегося  юридическим лицом, об</w:t>
      </w:r>
    </w:p>
    <w:p w:rsidR="00AD2FBC" w:rsidRDefault="00AD2FBC">
      <w:pPr>
        <w:pStyle w:val="ConsPlusNonformat"/>
        <w:jc w:val="both"/>
      </w:pPr>
      <w:r>
        <w:t>индивидуальном  предпринимателе (фамилия, имя, отчество (при наличии), ИНН,</w:t>
      </w:r>
    </w:p>
    <w:p w:rsidR="00AD2FBC" w:rsidRDefault="00AD2FBC">
      <w:pPr>
        <w:pStyle w:val="ConsPlusNonformat"/>
        <w:jc w:val="both"/>
      </w:pPr>
      <w:r>
        <w:t>дата и место рождения)</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К заявке и настоящему заявлению прилагаются следующие документы:</w:t>
      </w:r>
    </w:p>
    <w:p w:rsidR="00AD2FBC" w:rsidRDefault="00AD2FBC">
      <w:pPr>
        <w:pStyle w:val="ConsPlusNonformat"/>
        <w:jc w:val="both"/>
      </w:pPr>
      <w:r>
        <w:t>1.</w:t>
      </w:r>
    </w:p>
    <w:p w:rsidR="00AD2FBC" w:rsidRDefault="00AD2FBC">
      <w:pPr>
        <w:pStyle w:val="ConsPlusNonformat"/>
        <w:jc w:val="both"/>
      </w:pPr>
      <w:r>
        <w:t>2.</w:t>
      </w:r>
    </w:p>
    <w:p w:rsidR="00AD2FBC" w:rsidRDefault="00AD2FBC">
      <w:pPr>
        <w:pStyle w:val="ConsPlusNonformat"/>
        <w:jc w:val="both"/>
      </w:pPr>
      <w:r>
        <w:t>...</w:t>
      </w:r>
    </w:p>
    <w:p w:rsidR="00AD2FBC" w:rsidRDefault="00AD2FBC">
      <w:pPr>
        <w:pStyle w:val="ConsPlusNonformat"/>
        <w:jc w:val="both"/>
      </w:pPr>
      <w:r>
        <w:t xml:space="preserve">    Настоящим подтверждаю, что:</w:t>
      </w:r>
    </w:p>
    <w:p w:rsidR="00AD2FBC" w:rsidRDefault="00AD2FBC">
      <w:pPr>
        <w:pStyle w:val="ConsPlusNonformat"/>
        <w:jc w:val="both"/>
      </w:pPr>
      <w:r>
        <w:t xml:space="preserve">    1 </w:t>
      </w:r>
      <w:hyperlink w:anchor="P2113">
        <w:r>
          <w:rPr>
            <w:color w:val="0000FF"/>
          </w:rPr>
          <w:t>&lt;*&gt;</w:t>
        </w:r>
      </w:hyperlink>
      <w:r>
        <w:t>. Не  нахожусь   в   процессе  реорганизации   (за     исключением</w:t>
      </w:r>
    </w:p>
    <w:p w:rsidR="00AD2FBC" w:rsidRDefault="00AD2FBC">
      <w:pPr>
        <w:pStyle w:val="ConsPlusNonformat"/>
        <w:jc w:val="both"/>
      </w:pPr>
      <w:r>
        <w:t>реорганизации  в  форме  присоединения  к  нему другого юридического лица),</w:t>
      </w:r>
    </w:p>
    <w:p w:rsidR="00AD2FBC" w:rsidRDefault="00AD2FBC">
      <w:pPr>
        <w:pStyle w:val="ConsPlusNonformat"/>
        <w:jc w:val="both"/>
      </w:pPr>
      <w:r>
        <w:t>ликвидации,    не    введена   процедура   банкротства,   деятельность   не</w:t>
      </w:r>
    </w:p>
    <w:p w:rsidR="00AD2FBC" w:rsidRDefault="00AD2FBC">
      <w:pPr>
        <w:pStyle w:val="ConsPlusNonformat"/>
        <w:jc w:val="both"/>
      </w:pPr>
      <w:r>
        <w:t>приостановлена  в  порядке,  предусмотренном  законодательством  Российской</w:t>
      </w:r>
    </w:p>
    <w:p w:rsidR="00AD2FBC" w:rsidRDefault="00AD2FBC">
      <w:pPr>
        <w:pStyle w:val="ConsPlusNonformat"/>
        <w:jc w:val="both"/>
      </w:pPr>
      <w:r>
        <w:t>Федерации (для юридического лица).</w:t>
      </w:r>
    </w:p>
    <w:p w:rsidR="00AD2FBC" w:rsidRDefault="00AD2FBC">
      <w:pPr>
        <w:pStyle w:val="ConsPlusNonformat"/>
        <w:jc w:val="both"/>
      </w:pPr>
      <w:r>
        <w:t xml:space="preserve">    Не  прекратил  деятельность  в качестве индивидуального предпринимателя</w:t>
      </w:r>
    </w:p>
    <w:p w:rsidR="00AD2FBC" w:rsidRDefault="00AD2FBC">
      <w:pPr>
        <w:pStyle w:val="ConsPlusNonformat"/>
        <w:jc w:val="both"/>
      </w:pPr>
      <w:r>
        <w:t>(для индивидуального предпринимателя).</w:t>
      </w:r>
    </w:p>
    <w:p w:rsidR="00AD2FBC" w:rsidRDefault="00AD2FBC">
      <w:pPr>
        <w:pStyle w:val="ConsPlusNonformat"/>
        <w:jc w:val="both"/>
      </w:pPr>
      <w:r>
        <w:t xml:space="preserve">    2.   Достоверность   и   полноту  сведений,  содержащихся  в  заявке  и</w:t>
      </w:r>
    </w:p>
    <w:p w:rsidR="00AD2FBC" w:rsidRDefault="00AD2FBC">
      <w:pPr>
        <w:pStyle w:val="ConsPlusNonformat"/>
        <w:jc w:val="both"/>
      </w:pPr>
      <w:r>
        <w:t>прилагаемых к ней документах, соответствие условиям отбора и предоставления</w:t>
      </w:r>
    </w:p>
    <w:p w:rsidR="00AD2FBC" w:rsidRDefault="00AD2FBC">
      <w:pPr>
        <w:pStyle w:val="ConsPlusNonformat"/>
        <w:jc w:val="both"/>
      </w:pPr>
      <w:r>
        <w:t>субсидий.</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Руководитель получателя субсидий</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получателя субсидий</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197" w:name="P2113"/>
      <w:bookmarkEnd w:id="197"/>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2</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возмещение части прямых</w:t>
      </w:r>
    </w:p>
    <w:p w:rsidR="00AD2FBC" w:rsidRDefault="00AD2FBC">
      <w:pPr>
        <w:pStyle w:val="ConsPlusNormal"/>
        <w:jc w:val="right"/>
      </w:pPr>
      <w:r>
        <w:t>понесенных затрат на создание</w:t>
      </w:r>
    </w:p>
    <w:p w:rsidR="00AD2FBC" w:rsidRDefault="00AD2FBC">
      <w:pPr>
        <w:pStyle w:val="ConsPlusNormal"/>
        <w:jc w:val="right"/>
      </w:pPr>
      <w:r>
        <w:t>и (или) модернизацию объектов</w:t>
      </w:r>
    </w:p>
    <w:p w:rsidR="00AD2FBC" w:rsidRDefault="00AD2FBC">
      <w:pPr>
        <w:pStyle w:val="ConsPlusNormal"/>
        <w:jc w:val="right"/>
      </w:pPr>
      <w:r>
        <w:t>агропромышленного комплекса,</w:t>
      </w:r>
    </w:p>
    <w:p w:rsidR="00AD2FBC" w:rsidRDefault="00AD2FBC">
      <w:pPr>
        <w:pStyle w:val="ConsPlusNormal"/>
        <w:jc w:val="right"/>
      </w:pPr>
      <w:r>
        <w:t>а также на приобретение</w:t>
      </w:r>
    </w:p>
    <w:p w:rsidR="00AD2FBC" w:rsidRDefault="00AD2FBC">
      <w:pPr>
        <w:pStyle w:val="ConsPlusNormal"/>
        <w:jc w:val="right"/>
      </w:pPr>
      <w:r>
        <w:t>и ввод в промышленную</w:t>
      </w:r>
    </w:p>
    <w:p w:rsidR="00AD2FBC" w:rsidRDefault="00AD2FBC">
      <w:pPr>
        <w:pStyle w:val="ConsPlusNormal"/>
        <w:jc w:val="right"/>
      </w:pPr>
      <w:r>
        <w:t>эксплуатацию маркировочного</w:t>
      </w:r>
    </w:p>
    <w:p w:rsidR="00AD2FBC" w:rsidRDefault="00AD2FBC">
      <w:pPr>
        <w:pStyle w:val="ConsPlusNormal"/>
        <w:jc w:val="right"/>
      </w:pPr>
      <w:r>
        <w:t>оборудования для внедрения</w:t>
      </w:r>
    </w:p>
    <w:p w:rsidR="00AD2FBC" w:rsidRDefault="00AD2FBC">
      <w:pPr>
        <w:pStyle w:val="ConsPlusNormal"/>
        <w:jc w:val="right"/>
      </w:pPr>
      <w:r>
        <w:t>обязательной маркировки</w:t>
      </w:r>
    </w:p>
    <w:p w:rsidR="00AD2FBC" w:rsidRDefault="00AD2FBC">
      <w:pPr>
        <w:pStyle w:val="ConsPlusNormal"/>
        <w:jc w:val="right"/>
      </w:pPr>
      <w:r>
        <w:t>отдельных видов</w:t>
      </w:r>
    </w:p>
    <w:p w:rsidR="00AD2FBC" w:rsidRDefault="00AD2FBC">
      <w:pPr>
        <w:pStyle w:val="ConsPlusNormal"/>
        <w:jc w:val="right"/>
      </w:pPr>
      <w:r>
        <w:t>молочной продукции</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198" w:name="P2137"/>
      <w:bookmarkEnd w:id="198"/>
      <w:r>
        <w:t>СПРАВКА-РАСЧЕТ</w:t>
      </w:r>
    </w:p>
    <w:p w:rsidR="00AD2FBC" w:rsidRDefault="00AD2FBC">
      <w:pPr>
        <w:pStyle w:val="ConsPlusNormal"/>
        <w:jc w:val="center"/>
      </w:pPr>
      <w:r>
        <w:t>на предоставление субсидий на возмещение части прямых</w:t>
      </w:r>
    </w:p>
    <w:p w:rsidR="00AD2FBC" w:rsidRDefault="00AD2FBC">
      <w:pPr>
        <w:pStyle w:val="ConsPlusNormal"/>
        <w:jc w:val="center"/>
      </w:pPr>
      <w:r>
        <w:t>понесенных затрат на создание и (или) модернизацию объектов</w:t>
      </w:r>
    </w:p>
    <w:p w:rsidR="00AD2FBC" w:rsidRDefault="00AD2FBC">
      <w:pPr>
        <w:pStyle w:val="ConsPlusNormal"/>
        <w:jc w:val="center"/>
      </w:pPr>
      <w:r>
        <w:t>агропромышленного комплекса</w:t>
      </w:r>
    </w:p>
    <w:p w:rsidR="00AD2FBC" w:rsidRDefault="00AD2FBC">
      <w:pPr>
        <w:pStyle w:val="ConsPlusNormal"/>
        <w:jc w:val="center"/>
      </w:pPr>
      <w:r>
        <w:t>по __________________________________________________</w:t>
      </w:r>
    </w:p>
    <w:p w:rsidR="00AD2FBC" w:rsidRDefault="00AD2FBC">
      <w:pPr>
        <w:pStyle w:val="ConsPlusNormal"/>
        <w:jc w:val="center"/>
      </w:pPr>
      <w:r>
        <w:t>(участник отбора)</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1361"/>
        <w:gridCol w:w="1474"/>
        <w:gridCol w:w="1474"/>
        <w:gridCol w:w="1871"/>
        <w:gridCol w:w="1757"/>
        <w:gridCol w:w="1757"/>
        <w:gridCol w:w="1928"/>
      </w:tblGrid>
      <w:tr w:rsidR="00AD2FBC">
        <w:tc>
          <w:tcPr>
            <w:tcW w:w="1304" w:type="dxa"/>
            <w:vMerge w:val="restart"/>
          </w:tcPr>
          <w:p w:rsidR="00AD2FBC" w:rsidRDefault="00AD2FBC">
            <w:pPr>
              <w:pStyle w:val="ConsPlusNormal"/>
              <w:jc w:val="center"/>
            </w:pPr>
            <w:r>
              <w:t>Наименование объекта</w:t>
            </w:r>
          </w:p>
        </w:tc>
        <w:tc>
          <w:tcPr>
            <w:tcW w:w="1361" w:type="dxa"/>
            <w:vMerge w:val="restart"/>
          </w:tcPr>
          <w:p w:rsidR="00AD2FBC" w:rsidRDefault="00AD2FBC">
            <w:pPr>
              <w:pStyle w:val="ConsPlusNormal"/>
              <w:jc w:val="center"/>
            </w:pPr>
            <w:r>
              <w:t>Мощность объекта</w:t>
            </w:r>
          </w:p>
        </w:tc>
        <w:tc>
          <w:tcPr>
            <w:tcW w:w="1474" w:type="dxa"/>
            <w:vMerge w:val="restart"/>
          </w:tcPr>
          <w:p w:rsidR="00AD2FBC" w:rsidRDefault="00AD2FBC">
            <w:pPr>
              <w:pStyle w:val="ConsPlusNormal"/>
              <w:jc w:val="center"/>
            </w:pPr>
            <w:r>
              <w:t xml:space="preserve">Сметная стоимость объекта, рублей </w:t>
            </w:r>
            <w:hyperlink w:anchor="P2188">
              <w:r>
                <w:rPr>
                  <w:color w:val="0000FF"/>
                </w:rPr>
                <w:t>&lt;*&gt;</w:t>
              </w:r>
            </w:hyperlink>
          </w:p>
        </w:tc>
        <w:tc>
          <w:tcPr>
            <w:tcW w:w="1474" w:type="dxa"/>
            <w:vMerge w:val="restart"/>
          </w:tcPr>
          <w:p w:rsidR="00AD2FBC" w:rsidRDefault="00AD2FBC">
            <w:pPr>
              <w:pStyle w:val="ConsPlusNormal"/>
              <w:jc w:val="center"/>
            </w:pPr>
            <w:r>
              <w:t xml:space="preserve">Предельная стоимость объекта </w:t>
            </w:r>
            <w:hyperlink w:anchor="P2189">
              <w:r>
                <w:rPr>
                  <w:color w:val="0000FF"/>
                </w:rPr>
                <w:t>&lt;**&gt;</w:t>
              </w:r>
            </w:hyperlink>
            <w:r>
              <w:t>, рублей</w:t>
            </w:r>
          </w:p>
        </w:tc>
        <w:tc>
          <w:tcPr>
            <w:tcW w:w="1871" w:type="dxa"/>
            <w:vMerge w:val="restart"/>
          </w:tcPr>
          <w:p w:rsidR="00AD2FBC" w:rsidRDefault="00AD2FBC">
            <w:pPr>
              <w:pStyle w:val="ConsPlusNormal"/>
              <w:jc w:val="center"/>
            </w:pPr>
            <w:r>
              <w:t xml:space="preserve">Сумма субсидий, рублей </w:t>
            </w:r>
            <w:hyperlink w:anchor="P2190">
              <w:r>
                <w:rPr>
                  <w:color w:val="0000FF"/>
                </w:rPr>
                <w:t>&lt;***&gt;</w:t>
              </w:r>
            </w:hyperlink>
          </w:p>
          <w:p w:rsidR="00AD2FBC" w:rsidRDefault="00AD2FBC">
            <w:pPr>
              <w:pStyle w:val="ConsPlusNormal"/>
              <w:jc w:val="center"/>
            </w:pPr>
            <w:r>
              <w:t>(</w:t>
            </w:r>
            <w:hyperlink w:anchor="P2156">
              <w:r>
                <w:rPr>
                  <w:color w:val="0000FF"/>
                </w:rPr>
                <w:t>гр. 3</w:t>
              </w:r>
            </w:hyperlink>
            <w:r>
              <w:t xml:space="preserve"> x R / 100 / 0,9999 или </w:t>
            </w:r>
            <w:hyperlink w:anchor="P2157">
              <w:r>
                <w:rPr>
                  <w:color w:val="0000FF"/>
                </w:rPr>
                <w:t>гр. 4</w:t>
              </w:r>
            </w:hyperlink>
            <w:r>
              <w:t xml:space="preserve"> х R / 100 / 0,9999)</w:t>
            </w:r>
          </w:p>
        </w:tc>
        <w:tc>
          <w:tcPr>
            <w:tcW w:w="5442" w:type="dxa"/>
            <w:gridSpan w:val="3"/>
          </w:tcPr>
          <w:p w:rsidR="00AD2FBC" w:rsidRDefault="00AD2FBC">
            <w:pPr>
              <w:pStyle w:val="ConsPlusNormal"/>
              <w:jc w:val="center"/>
            </w:pPr>
            <w:r>
              <w:t>Справочно:</w:t>
            </w:r>
          </w:p>
        </w:tc>
      </w:tr>
      <w:tr w:rsidR="00AD2FBC">
        <w:tc>
          <w:tcPr>
            <w:tcW w:w="1304" w:type="dxa"/>
            <w:vMerge/>
          </w:tcPr>
          <w:p w:rsidR="00AD2FBC" w:rsidRDefault="00AD2FBC">
            <w:pPr>
              <w:pStyle w:val="ConsPlusNormal"/>
            </w:pPr>
          </w:p>
        </w:tc>
        <w:tc>
          <w:tcPr>
            <w:tcW w:w="1361" w:type="dxa"/>
            <w:vMerge/>
          </w:tcPr>
          <w:p w:rsidR="00AD2FBC" w:rsidRDefault="00AD2FBC">
            <w:pPr>
              <w:pStyle w:val="ConsPlusNormal"/>
            </w:pPr>
          </w:p>
        </w:tc>
        <w:tc>
          <w:tcPr>
            <w:tcW w:w="1474" w:type="dxa"/>
            <w:vMerge/>
          </w:tcPr>
          <w:p w:rsidR="00AD2FBC" w:rsidRDefault="00AD2FBC">
            <w:pPr>
              <w:pStyle w:val="ConsPlusNormal"/>
            </w:pPr>
          </w:p>
        </w:tc>
        <w:tc>
          <w:tcPr>
            <w:tcW w:w="1474" w:type="dxa"/>
            <w:vMerge/>
          </w:tcPr>
          <w:p w:rsidR="00AD2FBC" w:rsidRDefault="00AD2FBC">
            <w:pPr>
              <w:pStyle w:val="ConsPlusNormal"/>
            </w:pPr>
          </w:p>
        </w:tc>
        <w:tc>
          <w:tcPr>
            <w:tcW w:w="1871" w:type="dxa"/>
            <w:vMerge/>
          </w:tcPr>
          <w:p w:rsidR="00AD2FBC" w:rsidRDefault="00AD2FBC">
            <w:pPr>
              <w:pStyle w:val="ConsPlusNormal"/>
            </w:pPr>
          </w:p>
        </w:tc>
        <w:tc>
          <w:tcPr>
            <w:tcW w:w="1757" w:type="dxa"/>
          </w:tcPr>
          <w:p w:rsidR="00AD2FBC" w:rsidRDefault="00AD2FBC">
            <w:pPr>
              <w:pStyle w:val="ConsPlusNormal"/>
              <w:jc w:val="center"/>
            </w:pPr>
            <w:r>
              <w:t>наименование техники и (или) оборудования</w:t>
            </w:r>
          </w:p>
        </w:tc>
        <w:tc>
          <w:tcPr>
            <w:tcW w:w="1757" w:type="dxa"/>
          </w:tcPr>
          <w:p w:rsidR="00AD2FBC" w:rsidRDefault="00AD2FBC">
            <w:pPr>
              <w:pStyle w:val="ConsPlusNormal"/>
              <w:jc w:val="center"/>
            </w:pPr>
            <w:r>
              <w:t>количество приобретенной техники и (или) оборудования, штук</w:t>
            </w:r>
          </w:p>
        </w:tc>
        <w:tc>
          <w:tcPr>
            <w:tcW w:w="1928" w:type="dxa"/>
          </w:tcPr>
          <w:p w:rsidR="00AD2FBC" w:rsidRDefault="00AD2FBC">
            <w:pPr>
              <w:pStyle w:val="ConsPlusNormal"/>
              <w:jc w:val="center"/>
            </w:pPr>
            <w:r>
              <w:t xml:space="preserve">стоимость приобретенной техники и (или) оборудования </w:t>
            </w:r>
            <w:hyperlink w:anchor="P2188">
              <w:r>
                <w:rPr>
                  <w:color w:val="0000FF"/>
                </w:rPr>
                <w:t>&lt;*&gt;</w:t>
              </w:r>
            </w:hyperlink>
            <w:r>
              <w:t>, рублей</w:t>
            </w:r>
          </w:p>
        </w:tc>
      </w:tr>
      <w:tr w:rsidR="00AD2FBC">
        <w:tc>
          <w:tcPr>
            <w:tcW w:w="1304" w:type="dxa"/>
          </w:tcPr>
          <w:p w:rsidR="00AD2FBC" w:rsidRDefault="00AD2FBC">
            <w:pPr>
              <w:pStyle w:val="ConsPlusNormal"/>
              <w:jc w:val="center"/>
            </w:pPr>
            <w:r>
              <w:t>1</w:t>
            </w:r>
          </w:p>
        </w:tc>
        <w:tc>
          <w:tcPr>
            <w:tcW w:w="1361" w:type="dxa"/>
          </w:tcPr>
          <w:p w:rsidR="00AD2FBC" w:rsidRDefault="00AD2FBC">
            <w:pPr>
              <w:pStyle w:val="ConsPlusNormal"/>
              <w:jc w:val="center"/>
            </w:pPr>
            <w:r>
              <w:t>2</w:t>
            </w:r>
          </w:p>
        </w:tc>
        <w:tc>
          <w:tcPr>
            <w:tcW w:w="1474" w:type="dxa"/>
          </w:tcPr>
          <w:p w:rsidR="00AD2FBC" w:rsidRDefault="00AD2FBC">
            <w:pPr>
              <w:pStyle w:val="ConsPlusNormal"/>
              <w:jc w:val="center"/>
            </w:pPr>
            <w:bookmarkStart w:id="199" w:name="P2156"/>
            <w:bookmarkEnd w:id="199"/>
            <w:r>
              <w:t>3</w:t>
            </w:r>
          </w:p>
        </w:tc>
        <w:tc>
          <w:tcPr>
            <w:tcW w:w="1474" w:type="dxa"/>
          </w:tcPr>
          <w:p w:rsidR="00AD2FBC" w:rsidRDefault="00AD2FBC">
            <w:pPr>
              <w:pStyle w:val="ConsPlusNormal"/>
              <w:jc w:val="center"/>
            </w:pPr>
            <w:bookmarkStart w:id="200" w:name="P2157"/>
            <w:bookmarkEnd w:id="200"/>
            <w:r>
              <w:t>4</w:t>
            </w:r>
          </w:p>
        </w:tc>
        <w:tc>
          <w:tcPr>
            <w:tcW w:w="1871" w:type="dxa"/>
          </w:tcPr>
          <w:p w:rsidR="00AD2FBC" w:rsidRDefault="00AD2FBC">
            <w:pPr>
              <w:pStyle w:val="ConsPlusNormal"/>
              <w:jc w:val="center"/>
            </w:pPr>
            <w:r>
              <w:t>5</w:t>
            </w:r>
          </w:p>
        </w:tc>
        <w:tc>
          <w:tcPr>
            <w:tcW w:w="1757" w:type="dxa"/>
          </w:tcPr>
          <w:p w:rsidR="00AD2FBC" w:rsidRDefault="00AD2FBC">
            <w:pPr>
              <w:pStyle w:val="ConsPlusNormal"/>
              <w:jc w:val="center"/>
            </w:pPr>
            <w:r>
              <w:t>6</w:t>
            </w:r>
          </w:p>
        </w:tc>
        <w:tc>
          <w:tcPr>
            <w:tcW w:w="1757" w:type="dxa"/>
          </w:tcPr>
          <w:p w:rsidR="00AD2FBC" w:rsidRDefault="00AD2FBC">
            <w:pPr>
              <w:pStyle w:val="ConsPlusNormal"/>
              <w:jc w:val="center"/>
            </w:pPr>
            <w:r>
              <w:t>7</w:t>
            </w:r>
          </w:p>
        </w:tc>
        <w:tc>
          <w:tcPr>
            <w:tcW w:w="1928" w:type="dxa"/>
          </w:tcPr>
          <w:p w:rsidR="00AD2FBC" w:rsidRDefault="00AD2FBC">
            <w:pPr>
              <w:pStyle w:val="ConsPlusNormal"/>
              <w:jc w:val="center"/>
            </w:pPr>
            <w:r>
              <w:t>8</w:t>
            </w:r>
          </w:p>
        </w:tc>
      </w:tr>
      <w:tr w:rsidR="00AD2FBC">
        <w:tc>
          <w:tcPr>
            <w:tcW w:w="1304" w:type="dxa"/>
          </w:tcPr>
          <w:p w:rsidR="00AD2FBC" w:rsidRDefault="00AD2FBC">
            <w:pPr>
              <w:pStyle w:val="ConsPlusNormal"/>
            </w:pPr>
          </w:p>
        </w:tc>
        <w:tc>
          <w:tcPr>
            <w:tcW w:w="1361" w:type="dxa"/>
          </w:tcPr>
          <w:p w:rsidR="00AD2FBC" w:rsidRDefault="00AD2FBC">
            <w:pPr>
              <w:pStyle w:val="ConsPlusNormal"/>
            </w:pPr>
          </w:p>
        </w:tc>
        <w:tc>
          <w:tcPr>
            <w:tcW w:w="1474" w:type="dxa"/>
          </w:tcPr>
          <w:p w:rsidR="00AD2FBC" w:rsidRDefault="00AD2FBC">
            <w:pPr>
              <w:pStyle w:val="ConsPlusNormal"/>
            </w:pPr>
          </w:p>
        </w:tc>
        <w:tc>
          <w:tcPr>
            <w:tcW w:w="1474" w:type="dxa"/>
          </w:tcPr>
          <w:p w:rsidR="00AD2FBC" w:rsidRDefault="00AD2FBC">
            <w:pPr>
              <w:pStyle w:val="ConsPlusNormal"/>
            </w:pPr>
          </w:p>
        </w:tc>
        <w:tc>
          <w:tcPr>
            <w:tcW w:w="1871" w:type="dxa"/>
          </w:tcPr>
          <w:p w:rsidR="00AD2FBC" w:rsidRDefault="00AD2FBC">
            <w:pPr>
              <w:pStyle w:val="ConsPlusNormal"/>
            </w:pPr>
          </w:p>
        </w:tc>
        <w:tc>
          <w:tcPr>
            <w:tcW w:w="1757" w:type="dxa"/>
          </w:tcPr>
          <w:p w:rsidR="00AD2FBC" w:rsidRDefault="00AD2FBC">
            <w:pPr>
              <w:pStyle w:val="ConsPlusNormal"/>
              <w:jc w:val="center"/>
            </w:pPr>
            <w:r>
              <w:t>x</w:t>
            </w:r>
          </w:p>
        </w:tc>
        <w:tc>
          <w:tcPr>
            <w:tcW w:w="1757" w:type="dxa"/>
          </w:tcPr>
          <w:p w:rsidR="00AD2FBC" w:rsidRDefault="00AD2FBC">
            <w:pPr>
              <w:pStyle w:val="ConsPlusNormal"/>
              <w:jc w:val="center"/>
            </w:pPr>
            <w:r>
              <w:t>x</w:t>
            </w:r>
          </w:p>
        </w:tc>
        <w:tc>
          <w:tcPr>
            <w:tcW w:w="1928" w:type="dxa"/>
          </w:tcPr>
          <w:p w:rsidR="00AD2FBC" w:rsidRDefault="00AD2FBC">
            <w:pPr>
              <w:pStyle w:val="ConsPlusNormal"/>
              <w:jc w:val="center"/>
            </w:pPr>
            <w:r>
              <w:t>x</w:t>
            </w:r>
          </w:p>
        </w:tc>
      </w:tr>
      <w:tr w:rsidR="00AD2FBC">
        <w:tc>
          <w:tcPr>
            <w:tcW w:w="1304" w:type="dxa"/>
          </w:tcPr>
          <w:p w:rsidR="00AD2FBC" w:rsidRDefault="00AD2FBC">
            <w:pPr>
              <w:pStyle w:val="ConsPlusNormal"/>
            </w:pPr>
          </w:p>
        </w:tc>
        <w:tc>
          <w:tcPr>
            <w:tcW w:w="1361" w:type="dxa"/>
          </w:tcPr>
          <w:p w:rsidR="00AD2FBC" w:rsidRDefault="00AD2FBC">
            <w:pPr>
              <w:pStyle w:val="ConsPlusNormal"/>
            </w:pPr>
          </w:p>
        </w:tc>
        <w:tc>
          <w:tcPr>
            <w:tcW w:w="1474" w:type="dxa"/>
          </w:tcPr>
          <w:p w:rsidR="00AD2FBC" w:rsidRDefault="00AD2FBC">
            <w:pPr>
              <w:pStyle w:val="ConsPlusNormal"/>
            </w:pPr>
          </w:p>
        </w:tc>
        <w:tc>
          <w:tcPr>
            <w:tcW w:w="1474" w:type="dxa"/>
          </w:tcPr>
          <w:p w:rsidR="00AD2FBC" w:rsidRDefault="00AD2FBC">
            <w:pPr>
              <w:pStyle w:val="ConsPlusNormal"/>
            </w:pPr>
          </w:p>
        </w:tc>
        <w:tc>
          <w:tcPr>
            <w:tcW w:w="1871" w:type="dxa"/>
          </w:tcPr>
          <w:p w:rsidR="00AD2FBC" w:rsidRDefault="00AD2FBC">
            <w:pPr>
              <w:pStyle w:val="ConsPlusNormal"/>
            </w:pPr>
          </w:p>
        </w:tc>
        <w:tc>
          <w:tcPr>
            <w:tcW w:w="1757" w:type="dxa"/>
          </w:tcPr>
          <w:p w:rsidR="00AD2FBC" w:rsidRDefault="00AD2FBC">
            <w:pPr>
              <w:pStyle w:val="ConsPlusNormal"/>
            </w:pPr>
          </w:p>
        </w:tc>
        <w:tc>
          <w:tcPr>
            <w:tcW w:w="1757" w:type="dxa"/>
          </w:tcPr>
          <w:p w:rsidR="00AD2FBC" w:rsidRDefault="00AD2FBC">
            <w:pPr>
              <w:pStyle w:val="ConsPlusNormal"/>
            </w:pPr>
          </w:p>
        </w:tc>
        <w:tc>
          <w:tcPr>
            <w:tcW w:w="1928" w:type="dxa"/>
          </w:tcPr>
          <w:p w:rsidR="00AD2FBC" w:rsidRDefault="00AD2FBC">
            <w:pPr>
              <w:pStyle w:val="ConsPlusNormal"/>
            </w:pPr>
          </w:p>
        </w:tc>
      </w:tr>
      <w:tr w:rsidR="00AD2FBC">
        <w:tc>
          <w:tcPr>
            <w:tcW w:w="1304" w:type="dxa"/>
          </w:tcPr>
          <w:p w:rsidR="00AD2FBC" w:rsidRDefault="00AD2FBC">
            <w:pPr>
              <w:pStyle w:val="ConsPlusNormal"/>
            </w:pPr>
          </w:p>
        </w:tc>
        <w:tc>
          <w:tcPr>
            <w:tcW w:w="1361" w:type="dxa"/>
          </w:tcPr>
          <w:p w:rsidR="00AD2FBC" w:rsidRDefault="00AD2FBC">
            <w:pPr>
              <w:pStyle w:val="ConsPlusNormal"/>
            </w:pPr>
          </w:p>
        </w:tc>
        <w:tc>
          <w:tcPr>
            <w:tcW w:w="1474" w:type="dxa"/>
          </w:tcPr>
          <w:p w:rsidR="00AD2FBC" w:rsidRDefault="00AD2FBC">
            <w:pPr>
              <w:pStyle w:val="ConsPlusNormal"/>
            </w:pPr>
          </w:p>
        </w:tc>
        <w:tc>
          <w:tcPr>
            <w:tcW w:w="1474" w:type="dxa"/>
          </w:tcPr>
          <w:p w:rsidR="00AD2FBC" w:rsidRDefault="00AD2FBC">
            <w:pPr>
              <w:pStyle w:val="ConsPlusNormal"/>
            </w:pPr>
          </w:p>
        </w:tc>
        <w:tc>
          <w:tcPr>
            <w:tcW w:w="1871" w:type="dxa"/>
          </w:tcPr>
          <w:p w:rsidR="00AD2FBC" w:rsidRDefault="00AD2FBC">
            <w:pPr>
              <w:pStyle w:val="ConsPlusNormal"/>
            </w:pPr>
          </w:p>
        </w:tc>
        <w:tc>
          <w:tcPr>
            <w:tcW w:w="1757" w:type="dxa"/>
          </w:tcPr>
          <w:p w:rsidR="00AD2FBC" w:rsidRDefault="00AD2FBC">
            <w:pPr>
              <w:pStyle w:val="ConsPlusNormal"/>
            </w:pPr>
          </w:p>
        </w:tc>
        <w:tc>
          <w:tcPr>
            <w:tcW w:w="1757" w:type="dxa"/>
          </w:tcPr>
          <w:p w:rsidR="00AD2FBC" w:rsidRDefault="00AD2FBC">
            <w:pPr>
              <w:pStyle w:val="ConsPlusNormal"/>
            </w:pPr>
          </w:p>
        </w:tc>
        <w:tc>
          <w:tcPr>
            <w:tcW w:w="1928"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201" w:name="P2188"/>
      <w:bookmarkEnd w:id="201"/>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202" w:name="P2189"/>
      <w:bookmarkEnd w:id="202"/>
      <w:r>
        <w:t>&lt;**&gt; Предельная стоимость объекта установлена Министерством сельского хозяйства Российской Федерации.</w:t>
      </w:r>
    </w:p>
    <w:p w:rsidR="00AD2FBC" w:rsidRDefault="00AD2FBC">
      <w:pPr>
        <w:pStyle w:val="ConsPlusNormal"/>
        <w:spacing w:before="220"/>
        <w:ind w:firstLine="540"/>
        <w:jc w:val="both"/>
      </w:pPr>
      <w:bookmarkStart w:id="203" w:name="P2190"/>
      <w:bookmarkEnd w:id="203"/>
      <w:r>
        <w:t>&lt;***&gt; Сумма субсидий рассчитывается с учетом предельной стоимости объекта. В расчет принимается меньшее значение стоимости объекта (</w:t>
      </w:r>
      <w:hyperlink w:anchor="P2156">
        <w:r>
          <w:rPr>
            <w:color w:val="0000FF"/>
          </w:rPr>
          <w:t>графа 3</w:t>
        </w:r>
      </w:hyperlink>
      <w:r>
        <w:t xml:space="preserve"> или </w:t>
      </w:r>
      <w:hyperlink w:anchor="P2157">
        <w:r>
          <w:rPr>
            <w:color w:val="0000FF"/>
          </w:rPr>
          <w:t>графа 4</w:t>
        </w:r>
      </w:hyperlink>
      <w:r>
        <w:t>), где:</w:t>
      </w:r>
    </w:p>
    <w:p w:rsidR="00AD2FBC" w:rsidRDefault="00AD2FBC">
      <w:pPr>
        <w:pStyle w:val="ConsPlusNormal"/>
        <w:spacing w:before="220"/>
        <w:ind w:firstLine="540"/>
        <w:jc w:val="both"/>
      </w:pPr>
      <w:r>
        <w:t xml:space="preserve">R - размер субсидии, определяемый в соответствии с </w:t>
      </w:r>
      <w:hyperlink w:anchor="P1876">
        <w:r>
          <w:rPr>
            <w:color w:val="0000FF"/>
          </w:rPr>
          <w:t>абзацами третьим</w:t>
        </w:r>
      </w:hyperlink>
      <w:r>
        <w:t xml:space="preserve"> - </w:t>
      </w:r>
      <w:hyperlink w:anchor="P1878">
        <w:r>
          <w:rPr>
            <w:color w:val="0000FF"/>
          </w:rPr>
          <w:t>пятым пункта 2.8</w:t>
        </w:r>
      </w:hyperlink>
      <w:r>
        <w:t xml:space="preserve"> Порядка.</w:t>
      </w:r>
    </w:p>
    <w:p w:rsidR="00AD2FBC" w:rsidRDefault="00AD2FBC">
      <w:pPr>
        <w:pStyle w:val="ConsPlusNormal"/>
        <w:jc w:val="both"/>
      </w:pPr>
    </w:p>
    <w:p w:rsidR="00AD2FBC" w:rsidRDefault="00AD2FBC">
      <w:pPr>
        <w:pStyle w:val="ConsPlusNonformat"/>
        <w:jc w:val="both"/>
      </w:pPr>
      <w:r>
        <w:t>Реквизиты участника отбора.</w:t>
      </w:r>
    </w:p>
    <w:p w:rsidR="00AD2FBC" w:rsidRDefault="00AD2FBC">
      <w:pPr>
        <w:pStyle w:val="ConsPlusNonformat"/>
        <w:jc w:val="both"/>
      </w:pPr>
      <w:r>
        <w:t>Наименование:</w:t>
      </w:r>
    </w:p>
    <w:p w:rsidR="00AD2FBC" w:rsidRDefault="00AD2FBC">
      <w:pPr>
        <w:pStyle w:val="ConsPlusNonformat"/>
        <w:jc w:val="both"/>
      </w:pPr>
      <w:r>
        <w:t>Юридический адрес:</w:t>
      </w:r>
    </w:p>
    <w:p w:rsidR="00AD2FBC" w:rsidRDefault="00AD2FBC">
      <w:pPr>
        <w:pStyle w:val="ConsPlusNonformat"/>
        <w:jc w:val="both"/>
      </w:pPr>
      <w:r>
        <w:t>ИНН/КПП:</w:t>
      </w:r>
    </w:p>
    <w:p w:rsidR="00AD2FBC" w:rsidRDefault="00AD2FBC">
      <w:pPr>
        <w:pStyle w:val="ConsPlusNonformat"/>
        <w:jc w:val="both"/>
      </w:pPr>
      <w:r>
        <w:t>р/с:</w:t>
      </w:r>
    </w:p>
    <w:p w:rsidR="00AD2FBC" w:rsidRDefault="00AD2FBC">
      <w:pPr>
        <w:pStyle w:val="ConsPlusNonformat"/>
        <w:jc w:val="both"/>
      </w:pPr>
      <w:r>
        <w:t>Наименование банка:</w:t>
      </w:r>
    </w:p>
    <w:p w:rsidR="00AD2FBC" w:rsidRDefault="00AD2FBC">
      <w:pPr>
        <w:pStyle w:val="ConsPlusNonformat"/>
        <w:jc w:val="both"/>
      </w:pPr>
      <w:r>
        <w:t>к/с:</w:t>
      </w:r>
    </w:p>
    <w:p w:rsidR="00AD2FBC" w:rsidRDefault="00AD2FBC">
      <w:pPr>
        <w:pStyle w:val="ConsPlusNonformat"/>
        <w:jc w:val="both"/>
      </w:pPr>
      <w:r>
        <w:t>БИК</w:t>
      </w:r>
    </w:p>
    <w:p w:rsidR="00AD2FBC" w:rsidRDefault="00E25ED4">
      <w:pPr>
        <w:pStyle w:val="ConsPlusNonformat"/>
        <w:jc w:val="both"/>
      </w:pPr>
      <w:hyperlink r:id="rId159">
        <w:r w:rsidR="00AD2FBC">
          <w:rPr>
            <w:color w:val="0000FF"/>
          </w:rPr>
          <w:t>ОКАТО</w:t>
        </w:r>
      </w:hyperlink>
    </w:p>
    <w:p w:rsidR="00AD2FBC" w:rsidRDefault="00E25ED4">
      <w:pPr>
        <w:pStyle w:val="ConsPlusNonformat"/>
        <w:jc w:val="both"/>
      </w:pPr>
      <w:hyperlink r:id="rId160">
        <w:r w:rsidR="00AD2FBC">
          <w:rPr>
            <w:color w:val="0000FF"/>
          </w:rPr>
          <w:t>ОКТМО</w:t>
        </w:r>
      </w:hyperlink>
    </w:p>
    <w:p w:rsidR="00AD2FBC" w:rsidRDefault="00AD2FBC">
      <w:pPr>
        <w:pStyle w:val="ConsPlusNonformat"/>
        <w:jc w:val="both"/>
      </w:pPr>
      <w:r>
        <w:t>Расчет субсидий подтверждаю:</w:t>
      </w: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получателя субсидий</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nformat"/>
        <w:jc w:val="both"/>
      </w:pPr>
      <w:r>
        <w:t>Исполнитель _____________________ телефон _______________</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3</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возмещение части прямых</w:t>
      </w:r>
    </w:p>
    <w:p w:rsidR="00AD2FBC" w:rsidRDefault="00AD2FBC">
      <w:pPr>
        <w:pStyle w:val="ConsPlusNormal"/>
        <w:jc w:val="right"/>
      </w:pPr>
      <w:r>
        <w:t>понесенных затрат на создание</w:t>
      </w:r>
    </w:p>
    <w:p w:rsidR="00AD2FBC" w:rsidRDefault="00AD2FBC">
      <w:pPr>
        <w:pStyle w:val="ConsPlusNormal"/>
        <w:jc w:val="right"/>
      </w:pPr>
      <w:r>
        <w:t>и (или) модернизацию объектов</w:t>
      </w:r>
    </w:p>
    <w:p w:rsidR="00AD2FBC" w:rsidRDefault="00AD2FBC">
      <w:pPr>
        <w:pStyle w:val="ConsPlusNormal"/>
        <w:jc w:val="right"/>
      </w:pPr>
      <w:r>
        <w:t>агропромышленного комплекса,</w:t>
      </w:r>
    </w:p>
    <w:p w:rsidR="00AD2FBC" w:rsidRDefault="00AD2FBC">
      <w:pPr>
        <w:pStyle w:val="ConsPlusNormal"/>
        <w:jc w:val="right"/>
      </w:pPr>
      <w:r>
        <w:t>а также на приобретение и ввод</w:t>
      </w:r>
    </w:p>
    <w:p w:rsidR="00AD2FBC" w:rsidRDefault="00AD2FBC">
      <w:pPr>
        <w:pStyle w:val="ConsPlusNormal"/>
        <w:jc w:val="right"/>
      </w:pPr>
      <w:r>
        <w:t>в промышленную эксплуатацию</w:t>
      </w:r>
    </w:p>
    <w:p w:rsidR="00AD2FBC" w:rsidRDefault="00AD2FBC">
      <w:pPr>
        <w:pStyle w:val="ConsPlusNormal"/>
        <w:jc w:val="right"/>
      </w:pPr>
      <w:r>
        <w:t>маркировочного оборудования</w:t>
      </w:r>
    </w:p>
    <w:p w:rsidR="00AD2FBC" w:rsidRDefault="00AD2FBC">
      <w:pPr>
        <w:pStyle w:val="ConsPlusNormal"/>
        <w:jc w:val="right"/>
      </w:pPr>
      <w:r>
        <w:t>для внедрения обязательной</w:t>
      </w:r>
    </w:p>
    <w:p w:rsidR="00AD2FBC" w:rsidRDefault="00AD2FBC">
      <w:pPr>
        <w:pStyle w:val="ConsPlusNormal"/>
        <w:jc w:val="right"/>
      </w:pPr>
      <w:r>
        <w:t>маркировки отдельных видов</w:t>
      </w:r>
    </w:p>
    <w:p w:rsidR="00AD2FBC" w:rsidRDefault="00AD2FBC">
      <w:pPr>
        <w:pStyle w:val="ConsPlusNormal"/>
        <w:jc w:val="right"/>
      </w:pPr>
      <w:r>
        <w:t>молочной продукции</w:t>
      </w:r>
    </w:p>
    <w:p w:rsidR="00AD2FBC" w:rsidRDefault="00AD2FBC">
      <w:pPr>
        <w:pStyle w:val="ConsPlusNormal"/>
        <w:jc w:val="both"/>
      </w:pPr>
    </w:p>
    <w:p w:rsidR="00AD2FBC" w:rsidRDefault="00AD2FBC">
      <w:pPr>
        <w:pStyle w:val="ConsPlusTitle"/>
        <w:jc w:val="center"/>
      </w:pPr>
      <w:bookmarkStart w:id="204" w:name="P2236"/>
      <w:bookmarkEnd w:id="204"/>
      <w:r>
        <w:t>ПЕРЕЧЕНЬ</w:t>
      </w:r>
    </w:p>
    <w:p w:rsidR="00AD2FBC" w:rsidRDefault="00AD2FBC">
      <w:pPr>
        <w:pStyle w:val="ConsPlusTitle"/>
        <w:jc w:val="center"/>
      </w:pPr>
      <w:r>
        <w:t>ДОКУМЕНТОВ, ЯВЛЯЮЩИХСЯ ОСНОВАНИЕМ ДЛЯ ПРЕДОСТАВЛЕНИЯ</w:t>
      </w:r>
    </w:p>
    <w:p w:rsidR="00AD2FBC" w:rsidRDefault="00AD2FBC">
      <w:pPr>
        <w:pStyle w:val="ConsPlusTitle"/>
        <w:jc w:val="center"/>
      </w:pPr>
      <w:r>
        <w:t>СУБСИДИЙ НА ВОЗМЕЩЕНИЕ ЧАСТИ ПРЯМЫХ ПОНЕСЕННЫХ ЗАТРАТ</w:t>
      </w:r>
    </w:p>
    <w:p w:rsidR="00AD2FBC" w:rsidRDefault="00AD2FBC">
      <w:pPr>
        <w:pStyle w:val="ConsPlusTitle"/>
        <w:jc w:val="center"/>
      </w:pPr>
      <w:r>
        <w:t>НА СОЗДАНИЕ И (ИЛИ) МОДЕРНИЗАЦИЮ ОБЪЕКТОВ АГРОПРОМЫШЛЕННОГО</w:t>
      </w:r>
    </w:p>
    <w:p w:rsidR="00AD2FBC" w:rsidRDefault="00AD2FBC">
      <w:pPr>
        <w:pStyle w:val="ConsPlusTitle"/>
        <w:jc w:val="center"/>
      </w:pPr>
      <w:r>
        <w:t>КОМПЛЕКСА</w:t>
      </w:r>
    </w:p>
    <w:p w:rsidR="00AD2FBC" w:rsidRDefault="00AD2FBC">
      <w:pPr>
        <w:pStyle w:val="ConsPlusNormal"/>
        <w:jc w:val="both"/>
      </w:pPr>
    </w:p>
    <w:p w:rsidR="00AD2FBC" w:rsidRDefault="00AD2FBC">
      <w:pPr>
        <w:pStyle w:val="ConsPlusNormal"/>
        <w:ind w:firstLine="540"/>
        <w:jc w:val="both"/>
      </w:pPr>
      <w:r>
        <w:t>Для получения субсидий на возмещение части прямых понесенных затрат на создание и (или) модернизацию объектов агропромышленного комплекса участники отбора представляют следующие документы:</w:t>
      </w:r>
    </w:p>
    <w:p w:rsidR="00AD2FBC" w:rsidRDefault="00AD2FBC">
      <w:pPr>
        <w:pStyle w:val="ConsPlusNormal"/>
        <w:spacing w:before="220"/>
        <w:ind w:firstLine="540"/>
        <w:jc w:val="both"/>
      </w:pPr>
      <w:r>
        <w:t xml:space="preserve">- </w:t>
      </w:r>
      <w:hyperlink w:anchor="P2137">
        <w:r>
          <w:rPr>
            <w:color w:val="0000FF"/>
          </w:rPr>
          <w:t>справку-расчет</w:t>
        </w:r>
      </w:hyperlink>
      <w:r>
        <w:t xml:space="preserve"> по форме согласно приложению N 2 к Порядку;</w:t>
      </w:r>
    </w:p>
    <w:p w:rsidR="00AD2FBC" w:rsidRDefault="00AD2FBC">
      <w:pPr>
        <w:pStyle w:val="ConsPlusNormal"/>
        <w:spacing w:before="220"/>
        <w:ind w:firstLine="540"/>
        <w:jc w:val="both"/>
      </w:pPr>
      <w:r>
        <w:t>- сводный сметный расчет;</w:t>
      </w:r>
    </w:p>
    <w:p w:rsidR="00AD2FBC" w:rsidRDefault="00AD2FBC">
      <w:pPr>
        <w:pStyle w:val="ConsPlusNormal"/>
        <w:spacing w:before="220"/>
        <w:ind w:firstLine="540"/>
        <w:jc w:val="both"/>
      </w:pPr>
      <w:r>
        <w:t>- договоры на выполнение подрядных работ, локальные сметные расчеты и графики выполнения строительно-монтажных работ;</w:t>
      </w:r>
    </w:p>
    <w:p w:rsidR="00AD2FBC" w:rsidRDefault="00AD2FBC">
      <w:pPr>
        <w:pStyle w:val="ConsPlusNormal"/>
        <w:spacing w:before="220"/>
        <w:ind w:firstLine="540"/>
        <w:jc w:val="both"/>
      </w:pPr>
      <w:r>
        <w:t>- платежные поручения и/или документы, подтверждающие открытие аккредитива, подтверждающие перечисление средств подрядчикам за выполнение работ, в том числе по авансовым платежам;</w:t>
      </w:r>
    </w:p>
    <w:p w:rsidR="00AD2FBC" w:rsidRDefault="00AD2FBC">
      <w:pPr>
        <w:pStyle w:val="ConsPlusNormal"/>
        <w:spacing w:before="220"/>
        <w:ind w:firstLine="540"/>
        <w:jc w:val="both"/>
      </w:pPr>
      <w:r>
        <w:t>- акты о приемке выполненных работ (форма N КС-2) и (или) справки о стоимости выполненных работ и затрат (форма N КС-3) (при создании объекта; при модернизации - при наличии);</w:t>
      </w:r>
    </w:p>
    <w:p w:rsidR="00AD2FBC" w:rsidRDefault="00AD2FBC">
      <w:pPr>
        <w:pStyle w:val="ConsPlusNormal"/>
        <w:spacing w:before="220"/>
        <w:ind w:firstLine="540"/>
        <w:jc w:val="both"/>
      </w:pPr>
      <w:r>
        <w:t>- документ, подтверждающий достоверность определения сметной стоимости строительства или положительное экспертное заключение о проверке сметной стоимости строительства (документы представляются в соответствии с требованиями градостроительного законодательства);</w:t>
      </w:r>
    </w:p>
    <w:p w:rsidR="00AD2FBC" w:rsidRDefault="00AD2FBC">
      <w:pPr>
        <w:pStyle w:val="ConsPlusNormal"/>
        <w:spacing w:before="220"/>
        <w:ind w:firstLine="540"/>
        <w:jc w:val="both"/>
      </w:pPr>
      <w:r>
        <w:t>- письмо соответствующего органа, уполномоченного на проведение государственной экспертизы проектной документации в субъекте Российской Федерации, об отсутствии необходимости проведения обязательной государственной экспертизы проектной документации (в случае, если не представлено положительное заключение государственной экспертизы проектной документации);</w:t>
      </w:r>
    </w:p>
    <w:p w:rsidR="00AD2FBC" w:rsidRDefault="00AD2FBC">
      <w:pPr>
        <w:pStyle w:val="ConsPlusNormal"/>
        <w:spacing w:before="220"/>
        <w:ind w:firstLine="540"/>
        <w:jc w:val="both"/>
      </w:pPr>
      <w:r>
        <w:t>- правоустанавливающие документы на объект, в случае если права на него не зарегистрированы в Едином государственном реестре недвижимости (при осуществлении модернизации);</w:t>
      </w:r>
    </w:p>
    <w:p w:rsidR="00AD2FBC" w:rsidRDefault="00AD2FBC">
      <w:pPr>
        <w:pStyle w:val="ConsPlusNormal"/>
        <w:spacing w:before="220"/>
        <w:ind w:firstLine="540"/>
        <w:jc w:val="both"/>
      </w:pPr>
      <w:r>
        <w:t>- правоустанавливающие документы на земельный участок (на котором построен объект), в случае если права на него не зарегистрированы в Едином государственном реестре недвижимости;</w:t>
      </w:r>
    </w:p>
    <w:p w:rsidR="00AD2FBC" w:rsidRDefault="00AD2FBC">
      <w:pPr>
        <w:pStyle w:val="ConsPlusNormal"/>
        <w:spacing w:before="220"/>
        <w:ind w:firstLine="540"/>
        <w:jc w:val="both"/>
      </w:pPr>
      <w:r>
        <w:t>- договоры, подтверждающих приобретение техники и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и/или документы, подтверждающие открытие аккредитива на оплату, свидетельствующие об оплате полной стоимости; акты приема-передачи техники и оборудования и (или) иные документы, подтверждающие прием-передачу техники и оборудования, предусмотренные договором;</w:t>
      </w:r>
    </w:p>
    <w:p w:rsidR="00AD2FBC" w:rsidRDefault="00AD2FBC">
      <w:pPr>
        <w:pStyle w:val="ConsPlusNormal"/>
        <w:spacing w:before="220"/>
        <w:ind w:firstLine="540"/>
        <w:jc w:val="both"/>
      </w:pPr>
      <w:r>
        <w:t>- договоры, подтверждающие монтаж и пусконаладочные работы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и/или документы, подтверждающие открытие аккредитива на оплату, свидетельствующие об оплате полной стоимости; акты приемки выполненных работ и (или) иные документы, предусмотренные договором.</w:t>
      </w:r>
    </w:p>
    <w:p w:rsidR="00AD2FBC" w:rsidRDefault="00AD2FBC">
      <w:pPr>
        <w:pStyle w:val="ConsPlusNormal"/>
        <w:spacing w:before="22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spacing w:before="220"/>
        <w:ind w:firstLine="540"/>
        <w:jc w:val="both"/>
      </w:pPr>
      <w:r>
        <w:t>Для получения субсидий на возмещение части прямых понесенных затрат на маркировочное оборудование участники отбора представляют следующие документы:</w:t>
      </w:r>
    </w:p>
    <w:p w:rsidR="00AD2FBC" w:rsidRDefault="00AD2FBC">
      <w:pPr>
        <w:pStyle w:val="ConsPlusNormal"/>
        <w:spacing w:before="220"/>
        <w:ind w:firstLine="540"/>
        <w:jc w:val="both"/>
      </w:pPr>
      <w:r>
        <w:t xml:space="preserve">- </w:t>
      </w:r>
      <w:hyperlink w:anchor="P2283">
        <w:r>
          <w:rPr>
            <w:color w:val="0000FF"/>
          </w:rPr>
          <w:t>справку-расчет</w:t>
        </w:r>
      </w:hyperlink>
      <w:r>
        <w:t xml:space="preserve"> по форме согласно приложению N 4 к Порядку;</w:t>
      </w:r>
    </w:p>
    <w:p w:rsidR="00AD2FBC" w:rsidRDefault="00AD2FBC">
      <w:pPr>
        <w:pStyle w:val="ConsPlusNormal"/>
        <w:spacing w:before="220"/>
        <w:ind w:firstLine="540"/>
        <w:jc w:val="both"/>
      </w:pPr>
      <w:r>
        <w:t xml:space="preserve">- </w:t>
      </w:r>
      <w:hyperlink w:anchor="P2375">
        <w:r>
          <w:rPr>
            <w:color w:val="0000FF"/>
          </w:rPr>
          <w:t>реестр</w:t>
        </w:r>
      </w:hyperlink>
      <w:r>
        <w:t xml:space="preserve"> маркировочного оборудования для внедрения обязательной маркировки отдельных видов молочной продукции согласно приложению N 5 к Порядку;</w:t>
      </w:r>
    </w:p>
    <w:p w:rsidR="00AD2FBC" w:rsidRDefault="00AD2FBC">
      <w:pPr>
        <w:pStyle w:val="ConsPlusNormal"/>
        <w:spacing w:before="220"/>
        <w:ind w:firstLine="540"/>
        <w:jc w:val="both"/>
      </w:pPr>
      <w:r>
        <w:t>- договоры, подтверждающие приобретение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и/или документы, подтверждающие открытие аккредитива на оплату, свидетельствующие об оплате полной стоимости; акты приема-передачи оборудования и (или) иные документы, подтверждающие прием-передачу оборудования, предусмотренные договором;</w:t>
      </w:r>
    </w:p>
    <w:p w:rsidR="00AD2FBC" w:rsidRDefault="00AD2FBC">
      <w:pPr>
        <w:pStyle w:val="ConsPlusNormal"/>
        <w:spacing w:before="220"/>
        <w:ind w:firstLine="540"/>
        <w:jc w:val="both"/>
      </w:pPr>
      <w:r>
        <w:t>- акт ввода в эксплуатацию оборудования.</w:t>
      </w:r>
    </w:p>
    <w:p w:rsidR="00AD2FBC" w:rsidRDefault="00AD2FBC">
      <w:pPr>
        <w:pStyle w:val="ConsPlusNormal"/>
        <w:spacing w:before="22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4</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возмещение части прямых</w:t>
      </w:r>
    </w:p>
    <w:p w:rsidR="00AD2FBC" w:rsidRDefault="00AD2FBC">
      <w:pPr>
        <w:pStyle w:val="ConsPlusNormal"/>
        <w:jc w:val="right"/>
      </w:pPr>
      <w:r>
        <w:t>понесенных затрат на создание</w:t>
      </w:r>
    </w:p>
    <w:p w:rsidR="00AD2FBC" w:rsidRDefault="00AD2FBC">
      <w:pPr>
        <w:pStyle w:val="ConsPlusNormal"/>
        <w:jc w:val="right"/>
      </w:pPr>
      <w:r>
        <w:t>и (или) модернизацию объектов</w:t>
      </w:r>
    </w:p>
    <w:p w:rsidR="00AD2FBC" w:rsidRDefault="00AD2FBC">
      <w:pPr>
        <w:pStyle w:val="ConsPlusNormal"/>
        <w:jc w:val="right"/>
      </w:pPr>
      <w:r>
        <w:t>агропромышленного комплекса,</w:t>
      </w:r>
    </w:p>
    <w:p w:rsidR="00AD2FBC" w:rsidRDefault="00AD2FBC">
      <w:pPr>
        <w:pStyle w:val="ConsPlusNormal"/>
        <w:jc w:val="right"/>
      </w:pPr>
      <w:r>
        <w:t>а также на приобретение и ввод</w:t>
      </w:r>
    </w:p>
    <w:p w:rsidR="00AD2FBC" w:rsidRDefault="00AD2FBC">
      <w:pPr>
        <w:pStyle w:val="ConsPlusNormal"/>
        <w:jc w:val="right"/>
      </w:pPr>
      <w:r>
        <w:t>в промышленную эксплуатацию</w:t>
      </w:r>
    </w:p>
    <w:p w:rsidR="00AD2FBC" w:rsidRDefault="00AD2FBC">
      <w:pPr>
        <w:pStyle w:val="ConsPlusNormal"/>
        <w:jc w:val="right"/>
      </w:pPr>
      <w:r>
        <w:t>маркировочного оборудования</w:t>
      </w:r>
    </w:p>
    <w:p w:rsidR="00AD2FBC" w:rsidRDefault="00AD2FBC">
      <w:pPr>
        <w:pStyle w:val="ConsPlusNormal"/>
        <w:jc w:val="right"/>
      </w:pPr>
      <w:r>
        <w:t>для внедрения обязательной</w:t>
      </w:r>
    </w:p>
    <w:p w:rsidR="00AD2FBC" w:rsidRDefault="00AD2FBC">
      <w:pPr>
        <w:pStyle w:val="ConsPlusNormal"/>
        <w:jc w:val="right"/>
      </w:pPr>
      <w:r>
        <w:t>маркировки отдельных видов</w:t>
      </w:r>
    </w:p>
    <w:p w:rsidR="00AD2FBC" w:rsidRDefault="00AD2FBC">
      <w:pPr>
        <w:pStyle w:val="ConsPlusNormal"/>
        <w:jc w:val="right"/>
      </w:pPr>
      <w:r>
        <w:t>молочной продукции</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205" w:name="P2283"/>
      <w:bookmarkEnd w:id="205"/>
      <w:r>
        <w:t>СПРАВКА-РАСЧЕТ</w:t>
      </w:r>
    </w:p>
    <w:p w:rsidR="00AD2FBC" w:rsidRDefault="00AD2FBC">
      <w:pPr>
        <w:pStyle w:val="ConsPlusNormal"/>
        <w:jc w:val="center"/>
      </w:pPr>
      <w:r>
        <w:t>на предоставление субсидий на возмещение части прямых</w:t>
      </w:r>
    </w:p>
    <w:p w:rsidR="00AD2FBC" w:rsidRDefault="00AD2FBC">
      <w:pPr>
        <w:pStyle w:val="ConsPlusNormal"/>
        <w:jc w:val="center"/>
      </w:pPr>
      <w:r>
        <w:t>понесенных затрат на приобретение и ввод в промышленную</w:t>
      </w:r>
    </w:p>
    <w:p w:rsidR="00AD2FBC" w:rsidRDefault="00AD2FBC">
      <w:pPr>
        <w:pStyle w:val="ConsPlusNormal"/>
        <w:jc w:val="center"/>
      </w:pPr>
      <w:r>
        <w:t>эксплуатацию маркировочного оборудования для внедрения</w:t>
      </w:r>
    </w:p>
    <w:p w:rsidR="00AD2FBC" w:rsidRDefault="00AD2FBC">
      <w:pPr>
        <w:pStyle w:val="ConsPlusNormal"/>
        <w:jc w:val="center"/>
      </w:pPr>
      <w:r>
        <w:t>обязательной маркировки отдельных видов молочной продукции</w:t>
      </w:r>
    </w:p>
    <w:p w:rsidR="00AD2FBC" w:rsidRDefault="00AD2FBC">
      <w:pPr>
        <w:pStyle w:val="ConsPlusNormal"/>
        <w:jc w:val="center"/>
      </w:pPr>
      <w:r>
        <w:t>по __________________________________________________</w:t>
      </w:r>
    </w:p>
    <w:p w:rsidR="00AD2FBC" w:rsidRDefault="00AD2FBC">
      <w:pPr>
        <w:pStyle w:val="ConsPlusNormal"/>
        <w:jc w:val="center"/>
      </w:pPr>
      <w:r>
        <w:t>(участник отбора)</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721"/>
        <w:gridCol w:w="1871"/>
        <w:gridCol w:w="2239"/>
        <w:gridCol w:w="2438"/>
      </w:tblGrid>
      <w:tr w:rsidR="00AD2FBC">
        <w:tc>
          <w:tcPr>
            <w:tcW w:w="624" w:type="dxa"/>
          </w:tcPr>
          <w:p w:rsidR="00AD2FBC" w:rsidRDefault="00AD2FBC">
            <w:pPr>
              <w:pStyle w:val="ConsPlusNormal"/>
              <w:jc w:val="center"/>
            </w:pPr>
            <w:r>
              <w:t>N п/п</w:t>
            </w:r>
          </w:p>
        </w:tc>
        <w:tc>
          <w:tcPr>
            <w:tcW w:w="2721" w:type="dxa"/>
          </w:tcPr>
          <w:p w:rsidR="00AD2FBC" w:rsidRDefault="00AD2FBC">
            <w:pPr>
              <w:pStyle w:val="ConsPlusNormal"/>
              <w:jc w:val="center"/>
            </w:pPr>
            <w:r>
              <w:t>Наименование отдельной производственной линии (линия фасовочного оборудования и (или) линия основного производства, дооборудованная приобретенным маркировочным оборудованием)</w:t>
            </w:r>
          </w:p>
        </w:tc>
        <w:tc>
          <w:tcPr>
            <w:tcW w:w="1871" w:type="dxa"/>
          </w:tcPr>
          <w:p w:rsidR="00AD2FBC" w:rsidRDefault="00AD2FBC">
            <w:pPr>
              <w:pStyle w:val="ConsPlusNormal"/>
              <w:jc w:val="center"/>
            </w:pPr>
            <w:r>
              <w:t xml:space="preserve">Предельная стоимость маркировочного оборудования </w:t>
            </w:r>
            <w:hyperlink w:anchor="P2325">
              <w:r>
                <w:rPr>
                  <w:color w:val="0000FF"/>
                </w:rPr>
                <w:t>&lt;*&gt;</w:t>
              </w:r>
            </w:hyperlink>
            <w:r>
              <w:t>, рублей</w:t>
            </w:r>
          </w:p>
        </w:tc>
        <w:tc>
          <w:tcPr>
            <w:tcW w:w="2239" w:type="dxa"/>
          </w:tcPr>
          <w:p w:rsidR="00AD2FBC" w:rsidRDefault="00AD2FBC">
            <w:pPr>
              <w:pStyle w:val="ConsPlusNormal"/>
              <w:jc w:val="center"/>
            </w:pPr>
            <w:r>
              <w:t xml:space="preserve">Фактическая стоимость маркировочного оборудования </w:t>
            </w:r>
            <w:hyperlink w:anchor="P2326">
              <w:r>
                <w:rPr>
                  <w:color w:val="0000FF"/>
                </w:rPr>
                <w:t>&lt;**&gt;</w:t>
              </w:r>
            </w:hyperlink>
            <w:r>
              <w:t>, рублей</w:t>
            </w:r>
          </w:p>
        </w:tc>
        <w:tc>
          <w:tcPr>
            <w:tcW w:w="2438" w:type="dxa"/>
          </w:tcPr>
          <w:p w:rsidR="00AD2FBC" w:rsidRDefault="00AD2FBC">
            <w:pPr>
              <w:pStyle w:val="ConsPlusNormal"/>
              <w:jc w:val="center"/>
            </w:pPr>
            <w:r>
              <w:t>Сумма субсидий,</w:t>
            </w:r>
          </w:p>
          <w:p w:rsidR="00AD2FBC" w:rsidRDefault="00AD2FBC">
            <w:pPr>
              <w:pStyle w:val="ConsPlusNormal"/>
              <w:jc w:val="center"/>
            </w:pPr>
            <w:r>
              <w:t xml:space="preserve">рублей </w:t>
            </w:r>
            <w:hyperlink w:anchor="P2327">
              <w:r>
                <w:rPr>
                  <w:color w:val="0000FF"/>
                </w:rPr>
                <w:t>&lt;***&gt;</w:t>
              </w:r>
            </w:hyperlink>
          </w:p>
          <w:p w:rsidR="00AD2FBC" w:rsidRDefault="00AD2FBC">
            <w:pPr>
              <w:pStyle w:val="ConsPlusNormal"/>
              <w:jc w:val="center"/>
            </w:pPr>
            <w:r>
              <w:t>(</w:t>
            </w:r>
            <w:hyperlink w:anchor="P2301">
              <w:r>
                <w:rPr>
                  <w:color w:val="0000FF"/>
                </w:rPr>
                <w:t>гр. 4</w:t>
              </w:r>
            </w:hyperlink>
            <w:r>
              <w:t xml:space="preserve"> x 70 / 100 / 0,9999 или </w:t>
            </w:r>
            <w:hyperlink w:anchor="P2300">
              <w:r>
                <w:rPr>
                  <w:color w:val="0000FF"/>
                </w:rPr>
                <w:t>гр. 3</w:t>
              </w:r>
            </w:hyperlink>
            <w:r>
              <w:t xml:space="preserve"> x 70 / 100 / 0,9999)</w:t>
            </w:r>
          </w:p>
        </w:tc>
      </w:tr>
      <w:tr w:rsidR="00AD2FBC">
        <w:tc>
          <w:tcPr>
            <w:tcW w:w="624" w:type="dxa"/>
          </w:tcPr>
          <w:p w:rsidR="00AD2FBC" w:rsidRDefault="00AD2FBC">
            <w:pPr>
              <w:pStyle w:val="ConsPlusNormal"/>
              <w:jc w:val="center"/>
            </w:pPr>
            <w:r>
              <w:t>1</w:t>
            </w:r>
          </w:p>
        </w:tc>
        <w:tc>
          <w:tcPr>
            <w:tcW w:w="2721" w:type="dxa"/>
          </w:tcPr>
          <w:p w:rsidR="00AD2FBC" w:rsidRDefault="00AD2FBC">
            <w:pPr>
              <w:pStyle w:val="ConsPlusNormal"/>
              <w:jc w:val="center"/>
            </w:pPr>
            <w:r>
              <w:t>2</w:t>
            </w:r>
          </w:p>
        </w:tc>
        <w:tc>
          <w:tcPr>
            <w:tcW w:w="1871" w:type="dxa"/>
          </w:tcPr>
          <w:p w:rsidR="00AD2FBC" w:rsidRDefault="00AD2FBC">
            <w:pPr>
              <w:pStyle w:val="ConsPlusNormal"/>
              <w:jc w:val="center"/>
            </w:pPr>
            <w:bookmarkStart w:id="206" w:name="P2300"/>
            <w:bookmarkEnd w:id="206"/>
            <w:r>
              <w:t>3</w:t>
            </w:r>
          </w:p>
        </w:tc>
        <w:tc>
          <w:tcPr>
            <w:tcW w:w="2239" w:type="dxa"/>
          </w:tcPr>
          <w:p w:rsidR="00AD2FBC" w:rsidRDefault="00AD2FBC">
            <w:pPr>
              <w:pStyle w:val="ConsPlusNormal"/>
              <w:jc w:val="center"/>
            </w:pPr>
            <w:bookmarkStart w:id="207" w:name="P2301"/>
            <w:bookmarkEnd w:id="207"/>
            <w:r>
              <w:t>4</w:t>
            </w:r>
          </w:p>
        </w:tc>
        <w:tc>
          <w:tcPr>
            <w:tcW w:w="2438" w:type="dxa"/>
          </w:tcPr>
          <w:p w:rsidR="00AD2FBC" w:rsidRDefault="00AD2FBC">
            <w:pPr>
              <w:pStyle w:val="ConsPlusNormal"/>
              <w:jc w:val="center"/>
            </w:pPr>
            <w:r>
              <w:t>5</w:t>
            </w:r>
          </w:p>
        </w:tc>
      </w:tr>
      <w:tr w:rsidR="00AD2FBC">
        <w:tc>
          <w:tcPr>
            <w:tcW w:w="624" w:type="dxa"/>
          </w:tcPr>
          <w:p w:rsidR="00AD2FBC" w:rsidRDefault="00AD2FBC">
            <w:pPr>
              <w:pStyle w:val="ConsPlusNormal"/>
              <w:jc w:val="center"/>
            </w:pPr>
            <w:r>
              <w:t>1</w:t>
            </w:r>
          </w:p>
        </w:tc>
        <w:tc>
          <w:tcPr>
            <w:tcW w:w="2721" w:type="dxa"/>
          </w:tcPr>
          <w:p w:rsidR="00AD2FBC" w:rsidRDefault="00AD2FBC">
            <w:pPr>
              <w:pStyle w:val="ConsPlusNormal"/>
            </w:pPr>
          </w:p>
        </w:tc>
        <w:tc>
          <w:tcPr>
            <w:tcW w:w="1871" w:type="dxa"/>
          </w:tcPr>
          <w:p w:rsidR="00AD2FBC" w:rsidRDefault="00AD2FBC">
            <w:pPr>
              <w:pStyle w:val="ConsPlusNormal"/>
            </w:pPr>
          </w:p>
        </w:tc>
        <w:tc>
          <w:tcPr>
            <w:tcW w:w="2239" w:type="dxa"/>
          </w:tcPr>
          <w:p w:rsidR="00AD2FBC" w:rsidRDefault="00AD2FBC">
            <w:pPr>
              <w:pStyle w:val="ConsPlusNormal"/>
            </w:pPr>
          </w:p>
        </w:tc>
        <w:tc>
          <w:tcPr>
            <w:tcW w:w="2438" w:type="dxa"/>
          </w:tcPr>
          <w:p w:rsidR="00AD2FBC" w:rsidRDefault="00AD2FBC">
            <w:pPr>
              <w:pStyle w:val="ConsPlusNormal"/>
            </w:pPr>
          </w:p>
        </w:tc>
      </w:tr>
      <w:tr w:rsidR="00AD2FBC">
        <w:tc>
          <w:tcPr>
            <w:tcW w:w="624" w:type="dxa"/>
          </w:tcPr>
          <w:p w:rsidR="00AD2FBC" w:rsidRDefault="00AD2FBC">
            <w:pPr>
              <w:pStyle w:val="ConsPlusNormal"/>
              <w:jc w:val="center"/>
            </w:pPr>
            <w:r>
              <w:t>2</w:t>
            </w:r>
          </w:p>
        </w:tc>
        <w:tc>
          <w:tcPr>
            <w:tcW w:w="2721" w:type="dxa"/>
          </w:tcPr>
          <w:p w:rsidR="00AD2FBC" w:rsidRDefault="00AD2FBC">
            <w:pPr>
              <w:pStyle w:val="ConsPlusNormal"/>
            </w:pPr>
          </w:p>
        </w:tc>
        <w:tc>
          <w:tcPr>
            <w:tcW w:w="1871" w:type="dxa"/>
          </w:tcPr>
          <w:p w:rsidR="00AD2FBC" w:rsidRDefault="00AD2FBC">
            <w:pPr>
              <w:pStyle w:val="ConsPlusNormal"/>
            </w:pPr>
          </w:p>
        </w:tc>
        <w:tc>
          <w:tcPr>
            <w:tcW w:w="2239" w:type="dxa"/>
          </w:tcPr>
          <w:p w:rsidR="00AD2FBC" w:rsidRDefault="00AD2FBC">
            <w:pPr>
              <w:pStyle w:val="ConsPlusNormal"/>
            </w:pPr>
          </w:p>
        </w:tc>
        <w:tc>
          <w:tcPr>
            <w:tcW w:w="2438" w:type="dxa"/>
          </w:tcPr>
          <w:p w:rsidR="00AD2FBC" w:rsidRDefault="00AD2FBC">
            <w:pPr>
              <w:pStyle w:val="ConsPlusNormal"/>
            </w:pPr>
          </w:p>
        </w:tc>
      </w:tr>
      <w:tr w:rsidR="00AD2FBC">
        <w:tc>
          <w:tcPr>
            <w:tcW w:w="624" w:type="dxa"/>
          </w:tcPr>
          <w:p w:rsidR="00AD2FBC" w:rsidRDefault="00AD2FBC">
            <w:pPr>
              <w:pStyle w:val="ConsPlusNormal"/>
              <w:jc w:val="center"/>
            </w:pPr>
            <w:r>
              <w:t>...</w:t>
            </w:r>
          </w:p>
        </w:tc>
        <w:tc>
          <w:tcPr>
            <w:tcW w:w="2721" w:type="dxa"/>
          </w:tcPr>
          <w:p w:rsidR="00AD2FBC" w:rsidRDefault="00AD2FBC">
            <w:pPr>
              <w:pStyle w:val="ConsPlusNormal"/>
            </w:pPr>
          </w:p>
        </w:tc>
        <w:tc>
          <w:tcPr>
            <w:tcW w:w="1871" w:type="dxa"/>
          </w:tcPr>
          <w:p w:rsidR="00AD2FBC" w:rsidRDefault="00AD2FBC">
            <w:pPr>
              <w:pStyle w:val="ConsPlusNormal"/>
            </w:pPr>
          </w:p>
        </w:tc>
        <w:tc>
          <w:tcPr>
            <w:tcW w:w="2239" w:type="dxa"/>
          </w:tcPr>
          <w:p w:rsidR="00AD2FBC" w:rsidRDefault="00AD2FBC">
            <w:pPr>
              <w:pStyle w:val="ConsPlusNormal"/>
            </w:pPr>
          </w:p>
        </w:tc>
        <w:tc>
          <w:tcPr>
            <w:tcW w:w="2438" w:type="dxa"/>
          </w:tcPr>
          <w:p w:rsidR="00AD2FBC" w:rsidRDefault="00AD2FBC">
            <w:pPr>
              <w:pStyle w:val="ConsPlusNormal"/>
            </w:pPr>
          </w:p>
        </w:tc>
      </w:tr>
      <w:tr w:rsidR="00AD2FBC">
        <w:tc>
          <w:tcPr>
            <w:tcW w:w="624" w:type="dxa"/>
          </w:tcPr>
          <w:p w:rsidR="00AD2FBC" w:rsidRDefault="00AD2FBC">
            <w:pPr>
              <w:pStyle w:val="ConsPlusNormal"/>
            </w:pPr>
          </w:p>
        </w:tc>
        <w:tc>
          <w:tcPr>
            <w:tcW w:w="2721" w:type="dxa"/>
          </w:tcPr>
          <w:p w:rsidR="00AD2FBC" w:rsidRDefault="00AD2FBC">
            <w:pPr>
              <w:pStyle w:val="ConsPlusNormal"/>
              <w:jc w:val="center"/>
            </w:pPr>
            <w:r>
              <w:t>Итого:</w:t>
            </w:r>
          </w:p>
        </w:tc>
        <w:tc>
          <w:tcPr>
            <w:tcW w:w="1871" w:type="dxa"/>
          </w:tcPr>
          <w:p w:rsidR="00AD2FBC" w:rsidRDefault="00AD2FBC">
            <w:pPr>
              <w:pStyle w:val="ConsPlusNormal"/>
            </w:pPr>
          </w:p>
        </w:tc>
        <w:tc>
          <w:tcPr>
            <w:tcW w:w="2239" w:type="dxa"/>
          </w:tcPr>
          <w:p w:rsidR="00AD2FBC" w:rsidRDefault="00AD2FBC">
            <w:pPr>
              <w:pStyle w:val="ConsPlusNormal"/>
            </w:pPr>
          </w:p>
        </w:tc>
        <w:tc>
          <w:tcPr>
            <w:tcW w:w="2438"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208" w:name="P2325"/>
      <w:bookmarkEnd w:id="208"/>
      <w:r>
        <w:t>&lt;*&gt; Предельная стоимость маркировочного оборудования установлена Министерством сельского хозяйства Российской Федерации.</w:t>
      </w:r>
    </w:p>
    <w:p w:rsidR="00AD2FBC" w:rsidRDefault="00AD2FBC">
      <w:pPr>
        <w:pStyle w:val="ConsPlusNormal"/>
        <w:spacing w:before="220"/>
        <w:ind w:firstLine="540"/>
        <w:jc w:val="both"/>
      </w:pPr>
      <w:bookmarkStart w:id="209" w:name="P2326"/>
      <w:bookmarkEnd w:id="209"/>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210" w:name="P2327"/>
      <w:bookmarkEnd w:id="210"/>
      <w:r>
        <w:t>&lt;***&gt; Сумма субсидий рассчитывается с учетом предельной стоимости маркировочного оборудования. В расчет принимается меньшее значение стоимости маркировочного оборудования (</w:t>
      </w:r>
      <w:hyperlink w:anchor="P2300">
        <w:r>
          <w:rPr>
            <w:color w:val="0000FF"/>
          </w:rPr>
          <w:t>графа 3</w:t>
        </w:r>
      </w:hyperlink>
      <w:r>
        <w:t xml:space="preserve"> или </w:t>
      </w:r>
      <w:hyperlink w:anchor="P2301">
        <w:r>
          <w:rPr>
            <w:color w:val="0000FF"/>
          </w:rPr>
          <w:t>графа 4</w:t>
        </w:r>
      </w:hyperlink>
      <w:r>
        <w:t>).</w:t>
      </w:r>
    </w:p>
    <w:p w:rsidR="00AD2FBC" w:rsidRDefault="00AD2FBC">
      <w:pPr>
        <w:pStyle w:val="ConsPlusNormal"/>
        <w:jc w:val="both"/>
      </w:pPr>
    </w:p>
    <w:p w:rsidR="00AD2FBC" w:rsidRDefault="00AD2FBC">
      <w:pPr>
        <w:pStyle w:val="ConsPlusNonformat"/>
        <w:jc w:val="both"/>
      </w:pPr>
      <w:r>
        <w:t>Реквизиты участника отбора.</w:t>
      </w:r>
    </w:p>
    <w:p w:rsidR="00AD2FBC" w:rsidRDefault="00AD2FBC">
      <w:pPr>
        <w:pStyle w:val="ConsPlusNonformat"/>
        <w:jc w:val="both"/>
      </w:pPr>
    </w:p>
    <w:p w:rsidR="00AD2FBC" w:rsidRDefault="00AD2FBC">
      <w:pPr>
        <w:pStyle w:val="ConsPlusNonformat"/>
        <w:jc w:val="both"/>
      </w:pPr>
      <w:r>
        <w:t>Наименование:</w:t>
      </w:r>
    </w:p>
    <w:p w:rsidR="00AD2FBC" w:rsidRDefault="00AD2FBC">
      <w:pPr>
        <w:pStyle w:val="ConsPlusNonformat"/>
        <w:jc w:val="both"/>
      </w:pPr>
    </w:p>
    <w:p w:rsidR="00AD2FBC" w:rsidRDefault="00AD2FBC">
      <w:pPr>
        <w:pStyle w:val="ConsPlusNonformat"/>
        <w:jc w:val="both"/>
      </w:pPr>
      <w:r>
        <w:t>Юридический адрес:</w:t>
      </w:r>
    </w:p>
    <w:p w:rsidR="00AD2FBC" w:rsidRDefault="00AD2FBC">
      <w:pPr>
        <w:pStyle w:val="ConsPlusNonformat"/>
        <w:jc w:val="both"/>
      </w:pPr>
      <w:r>
        <w:t>ИНН/КПП:</w:t>
      </w:r>
    </w:p>
    <w:p w:rsidR="00AD2FBC" w:rsidRDefault="00AD2FBC">
      <w:pPr>
        <w:pStyle w:val="ConsPlusNonformat"/>
        <w:jc w:val="both"/>
      </w:pPr>
      <w:r>
        <w:t>р/с:</w:t>
      </w:r>
    </w:p>
    <w:p w:rsidR="00AD2FBC" w:rsidRDefault="00AD2FBC">
      <w:pPr>
        <w:pStyle w:val="ConsPlusNonformat"/>
        <w:jc w:val="both"/>
      </w:pPr>
      <w:r>
        <w:t>Наименование банка:</w:t>
      </w:r>
    </w:p>
    <w:p w:rsidR="00AD2FBC" w:rsidRDefault="00AD2FBC">
      <w:pPr>
        <w:pStyle w:val="ConsPlusNonformat"/>
        <w:jc w:val="both"/>
      </w:pPr>
      <w:r>
        <w:t>к/с:</w:t>
      </w:r>
    </w:p>
    <w:p w:rsidR="00AD2FBC" w:rsidRDefault="00AD2FBC">
      <w:pPr>
        <w:pStyle w:val="ConsPlusNonformat"/>
        <w:jc w:val="both"/>
      </w:pPr>
      <w:r>
        <w:t>БИК</w:t>
      </w:r>
    </w:p>
    <w:p w:rsidR="00AD2FBC" w:rsidRDefault="00E25ED4">
      <w:pPr>
        <w:pStyle w:val="ConsPlusNonformat"/>
        <w:jc w:val="both"/>
      </w:pPr>
      <w:hyperlink r:id="rId161">
        <w:r w:rsidR="00AD2FBC">
          <w:rPr>
            <w:color w:val="0000FF"/>
          </w:rPr>
          <w:t>ОКАТО</w:t>
        </w:r>
      </w:hyperlink>
    </w:p>
    <w:p w:rsidR="00AD2FBC" w:rsidRDefault="00E25ED4">
      <w:pPr>
        <w:pStyle w:val="ConsPlusNonformat"/>
        <w:jc w:val="both"/>
      </w:pPr>
      <w:hyperlink r:id="rId162">
        <w:r w:rsidR="00AD2FBC">
          <w:rPr>
            <w:color w:val="0000FF"/>
          </w:rPr>
          <w:t>ОКТМО</w:t>
        </w:r>
      </w:hyperlink>
    </w:p>
    <w:p w:rsidR="00AD2FBC" w:rsidRDefault="00AD2FBC">
      <w:pPr>
        <w:pStyle w:val="ConsPlusNonformat"/>
        <w:jc w:val="both"/>
      </w:pPr>
      <w:r>
        <w:t>Расчет субсидий подтверждаю:</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получателя субсидий</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nformat"/>
        <w:jc w:val="both"/>
      </w:pPr>
      <w:r>
        <w:t>Исполнитель _____________________ телефон _______________</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5</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возмещение части прямых</w:t>
      </w:r>
    </w:p>
    <w:p w:rsidR="00AD2FBC" w:rsidRDefault="00AD2FBC">
      <w:pPr>
        <w:pStyle w:val="ConsPlusNormal"/>
        <w:jc w:val="right"/>
      </w:pPr>
      <w:r>
        <w:t>понесенных затрат на создание</w:t>
      </w:r>
    </w:p>
    <w:p w:rsidR="00AD2FBC" w:rsidRDefault="00AD2FBC">
      <w:pPr>
        <w:pStyle w:val="ConsPlusNormal"/>
        <w:jc w:val="right"/>
      </w:pPr>
      <w:r>
        <w:t>и (или) модернизацию объектов</w:t>
      </w:r>
    </w:p>
    <w:p w:rsidR="00AD2FBC" w:rsidRDefault="00AD2FBC">
      <w:pPr>
        <w:pStyle w:val="ConsPlusNormal"/>
        <w:jc w:val="right"/>
      </w:pPr>
      <w:r>
        <w:t>агропромышленного комплекса,</w:t>
      </w:r>
    </w:p>
    <w:p w:rsidR="00AD2FBC" w:rsidRDefault="00AD2FBC">
      <w:pPr>
        <w:pStyle w:val="ConsPlusNormal"/>
        <w:jc w:val="right"/>
      </w:pPr>
      <w:r>
        <w:t>а также на приобретение и ввод</w:t>
      </w:r>
    </w:p>
    <w:p w:rsidR="00AD2FBC" w:rsidRDefault="00AD2FBC">
      <w:pPr>
        <w:pStyle w:val="ConsPlusNormal"/>
        <w:jc w:val="right"/>
      </w:pPr>
      <w:r>
        <w:t>в промышленную эксплуатацию</w:t>
      </w:r>
    </w:p>
    <w:p w:rsidR="00AD2FBC" w:rsidRDefault="00AD2FBC">
      <w:pPr>
        <w:pStyle w:val="ConsPlusNormal"/>
        <w:jc w:val="right"/>
      </w:pPr>
      <w:r>
        <w:t>маркировочного оборудования</w:t>
      </w:r>
    </w:p>
    <w:p w:rsidR="00AD2FBC" w:rsidRDefault="00AD2FBC">
      <w:pPr>
        <w:pStyle w:val="ConsPlusNormal"/>
        <w:jc w:val="right"/>
      </w:pPr>
      <w:r>
        <w:t>для внедрения обязательной</w:t>
      </w:r>
    </w:p>
    <w:p w:rsidR="00AD2FBC" w:rsidRDefault="00AD2FBC">
      <w:pPr>
        <w:pStyle w:val="ConsPlusNormal"/>
        <w:jc w:val="right"/>
      </w:pPr>
      <w:r>
        <w:t>маркировки отдельных видов</w:t>
      </w:r>
    </w:p>
    <w:p w:rsidR="00AD2FBC" w:rsidRDefault="00AD2FBC">
      <w:pPr>
        <w:pStyle w:val="ConsPlusNormal"/>
        <w:jc w:val="right"/>
      </w:pPr>
      <w:r>
        <w:t>молочной продукции</w:t>
      </w:r>
    </w:p>
    <w:p w:rsidR="00AD2FBC" w:rsidRDefault="00AD2FBC">
      <w:pPr>
        <w:pStyle w:val="ConsPlusNormal"/>
        <w:jc w:val="both"/>
      </w:pPr>
    </w:p>
    <w:p w:rsidR="00AD2FBC" w:rsidRDefault="00AD2FBC">
      <w:pPr>
        <w:pStyle w:val="ConsPlusNormal"/>
        <w:jc w:val="center"/>
      </w:pPr>
      <w:bookmarkStart w:id="211" w:name="P2375"/>
      <w:bookmarkEnd w:id="211"/>
      <w:r>
        <w:t>РЕЕСТР</w:t>
      </w:r>
    </w:p>
    <w:p w:rsidR="00AD2FBC" w:rsidRDefault="00AD2FBC">
      <w:pPr>
        <w:pStyle w:val="ConsPlusNormal"/>
        <w:jc w:val="center"/>
      </w:pPr>
      <w:r>
        <w:t>маркировочного оборудования для внедрения обязательной</w:t>
      </w:r>
    </w:p>
    <w:p w:rsidR="00AD2FBC" w:rsidRDefault="00AD2FBC">
      <w:pPr>
        <w:pStyle w:val="ConsPlusNormal"/>
        <w:jc w:val="center"/>
      </w:pPr>
      <w:r>
        <w:t>маркировки отдельных видов молочной продукции</w:t>
      </w:r>
    </w:p>
    <w:p w:rsidR="00AD2FBC" w:rsidRDefault="00AD2FBC">
      <w:pPr>
        <w:pStyle w:val="ConsPlusNormal"/>
        <w:jc w:val="center"/>
      </w:pPr>
      <w:r>
        <w:t>по ________________________________________________</w:t>
      </w:r>
    </w:p>
    <w:p w:rsidR="00AD2FBC" w:rsidRDefault="00AD2FBC">
      <w:pPr>
        <w:pStyle w:val="ConsPlusNormal"/>
        <w:jc w:val="center"/>
      </w:pPr>
      <w:r>
        <w:t>(участник отбора)</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268"/>
        <w:gridCol w:w="1417"/>
        <w:gridCol w:w="896"/>
        <w:gridCol w:w="1304"/>
        <w:gridCol w:w="1701"/>
        <w:gridCol w:w="1701"/>
        <w:gridCol w:w="1417"/>
        <w:gridCol w:w="794"/>
        <w:gridCol w:w="1020"/>
      </w:tblGrid>
      <w:tr w:rsidR="00AD2FBC">
        <w:tc>
          <w:tcPr>
            <w:tcW w:w="850" w:type="dxa"/>
            <w:vMerge w:val="restart"/>
          </w:tcPr>
          <w:p w:rsidR="00AD2FBC" w:rsidRDefault="00AD2FBC">
            <w:pPr>
              <w:pStyle w:val="ConsPlusNormal"/>
              <w:jc w:val="center"/>
            </w:pPr>
            <w:r>
              <w:t>N п/п</w:t>
            </w:r>
          </w:p>
        </w:tc>
        <w:tc>
          <w:tcPr>
            <w:tcW w:w="2268" w:type="dxa"/>
            <w:vMerge w:val="restart"/>
          </w:tcPr>
          <w:p w:rsidR="00AD2FBC" w:rsidRDefault="00AD2FBC">
            <w:pPr>
              <w:pStyle w:val="ConsPlusNormal"/>
              <w:jc w:val="center"/>
            </w:pPr>
            <w:r>
              <w:t>Наименование отдельной производственной линии (линия фасовочного оборудования и (или) линия основного производства, дооборудованная приобретенным маркировочным оборудованием)</w:t>
            </w:r>
          </w:p>
        </w:tc>
        <w:tc>
          <w:tcPr>
            <w:tcW w:w="2313" w:type="dxa"/>
            <w:gridSpan w:val="2"/>
            <w:vMerge w:val="restart"/>
          </w:tcPr>
          <w:p w:rsidR="00AD2FBC" w:rsidRDefault="00AD2FBC">
            <w:pPr>
              <w:pStyle w:val="ConsPlusNormal"/>
              <w:jc w:val="center"/>
            </w:pPr>
            <w:r>
              <w:t>Мощность производственной линии</w:t>
            </w:r>
          </w:p>
        </w:tc>
        <w:tc>
          <w:tcPr>
            <w:tcW w:w="1304" w:type="dxa"/>
            <w:vMerge w:val="restart"/>
          </w:tcPr>
          <w:p w:rsidR="00AD2FBC" w:rsidRDefault="00AD2FBC">
            <w:pPr>
              <w:pStyle w:val="ConsPlusNormal"/>
              <w:jc w:val="center"/>
            </w:pPr>
            <w:r>
              <w:t>Наименование маркировочного оборудования</w:t>
            </w:r>
          </w:p>
        </w:tc>
        <w:tc>
          <w:tcPr>
            <w:tcW w:w="1701" w:type="dxa"/>
            <w:vMerge w:val="restart"/>
          </w:tcPr>
          <w:p w:rsidR="00AD2FBC" w:rsidRDefault="00AD2FBC">
            <w:pPr>
              <w:pStyle w:val="ConsPlusNormal"/>
              <w:jc w:val="center"/>
            </w:pPr>
            <w:r>
              <w:t>Количество приобретенного маркировочного оборудования, штук</w:t>
            </w:r>
          </w:p>
        </w:tc>
        <w:tc>
          <w:tcPr>
            <w:tcW w:w="1701" w:type="dxa"/>
            <w:vMerge w:val="restart"/>
          </w:tcPr>
          <w:p w:rsidR="00AD2FBC" w:rsidRDefault="00AD2FBC">
            <w:pPr>
              <w:pStyle w:val="ConsPlusNormal"/>
              <w:jc w:val="center"/>
            </w:pPr>
            <w:r>
              <w:t xml:space="preserve">Фактическая стоимость маркировочного оборудования </w:t>
            </w:r>
            <w:hyperlink w:anchor="P2507">
              <w:r>
                <w:rPr>
                  <w:color w:val="0000FF"/>
                </w:rPr>
                <w:t>&lt;*&gt;</w:t>
              </w:r>
            </w:hyperlink>
            <w:r>
              <w:t>, рублей</w:t>
            </w:r>
          </w:p>
        </w:tc>
        <w:tc>
          <w:tcPr>
            <w:tcW w:w="3231" w:type="dxa"/>
            <w:gridSpan w:val="3"/>
          </w:tcPr>
          <w:p w:rsidR="00AD2FBC" w:rsidRDefault="00AD2FBC">
            <w:pPr>
              <w:pStyle w:val="ConsPlusNormal"/>
              <w:jc w:val="center"/>
            </w:pPr>
            <w:r>
              <w:t>Документ, подтверждающий поступление маркировочного оборудования (УПД или счет-фактура)</w:t>
            </w:r>
          </w:p>
        </w:tc>
      </w:tr>
      <w:tr w:rsidR="00AD2FBC">
        <w:trPr>
          <w:trHeight w:val="269"/>
        </w:trPr>
        <w:tc>
          <w:tcPr>
            <w:tcW w:w="850" w:type="dxa"/>
            <w:vMerge/>
          </w:tcPr>
          <w:p w:rsidR="00AD2FBC" w:rsidRDefault="00AD2FBC">
            <w:pPr>
              <w:pStyle w:val="ConsPlusNormal"/>
            </w:pPr>
          </w:p>
        </w:tc>
        <w:tc>
          <w:tcPr>
            <w:tcW w:w="2268" w:type="dxa"/>
            <w:vMerge/>
          </w:tcPr>
          <w:p w:rsidR="00AD2FBC" w:rsidRDefault="00AD2FBC">
            <w:pPr>
              <w:pStyle w:val="ConsPlusNormal"/>
            </w:pPr>
          </w:p>
        </w:tc>
        <w:tc>
          <w:tcPr>
            <w:tcW w:w="2313" w:type="dxa"/>
            <w:gridSpan w:val="2"/>
            <w:vMerge/>
          </w:tcPr>
          <w:p w:rsidR="00AD2FBC" w:rsidRDefault="00AD2FBC">
            <w:pPr>
              <w:pStyle w:val="ConsPlusNormal"/>
            </w:pPr>
          </w:p>
        </w:tc>
        <w:tc>
          <w:tcPr>
            <w:tcW w:w="1304" w:type="dxa"/>
            <w:vMerge/>
          </w:tcPr>
          <w:p w:rsidR="00AD2FBC" w:rsidRDefault="00AD2FBC">
            <w:pPr>
              <w:pStyle w:val="ConsPlusNormal"/>
            </w:pPr>
          </w:p>
        </w:tc>
        <w:tc>
          <w:tcPr>
            <w:tcW w:w="1701" w:type="dxa"/>
            <w:vMerge/>
          </w:tcPr>
          <w:p w:rsidR="00AD2FBC" w:rsidRDefault="00AD2FBC">
            <w:pPr>
              <w:pStyle w:val="ConsPlusNormal"/>
            </w:pPr>
          </w:p>
        </w:tc>
        <w:tc>
          <w:tcPr>
            <w:tcW w:w="1701" w:type="dxa"/>
            <w:vMerge/>
          </w:tcPr>
          <w:p w:rsidR="00AD2FBC" w:rsidRDefault="00AD2FBC">
            <w:pPr>
              <w:pStyle w:val="ConsPlusNormal"/>
            </w:pPr>
          </w:p>
        </w:tc>
        <w:tc>
          <w:tcPr>
            <w:tcW w:w="1417" w:type="dxa"/>
            <w:vMerge w:val="restart"/>
          </w:tcPr>
          <w:p w:rsidR="00AD2FBC" w:rsidRDefault="00AD2FBC">
            <w:pPr>
              <w:pStyle w:val="ConsPlusNormal"/>
              <w:jc w:val="center"/>
            </w:pPr>
            <w:r>
              <w:t>наименование документа</w:t>
            </w:r>
          </w:p>
        </w:tc>
        <w:tc>
          <w:tcPr>
            <w:tcW w:w="794" w:type="dxa"/>
            <w:vMerge w:val="restart"/>
          </w:tcPr>
          <w:p w:rsidR="00AD2FBC" w:rsidRDefault="00AD2FBC">
            <w:pPr>
              <w:pStyle w:val="ConsPlusNormal"/>
              <w:jc w:val="center"/>
            </w:pPr>
            <w:r>
              <w:t>дата</w:t>
            </w:r>
          </w:p>
        </w:tc>
        <w:tc>
          <w:tcPr>
            <w:tcW w:w="1020" w:type="dxa"/>
            <w:vMerge w:val="restart"/>
          </w:tcPr>
          <w:p w:rsidR="00AD2FBC" w:rsidRDefault="00AD2FBC">
            <w:pPr>
              <w:pStyle w:val="ConsPlusNormal"/>
              <w:jc w:val="center"/>
            </w:pPr>
            <w:r>
              <w:t>номер</w:t>
            </w:r>
          </w:p>
        </w:tc>
      </w:tr>
      <w:tr w:rsidR="00AD2FBC">
        <w:tc>
          <w:tcPr>
            <w:tcW w:w="850" w:type="dxa"/>
            <w:vMerge/>
          </w:tcPr>
          <w:p w:rsidR="00AD2FBC" w:rsidRDefault="00AD2FBC">
            <w:pPr>
              <w:pStyle w:val="ConsPlusNormal"/>
            </w:pPr>
          </w:p>
        </w:tc>
        <w:tc>
          <w:tcPr>
            <w:tcW w:w="2268" w:type="dxa"/>
            <w:vMerge/>
          </w:tcPr>
          <w:p w:rsidR="00AD2FBC" w:rsidRDefault="00AD2FBC">
            <w:pPr>
              <w:pStyle w:val="ConsPlusNormal"/>
            </w:pPr>
          </w:p>
        </w:tc>
        <w:tc>
          <w:tcPr>
            <w:tcW w:w="1417" w:type="dxa"/>
          </w:tcPr>
          <w:p w:rsidR="00AD2FBC" w:rsidRDefault="00AD2FBC">
            <w:pPr>
              <w:pStyle w:val="ConsPlusNormal"/>
              <w:jc w:val="center"/>
            </w:pPr>
            <w:r>
              <w:t>ед. измерения</w:t>
            </w:r>
          </w:p>
        </w:tc>
        <w:tc>
          <w:tcPr>
            <w:tcW w:w="896" w:type="dxa"/>
          </w:tcPr>
          <w:p w:rsidR="00AD2FBC" w:rsidRDefault="00AD2FBC">
            <w:pPr>
              <w:pStyle w:val="ConsPlusNormal"/>
              <w:jc w:val="center"/>
            </w:pPr>
            <w:r>
              <w:t>количество</w:t>
            </w:r>
          </w:p>
        </w:tc>
        <w:tc>
          <w:tcPr>
            <w:tcW w:w="1304" w:type="dxa"/>
            <w:vMerge/>
          </w:tcPr>
          <w:p w:rsidR="00AD2FBC" w:rsidRDefault="00AD2FBC">
            <w:pPr>
              <w:pStyle w:val="ConsPlusNormal"/>
            </w:pPr>
          </w:p>
        </w:tc>
        <w:tc>
          <w:tcPr>
            <w:tcW w:w="1701" w:type="dxa"/>
            <w:vMerge/>
          </w:tcPr>
          <w:p w:rsidR="00AD2FBC" w:rsidRDefault="00AD2FBC">
            <w:pPr>
              <w:pStyle w:val="ConsPlusNormal"/>
            </w:pPr>
          </w:p>
        </w:tc>
        <w:tc>
          <w:tcPr>
            <w:tcW w:w="1701" w:type="dxa"/>
            <w:vMerge/>
          </w:tcPr>
          <w:p w:rsidR="00AD2FBC" w:rsidRDefault="00AD2FBC">
            <w:pPr>
              <w:pStyle w:val="ConsPlusNormal"/>
            </w:pPr>
          </w:p>
        </w:tc>
        <w:tc>
          <w:tcPr>
            <w:tcW w:w="1417" w:type="dxa"/>
            <w:vMerge/>
          </w:tcPr>
          <w:p w:rsidR="00AD2FBC" w:rsidRDefault="00AD2FBC">
            <w:pPr>
              <w:pStyle w:val="ConsPlusNormal"/>
            </w:pPr>
          </w:p>
        </w:tc>
        <w:tc>
          <w:tcPr>
            <w:tcW w:w="794" w:type="dxa"/>
            <w:vMerge/>
          </w:tcPr>
          <w:p w:rsidR="00AD2FBC" w:rsidRDefault="00AD2FBC">
            <w:pPr>
              <w:pStyle w:val="ConsPlusNormal"/>
            </w:pPr>
          </w:p>
        </w:tc>
        <w:tc>
          <w:tcPr>
            <w:tcW w:w="1020" w:type="dxa"/>
            <w:vMerge/>
          </w:tcPr>
          <w:p w:rsidR="00AD2FBC" w:rsidRDefault="00AD2FBC">
            <w:pPr>
              <w:pStyle w:val="ConsPlusNormal"/>
            </w:pPr>
          </w:p>
        </w:tc>
      </w:tr>
      <w:tr w:rsidR="00AD2FBC">
        <w:tc>
          <w:tcPr>
            <w:tcW w:w="850" w:type="dxa"/>
          </w:tcPr>
          <w:p w:rsidR="00AD2FBC" w:rsidRDefault="00AD2FBC">
            <w:pPr>
              <w:pStyle w:val="ConsPlusNormal"/>
              <w:jc w:val="center"/>
            </w:pPr>
            <w:r>
              <w:t>1</w:t>
            </w:r>
          </w:p>
        </w:tc>
        <w:tc>
          <w:tcPr>
            <w:tcW w:w="2268" w:type="dxa"/>
          </w:tcPr>
          <w:p w:rsidR="00AD2FBC" w:rsidRDefault="00AD2FBC">
            <w:pPr>
              <w:pStyle w:val="ConsPlusNormal"/>
              <w:jc w:val="center"/>
            </w:pPr>
            <w:r>
              <w:t>2</w:t>
            </w:r>
          </w:p>
        </w:tc>
        <w:tc>
          <w:tcPr>
            <w:tcW w:w="1417" w:type="dxa"/>
          </w:tcPr>
          <w:p w:rsidR="00AD2FBC" w:rsidRDefault="00AD2FBC">
            <w:pPr>
              <w:pStyle w:val="ConsPlusNormal"/>
              <w:jc w:val="center"/>
            </w:pPr>
            <w:r>
              <w:t>3</w:t>
            </w:r>
          </w:p>
        </w:tc>
        <w:tc>
          <w:tcPr>
            <w:tcW w:w="896" w:type="dxa"/>
          </w:tcPr>
          <w:p w:rsidR="00AD2FBC" w:rsidRDefault="00AD2FBC">
            <w:pPr>
              <w:pStyle w:val="ConsPlusNormal"/>
              <w:jc w:val="center"/>
            </w:pPr>
            <w:r>
              <w:t>4</w:t>
            </w:r>
          </w:p>
        </w:tc>
        <w:tc>
          <w:tcPr>
            <w:tcW w:w="1304" w:type="dxa"/>
          </w:tcPr>
          <w:p w:rsidR="00AD2FBC" w:rsidRDefault="00AD2FBC">
            <w:pPr>
              <w:pStyle w:val="ConsPlusNormal"/>
              <w:jc w:val="center"/>
            </w:pPr>
            <w:r>
              <w:t>5</w:t>
            </w:r>
          </w:p>
        </w:tc>
        <w:tc>
          <w:tcPr>
            <w:tcW w:w="1701" w:type="dxa"/>
          </w:tcPr>
          <w:p w:rsidR="00AD2FBC" w:rsidRDefault="00AD2FBC">
            <w:pPr>
              <w:pStyle w:val="ConsPlusNormal"/>
              <w:jc w:val="center"/>
            </w:pPr>
            <w:r>
              <w:t>6</w:t>
            </w:r>
          </w:p>
        </w:tc>
        <w:tc>
          <w:tcPr>
            <w:tcW w:w="1701" w:type="dxa"/>
          </w:tcPr>
          <w:p w:rsidR="00AD2FBC" w:rsidRDefault="00AD2FBC">
            <w:pPr>
              <w:pStyle w:val="ConsPlusNormal"/>
              <w:jc w:val="center"/>
            </w:pPr>
            <w:r>
              <w:t>7</w:t>
            </w:r>
          </w:p>
        </w:tc>
        <w:tc>
          <w:tcPr>
            <w:tcW w:w="1417" w:type="dxa"/>
          </w:tcPr>
          <w:p w:rsidR="00AD2FBC" w:rsidRDefault="00AD2FBC">
            <w:pPr>
              <w:pStyle w:val="ConsPlusNormal"/>
              <w:jc w:val="center"/>
            </w:pPr>
            <w:r>
              <w:t>8</w:t>
            </w:r>
          </w:p>
        </w:tc>
        <w:tc>
          <w:tcPr>
            <w:tcW w:w="794" w:type="dxa"/>
          </w:tcPr>
          <w:p w:rsidR="00AD2FBC" w:rsidRDefault="00AD2FBC">
            <w:pPr>
              <w:pStyle w:val="ConsPlusNormal"/>
              <w:jc w:val="center"/>
            </w:pPr>
            <w:r>
              <w:t>9</w:t>
            </w:r>
          </w:p>
        </w:tc>
        <w:tc>
          <w:tcPr>
            <w:tcW w:w="1020" w:type="dxa"/>
          </w:tcPr>
          <w:p w:rsidR="00AD2FBC" w:rsidRDefault="00AD2FBC">
            <w:pPr>
              <w:pStyle w:val="ConsPlusNormal"/>
              <w:jc w:val="center"/>
            </w:pPr>
            <w:r>
              <w:t>10</w:t>
            </w:r>
          </w:p>
        </w:tc>
      </w:tr>
      <w:tr w:rsidR="00AD2FBC">
        <w:tc>
          <w:tcPr>
            <w:tcW w:w="850" w:type="dxa"/>
          </w:tcPr>
          <w:p w:rsidR="00AD2FBC" w:rsidRDefault="00AD2FBC">
            <w:pPr>
              <w:pStyle w:val="ConsPlusNormal"/>
              <w:jc w:val="center"/>
            </w:pPr>
            <w:r>
              <w:t>1</w:t>
            </w:r>
          </w:p>
        </w:tc>
        <w:tc>
          <w:tcPr>
            <w:tcW w:w="2268" w:type="dxa"/>
          </w:tcPr>
          <w:p w:rsidR="00AD2FBC" w:rsidRDefault="00AD2FBC">
            <w:pPr>
              <w:pStyle w:val="ConsPlusNormal"/>
            </w:pPr>
          </w:p>
        </w:tc>
        <w:tc>
          <w:tcPr>
            <w:tcW w:w="1417" w:type="dxa"/>
          </w:tcPr>
          <w:p w:rsidR="00AD2FBC" w:rsidRDefault="00AD2FBC">
            <w:pPr>
              <w:pStyle w:val="ConsPlusNormal"/>
            </w:pPr>
          </w:p>
        </w:tc>
        <w:tc>
          <w:tcPr>
            <w:tcW w:w="896" w:type="dxa"/>
          </w:tcPr>
          <w:p w:rsidR="00AD2FBC" w:rsidRDefault="00AD2FBC">
            <w:pPr>
              <w:pStyle w:val="ConsPlusNormal"/>
            </w:pPr>
          </w:p>
        </w:tc>
        <w:tc>
          <w:tcPr>
            <w:tcW w:w="1304" w:type="dxa"/>
          </w:tcPr>
          <w:p w:rsidR="00AD2FBC" w:rsidRDefault="00AD2FBC">
            <w:pPr>
              <w:pStyle w:val="ConsPlusNormal"/>
              <w:jc w:val="center"/>
            </w:pPr>
            <w:r>
              <w:t>х</w:t>
            </w:r>
          </w:p>
        </w:tc>
        <w:tc>
          <w:tcPr>
            <w:tcW w:w="1701" w:type="dxa"/>
          </w:tcPr>
          <w:p w:rsidR="00AD2FBC" w:rsidRDefault="00AD2FBC">
            <w:pPr>
              <w:pStyle w:val="ConsPlusNormal"/>
            </w:pPr>
          </w:p>
        </w:tc>
        <w:tc>
          <w:tcPr>
            <w:tcW w:w="1701" w:type="dxa"/>
          </w:tcPr>
          <w:p w:rsidR="00AD2FBC" w:rsidRDefault="00AD2FBC">
            <w:pPr>
              <w:pStyle w:val="ConsPlusNormal"/>
            </w:pPr>
          </w:p>
        </w:tc>
        <w:tc>
          <w:tcPr>
            <w:tcW w:w="1417" w:type="dxa"/>
          </w:tcPr>
          <w:p w:rsidR="00AD2FBC" w:rsidRDefault="00AD2FBC">
            <w:pPr>
              <w:pStyle w:val="ConsPlusNormal"/>
              <w:jc w:val="center"/>
            </w:pPr>
            <w:r>
              <w:t>х</w:t>
            </w:r>
          </w:p>
        </w:tc>
        <w:tc>
          <w:tcPr>
            <w:tcW w:w="794" w:type="dxa"/>
          </w:tcPr>
          <w:p w:rsidR="00AD2FBC" w:rsidRDefault="00AD2FBC">
            <w:pPr>
              <w:pStyle w:val="ConsPlusNormal"/>
              <w:jc w:val="center"/>
            </w:pPr>
            <w:r>
              <w:t>х</w:t>
            </w:r>
          </w:p>
        </w:tc>
        <w:tc>
          <w:tcPr>
            <w:tcW w:w="1020" w:type="dxa"/>
          </w:tcPr>
          <w:p w:rsidR="00AD2FBC" w:rsidRDefault="00AD2FBC">
            <w:pPr>
              <w:pStyle w:val="ConsPlusNormal"/>
              <w:jc w:val="center"/>
            </w:pPr>
            <w:r>
              <w:t>х</w:t>
            </w:r>
          </w:p>
        </w:tc>
      </w:tr>
      <w:tr w:rsidR="00AD2FBC">
        <w:tc>
          <w:tcPr>
            <w:tcW w:w="850" w:type="dxa"/>
          </w:tcPr>
          <w:p w:rsidR="00AD2FBC" w:rsidRDefault="00AD2FBC">
            <w:pPr>
              <w:pStyle w:val="ConsPlusNormal"/>
              <w:jc w:val="center"/>
            </w:pPr>
            <w:r>
              <w:t>1.1</w:t>
            </w:r>
          </w:p>
        </w:tc>
        <w:tc>
          <w:tcPr>
            <w:tcW w:w="2268" w:type="dxa"/>
          </w:tcPr>
          <w:p w:rsidR="00AD2FBC" w:rsidRDefault="00AD2FBC">
            <w:pPr>
              <w:pStyle w:val="ConsPlusNormal"/>
            </w:pPr>
          </w:p>
        </w:tc>
        <w:tc>
          <w:tcPr>
            <w:tcW w:w="1417" w:type="dxa"/>
          </w:tcPr>
          <w:p w:rsidR="00AD2FBC" w:rsidRDefault="00AD2FBC">
            <w:pPr>
              <w:pStyle w:val="ConsPlusNormal"/>
              <w:jc w:val="center"/>
            </w:pPr>
            <w:r>
              <w:t>х</w:t>
            </w:r>
          </w:p>
        </w:tc>
        <w:tc>
          <w:tcPr>
            <w:tcW w:w="896" w:type="dxa"/>
          </w:tcPr>
          <w:p w:rsidR="00AD2FBC" w:rsidRDefault="00AD2FBC">
            <w:pPr>
              <w:pStyle w:val="ConsPlusNormal"/>
              <w:jc w:val="center"/>
            </w:pPr>
            <w:r>
              <w:t>х</w:t>
            </w:r>
          </w:p>
        </w:tc>
        <w:tc>
          <w:tcPr>
            <w:tcW w:w="1304" w:type="dxa"/>
          </w:tcPr>
          <w:p w:rsidR="00AD2FBC" w:rsidRDefault="00AD2FBC">
            <w:pPr>
              <w:pStyle w:val="ConsPlusNormal"/>
            </w:pPr>
          </w:p>
        </w:tc>
        <w:tc>
          <w:tcPr>
            <w:tcW w:w="1701" w:type="dxa"/>
          </w:tcPr>
          <w:p w:rsidR="00AD2FBC" w:rsidRDefault="00AD2FBC">
            <w:pPr>
              <w:pStyle w:val="ConsPlusNormal"/>
            </w:pPr>
          </w:p>
        </w:tc>
        <w:tc>
          <w:tcPr>
            <w:tcW w:w="1701" w:type="dxa"/>
          </w:tcPr>
          <w:p w:rsidR="00AD2FBC" w:rsidRDefault="00AD2FBC">
            <w:pPr>
              <w:pStyle w:val="ConsPlusNormal"/>
            </w:pPr>
          </w:p>
        </w:tc>
        <w:tc>
          <w:tcPr>
            <w:tcW w:w="1417" w:type="dxa"/>
          </w:tcPr>
          <w:p w:rsidR="00AD2FBC" w:rsidRDefault="00AD2FBC">
            <w:pPr>
              <w:pStyle w:val="ConsPlusNormal"/>
            </w:pPr>
          </w:p>
        </w:tc>
        <w:tc>
          <w:tcPr>
            <w:tcW w:w="794" w:type="dxa"/>
          </w:tcPr>
          <w:p w:rsidR="00AD2FBC" w:rsidRDefault="00AD2FBC">
            <w:pPr>
              <w:pStyle w:val="ConsPlusNormal"/>
            </w:pPr>
          </w:p>
        </w:tc>
        <w:tc>
          <w:tcPr>
            <w:tcW w:w="1020" w:type="dxa"/>
          </w:tcPr>
          <w:p w:rsidR="00AD2FBC" w:rsidRDefault="00AD2FBC">
            <w:pPr>
              <w:pStyle w:val="ConsPlusNormal"/>
            </w:pPr>
          </w:p>
        </w:tc>
      </w:tr>
      <w:tr w:rsidR="00AD2FBC">
        <w:tc>
          <w:tcPr>
            <w:tcW w:w="850" w:type="dxa"/>
          </w:tcPr>
          <w:p w:rsidR="00AD2FBC" w:rsidRDefault="00AD2FBC">
            <w:pPr>
              <w:pStyle w:val="ConsPlusNormal"/>
              <w:jc w:val="center"/>
            </w:pPr>
            <w:r>
              <w:t>1.2</w:t>
            </w:r>
          </w:p>
        </w:tc>
        <w:tc>
          <w:tcPr>
            <w:tcW w:w="2268" w:type="dxa"/>
          </w:tcPr>
          <w:p w:rsidR="00AD2FBC" w:rsidRDefault="00AD2FBC">
            <w:pPr>
              <w:pStyle w:val="ConsPlusNormal"/>
            </w:pPr>
          </w:p>
        </w:tc>
        <w:tc>
          <w:tcPr>
            <w:tcW w:w="1417" w:type="dxa"/>
          </w:tcPr>
          <w:p w:rsidR="00AD2FBC" w:rsidRDefault="00AD2FBC">
            <w:pPr>
              <w:pStyle w:val="ConsPlusNormal"/>
              <w:jc w:val="center"/>
            </w:pPr>
            <w:r>
              <w:t>х</w:t>
            </w:r>
          </w:p>
        </w:tc>
        <w:tc>
          <w:tcPr>
            <w:tcW w:w="896" w:type="dxa"/>
          </w:tcPr>
          <w:p w:rsidR="00AD2FBC" w:rsidRDefault="00AD2FBC">
            <w:pPr>
              <w:pStyle w:val="ConsPlusNormal"/>
              <w:jc w:val="center"/>
            </w:pPr>
            <w:r>
              <w:t>х</w:t>
            </w:r>
          </w:p>
        </w:tc>
        <w:tc>
          <w:tcPr>
            <w:tcW w:w="1304" w:type="dxa"/>
          </w:tcPr>
          <w:p w:rsidR="00AD2FBC" w:rsidRDefault="00AD2FBC">
            <w:pPr>
              <w:pStyle w:val="ConsPlusNormal"/>
            </w:pPr>
          </w:p>
        </w:tc>
        <w:tc>
          <w:tcPr>
            <w:tcW w:w="1701" w:type="dxa"/>
          </w:tcPr>
          <w:p w:rsidR="00AD2FBC" w:rsidRDefault="00AD2FBC">
            <w:pPr>
              <w:pStyle w:val="ConsPlusNormal"/>
            </w:pPr>
          </w:p>
        </w:tc>
        <w:tc>
          <w:tcPr>
            <w:tcW w:w="1701" w:type="dxa"/>
          </w:tcPr>
          <w:p w:rsidR="00AD2FBC" w:rsidRDefault="00AD2FBC">
            <w:pPr>
              <w:pStyle w:val="ConsPlusNormal"/>
            </w:pPr>
          </w:p>
        </w:tc>
        <w:tc>
          <w:tcPr>
            <w:tcW w:w="1417" w:type="dxa"/>
          </w:tcPr>
          <w:p w:rsidR="00AD2FBC" w:rsidRDefault="00AD2FBC">
            <w:pPr>
              <w:pStyle w:val="ConsPlusNormal"/>
            </w:pPr>
          </w:p>
        </w:tc>
        <w:tc>
          <w:tcPr>
            <w:tcW w:w="794" w:type="dxa"/>
          </w:tcPr>
          <w:p w:rsidR="00AD2FBC" w:rsidRDefault="00AD2FBC">
            <w:pPr>
              <w:pStyle w:val="ConsPlusNormal"/>
            </w:pPr>
          </w:p>
        </w:tc>
        <w:tc>
          <w:tcPr>
            <w:tcW w:w="1020" w:type="dxa"/>
          </w:tcPr>
          <w:p w:rsidR="00AD2FBC" w:rsidRDefault="00AD2FBC">
            <w:pPr>
              <w:pStyle w:val="ConsPlusNormal"/>
            </w:pPr>
          </w:p>
        </w:tc>
      </w:tr>
      <w:tr w:rsidR="00AD2FBC">
        <w:tc>
          <w:tcPr>
            <w:tcW w:w="850" w:type="dxa"/>
          </w:tcPr>
          <w:p w:rsidR="00AD2FBC" w:rsidRDefault="00AD2FBC">
            <w:pPr>
              <w:pStyle w:val="ConsPlusNormal"/>
              <w:jc w:val="center"/>
            </w:pPr>
            <w:r>
              <w:t>...</w:t>
            </w:r>
          </w:p>
        </w:tc>
        <w:tc>
          <w:tcPr>
            <w:tcW w:w="2268" w:type="dxa"/>
          </w:tcPr>
          <w:p w:rsidR="00AD2FBC" w:rsidRDefault="00AD2FBC">
            <w:pPr>
              <w:pStyle w:val="ConsPlusNormal"/>
            </w:pPr>
          </w:p>
        </w:tc>
        <w:tc>
          <w:tcPr>
            <w:tcW w:w="1417" w:type="dxa"/>
          </w:tcPr>
          <w:p w:rsidR="00AD2FBC" w:rsidRDefault="00AD2FBC">
            <w:pPr>
              <w:pStyle w:val="ConsPlusNormal"/>
              <w:jc w:val="center"/>
            </w:pPr>
            <w:r>
              <w:t>х</w:t>
            </w:r>
          </w:p>
        </w:tc>
        <w:tc>
          <w:tcPr>
            <w:tcW w:w="896" w:type="dxa"/>
          </w:tcPr>
          <w:p w:rsidR="00AD2FBC" w:rsidRDefault="00AD2FBC">
            <w:pPr>
              <w:pStyle w:val="ConsPlusNormal"/>
              <w:jc w:val="center"/>
            </w:pPr>
            <w:r>
              <w:t>х</w:t>
            </w:r>
          </w:p>
        </w:tc>
        <w:tc>
          <w:tcPr>
            <w:tcW w:w="1304" w:type="dxa"/>
          </w:tcPr>
          <w:p w:rsidR="00AD2FBC" w:rsidRDefault="00AD2FBC">
            <w:pPr>
              <w:pStyle w:val="ConsPlusNormal"/>
            </w:pPr>
          </w:p>
        </w:tc>
        <w:tc>
          <w:tcPr>
            <w:tcW w:w="1701" w:type="dxa"/>
          </w:tcPr>
          <w:p w:rsidR="00AD2FBC" w:rsidRDefault="00AD2FBC">
            <w:pPr>
              <w:pStyle w:val="ConsPlusNormal"/>
            </w:pPr>
          </w:p>
        </w:tc>
        <w:tc>
          <w:tcPr>
            <w:tcW w:w="1701" w:type="dxa"/>
          </w:tcPr>
          <w:p w:rsidR="00AD2FBC" w:rsidRDefault="00AD2FBC">
            <w:pPr>
              <w:pStyle w:val="ConsPlusNormal"/>
            </w:pPr>
          </w:p>
        </w:tc>
        <w:tc>
          <w:tcPr>
            <w:tcW w:w="1417" w:type="dxa"/>
          </w:tcPr>
          <w:p w:rsidR="00AD2FBC" w:rsidRDefault="00AD2FBC">
            <w:pPr>
              <w:pStyle w:val="ConsPlusNormal"/>
            </w:pPr>
          </w:p>
        </w:tc>
        <w:tc>
          <w:tcPr>
            <w:tcW w:w="794" w:type="dxa"/>
          </w:tcPr>
          <w:p w:rsidR="00AD2FBC" w:rsidRDefault="00AD2FBC">
            <w:pPr>
              <w:pStyle w:val="ConsPlusNormal"/>
            </w:pPr>
          </w:p>
        </w:tc>
        <w:tc>
          <w:tcPr>
            <w:tcW w:w="1020" w:type="dxa"/>
          </w:tcPr>
          <w:p w:rsidR="00AD2FBC" w:rsidRDefault="00AD2FBC">
            <w:pPr>
              <w:pStyle w:val="ConsPlusNormal"/>
            </w:pPr>
          </w:p>
        </w:tc>
      </w:tr>
      <w:tr w:rsidR="00AD2FBC">
        <w:tc>
          <w:tcPr>
            <w:tcW w:w="850" w:type="dxa"/>
          </w:tcPr>
          <w:p w:rsidR="00AD2FBC" w:rsidRDefault="00AD2FBC">
            <w:pPr>
              <w:pStyle w:val="ConsPlusNormal"/>
              <w:jc w:val="center"/>
            </w:pPr>
            <w:r>
              <w:t>2</w:t>
            </w:r>
          </w:p>
        </w:tc>
        <w:tc>
          <w:tcPr>
            <w:tcW w:w="2268" w:type="dxa"/>
          </w:tcPr>
          <w:p w:rsidR="00AD2FBC" w:rsidRDefault="00AD2FBC">
            <w:pPr>
              <w:pStyle w:val="ConsPlusNormal"/>
            </w:pPr>
          </w:p>
        </w:tc>
        <w:tc>
          <w:tcPr>
            <w:tcW w:w="1417" w:type="dxa"/>
          </w:tcPr>
          <w:p w:rsidR="00AD2FBC" w:rsidRDefault="00AD2FBC">
            <w:pPr>
              <w:pStyle w:val="ConsPlusNormal"/>
            </w:pPr>
          </w:p>
        </w:tc>
        <w:tc>
          <w:tcPr>
            <w:tcW w:w="896" w:type="dxa"/>
          </w:tcPr>
          <w:p w:rsidR="00AD2FBC" w:rsidRDefault="00AD2FBC">
            <w:pPr>
              <w:pStyle w:val="ConsPlusNormal"/>
            </w:pPr>
          </w:p>
        </w:tc>
        <w:tc>
          <w:tcPr>
            <w:tcW w:w="1304" w:type="dxa"/>
          </w:tcPr>
          <w:p w:rsidR="00AD2FBC" w:rsidRDefault="00AD2FBC">
            <w:pPr>
              <w:pStyle w:val="ConsPlusNormal"/>
            </w:pPr>
          </w:p>
        </w:tc>
        <w:tc>
          <w:tcPr>
            <w:tcW w:w="1701" w:type="dxa"/>
          </w:tcPr>
          <w:p w:rsidR="00AD2FBC" w:rsidRDefault="00AD2FBC">
            <w:pPr>
              <w:pStyle w:val="ConsPlusNormal"/>
            </w:pPr>
          </w:p>
        </w:tc>
        <w:tc>
          <w:tcPr>
            <w:tcW w:w="1701" w:type="dxa"/>
          </w:tcPr>
          <w:p w:rsidR="00AD2FBC" w:rsidRDefault="00AD2FBC">
            <w:pPr>
              <w:pStyle w:val="ConsPlusNormal"/>
            </w:pPr>
          </w:p>
        </w:tc>
        <w:tc>
          <w:tcPr>
            <w:tcW w:w="1417" w:type="dxa"/>
          </w:tcPr>
          <w:p w:rsidR="00AD2FBC" w:rsidRDefault="00AD2FBC">
            <w:pPr>
              <w:pStyle w:val="ConsPlusNormal"/>
              <w:jc w:val="center"/>
            </w:pPr>
            <w:r>
              <w:t>х</w:t>
            </w:r>
          </w:p>
        </w:tc>
        <w:tc>
          <w:tcPr>
            <w:tcW w:w="794" w:type="dxa"/>
          </w:tcPr>
          <w:p w:rsidR="00AD2FBC" w:rsidRDefault="00AD2FBC">
            <w:pPr>
              <w:pStyle w:val="ConsPlusNormal"/>
              <w:jc w:val="center"/>
            </w:pPr>
            <w:r>
              <w:t>х</w:t>
            </w:r>
          </w:p>
        </w:tc>
        <w:tc>
          <w:tcPr>
            <w:tcW w:w="1020" w:type="dxa"/>
          </w:tcPr>
          <w:p w:rsidR="00AD2FBC" w:rsidRDefault="00AD2FBC">
            <w:pPr>
              <w:pStyle w:val="ConsPlusNormal"/>
              <w:jc w:val="center"/>
            </w:pPr>
            <w:r>
              <w:t>х</w:t>
            </w:r>
          </w:p>
        </w:tc>
      </w:tr>
      <w:tr w:rsidR="00AD2FBC">
        <w:tc>
          <w:tcPr>
            <w:tcW w:w="850" w:type="dxa"/>
          </w:tcPr>
          <w:p w:rsidR="00AD2FBC" w:rsidRDefault="00AD2FBC">
            <w:pPr>
              <w:pStyle w:val="ConsPlusNormal"/>
              <w:jc w:val="center"/>
            </w:pPr>
            <w:r>
              <w:t>2.1</w:t>
            </w:r>
          </w:p>
        </w:tc>
        <w:tc>
          <w:tcPr>
            <w:tcW w:w="2268" w:type="dxa"/>
          </w:tcPr>
          <w:p w:rsidR="00AD2FBC" w:rsidRDefault="00AD2FBC">
            <w:pPr>
              <w:pStyle w:val="ConsPlusNormal"/>
            </w:pPr>
          </w:p>
        </w:tc>
        <w:tc>
          <w:tcPr>
            <w:tcW w:w="1417" w:type="dxa"/>
          </w:tcPr>
          <w:p w:rsidR="00AD2FBC" w:rsidRDefault="00AD2FBC">
            <w:pPr>
              <w:pStyle w:val="ConsPlusNormal"/>
              <w:jc w:val="center"/>
            </w:pPr>
            <w:r>
              <w:t>х</w:t>
            </w:r>
          </w:p>
        </w:tc>
        <w:tc>
          <w:tcPr>
            <w:tcW w:w="896" w:type="dxa"/>
          </w:tcPr>
          <w:p w:rsidR="00AD2FBC" w:rsidRDefault="00AD2FBC">
            <w:pPr>
              <w:pStyle w:val="ConsPlusNormal"/>
              <w:jc w:val="center"/>
            </w:pPr>
            <w:r>
              <w:t>х</w:t>
            </w:r>
          </w:p>
        </w:tc>
        <w:tc>
          <w:tcPr>
            <w:tcW w:w="1304" w:type="dxa"/>
          </w:tcPr>
          <w:p w:rsidR="00AD2FBC" w:rsidRDefault="00AD2FBC">
            <w:pPr>
              <w:pStyle w:val="ConsPlusNormal"/>
            </w:pPr>
          </w:p>
        </w:tc>
        <w:tc>
          <w:tcPr>
            <w:tcW w:w="1701" w:type="dxa"/>
          </w:tcPr>
          <w:p w:rsidR="00AD2FBC" w:rsidRDefault="00AD2FBC">
            <w:pPr>
              <w:pStyle w:val="ConsPlusNormal"/>
            </w:pPr>
          </w:p>
        </w:tc>
        <w:tc>
          <w:tcPr>
            <w:tcW w:w="1701" w:type="dxa"/>
          </w:tcPr>
          <w:p w:rsidR="00AD2FBC" w:rsidRDefault="00AD2FBC">
            <w:pPr>
              <w:pStyle w:val="ConsPlusNormal"/>
            </w:pPr>
          </w:p>
        </w:tc>
        <w:tc>
          <w:tcPr>
            <w:tcW w:w="1417" w:type="dxa"/>
          </w:tcPr>
          <w:p w:rsidR="00AD2FBC" w:rsidRDefault="00AD2FBC">
            <w:pPr>
              <w:pStyle w:val="ConsPlusNormal"/>
            </w:pPr>
          </w:p>
        </w:tc>
        <w:tc>
          <w:tcPr>
            <w:tcW w:w="794" w:type="dxa"/>
          </w:tcPr>
          <w:p w:rsidR="00AD2FBC" w:rsidRDefault="00AD2FBC">
            <w:pPr>
              <w:pStyle w:val="ConsPlusNormal"/>
            </w:pPr>
          </w:p>
        </w:tc>
        <w:tc>
          <w:tcPr>
            <w:tcW w:w="1020" w:type="dxa"/>
          </w:tcPr>
          <w:p w:rsidR="00AD2FBC" w:rsidRDefault="00AD2FBC">
            <w:pPr>
              <w:pStyle w:val="ConsPlusNormal"/>
            </w:pPr>
          </w:p>
        </w:tc>
      </w:tr>
      <w:tr w:rsidR="00AD2FBC">
        <w:tc>
          <w:tcPr>
            <w:tcW w:w="850" w:type="dxa"/>
          </w:tcPr>
          <w:p w:rsidR="00AD2FBC" w:rsidRDefault="00AD2FBC">
            <w:pPr>
              <w:pStyle w:val="ConsPlusNormal"/>
              <w:jc w:val="center"/>
            </w:pPr>
            <w:r>
              <w:t>2.2</w:t>
            </w:r>
          </w:p>
        </w:tc>
        <w:tc>
          <w:tcPr>
            <w:tcW w:w="2268" w:type="dxa"/>
          </w:tcPr>
          <w:p w:rsidR="00AD2FBC" w:rsidRDefault="00AD2FBC">
            <w:pPr>
              <w:pStyle w:val="ConsPlusNormal"/>
            </w:pPr>
          </w:p>
        </w:tc>
        <w:tc>
          <w:tcPr>
            <w:tcW w:w="1417" w:type="dxa"/>
          </w:tcPr>
          <w:p w:rsidR="00AD2FBC" w:rsidRDefault="00AD2FBC">
            <w:pPr>
              <w:pStyle w:val="ConsPlusNormal"/>
              <w:jc w:val="center"/>
            </w:pPr>
            <w:r>
              <w:t>х</w:t>
            </w:r>
          </w:p>
        </w:tc>
        <w:tc>
          <w:tcPr>
            <w:tcW w:w="896" w:type="dxa"/>
          </w:tcPr>
          <w:p w:rsidR="00AD2FBC" w:rsidRDefault="00AD2FBC">
            <w:pPr>
              <w:pStyle w:val="ConsPlusNormal"/>
              <w:jc w:val="center"/>
            </w:pPr>
            <w:r>
              <w:t>х</w:t>
            </w:r>
          </w:p>
        </w:tc>
        <w:tc>
          <w:tcPr>
            <w:tcW w:w="1304" w:type="dxa"/>
          </w:tcPr>
          <w:p w:rsidR="00AD2FBC" w:rsidRDefault="00AD2FBC">
            <w:pPr>
              <w:pStyle w:val="ConsPlusNormal"/>
            </w:pPr>
          </w:p>
        </w:tc>
        <w:tc>
          <w:tcPr>
            <w:tcW w:w="1701" w:type="dxa"/>
          </w:tcPr>
          <w:p w:rsidR="00AD2FBC" w:rsidRDefault="00AD2FBC">
            <w:pPr>
              <w:pStyle w:val="ConsPlusNormal"/>
            </w:pPr>
          </w:p>
        </w:tc>
        <w:tc>
          <w:tcPr>
            <w:tcW w:w="1701" w:type="dxa"/>
          </w:tcPr>
          <w:p w:rsidR="00AD2FBC" w:rsidRDefault="00AD2FBC">
            <w:pPr>
              <w:pStyle w:val="ConsPlusNormal"/>
            </w:pPr>
          </w:p>
        </w:tc>
        <w:tc>
          <w:tcPr>
            <w:tcW w:w="1417" w:type="dxa"/>
          </w:tcPr>
          <w:p w:rsidR="00AD2FBC" w:rsidRDefault="00AD2FBC">
            <w:pPr>
              <w:pStyle w:val="ConsPlusNormal"/>
            </w:pPr>
          </w:p>
        </w:tc>
        <w:tc>
          <w:tcPr>
            <w:tcW w:w="794" w:type="dxa"/>
          </w:tcPr>
          <w:p w:rsidR="00AD2FBC" w:rsidRDefault="00AD2FBC">
            <w:pPr>
              <w:pStyle w:val="ConsPlusNormal"/>
            </w:pPr>
          </w:p>
        </w:tc>
        <w:tc>
          <w:tcPr>
            <w:tcW w:w="1020" w:type="dxa"/>
          </w:tcPr>
          <w:p w:rsidR="00AD2FBC" w:rsidRDefault="00AD2FBC">
            <w:pPr>
              <w:pStyle w:val="ConsPlusNormal"/>
            </w:pPr>
          </w:p>
        </w:tc>
      </w:tr>
      <w:tr w:rsidR="00AD2FBC">
        <w:tc>
          <w:tcPr>
            <w:tcW w:w="850" w:type="dxa"/>
          </w:tcPr>
          <w:p w:rsidR="00AD2FBC" w:rsidRDefault="00AD2FBC">
            <w:pPr>
              <w:pStyle w:val="ConsPlusNormal"/>
              <w:jc w:val="center"/>
            </w:pPr>
            <w:r>
              <w:t>...</w:t>
            </w:r>
          </w:p>
        </w:tc>
        <w:tc>
          <w:tcPr>
            <w:tcW w:w="2268" w:type="dxa"/>
          </w:tcPr>
          <w:p w:rsidR="00AD2FBC" w:rsidRDefault="00AD2FBC">
            <w:pPr>
              <w:pStyle w:val="ConsPlusNormal"/>
            </w:pPr>
          </w:p>
        </w:tc>
        <w:tc>
          <w:tcPr>
            <w:tcW w:w="1417" w:type="dxa"/>
          </w:tcPr>
          <w:p w:rsidR="00AD2FBC" w:rsidRDefault="00AD2FBC">
            <w:pPr>
              <w:pStyle w:val="ConsPlusNormal"/>
              <w:jc w:val="center"/>
            </w:pPr>
            <w:r>
              <w:t>х</w:t>
            </w:r>
          </w:p>
        </w:tc>
        <w:tc>
          <w:tcPr>
            <w:tcW w:w="896" w:type="dxa"/>
          </w:tcPr>
          <w:p w:rsidR="00AD2FBC" w:rsidRDefault="00AD2FBC">
            <w:pPr>
              <w:pStyle w:val="ConsPlusNormal"/>
              <w:jc w:val="center"/>
            </w:pPr>
            <w:r>
              <w:t>х</w:t>
            </w:r>
          </w:p>
        </w:tc>
        <w:tc>
          <w:tcPr>
            <w:tcW w:w="1304" w:type="dxa"/>
          </w:tcPr>
          <w:p w:rsidR="00AD2FBC" w:rsidRDefault="00AD2FBC">
            <w:pPr>
              <w:pStyle w:val="ConsPlusNormal"/>
            </w:pPr>
          </w:p>
        </w:tc>
        <w:tc>
          <w:tcPr>
            <w:tcW w:w="1701" w:type="dxa"/>
          </w:tcPr>
          <w:p w:rsidR="00AD2FBC" w:rsidRDefault="00AD2FBC">
            <w:pPr>
              <w:pStyle w:val="ConsPlusNormal"/>
            </w:pPr>
          </w:p>
        </w:tc>
        <w:tc>
          <w:tcPr>
            <w:tcW w:w="1701" w:type="dxa"/>
          </w:tcPr>
          <w:p w:rsidR="00AD2FBC" w:rsidRDefault="00AD2FBC">
            <w:pPr>
              <w:pStyle w:val="ConsPlusNormal"/>
            </w:pPr>
          </w:p>
        </w:tc>
        <w:tc>
          <w:tcPr>
            <w:tcW w:w="1417" w:type="dxa"/>
          </w:tcPr>
          <w:p w:rsidR="00AD2FBC" w:rsidRDefault="00AD2FBC">
            <w:pPr>
              <w:pStyle w:val="ConsPlusNormal"/>
            </w:pPr>
          </w:p>
        </w:tc>
        <w:tc>
          <w:tcPr>
            <w:tcW w:w="794" w:type="dxa"/>
          </w:tcPr>
          <w:p w:rsidR="00AD2FBC" w:rsidRDefault="00AD2FBC">
            <w:pPr>
              <w:pStyle w:val="ConsPlusNormal"/>
            </w:pPr>
          </w:p>
        </w:tc>
        <w:tc>
          <w:tcPr>
            <w:tcW w:w="1020" w:type="dxa"/>
          </w:tcPr>
          <w:p w:rsidR="00AD2FBC" w:rsidRDefault="00AD2FBC">
            <w:pPr>
              <w:pStyle w:val="ConsPlusNormal"/>
            </w:pPr>
          </w:p>
        </w:tc>
      </w:tr>
      <w:tr w:rsidR="00AD2FBC">
        <w:tc>
          <w:tcPr>
            <w:tcW w:w="850" w:type="dxa"/>
          </w:tcPr>
          <w:p w:rsidR="00AD2FBC" w:rsidRDefault="00AD2FBC">
            <w:pPr>
              <w:pStyle w:val="ConsPlusNormal"/>
            </w:pPr>
          </w:p>
        </w:tc>
        <w:tc>
          <w:tcPr>
            <w:tcW w:w="2268" w:type="dxa"/>
          </w:tcPr>
          <w:p w:rsidR="00AD2FBC" w:rsidRDefault="00AD2FBC">
            <w:pPr>
              <w:pStyle w:val="ConsPlusNormal"/>
            </w:pPr>
            <w:r>
              <w:t>Итого по линиям:</w:t>
            </w:r>
          </w:p>
        </w:tc>
        <w:tc>
          <w:tcPr>
            <w:tcW w:w="2313" w:type="dxa"/>
            <w:gridSpan w:val="2"/>
          </w:tcPr>
          <w:p w:rsidR="00AD2FBC" w:rsidRDefault="00AD2FBC">
            <w:pPr>
              <w:pStyle w:val="ConsPlusNormal"/>
              <w:jc w:val="center"/>
            </w:pPr>
            <w:r>
              <w:t>х</w:t>
            </w:r>
          </w:p>
        </w:tc>
        <w:tc>
          <w:tcPr>
            <w:tcW w:w="1304" w:type="dxa"/>
          </w:tcPr>
          <w:p w:rsidR="00AD2FBC" w:rsidRDefault="00AD2FBC">
            <w:pPr>
              <w:pStyle w:val="ConsPlusNormal"/>
              <w:jc w:val="center"/>
            </w:pPr>
            <w:r>
              <w:t>х</w:t>
            </w:r>
          </w:p>
        </w:tc>
        <w:tc>
          <w:tcPr>
            <w:tcW w:w="1701" w:type="dxa"/>
          </w:tcPr>
          <w:p w:rsidR="00AD2FBC" w:rsidRDefault="00AD2FBC">
            <w:pPr>
              <w:pStyle w:val="ConsPlusNormal"/>
            </w:pPr>
          </w:p>
        </w:tc>
        <w:tc>
          <w:tcPr>
            <w:tcW w:w="1701" w:type="dxa"/>
          </w:tcPr>
          <w:p w:rsidR="00AD2FBC" w:rsidRDefault="00AD2FBC">
            <w:pPr>
              <w:pStyle w:val="ConsPlusNormal"/>
            </w:pPr>
          </w:p>
        </w:tc>
        <w:tc>
          <w:tcPr>
            <w:tcW w:w="1417" w:type="dxa"/>
          </w:tcPr>
          <w:p w:rsidR="00AD2FBC" w:rsidRDefault="00AD2FBC">
            <w:pPr>
              <w:pStyle w:val="ConsPlusNormal"/>
              <w:jc w:val="center"/>
            </w:pPr>
            <w:r>
              <w:t>х</w:t>
            </w:r>
          </w:p>
        </w:tc>
        <w:tc>
          <w:tcPr>
            <w:tcW w:w="794" w:type="dxa"/>
          </w:tcPr>
          <w:p w:rsidR="00AD2FBC" w:rsidRDefault="00AD2FBC">
            <w:pPr>
              <w:pStyle w:val="ConsPlusNormal"/>
              <w:jc w:val="center"/>
            </w:pPr>
            <w:r>
              <w:t>х</w:t>
            </w:r>
          </w:p>
        </w:tc>
        <w:tc>
          <w:tcPr>
            <w:tcW w:w="1020" w:type="dxa"/>
          </w:tcPr>
          <w:p w:rsidR="00AD2FBC" w:rsidRDefault="00AD2FBC">
            <w:pPr>
              <w:pStyle w:val="ConsPlusNormal"/>
              <w:jc w:val="center"/>
            </w:pPr>
            <w:r>
              <w:t>х</w:t>
            </w: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nformat"/>
        <w:jc w:val="both"/>
      </w:pPr>
    </w:p>
    <w:p w:rsidR="00AD2FBC" w:rsidRDefault="00AD2FBC">
      <w:pPr>
        <w:pStyle w:val="ConsPlusNonformat"/>
        <w:jc w:val="both"/>
      </w:pPr>
      <w:r>
        <w:t>Исполнитель _____________________ телефон _________________</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212" w:name="P2507"/>
      <w:bookmarkEnd w:id="212"/>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0"/>
      </w:pPr>
      <w:r>
        <w:t>Приложение N 5</w:t>
      </w:r>
    </w:p>
    <w:p w:rsidR="00AD2FBC" w:rsidRDefault="00AD2FBC">
      <w:pPr>
        <w:pStyle w:val="ConsPlusNormal"/>
        <w:jc w:val="right"/>
      </w:pPr>
      <w:r>
        <w:t>к постановлению</w:t>
      </w:r>
    </w:p>
    <w:p w:rsidR="00AD2FBC" w:rsidRDefault="00AD2FBC">
      <w:pPr>
        <w:pStyle w:val="ConsPlusNormal"/>
        <w:jc w:val="right"/>
      </w:pPr>
      <w:r>
        <w:t>Правительства Пензенской области</w:t>
      </w:r>
    </w:p>
    <w:p w:rsidR="00AD2FBC" w:rsidRDefault="00AD2FBC">
      <w:pPr>
        <w:pStyle w:val="ConsPlusNormal"/>
        <w:jc w:val="right"/>
      </w:pPr>
      <w:r>
        <w:t>от 5 апреля 2024 г. N 187-пП</w:t>
      </w:r>
    </w:p>
    <w:p w:rsidR="00AD2FBC" w:rsidRDefault="00AD2FBC">
      <w:pPr>
        <w:pStyle w:val="ConsPlusNormal"/>
        <w:jc w:val="both"/>
      </w:pPr>
    </w:p>
    <w:p w:rsidR="00AD2FBC" w:rsidRDefault="00AD2FBC">
      <w:pPr>
        <w:pStyle w:val="ConsPlusNormal"/>
        <w:jc w:val="right"/>
      </w:pPr>
      <w:r>
        <w:t>Утвержден</w:t>
      </w:r>
    </w:p>
    <w:p w:rsidR="00AD2FBC" w:rsidRDefault="00AD2FBC">
      <w:pPr>
        <w:pStyle w:val="ConsPlusNormal"/>
        <w:jc w:val="right"/>
      </w:pPr>
      <w:r>
        <w:t>постановлением</w:t>
      </w:r>
    </w:p>
    <w:p w:rsidR="00AD2FBC" w:rsidRDefault="00AD2FBC">
      <w:pPr>
        <w:pStyle w:val="ConsPlusNormal"/>
        <w:jc w:val="right"/>
      </w:pPr>
      <w:r>
        <w:t>Правительства Пензенской области</w:t>
      </w:r>
    </w:p>
    <w:p w:rsidR="00AD2FBC" w:rsidRDefault="00AD2FBC">
      <w:pPr>
        <w:pStyle w:val="ConsPlusNormal"/>
        <w:jc w:val="right"/>
      </w:pPr>
      <w:r>
        <w:t>от 13 февраля 2017 г. N 66-пП</w:t>
      </w:r>
    </w:p>
    <w:p w:rsidR="00AD2FBC" w:rsidRDefault="00AD2FBC">
      <w:pPr>
        <w:pStyle w:val="ConsPlusNormal"/>
        <w:jc w:val="both"/>
      </w:pPr>
    </w:p>
    <w:p w:rsidR="00AD2FBC" w:rsidRDefault="00AD2FBC">
      <w:pPr>
        <w:pStyle w:val="ConsPlusTitle"/>
        <w:jc w:val="center"/>
      </w:pPr>
      <w:bookmarkStart w:id="213" w:name="P2523"/>
      <w:bookmarkEnd w:id="213"/>
      <w:r>
        <w:t>ПОРЯДОК</w:t>
      </w:r>
    </w:p>
    <w:p w:rsidR="00AD2FBC" w:rsidRDefault="00AD2FBC">
      <w:pPr>
        <w:pStyle w:val="ConsPlusTitle"/>
        <w:jc w:val="center"/>
      </w:pPr>
      <w:r>
        <w:t>ПРЕДОСТАВЛЕНИЯ СУБСИДИЙ НА ПОДДЕРЖКУ СЕЛЬСКОХОЗЯЙСТВЕННЫХ</w:t>
      </w:r>
    </w:p>
    <w:p w:rsidR="00AD2FBC" w:rsidRDefault="00AD2FBC">
      <w:pPr>
        <w:pStyle w:val="ConsPlusTitle"/>
        <w:jc w:val="center"/>
      </w:pPr>
      <w:r>
        <w:t>ПОТРЕБИТЕЛЬСКИХ КООПЕРАТИВОВ НА УСЛОВИЯХ СОФИНАНСИРОВАНИЯ</w:t>
      </w:r>
    </w:p>
    <w:p w:rsidR="00AD2FBC" w:rsidRDefault="00AD2FBC">
      <w:pPr>
        <w:pStyle w:val="ConsPlusTitle"/>
        <w:jc w:val="center"/>
      </w:pPr>
      <w:r>
        <w:t>ЗА СЧЕТ СРЕДСТВ ФЕДЕРАЛЬНОГО БЮДЖЕТА</w:t>
      </w:r>
    </w:p>
    <w:p w:rsidR="00AD2FBC" w:rsidRDefault="00AD2FBC">
      <w:pPr>
        <w:pStyle w:val="ConsPlusNormal"/>
        <w:jc w:val="both"/>
      </w:pPr>
    </w:p>
    <w:p w:rsidR="00AD2FBC" w:rsidRDefault="00AD2FBC">
      <w:pPr>
        <w:pStyle w:val="ConsPlusTitle"/>
        <w:jc w:val="center"/>
        <w:outlineLvl w:val="1"/>
      </w:pPr>
      <w:r>
        <w:t>1. Общие положения о предоставлении субсидий</w:t>
      </w:r>
    </w:p>
    <w:p w:rsidR="00AD2FBC" w:rsidRDefault="00AD2FBC">
      <w:pPr>
        <w:pStyle w:val="ConsPlusNormal"/>
        <w:jc w:val="both"/>
      </w:pPr>
    </w:p>
    <w:p w:rsidR="00AD2FBC" w:rsidRDefault="00AD2FBC">
      <w:pPr>
        <w:pStyle w:val="ConsPlusNormal"/>
        <w:ind w:firstLine="540"/>
        <w:jc w:val="both"/>
      </w:pPr>
      <w:r>
        <w:t>1.1. Настоящий Порядок определяет условия, цели и механизм предоставления субсидий из бюджета Пензенской области на поддержку сельскохозяйственных потребительских кооперативов на условиях софинансирования за счет средств федерального бюджета (далее - субсидии).</w:t>
      </w:r>
    </w:p>
    <w:p w:rsidR="00AD2FBC" w:rsidRDefault="00AD2FBC">
      <w:pPr>
        <w:pStyle w:val="ConsPlusNormal"/>
        <w:spacing w:before="220"/>
        <w:ind w:firstLine="540"/>
        <w:jc w:val="both"/>
      </w:pPr>
      <w:r>
        <w:t>Понятия, используемые в настоящем Порядке:</w:t>
      </w:r>
    </w:p>
    <w:p w:rsidR="00AD2FBC" w:rsidRDefault="00AD2FBC">
      <w:pPr>
        <w:pStyle w:val="ConsPlusNormal"/>
        <w:spacing w:before="220"/>
        <w:ind w:firstLine="540"/>
        <w:jc w:val="both"/>
      </w:pPr>
      <w:r>
        <w:t xml:space="preserve">"сельскохозяйственный потребительский кооператив" - юридическое лицо, являющееся субъектом малого и среднего предпринимательства в соответствии с Федеральным </w:t>
      </w:r>
      <w:hyperlink r:id="rId163">
        <w:r>
          <w:rPr>
            <w:color w:val="0000FF"/>
          </w:rPr>
          <w:t>законом</w:t>
        </w:r>
      </w:hyperlink>
      <w:r>
        <w:t xml:space="preserve"> "О развитии малого и среднего предпринимательства в Российской Федерации", созданное в соответствии с Федеральным </w:t>
      </w:r>
      <w:hyperlink r:id="rId164">
        <w:r>
          <w:rPr>
            <w:color w:val="0000FF"/>
          </w:rPr>
          <w:t>законом</w:t>
        </w:r>
      </w:hyperlink>
      <w:r>
        <w:t xml:space="preserve"> "О сельскохозяйственной кооперации" в форме сельскохозяйственного потребительского кооператива (за исключением сельскохозяйственного кредитного потребительского кооператива), осуществляющее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w:t>
      </w:r>
    </w:p>
    <w:p w:rsidR="00AD2FBC" w:rsidRDefault="00AD2FBC">
      <w:pPr>
        <w:pStyle w:val="ConsPlusNormal"/>
        <w:spacing w:before="220"/>
        <w:ind w:firstLine="540"/>
        <w:jc w:val="both"/>
      </w:pPr>
      <w:r>
        <w:t xml:space="preserve">К понятию "сельскохозяйственный потребительский кооператив" также относится потребительское общество, созданное в соответствии с Федеральным </w:t>
      </w:r>
      <w:hyperlink r:id="rId165">
        <w:r>
          <w:rPr>
            <w:color w:val="0000FF"/>
          </w:rPr>
          <w:t>законом</w:t>
        </w:r>
      </w:hyperlink>
      <w:r>
        <w:t xml:space="preserve"> "О потребительской кооперации (потребительских обществах, их союзах) в Российской Федерации", не менее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дикорастущих пищевых ресурсов, а также продуктов переработки указанной продукции.</w:t>
      </w:r>
    </w:p>
    <w:p w:rsidR="00AD2FBC" w:rsidRDefault="00AD2FBC">
      <w:pPr>
        <w:pStyle w:val="ConsPlusNormal"/>
        <w:spacing w:before="220"/>
        <w:ind w:firstLine="540"/>
        <w:jc w:val="both"/>
      </w:pPr>
      <w:bookmarkStart w:id="214" w:name="P2534"/>
      <w:bookmarkEnd w:id="214"/>
      <w:r>
        <w:t>1.2. Субсидии предоставляются в целях реализации регионального проекта "Акселерация субъектов малого и среднего предпринимательства", обеспечивающего достижение целей, показателей и результатов федерального проекта "Акселерация субъектов малого и среднего предпринимательства", входящего в состав национального проекта "Малое и среднее предпринимательство и поддержка индивидуальной предпринимательской инициативы".</w:t>
      </w:r>
    </w:p>
    <w:p w:rsidR="00AD2FBC" w:rsidRDefault="00AD2FBC">
      <w:pPr>
        <w:pStyle w:val="ConsPlusNormal"/>
        <w:spacing w:before="220"/>
        <w:ind w:firstLine="540"/>
        <w:jc w:val="both"/>
      </w:pPr>
      <w:bookmarkStart w:id="215" w:name="P2535"/>
      <w:bookmarkEnd w:id="215"/>
      <w: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534">
        <w:r>
          <w:rPr>
            <w:color w:val="0000FF"/>
          </w:rPr>
          <w:t>пункте 1.2</w:t>
        </w:r>
      </w:hyperlink>
      <w:r>
        <w:t xml:space="preserve"> настоящего Порядка.</w:t>
      </w:r>
    </w:p>
    <w:p w:rsidR="00AD2FBC" w:rsidRDefault="00AD2FBC">
      <w:pPr>
        <w:pStyle w:val="ConsPlusNormal"/>
        <w:spacing w:before="220"/>
        <w:ind w:firstLine="540"/>
        <w:jc w:val="both"/>
      </w:pPr>
      <w:bookmarkStart w:id="216" w:name="P2536"/>
      <w:bookmarkEnd w:id="216"/>
      <w:r>
        <w:t>1.4. Право на получение субсидий имеют сельскохозяйственные потребительские кооперативы, осуществляющие деятельность на сельской территории или на территории сельской агломерации Пензенской области, (далее - получатели субсидий, участники отбора).</w:t>
      </w:r>
    </w:p>
    <w:p w:rsidR="00AD2FBC" w:rsidRDefault="00AD2FBC">
      <w:pPr>
        <w:pStyle w:val="ConsPlusNormal"/>
        <w:spacing w:before="220"/>
        <w:ind w:firstLine="540"/>
        <w:jc w:val="both"/>
      </w:pPr>
      <w:bookmarkStart w:id="217" w:name="P2537"/>
      <w:bookmarkEnd w:id="217"/>
      <w:r>
        <w:t>1.5. Субсидии предоставляются на возмещение части затрат, понесенных в текущем финансовом году на:</w:t>
      </w:r>
    </w:p>
    <w:p w:rsidR="00AD2FBC" w:rsidRDefault="00AD2FBC">
      <w:pPr>
        <w:pStyle w:val="ConsPlusNormal"/>
        <w:spacing w:before="220"/>
        <w:ind w:firstLine="540"/>
        <w:jc w:val="both"/>
      </w:pPr>
      <w:bookmarkStart w:id="218" w:name="P2538"/>
      <w:bookmarkEnd w:id="218"/>
      <w:r>
        <w:t>а) приобретение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w:t>
      </w:r>
    </w:p>
    <w:p w:rsidR="00AD2FBC" w:rsidRDefault="00AD2FBC">
      <w:pPr>
        <w:pStyle w:val="ConsPlusNormal"/>
        <w:spacing w:before="220"/>
        <w:ind w:firstLine="540"/>
        <w:jc w:val="both"/>
      </w:pPr>
      <w:bookmarkStart w:id="219" w:name="P2539"/>
      <w:bookmarkEnd w:id="219"/>
      <w:r>
        <w:t>б)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w:t>
      </w:r>
    </w:p>
    <w:p w:rsidR="00AD2FBC" w:rsidRDefault="00AD2FBC">
      <w:pPr>
        <w:pStyle w:val="ConsPlusNormal"/>
        <w:spacing w:before="220"/>
        <w:ind w:firstLine="540"/>
        <w:jc w:val="both"/>
      </w:pPr>
      <w:bookmarkStart w:id="220" w:name="P2540"/>
      <w:bookmarkEnd w:id="220"/>
      <w:r>
        <w:t>в) приобретение и последующее внесение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w:t>
      </w:r>
    </w:p>
    <w:p w:rsidR="00AD2FBC" w:rsidRDefault="00AD2FBC">
      <w:pPr>
        <w:pStyle w:val="ConsPlusNormal"/>
        <w:spacing w:before="220"/>
        <w:ind w:firstLine="540"/>
        <w:jc w:val="both"/>
      </w:pPr>
      <w:bookmarkStart w:id="221" w:name="P2541"/>
      <w:bookmarkEnd w:id="221"/>
      <w:r>
        <w:t>г) закупку сельскохозяйственной продукции (кроме мяса свиней и свиней на убой) и (или) дикорастущих пищевых ресурсов у членов сельскохозяйственного потребительского кооператива (кроме ассоциированных членов) и (или) у граждан, ведущих личные подсобные хозяйства, не являющихся членами этого сельскохозяйственного потребительского кооператива.</w:t>
      </w:r>
    </w:p>
    <w:p w:rsidR="00AD2FBC" w:rsidRDefault="00AD2FBC">
      <w:pPr>
        <w:pStyle w:val="ConsPlusNormal"/>
        <w:spacing w:before="220"/>
        <w:ind w:firstLine="540"/>
        <w:jc w:val="both"/>
      </w:pPr>
      <w:r>
        <w:t>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AD2FBC" w:rsidRDefault="00AD2FBC">
      <w:pPr>
        <w:pStyle w:val="ConsPlusNormal"/>
        <w:spacing w:before="220"/>
        <w:ind w:firstLine="540"/>
        <w:jc w:val="both"/>
      </w:pPr>
      <w:r>
        <w:t>1.7.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AD2FBC" w:rsidRDefault="00AD2FBC">
      <w:pPr>
        <w:pStyle w:val="ConsPlusNormal"/>
        <w:jc w:val="both"/>
      </w:pPr>
    </w:p>
    <w:p w:rsidR="00AD2FBC" w:rsidRDefault="00AD2FBC">
      <w:pPr>
        <w:pStyle w:val="ConsPlusTitle"/>
        <w:jc w:val="center"/>
        <w:outlineLvl w:val="1"/>
      </w:pPr>
      <w:r>
        <w:t>2. Условия и порядок предоставления субсидий</w:t>
      </w:r>
    </w:p>
    <w:p w:rsidR="00AD2FBC" w:rsidRDefault="00AD2FBC">
      <w:pPr>
        <w:pStyle w:val="ConsPlusNormal"/>
        <w:jc w:val="both"/>
      </w:pPr>
    </w:p>
    <w:p w:rsidR="00AD2FBC" w:rsidRDefault="00AD2FBC">
      <w:pPr>
        <w:pStyle w:val="ConsPlusNormal"/>
        <w:ind w:firstLine="540"/>
        <w:jc w:val="both"/>
      </w:pPr>
      <w:bookmarkStart w:id="222" w:name="P2547"/>
      <w:bookmarkEnd w:id="222"/>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AD2FBC" w:rsidRDefault="00AD2FBC">
      <w:pPr>
        <w:pStyle w:val="ConsPlusNormal"/>
        <w:spacing w:before="220"/>
        <w:ind w:firstLine="540"/>
        <w:jc w:val="both"/>
      </w:pPr>
      <w:bookmarkStart w:id="223" w:name="P2548"/>
      <w:bookmarkEnd w:id="223"/>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D2FBC" w:rsidRDefault="00AD2FB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2FBC" w:rsidRDefault="00AD2FB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166">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2FBC" w:rsidRDefault="00AD2FBC">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2534">
        <w:r>
          <w:rPr>
            <w:color w:val="0000FF"/>
          </w:rPr>
          <w:t>пункте 1.2</w:t>
        </w:r>
      </w:hyperlink>
      <w:r>
        <w:t xml:space="preserve"> настоящего Порядка;</w:t>
      </w:r>
    </w:p>
    <w:p w:rsidR="00AD2FBC" w:rsidRDefault="00AD2FBC">
      <w:pPr>
        <w:pStyle w:val="ConsPlusNormal"/>
        <w:spacing w:before="220"/>
        <w:ind w:firstLine="540"/>
        <w:jc w:val="both"/>
      </w:pPr>
      <w:r>
        <w:t xml:space="preserve">д) не является иностранным агентом в соответствии с Федеральным </w:t>
      </w:r>
      <w:hyperlink r:id="rId167">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у участника отбора отсутствуют просроченная (неурегулированная) задолженность по денежным обязательствам перед бюджетом Пензенской области;</w:t>
      </w:r>
    </w:p>
    <w:p w:rsidR="00AD2FBC" w:rsidRDefault="00AD2FBC">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AD2FBC" w:rsidRDefault="00AD2FBC">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AD2FBC" w:rsidRDefault="00AD2FBC">
      <w:pPr>
        <w:pStyle w:val="ConsPlusNormal"/>
        <w:spacing w:before="220"/>
        <w:ind w:firstLine="540"/>
        <w:jc w:val="both"/>
      </w:pPr>
      <w:bookmarkStart w:id="224" w:name="P2556"/>
      <w:bookmarkEnd w:id="224"/>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68">
        <w:r>
          <w:rPr>
            <w:color w:val="0000FF"/>
          </w:rPr>
          <w:t>законом</w:t>
        </w:r>
      </w:hyperlink>
      <w:r>
        <w:t xml:space="preserve"> от 29.12.2012 N 275-ФЗ "О государственном оборонном заказе" (с последующими изменениями).</w:t>
      </w:r>
    </w:p>
    <w:p w:rsidR="00AD2FBC" w:rsidRDefault="00AD2FBC">
      <w:pPr>
        <w:pStyle w:val="ConsPlusNormal"/>
        <w:spacing w:before="220"/>
        <w:ind w:firstLine="540"/>
        <w:jc w:val="both"/>
      </w:pPr>
      <w:bookmarkStart w:id="225" w:name="P2557"/>
      <w:bookmarkEnd w:id="225"/>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AD2FBC" w:rsidRDefault="00AD2FBC">
      <w:pPr>
        <w:pStyle w:val="ConsPlusNormal"/>
        <w:spacing w:before="220"/>
        <w:ind w:firstLine="540"/>
        <w:jc w:val="both"/>
      </w:pPr>
      <w:r>
        <w:t xml:space="preserve">- участник отбора должен быть зарегистрирован и осуществлять деятельность на сельской территории Пензенской области или на сельской агломерации Пензенской области. </w:t>
      </w:r>
      <w:hyperlink r:id="rId169">
        <w:r>
          <w:rPr>
            <w:color w:val="0000FF"/>
          </w:rPr>
          <w:t>Перечень</w:t>
        </w:r>
      </w:hyperlink>
      <w:r>
        <w:t xml:space="preserve"> сельских территорий Пензенской области утвержден постановлением Правительства Пензенской области от 29.10.2007 N 725-пП "Об утверждении Перечня населенных пунктов Пензенской области, отнесенных к сельским территориям" (с последующими изменениями), </w:t>
      </w:r>
      <w:hyperlink r:id="rId170">
        <w:r>
          <w:rPr>
            <w:color w:val="0000FF"/>
          </w:rPr>
          <w:t>Перечень</w:t>
        </w:r>
      </w:hyperlink>
      <w:r>
        <w:t xml:space="preserve"> сельских агломераций Пензенской области утвержден приказом Министерства от 04.03.2020 N 54 "Об утверждении Перечня сельских агломераций на территории Пензенской области" (с последующими изменениями);</w:t>
      </w:r>
    </w:p>
    <w:p w:rsidR="00AD2FBC" w:rsidRDefault="00AD2FBC">
      <w:pPr>
        <w:pStyle w:val="ConsPlusNormal"/>
        <w:spacing w:before="220"/>
        <w:ind w:firstLine="540"/>
        <w:jc w:val="both"/>
      </w:pPr>
      <w:r>
        <w:t xml:space="preserve">- участник отбора является субъектом малого или среднего предпринимательства в соответствии с Федеральным </w:t>
      </w:r>
      <w:hyperlink r:id="rId171">
        <w:r>
          <w:rPr>
            <w:color w:val="0000FF"/>
          </w:rPr>
          <w:t>законом</w:t>
        </w:r>
      </w:hyperlink>
      <w:r>
        <w:t xml:space="preserve"> от 24.07.2007 N 209-ФЗ "О развитии малого и среднего предпринимательства в Российской Федерации" (с последующими изменениями);</w:t>
      </w:r>
    </w:p>
    <w:p w:rsidR="00AD2FBC" w:rsidRDefault="00AD2FBC">
      <w:pPr>
        <w:pStyle w:val="ConsPlusNormal"/>
        <w:spacing w:before="220"/>
        <w:ind w:firstLine="540"/>
        <w:jc w:val="both"/>
      </w:pPr>
      <w:r>
        <w:t>- участник отбора объединяет не менее 5 граждан Российской Федерации и (или) не менее 3 сельскохозяйственных товаропроизводителей (кроме ассоциированных членов);</w:t>
      </w:r>
    </w:p>
    <w:p w:rsidR="00AD2FBC" w:rsidRDefault="00AD2FBC">
      <w:pPr>
        <w:pStyle w:val="ConsPlusNormal"/>
        <w:spacing w:before="220"/>
        <w:ind w:firstLine="540"/>
        <w:jc w:val="both"/>
      </w:pPr>
      <w:r>
        <w:t xml:space="preserve">- члены участника отбора из числа сельскохозяйственных товаропроизводителей, кроме личных подсобных хозяйств, относятся к микропредприятиям или малым предприятиям в соответствии с условиями, установленными Федеральным </w:t>
      </w:r>
      <w:hyperlink r:id="rId172">
        <w:r>
          <w:rPr>
            <w:color w:val="0000FF"/>
          </w:rPr>
          <w:t>законом</w:t>
        </w:r>
      </w:hyperlink>
      <w:r>
        <w:t xml:space="preserve"> от 24.07.2007 N 209-ФЗ "О развитии малого и среднего предпринимательства в Российской Федерации" (с последующими изменениями);</w:t>
      </w:r>
    </w:p>
    <w:p w:rsidR="00AD2FBC" w:rsidRDefault="00AD2FBC">
      <w:pPr>
        <w:pStyle w:val="ConsPlusNormal"/>
        <w:spacing w:before="220"/>
        <w:ind w:firstLine="540"/>
        <w:jc w:val="both"/>
      </w:pPr>
      <w:r>
        <w:t>- участник отбора должен состоять в ревизионном союзе сельскохозяйственных кооперативов;</w:t>
      </w:r>
    </w:p>
    <w:p w:rsidR="00AD2FBC" w:rsidRDefault="00AD2FBC">
      <w:pPr>
        <w:pStyle w:val="ConsPlusNormal"/>
        <w:spacing w:before="220"/>
        <w:ind w:firstLine="540"/>
        <w:jc w:val="both"/>
      </w:pPr>
      <w:r>
        <w:t>- участник отбора должен иметь действующее ревизионное заключение;</w:t>
      </w:r>
    </w:p>
    <w:p w:rsidR="00AD2FBC" w:rsidRDefault="00AD2FBC">
      <w:pPr>
        <w:pStyle w:val="ConsPlusNormal"/>
        <w:spacing w:before="220"/>
        <w:ind w:firstLine="540"/>
        <w:jc w:val="both"/>
      </w:pPr>
      <w:r>
        <w:t xml:space="preserve">- срок эксплуатации техники, транспорта, оборудования и объектов в году получения средств не должен превышать 3 года с года их производства (в случае обращения за субсидией по направлению, указанному в </w:t>
      </w:r>
      <w:hyperlink w:anchor="P2540">
        <w:r>
          <w:rPr>
            <w:color w:val="0000FF"/>
          </w:rPr>
          <w:t>подпункте "в" пункта 1.5</w:t>
        </w:r>
      </w:hyperlink>
      <w:r>
        <w:t xml:space="preserve"> настоящего Порядка);</w:t>
      </w:r>
    </w:p>
    <w:p w:rsidR="00AD2FBC" w:rsidRDefault="00AD2FBC">
      <w:pPr>
        <w:pStyle w:val="ConsPlusNormal"/>
        <w:spacing w:before="220"/>
        <w:ind w:firstLine="540"/>
        <w:jc w:val="both"/>
      </w:pPr>
      <w:r>
        <w:t xml:space="preserve">- источником возмещения затрат сельскохозяйственного потребительского кооператива не может быть грант "Агростартап", полученный участником отбора (случае обращения за субсидией по направлению, указанному в </w:t>
      </w:r>
      <w:hyperlink w:anchor="P2540">
        <w:r>
          <w:rPr>
            <w:color w:val="0000FF"/>
          </w:rPr>
          <w:t>подпункте "в" пункта 1.5</w:t>
        </w:r>
      </w:hyperlink>
      <w:r>
        <w:t xml:space="preserve"> настоящего Порядка);</w:t>
      </w:r>
    </w:p>
    <w:p w:rsidR="00AD2FBC" w:rsidRDefault="00AD2FBC">
      <w:pPr>
        <w:pStyle w:val="ConsPlusNormal"/>
        <w:spacing w:before="220"/>
        <w:ind w:firstLine="540"/>
        <w:jc w:val="both"/>
      </w:pPr>
      <w:r>
        <w:t xml:space="preserve">- возмещение затрат сельскохозяйственных потребительских кооперативов, предусмотренных </w:t>
      </w:r>
      <w:hyperlink w:anchor="P2537">
        <w:r>
          <w:rPr>
            <w:color w:val="0000FF"/>
          </w:rPr>
          <w:t>пунктом 1.5</w:t>
        </w:r>
      </w:hyperlink>
      <w:r>
        <w:t xml:space="preserve"> настоящего Порядка, за счет иных направлений государственной поддержки не допускается;</w:t>
      </w:r>
    </w:p>
    <w:p w:rsidR="00AD2FBC" w:rsidRDefault="00AD2FBC">
      <w:pPr>
        <w:pStyle w:val="ConsPlusNormal"/>
        <w:spacing w:before="220"/>
        <w:ind w:firstLine="540"/>
        <w:jc w:val="both"/>
      </w:pPr>
      <w:r>
        <w:t xml:space="preserve">- приобретение имущества, транспорта, оборудования, техники и объектов, указанных в </w:t>
      </w:r>
      <w:hyperlink w:anchor="P2538">
        <w:r>
          <w:rPr>
            <w:color w:val="0000FF"/>
          </w:rPr>
          <w:t>подпунктах "а"</w:t>
        </w:r>
      </w:hyperlink>
      <w:r>
        <w:t xml:space="preserve"> - </w:t>
      </w:r>
      <w:hyperlink w:anchor="P2540">
        <w:r>
          <w:rPr>
            <w:color w:val="0000FF"/>
          </w:rPr>
          <w:t>"в" пункта 1.5</w:t>
        </w:r>
      </w:hyperlink>
      <w:r>
        <w:t xml:space="preserve"> настоящего Порядка, сельскохозяйственным потребительским кооперативом у своих членов (включая ассоциированных), в том числе бывших членов сельскохозяйственного потребительского кооператива, не допускается;</w:t>
      </w:r>
    </w:p>
    <w:p w:rsidR="00AD2FBC" w:rsidRDefault="00AD2FBC">
      <w:pPr>
        <w:pStyle w:val="ConsPlusNormal"/>
        <w:spacing w:before="220"/>
        <w:ind w:firstLine="540"/>
        <w:jc w:val="both"/>
      </w:pPr>
      <w:r>
        <w:t xml:space="preserve">- стоимость крупного рогатого скота,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приобретаемого поголовья (случае обращения за субсидией по направлению, указанному в </w:t>
      </w:r>
      <w:hyperlink w:anchor="P2539">
        <w:r>
          <w:rPr>
            <w:color w:val="0000FF"/>
          </w:rPr>
          <w:t>подпункте "б" пункта 1.5</w:t>
        </w:r>
      </w:hyperlink>
      <w:r>
        <w:t xml:space="preserve"> настоящего Порядка);</w:t>
      </w:r>
    </w:p>
    <w:p w:rsidR="00AD2FBC" w:rsidRDefault="00AD2FBC">
      <w:pPr>
        <w:pStyle w:val="ConsPlusNormal"/>
        <w:spacing w:before="220"/>
        <w:ind w:firstLine="540"/>
        <w:jc w:val="both"/>
      </w:pPr>
      <w:r>
        <w:t xml:space="preserve">- возраст приобретаемого крупного рогатого скота не должен превышать 2 года (случае обращения за субсидией по направлению, указанному в </w:t>
      </w:r>
      <w:hyperlink w:anchor="P2539">
        <w:r>
          <w:rPr>
            <w:color w:val="0000FF"/>
          </w:rPr>
          <w:t>подпункте "б" пункта 1.5</w:t>
        </w:r>
      </w:hyperlink>
      <w:r>
        <w:t xml:space="preserve"> настоящего Порядка);</w:t>
      </w:r>
    </w:p>
    <w:p w:rsidR="00AD2FBC" w:rsidRDefault="00AD2FBC">
      <w:pPr>
        <w:pStyle w:val="ConsPlusNormal"/>
        <w:spacing w:before="220"/>
        <w:ind w:firstLine="540"/>
        <w:jc w:val="both"/>
      </w:pPr>
      <w:r>
        <w:t>- подтверждение информации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 (при предоставлении субсидий на возмещение части затрат на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w:t>
      </w:r>
    </w:p>
    <w:p w:rsidR="00AD2FBC" w:rsidRDefault="00AD2FBC">
      <w:pPr>
        <w:pStyle w:val="ConsPlusNormal"/>
        <w:spacing w:before="220"/>
        <w:ind w:firstLine="540"/>
        <w:jc w:val="both"/>
      </w:pPr>
      <w:r>
        <w:t xml:space="preserve">- стоимость имущества, передаваемого (реализуемого) в собственность одного члена сельскохозяйственного потребительского кооператива, не может превышать 30 процентов общей стоимости данного имущества (случае обращения за субсидией по направлению, указанному в </w:t>
      </w:r>
      <w:hyperlink w:anchor="P2538">
        <w:r>
          <w:rPr>
            <w:color w:val="0000FF"/>
          </w:rPr>
          <w:t>подпункте "а" пункта 1.5</w:t>
        </w:r>
      </w:hyperlink>
      <w:r>
        <w:t xml:space="preserve"> настоящего Порядка);</w:t>
      </w:r>
    </w:p>
    <w:p w:rsidR="00AD2FBC" w:rsidRDefault="00AD2FBC">
      <w:pPr>
        <w:pStyle w:val="ConsPlusNormal"/>
        <w:spacing w:before="220"/>
        <w:ind w:firstLine="540"/>
        <w:jc w:val="both"/>
      </w:pPr>
      <w:r>
        <w:t>- участник отбора осуществляет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дикорастущих пищевых ресурсов, а также продуктов переработки указанной продукции.</w:t>
      </w:r>
    </w:p>
    <w:p w:rsidR="00AD2FBC" w:rsidRDefault="00AD2FBC">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2536">
        <w:r>
          <w:rPr>
            <w:color w:val="0000FF"/>
          </w:rPr>
          <w:t>пунктом 1.4</w:t>
        </w:r>
      </w:hyperlink>
      <w:r>
        <w:t xml:space="preserve">, </w:t>
      </w:r>
      <w:hyperlink w:anchor="P2548">
        <w:r>
          <w:rPr>
            <w:color w:val="0000FF"/>
          </w:rPr>
          <w:t>подпунктами "а"</w:t>
        </w:r>
      </w:hyperlink>
      <w:r>
        <w:t xml:space="preserve"> - </w:t>
      </w:r>
      <w:hyperlink w:anchor="P2556">
        <w:r>
          <w:rPr>
            <w:color w:val="0000FF"/>
          </w:rPr>
          <w:t>"и" пункта 2.1</w:t>
        </w:r>
      </w:hyperlink>
      <w:r>
        <w:t xml:space="preserve">, </w:t>
      </w:r>
      <w:hyperlink w:anchor="P2557">
        <w:r>
          <w:rPr>
            <w:color w:val="0000FF"/>
          </w:rPr>
          <w:t>пунктом 2.2</w:t>
        </w:r>
      </w:hyperlink>
      <w:r>
        <w:t xml:space="preserve"> настоящего Порядка, определены </w:t>
      </w:r>
      <w:hyperlink w:anchor="P2716">
        <w:r>
          <w:rPr>
            <w:color w:val="0000FF"/>
          </w:rPr>
          <w:t>пунктом 4.9</w:t>
        </w:r>
      </w:hyperlink>
      <w:r>
        <w:t xml:space="preserve"> настоящего Порядка.</w:t>
      </w:r>
    </w:p>
    <w:p w:rsidR="00AD2FBC" w:rsidRDefault="00AD2FBC">
      <w:pPr>
        <w:pStyle w:val="ConsPlusNormal"/>
        <w:spacing w:before="220"/>
        <w:ind w:firstLine="540"/>
        <w:jc w:val="both"/>
      </w:pPr>
      <w:r>
        <w:t xml:space="preserve">Проверка участника отбора на соответствие требованиям, определенным </w:t>
      </w:r>
      <w:hyperlink w:anchor="P2548">
        <w:r>
          <w:rPr>
            <w:color w:val="0000FF"/>
          </w:rPr>
          <w:t>подпунктами "а"</w:t>
        </w:r>
      </w:hyperlink>
      <w:r>
        <w:t xml:space="preserve"> - </w:t>
      </w:r>
      <w:hyperlink w:anchor="P2556">
        <w:r>
          <w:rPr>
            <w:color w:val="0000FF"/>
          </w:rPr>
          <w:t>"и" пункта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2FBC" w:rsidRDefault="00AD2FBC">
      <w:pPr>
        <w:pStyle w:val="ConsPlusNormal"/>
        <w:spacing w:before="220"/>
        <w:ind w:firstLine="540"/>
        <w:jc w:val="both"/>
      </w:pPr>
      <w:r>
        <w:t xml:space="preserve">Подтверждение участником отбора соответствия требованиям, определенным </w:t>
      </w:r>
      <w:hyperlink w:anchor="P2548">
        <w:r>
          <w:rPr>
            <w:color w:val="0000FF"/>
          </w:rPr>
          <w:t>подпунктами "а"</w:t>
        </w:r>
      </w:hyperlink>
      <w:r>
        <w:t xml:space="preserve"> - </w:t>
      </w:r>
      <w:hyperlink w:anchor="P2556">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226" w:name="P2576"/>
      <w:bookmarkEnd w:id="226"/>
      <w:r>
        <w:t>2.4. Участник отбора должен самостоятельно представить в систему "Электронный бюджет" в сроки, установленные в объявлении об отборе:</w:t>
      </w:r>
    </w:p>
    <w:p w:rsidR="00AD2FBC" w:rsidRDefault="00AD2FBC">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227" w:name="P2578"/>
      <w:bookmarkEnd w:id="227"/>
      <w:r>
        <w:t>2.4.2.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AD2FBC" w:rsidRDefault="00AD2FBC">
      <w:pPr>
        <w:pStyle w:val="ConsPlusNormal"/>
        <w:spacing w:before="220"/>
        <w:ind w:firstLine="540"/>
        <w:jc w:val="both"/>
      </w:pPr>
      <w:r>
        <w:t xml:space="preserve">Документ, указанный в </w:t>
      </w:r>
      <w:hyperlink w:anchor="P2578">
        <w:r>
          <w:rPr>
            <w:color w:val="0000FF"/>
          </w:rPr>
          <w:t>абзаце первом</w:t>
        </w:r>
      </w:hyperlink>
      <w:r>
        <w:t xml:space="preserve"> настоящего подпункта, не представляется участниками отбора, на которых не распространяются положения </w:t>
      </w:r>
      <w:hyperlink w:anchor="P2548">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AD2FBC" w:rsidRDefault="00AD2FBC">
      <w:pPr>
        <w:pStyle w:val="ConsPlusNormal"/>
        <w:spacing w:before="220"/>
        <w:ind w:firstLine="540"/>
        <w:jc w:val="both"/>
      </w:pPr>
      <w:r>
        <w:t xml:space="preserve">в) документов, указанных в </w:t>
      </w:r>
      <w:hyperlink w:anchor="P3719">
        <w:r>
          <w:rPr>
            <w:color w:val="0000FF"/>
          </w:rPr>
          <w:t>приложении N 10</w:t>
        </w:r>
      </w:hyperlink>
      <w:r>
        <w:t xml:space="preserve"> к настоящему Порядку;</w:t>
      </w:r>
    </w:p>
    <w:p w:rsidR="00AD2FBC" w:rsidRDefault="00AD2FBC">
      <w:pPr>
        <w:pStyle w:val="ConsPlusNormal"/>
        <w:spacing w:before="22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2.4.4.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D2FBC" w:rsidRDefault="00AD2FBC">
      <w:pPr>
        <w:pStyle w:val="ConsPlusNormal"/>
        <w:spacing w:before="220"/>
        <w:ind w:firstLine="540"/>
        <w:jc w:val="both"/>
      </w:pPr>
      <w:bookmarkStart w:id="228" w:name="P2585"/>
      <w:bookmarkEnd w:id="228"/>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г) справки об отсутствии просроченной (неурегулированной) задолженности по денежным обязательствам перед бюджетом Пензенской области;</w:t>
      </w:r>
    </w:p>
    <w:p w:rsidR="00AD2FBC" w:rsidRDefault="00AD2FBC">
      <w:pPr>
        <w:pStyle w:val="ConsPlusNormal"/>
        <w:spacing w:before="220"/>
        <w:ind w:firstLine="540"/>
        <w:jc w:val="both"/>
      </w:pPr>
      <w:r>
        <w:t xml:space="preserve">д) справки, подписанной руководителем участника отбора, подтверждающая,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73">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74">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 (при предоставлении субсидий на возмещение части затрат на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w:t>
      </w:r>
    </w:p>
    <w:p w:rsidR="00AD2FBC" w:rsidRDefault="00AD2FBC">
      <w:pPr>
        <w:pStyle w:val="ConsPlusNormal"/>
        <w:spacing w:before="220"/>
        <w:ind w:firstLine="540"/>
        <w:jc w:val="both"/>
      </w:pPr>
      <w:r>
        <w:t>ж) устава сельскохозяйственного потребительского кооператива в редакции, действующей на дату подачи документов.</w:t>
      </w:r>
    </w:p>
    <w:p w:rsidR="00AD2FBC" w:rsidRDefault="00AD2FBC">
      <w:pPr>
        <w:pStyle w:val="ConsPlusNormal"/>
        <w:spacing w:before="220"/>
        <w:ind w:firstLine="540"/>
        <w:jc w:val="both"/>
      </w:pPr>
      <w:r>
        <w:t>з) выписки из похозяйственной книги об учете личного подсобного хозяйства - члена сельскохозяйственного потребительского кооператива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и)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p>
    <w:p w:rsidR="00AD2FBC" w:rsidRDefault="00AD2FBC">
      <w:pPr>
        <w:pStyle w:val="ConsPlusNormal"/>
        <w:spacing w:before="220"/>
        <w:ind w:firstLine="540"/>
        <w:jc w:val="both"/>
      </w:pPr>
      <w:r>
        <w:t>к) формы отчетности о финансово-экономическом состоянии товаропроизводителей агропромышленного комплекса N 1-СПР "Информация о результатах деятельности сельскохозяйственных потребительских кооперативов (кроме кредитных)" за последний отчетный период.</w:t>
      </w:r>
    </w:p>
    <w:p w:rsidR="00AD2FBC" w:rsidRDefault="00AD2FBC">
      <w:pPr>
        <w:pStyle w:val="ConsPlusNormal"/>
        <w:spacing w:before="220"/>
        <w:ind w:firstLine="540"/>
        <w:jc w:val="both"/>
      </w:pPr>
      <w:bookmarkStart w:id="229" w:name="P2596"/>
      <w:bookmarkEnd w:id="229"/>
      <w:r>
        <w:t xml:space="preserve">2.6. Заявка и документы, указанные в </w:t>
      </w:r>
      <w:hyperlink w:anchor="P2576">
        <w:r>
          <w:rPr>
            <w:color w:val="0000FF"/>
          </w:rPr>
          <w:t>пунктах 2.4</w:t>
        </w:r>
      </w:hyperlink>
      <w:r>
        <w:t xml:space="preserve">, </w:t>
      </w:r>
      <w:hyperlink w:anchor="P2585">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AD2FBC" w:rsidRDefault="00AD2FBC">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AD2FBC" w:rsidRDefault="00AD2FBC">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AD2FBC" w:rsidRDefault="00AD2FBC">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AD2FBC" w:rsidRDefault="00AD2FBC">
      <w:pPr>
        <w:pStyle w:val="ConsPlusNormal"/>
        <w:spacing w:before="220"/>
        <w:ind w:firstLine="540"/>
        <w:jc w:val="both"/>
      </w:pPr>
      <w:bookmarkStart w:id="230" w:name="P2600"/>
      <w:bookmarkEnd w:id="230"/>
      <w:r>
        <w:t>2.7. Основаниями для отказа участнику отбора в предоставлении субсидии являются:</w:t>
      </w:r>
    </w:p>
    <w:p w:rsidR="00AD2FBC" w:rsidRDefault="00AD2FBC">
      <w:pPr>
        <w:pStyle w:val="ConsPlusNormal"/>
        <w:spacing w:before="220"/>
        <w:ind w:firstLine="540"/>
        <w:jc w:val="both"/>
      </w:pPr>
      <w:r>
        <w:t xml:space="preserve">а) несоответствие представленных получателем субсидии документов требованиям, определенным </w:t>
      </w:r>
      <w:hyperlink w:anchor="P2576">
        <w:r>
          <w:rPr>
            <w:color w:val="0000FF"/>
          </w:rPr>
          <w:t>пунктами 2.4</w:t>
        </w:r>
      </w:hyperlink>
      <w:r>
        <w:t xml:space="preserve">, </w:t>
      </w:r>
      <w:hyperlink w:anchor="P2596">
        <w:r>
          <w:rPr>
            <w:color w:val="0000FF"/>
          </w:rPr>
          <w:t>2.6</w:t>
        </w:r>
      </w:hyperlink>
      <w:r>
        <w:t xml:space="preserve"> настоящего Порядка, или непредставление (представление не в полном объеме) указанных документов;</w:t>
      </w:r>
    </w:p>
    <w:p w:rsidR="00AD2FBC" w:rsidRDefault="00AD2FBC">
      <w:pPr>
        <w:pStyle w:val="ConsPlusNormal"/>
        <w:spacing w:before="220"/>
        <w:ind w:firstLine="540"/>
        <w:jc w:val="both"/>
      </w:pPr>
      <w:r>
        <w:t>б) установление факта недостоверности представленной получателем субсидии информации;</w:t>
      </w:r>
    </w:p>
    <w:p w:rsidR="00AD2FBC" w:rsidRDefault="00AD2FBC">
      <w:pPr>
        <w:pStyle w:val="ConsPlusNormal"/>
        <w:spacing w:before="220"/>
        <w:ind w:firstLine="540"/>
        <w:jc w:val="both"/>
      </w:pPr>
      <w:r>
        <w:t xml:space="preserve">в) несоответствие получателя субсидии требованиям, установленным </w:t>
      </w:r>
      <w:hyperlink w:anchor="P2536">
        <w:r>
          <w:rPr>
            <w:color w:val="0000FF"/>
          </w:rPr>
          <w:t>пунктами 1.4</w:t>
        </w:r>
      </w:hyperlink>
      <w:r>
        <w:t xml:space="preserve">, </w:t>
      </w:r>
      <w:hyperlink w:anchor="P2547">
        <w:r>
          <w:rPr>
            <w:color w:val="0000FF"/>
          </w:rPr>
          <w:t>2.1</w:t>
        </w:r>
      </w:hyperlink>
      <w:r>
        <w:t xml:space="preserve">, </w:t>
      </w:r>
      <w:hyperlink w:anchor="P2557">
        <w:r>
          <w:rPr>
            <w:color w:val="0000FF"/>
          </w:rPr>
          <w:t>2.2</w:t>
        </w:r>
      </w:hyperlink>
      <w:r>
        <w:t xml:space="preserve"> настоящего Порядка.</w:t>
      </w:r>
    </w:p>
    <w:p w:rsidR="00AD2FBC" w:rsidRDefault="00AD2FBC">
      <w:pPr>
        <w:pStyle w:val="ConsPlusNormal"/>
        <w:spacing w:before="220"/>
        <w:ind w:firstLine="540"/>
        <w:jc w:val="both"/>
      </w:pPr>
      <w:bookmarkStart w:id="231" w:name="P2604"/>
      <w:bookmarkEnd w:id="231"/>
      <w:r>
        <w:t>2.8. Размер субсидии и (или) порядок расчета размера субсидии.</w:t>
      </w:r>
    </w:p>
    <w:p w:rsidR="00AD2FBC" w:rsidRDefault="00AD2FBC">
      <w:pPr>
        <w:pStyle w:val="ConsPlusNormal"/>
        <w:spacing w:before="220"/>
        <w:ind w:firstLine="540"/>
        <w:jc w:val="both"/>
      </w:pPr>
      <w:bookmarkStart w:id="232" w:name="P2605"/>
      <w:bookmarkEnd w:id="232"/>
      <w:r>
        <w:t xml:space="preserve">2.8.1. В случае предоставления субсидии в соответствии с </w:t>
      </w:r>
      <w:hyperlink w:anchor="P2538">
        <w:r>
          <w:rPr>
            <w:color w:val="0000FF"/>
          </w:rPr>
          <w:t>подпунктом "а" пункта 1.5</w:t>
        </w:r>
      </w:hyperlink>
      <w:r>
        <w:t xml:space="preserve"> настоящего Порядка субсидии предоставляются в размере, не превышающем 50 процентов затрат, но не более 3 млн рублей из расчета на один сельскохозяйственный потребительский кооператив. Перечень имущества определяется Министерством сельского хозяйства Российской Федерации.</w:t>
      </w:r>
    </w:p>
    <w:p w:rsidR="00AD2FBC" w:rsidRDefault="00AD2FBC">
      <w:pPr>
        <w:pStyle w:val="ConsPlusNormal"/>
        <w:spacing w:before="220"/>
        <w:ind w:firstLine="540"/>
        <w:jc w:val="both"/>
      </w:pPr>
      <w:bookmarkStart w:id="233" w:name="P2606"/>
      <w:bookmarkEnd w:id="233"/>
      <w:r>
        <w:t xml:space="preserve">2.8.2. В случае предоставления субсидии в соответствии с </w:t>
      </w:r>
      <w:hyperlink w:anchor="P2539">
        <w:r>
          <w:rPr>
            <w:color w:val="0000FF"/>
          </w:rPr>
          <w:t>подпунктом "б" пункта 1.5</w:t>
        </w:r>
      </w:hyperlink>
      <w:r>
        <w:t xml:space="preserve"> настоящего Порядка субсидии предоставляются в размере, не превышающем 50 процентов затрат, но не более 10 млн рублей из расчета на один сельскохозяйственный потребительский кооператив. Порядок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устанавливается Министерством.</w:t>
      </w:r>
    </w:p>
    <w:p w:rsidR="00AD2FBC" w:rsidRDefault="00AD2FBC">
      <w:pPr>
        <w:pStyle w:val="ConsPlusNormal"/>
        <w:spacing w:before="220"/>
        <w:ind w:firstLine="540"/>
        <w:jc w:val="both"/>
      </w:pPr>
      <w:bookmarkStart w:id="234" w:name="P2607"/>
      <w:bookmarkEnd w:id="234"/>
      <w:r>
        <w:t xml:space="preserve">2.8.3. В случае предоставления субсидии в соответствии с </w:t>
      </w:r>
      <w:hyperlink w:anchor="P2540">
        <w:r>
          <w:rPr>
            <w:color w:val="0000FF"/>
          </w:rPr>
          <w:t>подпунктом "в" пункта 1.5</w:t>
        </w:r>
      </w:hyperlink>
      <w:r>
        <w:t xml:space="preserve"> настоящего Порядка субсидии предоставляются в размере, не превышающем 50 процентов затрат, но не более 10 млн рублей, из расчета на один сельскохозяйственный потребительский кооператив. Перечень техники, транспорта, оборудования и объектов определяется приказом Министерства.</w:t>
      </w:r>
    </w:p>
    <w:p w:rsidR="00AD2FBC" w:rsidRDefault="00AD2FBC">
      <w:pPr>
        <w:pStyle w:val="ConsPlusNormal"/>
        <w:spacing w:before="220"/>
        <w:ind w:firstLine="540"/>
        <w:jc w:val="both"/>
      </w:pPr>
      <w:r>
        <w:t xml:space="preserve">В случае если источником затрат сельскохозяйственного потребительского кооператива, предусмотренных настоящим подпунктом, являются кредитные средства российских кредитных организаций, допускается внесение в неделимый фонд приобретенного имущества после полного погашения обязательств, предусмотренных кредитным договором, связанных с приобретением указанных в </w:t>
      </w:r>
      <w:hyperlink w:anchor="P2607">
        <w:r>
          <w:rPr>
            <w:color w:val="0000FF"/>
          </w:rPr>
          <w:t>абзаце первом</w:t>
        </w:r>
      </w:hyperlink>
      <w:r>
        <w:t xml:space="preserve"> настоящего подпункта техники, транспорта, оборудования и объектов.</w:t>
      </w:r>
    </w:p>
    <w:p w:rsidR="00AD2FBC" w:rsidRDefault="00AD2FBC">
      <w:pPr>
        <w:pStyle w:val="ConsPlusNormal"/>
        <w:spacing w:before="220"/>
        <w:ind w:firstLine="540"/>
        <w:jc w:val="both"/>
      </w:pPr>
      <w:bookmarkStart w:id="235" w:name="P2609"/>
      <w:bookmarkEnd w:id="235"/>
      <w:r>
        <w:t xml:space="preserve">2.8.4. В случае предоставления субсидии в соответствии с </w:t>
      </w:r>
      <w:hyperlink w:anchor="P2541">
        <w:r>
          <w:rPr>
            <w:color w:val="0000FF"/>
          </w:rPr>
          <w:t>подпунктом "г" пункта 1.5</w:t>
        </w:r>
      </w:hyperlink>
      <w:r>
        <w:t xml:space="preserve"> настоящего Порядка субсидии предоставляются - в размере, не превышающем:</w:t>
      </w:r>
    </w:p>
    <w:p w:rsidR="00AD2FBC" w:rsidRDefault="00AD2FBC">
      <w:pPr>
        <w:pStyle w:val="ConsPlusNormal"/>
        <w:spacing w:before="220"/>
        <w:ind w:firstLine="540"/>
        <w:jc w:val="both"/>
      </w:pPr>
      <w:r>
        <w:t>10 процентов затрат, - если выручка от реализации продукции и (или) дикорастущих пищевых ресурсов, 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100 тыс. рублей до 5000 тыс. рублей включительно;</w:t>
      </w:r>
    </w:p>
    <w:p w:rsidR="00AD2FBC" w:rsidRDefault="00AD2FBC">
      <w:pPr>
        <w:pStyle w:val="ConsPlusNormal"/>
        <w:spacing w:before="220"/>
        <w:ind w:firstLine="540"/>
        <w:jc w:val="both"/>
      </w:pPr>
      <w:r>
        <w:t>12 процентов затрат, - если выручка от реализации продукции и (или) дикорастущих пищевых ресурсов, 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от 5001 тыс. рублей до 25000 тыс. рублей включительно;</w:t>
      </w:r>
    </w:p>
    <w:p w:rsidR="00AD2FBC" w:rsidRDefault="00AD2FBC">
      <w:pPr>
        <w:pStyle w:val="ConsPlusNormal"/>
        <w:spacing w:before="220"/>
        <w:ind w:firstLine="540"/>
        <w:jc w:val="both"/>
      </w:pPr>
      <w:r>
        <w:t>15 процентов затрат, но не более 20 млн рублей из расчета на один сельскохозяйственный потребительский кооператив, - если выручка от реализации продукции и (или) дикорастущих пищевых ресурсов, закупленной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rsidR="00AD2FBC" w:rsidRDefault="00AD2FBC">
      <w:pPr>
        <w:pStyle w:val="ConsPlusNormal"/>
        <w:spacing w:before="220"/>
        <w:ind w:firstLine="540"/>
        <w:jc w:val="both"/>
      </w:pPr>
      <w:r>
        <w:t>Выручка от реализации продукции и (или) дикорастущих пищевых ресурсов, закупленных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в целях предоставления средств, предусмотренных настоящим подпунктом, рассчитывается по тому виду продукции или виду дикорастущих пищевых ресурсов, которые закуплены данным сельскохозяйственным потребительским кооперативом у своих членов и (или) у граждан, ведущих личные подсобные хозяйства, не являющихся членами этого сельскохозяйственного потребительского кооператива.</w:t>
      </w:r>
    </w:p>
    <w:p w:rsidR="00AD2FBC" w:rsidRDefault="00AD2FBC">
      <w:pPr>
        <w:pStyle w:val="ConsPlusNormal"/>
        <w:spacing w:before="220"/>
        <w:ind w:firstLine="540"/>
        <w:jc w:val="both"/>
      </w:pPr>
      <w:r>
        <w:t>Объем продукции и (или) дикорастущих пищевых ресурсов, закупленных у одного члена сельскохозяйственного потребительского кооператива и (или) гражданина, ведущего личное подсобное хозяйство, не являющегося членом этого сельскохозяйственного потребительского кооператива, не должен превышать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членом этого сельскохозяйственного потребительского кооператива,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и (или) дикорастущих пищевых ресурсов, закупленных у одного члена сельскохозяйственного потребительского кооператива или у гражданина, ведущего личное подсобное хозяйство, не являющегося членом этого сельскохозяйственного потребительского кооператива, превышает 15 процентов всего объема продукции в стоимостном выражении, закупленной указанным сельскохозяйственным потребительским кооперативом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по 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 Возмещение части затрат сельскохозяйственных потребительских кооперативов на закупку сельскохозяйственной продукции и (или) дикорастущих пищевых ресурсов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за IV квартал отчетного финансового года может быть осуществлено в первом полугодии года, следующего за отчетным годом, в случае, если эти затраты не возмещались ранее. Возмещение части затрат сельскохозяйственных потребительских кооперативов на закупку сельскохозяйственной продукции и (или) дикорастущих пищевых ресурсов у членов сельскохозяйственного потребительского кооператива и (или) у граждан, ведущих личные подсобные хозяйства, не являющихся членами этого сельскохозяйственного потребительского кооператива, может осуществляться за несколько кварталов текущего финансового года, если эти затраты не возмещались ранее в текущем отчетном году.</w:t>
      </w:r>
    </w:p>
    <w:p w:rsidR="00AD2FBC" w:rsidRDefault="00AD2FBC">
      <w:pPr>
        <w:pStyle w:val="ConsPlusNormal"/>
        <w:spacing w:before="220"/>
        <w:ind w:firstLine="540"/>
        <w:jc w:val="both"/>
      </w:pPr>
      <w:r>
        <w:t>2.8.5. Размер субсидий, предоставляемых участникам отбора, определяется Министерством.</w:t>
      </w:r>
    </w:p>
    <w:p w:rsidR="00AD2FBC" w:rsidRDefault="00AD2FBC">
      <w:pPr>
        <w:pStyle w:val="ConsPlusNormal"/>
        <w:spacing w:before="220"/>
        <w:ind w:firstLine="540"/>
        <w:jc w:val="both"/>
      </w:pPr>
      <w:r>
        <w:t>Для победителей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236" w:name="P2617"/>
      <w:bookmarkEnd w:id="236"/>
      <w:r>
        <w:t>2.9. Условия и порядок заключения между Министерством и получателем субсидии соглашения о предоставлении субсидии (далее - соглашение).</w:t>
      </w:r>
    </w:p>
    <w:p w:rsidR="00AD2FBC" w:rsidRDefault="00AD2FBC">
      <w:pPr>
        <w:pStyle w:val="ConsPlusNormal"/>
        <w:spacing w:before="220"/>
        <w:ind w:firstLine="540"/>
        <w:jc w:val="both"/>
      </w:pPr>
      <w:bookmarkStart w:id="237" w:name="P2618"/>
      <w:bookmarkEnd w:id="237"/>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"Электронный бюджет" в соответствии с типовой формой, установленной Министерством финансов Российской Федерации.</w:t>
      </w:r>
    </w:p>
    <w:p w:rsidR="00AD2FBC" w:rsidRDefault="00AD2FBC">
      <w:pPr>
        <w:pStyle w:val="ConsPlusNormal"/>
        <w:spacing w:before="220"/>
        <w:ind w:firstLine="540"/>
        <w:jc w:val="both"/>
      </w:pPr>
      <w:r>
        <w:t>2.9.2. Обязательным условием предоставления субсидии, включаемым в соглашение, является:</w:t>
      </w:r>
    </w:p>
    <w:p w:rsidR="00AD2FBC" w:rsidRDefault="00AD2FBC">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2535">
        <w:r>
          <w:rPr>
            <w:color w:val="0000FF"/>
          </w:rPr>
          <w:t>пункте 1.3</w:t>
        </w:r>
      </w:hyperlink>
      <w:r>
        <w:t xml:space="preserve"> настоящего Порядка, приводящего к невозможности предоставления субсидии в размере, определенном в соглашении.</w:t>
      </w:r>
    </w:p>
    <w:p w:rsidR="00AD2FBC" w:rsidRDefault="00AD2FBC">
      <w:pPr>
        <w:pStyle w:val="ConsPlusNormal"/>
        <w:spacing w:before="220"/>
        <w:ind w:firstLine="540"/>
        <w:jc w:val="both"/>
      </w:pPr>
      <w:bookmarkStart w:id="238" w:name="P2621"/>
      <w:bookmarkEnd w:id="238"/>
      <w:r>
        <w:t xml:space="preserve">2.9.3. В течение 10 рабочих дней со дня принятия решения о признании участника отбора победителем отбора, указанного в </w:t>
      </w:r>
      <w:hyperlink w:anchor="P2738">
        <w:r>
          <w:rPr>
            <w:color w:val="0000FF"/>
          </w:rPr>
          <w:t>подпункте 4.9.7 пункта 4.9</w:t>
        </w:r>
      </w:hyperlink>
      <w: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2618">
        <w:r>
          <w:rPr>
            <w:color w:val="0000FF"/>
          </w:rPr>
          <w:t>подпунктом 2.9.1 пункта 2.9</w:t>
        </w:r>
      </w:hyperlink>
      <w:r>
        <w:t xml:space="preserve"> настоящего Порядка.</w:t>
      </w:r>
    </w:p>
    <w:p w:rsidR="00AD2FBC" w:rsidRDefault="00AD2FBC">
      <w:pPr>
        <w:pStyle w:val="ConsPlusNormal"/>
        <w:spacing w:before="220"/>
        <w:ind w:firstLine="540"/>
        <w:jc w:val="both"/>
      </w:pPr>
      <w:r>
        <w:t xml:space="preserve">В случае неподписания победителем отбора соглашения, направленного в соответствии с </w:t>
      </w:r>
      <w:hyperlink w:anchor="P2621">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AD2FBC" w:rsidRDefault="00AD2FBC">
      <w:pPr>
        <w:pStyle w:val="ConsPlusNormal"/>
        <w:spacing w:before="220"/>
        <w:ind w:firstLine="540"/>
        <w:jc w:val="both"/>
      </w:pPr>
      <w:r>
        <w:t>Министерство подписывает соглашение в течение 3 рабочих дней со дня подписания соглашения получателем субсидии.</w:t>
      </w:r>
    </w:p>
    <w:p w:rsidR="00AD2FBC" w:rsidRDefault="00AD2FBC">
      <w:pPr>
        <w:pStyle w:val="ConsPlusNormal"/>
        <w:spacing w:before="220"/>
        <w:ind w:firstLine="540"/>
        <w:jc w:val="both"/>
      </w:pPr>
      <w:r>
        <w:t>Подписание Министерством соглашения считается принятием решения о предоставлении субсидии.</w:t>
      </w:r>
    </w:p>
    <w:p w:rsidR="00AD2FBC" w:rsidRDefault="00AD2FBC">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rsidR="00AD2FBC" w:rsidRDefault="00AD2FBC">
      <w:pPr>
        <w:pStyle w:val="ConsPlusNormal"/>
        <w:spacing w:before="220"/>
        <w:ind w:firstLine="540"/>
        <w:jc w:val="both"/>
      </w:pPr>
      <w:r>
        <w:t>2.9.4. При реорганизации получателя субсидии, являющегося юридическим лицом, в форме слияния, присоединения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2FBC" w:rsidRDefault="00AD2FB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75">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AD2FBC" w:rsidRDefault="00AD2FB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76">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77">
        <w:r>
          <w:rPr>
            <w:color w:val="0000FF"/>
          </w:rPr>
          <w:t>статьей 18</w:t>
        </w:r>
      </w:hyperlink>
      <w:r>
        <w:t xml:space="preserve"> Федерального закона от 11.06.2003 N 74-ФЗ "О крестьянском (фермерском) хозяйстве" (с последующими изменениями),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D2FBC" w:rsidRDefault="00AD2FBC">
      <w:pPr>
        <w:pStyle w:val="ConsPlusNormal"/>
        <w:spacing w:before="220"/>
        <w:ind w:firstLine="540"/>
        <w:jc w:val="both"/>
      </w:pPr>
      <w:bookmarkStart w:id="239" w:name="P2629"/>
      <w:bookmarkEnd w:id="239"/>
      <w:r>
        <w:t>2.10. Результаты и характеристики (количественные параметры) предоставления субсидии:</w:t>
      </w:r>
    </w:p>
    <w:p w:rsidR="00AD2FBC" w:rsidRDefault="00AD2FBC">
      <w:pPr>
        <w:pStyle w:val="ConsPlusNormal"/>
        <w:spacing w:before="220"/>
        <w:ind w:firstLine="540"/>
        <w:jc w:val="both"/>
      </w:pPr>
      <w:r>
        <w:t>- субъектами малого и среднего предпринимательства в агропромышленном комплексе реализованы проекты, направленные на увеличение производства и реализации сельскохозяйственной продукции; показатель, необходимый для достижения результатов предоставления субсидии, - единиц.</w:t>
      </w:r>
    </w:p>
    <w:p w:rsidR="00AD2FBC" w:rsidRDefault="00AD2FBC">
      <w:pPr>
        <w:pStyle w:val="ConsPlusNormal"/>
        <w:spacing w:before="220"/>
        <w:ind w:firstLine="540"/>
        <w:jc w:val="both"/>
      </w:pPr>
      <w:r>
        <w:t>Характеристики результата:</w:t>
      </w:r>
    </w:p>
    <w:p w:rsidR="00AD2FBC" w:rsidRDefault="00AD2FBC">
      <w:pPr>
        <w:pStyle w:val="ConsPlusNormal"/>
        <w:spacing w:before="220"/>
        <w:ind w:firstLine="540"/>
        <w:jc w:val="both"/>
      </w:pPr>
      <w:r>
        <w:t>- приобретено имущество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 - единиц;</w:t>
      </w:r>
    </w:p>
    <w:p w:rsidR="00AD2FBC" w:rsidRDefault="00AD2FBC">
      <w:pPr>
        <w:pStyle w:val="ConsPlusNormal"/>
        <w:spacing w:before="220"/>
        <w:ind w:firstLine="540"/>
        <w:jc w:val="both"/>
      </w:pPr>
      <w:r>
        <w:t>- приобретен крупный рогатый скот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 - голов;</w:t>
      </w:r>
    </w:p>
    <w:p w:rsidR="00AD2FBC" w:rsidRDefault="00AD2FBC">
      <w:pPr>
        <w:pStyle w:val="ConsPlusNormal"/>
        <w:spacing w:before="220"/>
        <w:ind w:firstLine="540"/>
        <w:jc w:val="both"/>
      </w:pPr>
      <w:r>
        <w:t>- приобретена сельскохозяйственная техника, специализированный автотранспорт, оборудование для организации хранения, переработки, упаковки, маркировки, транспортировки и реализации сельскохозяйственной продукции и мобильные торговые объекты для оказания услуг членам сельскохозяйственного потребительского кооператива с целью последующего внесения в неделимый фонд, - единиц;</w:t>
      </w:r>
    </w:p>
    <w:p w:rsidR="00AD2FBC" w:rsidRDefault="00AD2FBC">
      <w:pPr>
        <w:pStyle w:val="ConsPlusNormal"/>
        <w:spacing w:before="220"/>
        <w:ind w:firstLine="540"/>
        <w:jc w:val="both"/>
      </w:pPr>
      <w:r>
        <w:t>- закуплена сельскохозяйственная продукция (кроме мяса свиней и свиней на убой) и (или) дикорастущие пищевые ресурсы у членов сельскохозяйственного потребительского кооператива (кроме ассоциированных членов) и (или) закуплены овощи открытого грунта, картофель, молоко, мясо (кроме мяса свиней) у граждан, ведущих личные подсобные хозяйства, не являющихся членами этого сельскохозяйственного потребительского кооператива, - килограмм.</w:t>
      </w:r>
    </w:p>
    <w:p w:rsidR="00AD2FBC" w:rsidRDefault="00AD2FBC">
      <w:pPr>
        <w:pStyle w:val="ConsPlusNormal"/>
        <w:spacing w:before="220"/>
        <w:ind w:firstLine="540"/>
        <w:jc w:val="both"/>
      </w:pPr>
      <w:r>
        <w:t>2.11. Сроки (периодичность) перечисления субсидии получателю и счета, на которые перечисляется субсидия.</w:t>
      </w:r>
    </w:p>
    <w:p w:rsidR="00AD2FBC" w:rsidRDefault="00AD2FBC">
      <w:pPr>
        <w:pStyle w:val="ConsPlusNormal"/>
        <w:spacing w:before="220"/>
        <w:ind w:firstLine="540"/>
        <w:jc w:val="both"/>
      </w:pPr>
      <w:r>
        <w:t>Министерство для перечисления в установленном порядке субсидий за счет средств федерального бюджета и бюджета Пензенской области на расчетный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rsidR="00AD2FBC" w:rsidRDefault="00AD2FBC">
      <w:pPr>
        <w:pStyle w:val="ConsPlusNormal"/>
        <w:spacing w:before="220"/>
        <w:ind w:firstLine="540"/>
        <w:jc w:val="both"/>
      </w:pPr>
      <w: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rsidR="00AD2FBC" w:rsidRDefault="00AD2FBC">
      <w:pPr>
        <w:pStyle w:val="ConsPlusNormal"/>
        <w:spacing w:before="220"/>
        <w:ind w:firstLine="540"/>
        <w:jc w:val="both"/>
      </w:pPr>
      <w:r>
        <w:t xml:space="preserve">2.12. Направления затрат (недополученных доходов), на возмещение которых предоставляется субсидия, указаны в </w:t>
      </w:r>
      <w:hyperlink w:anchor="P2537">
        <w:r>
          <w:rPr>
            <w:color w:val="0000FF"/>
          </w:rPr>
          <w:t>пункте 1.5</w:t>
        </w:r>
      </w:hyperlink>
      <w:r>
        <w:t xml:space="preserve"> настоящего Порядка.</w:t>
      </w:r>
    </w:p>
    <w:p w:rsidR="00AD2FBC" w:rsidRDefault="00AD2FBC">
      <w:pPr>
        <w:pStyle w:val="ConsPlusNormal"/>
        <w:jc w:val="both"/>
      </w:pPr>
    </w:p>
    <w:p w:rsidR="00AD2FBC" w:rsidRDefault="00AD2FBC">
      <w:pPr>
        <w:pStyle w:val="ConsPlusTitle"/>
        <w:jc w:val="center"/>
        <w:outlineLvl w:val="1"/>
      </w:pPr>
      <w:r>
        <w:t>3. Представление отчетности, осуществления контроля</w:t>
      </w:r>
    </w:p>
    <w:p w:rsidR="00AD2FBC" w:rsidRDefault="00AD2FBC">
      <w:pPr>
        <w:pStyle w:val="ConsPlusTitle"/>
        <w:jc w:val="center"/>
      </w:pPr>
      <w:r>
        <w:t>за соблюдением условий и порядка предоставления субсидий</w:t>
      </w:r>
    </w:p>
    <w:p w:rsidR="00AD2FBC" w:rsidRDefault="00AD2FBC">
      <w:pPr>
        <w:pStyle w:val="ConsPlusTitle"/>
        <w:jc w:val="center"/>
      </w:pPr>
      <w:r>
        <w:t>и ответственности за их нарушение</w:t>
      </w:r>
    </w:p>
    <w:p w:rsidR="00AD2FBC" w:rsidRDefault="00AD2FBC">
      <w:pPr>
        <w:pStyle w:val="ConsPlusNormal"/>
        <w:jc w:val="both"/>
      </w:pPr>
    </w:p>
    <w:p w:rsidR="00AD2FBC" w:rsidRDefault="00AD2FBC">
      <w:pPr>
        <w:pStyle w:val="ConsPlusNormal"/>
        <w:ind w:firstLine="540"/>
        <w:jc w:val="both"/>
      </w:pPr>
      <w:bookmarkStart w:id="240" w:name="P2645"/>
      <w:bookmarkEnd w:id="240"/>
      <w:r>
        <w:t>3.1. Требования к представлению отчетности.</w:t>
      </w:r>
    </w:p>
    <w:p w:rsidR="00AD2FBC" w:rsidRDefault="00AD2FBC">
      <w:pPr>
        <w:pStyle w:val="ConsPlusNormal"/>
        <w:spacing w:before="220"/>
        <w:ind w:firstLine="540"/>
        <w:jc w:val="both"/>
      </w:pPr>
      <w:r>
        <w:t xml:space="preserve">3.1.1. Получатель субсидии в срок до 10 рабочего дня первого месяца года, следующего за годом, в котором предоставлена субсидия, представляет в системе "Электронный бюджет" отчет о достижении значений результатов, а также характеристик результатов предоставления субсидии, указанных в </w:t>
      </w:r>
      <w:hyperlink w:anchor="P2629">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 xml:space="preserve">3.2. В течение 30 рабочих дней после получения Министерством отчета, указанного в </w:t>
      </w:r>
      <w:hyperlink w:anchor="P2645">
        <w:r>
          <w:rPr>
            <w:color w:val="0000FF"/>
          </w:rPr>
          <w:t>пункте 3.1</w:t>
        </w:r>
      </w:hyperlink>
      <w:r>
        <w:t xml:space="preserve"> настоящего Порядка, отдел развития малых форм хозяйствования, агробизнеса и агротуризма Министерства осуществляет его проверку и по завершению финансового года, в котором предоставлена субсидия, направляет в системе "Электронный бюджет"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rsidR="00AD2FBC" w:rsidRDefault="00AD2FBC">
      <w:pPr>
        <w:pStyle w:val="ConsPlusNormal"/>
        <w:spacing w:before="220"/>
        <w:ind w:firstLine="540"/>
        <w:jc w:val="both"/>
      </w:pPr>
      <w:r>
        <w:t>3.3. Требования об осуществлении контроля за соблюдением условий и порядка предоставления субсидий и ответственности за их нарушение.</w:t>
      </w:r>
    </w:p>
    <w:p w:rsidR="00AD2FBC" w:rsidRDefault="00AD2FBC">
      <w:pPr>
        <w:pStyle w:val="ConsPlusNormal"/>
        <w:spacing w:before="220"/>
        <w:ind w:firstLine="540"/>
        <w:jc w:val="both"/>
      </w:pPr>
      <w: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78">
        <w:r>
          <w:rPr>
            <w:color w:val="0000FF"/>
          </w:rPr>
          <w:t>статьями 268.1</w:t>
        </w:r>
      </w:hyperlink>
      <w:r>
        <w:t xml:space="preserve"> и </w:t>
      </w:r>
      <w:hyperlink r:id="rId179">
        <w:r>
          <w:rPr>
            <w:color w:val="0000FF"/>
          </w:rPr>
          <w:t>269.2</w:t>
        </w:r>
      </w:hyperlink>
      <w:r>
        <w:t xml:space="preserve"> Бюджетного кодекса Российской Федерации.</w:t>
      </w:r>
    </w:p>
    <w:p w:rsidR="00AD2FBC" w:rsidRDefault="00AD2FBC">
      <w:pPr>
        <w:pStyle w:val="ConsPlusNormal"/>
        <w:spacing w:before="220"/>
        <w:ind w:firstLine="540"/>
        <w:jc w:val="both"/>
      </w:pPr>
      <w:r>
        <w:t>3.3.2. Меры ответственности за нарушение условий и порядка предоставления субсидий.</w:t>
      </w:r>
    </w:p>
    <w:p w:rsidR="00AD2FBC" w:rsidRDefault="00AD2FBC">
      <w:pPr>
        <w:pStyle w:val="ConsPlusNormal"/>
        <w:spacing w:before="220"/>
        <w:ind w:firstLine="540"/>
        <w:jc w:val="both"/>
      </w:pPr>
      <w:bookmarkStart w:id="241" w:name="P2651"/>
      <w:bookmarkEnd w:id="241"/>
      <w:r>
        <w:t>3.3.2.1. Субсидии подлежат возврату в случае:</w:t>
      </w:r>
    </w:p>
    <w:p w:rsidR="00AD2FBC" w:rsidRDefault="00AD2FBC">
      <w:pPr>
        <w:pStyle w:val="ConsPlusNormal"/>
        <w:spacing w:before="220"/>
        <w:ind w:firstLine="540"/>
        <w:jc w:val="both"/>
      </w:pPr>
      <w:bookmarkStart w:id="242" w:name="P2652"/>
      <w:bookmarkEnd w:id="242"/>
      <w: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rsidR="00AD2FBC" w:rsidRDefault="00AD2FBC">
      <w:pPr>
        <w:pStyle w:val="ConsPlusNormal"/>
        <w:spacing w:before="220"/>
        <w:ind w:firstLine="540"/>
        <w:jc w:val="both"/>
      </w:pPr>
      <w:bookmarkStart w:id="243" w:name="P2653"/>
      <w:bookmarkEnd w:id="243"/>
      <w:r>
        <w:t xml:space="preserve">б) недостижения значений результатов, а также характеристик результатов предоставления субсидий, указанных в </w:t>
      </w:r>
      <w:hyperlink w:anchor="P2629">
        <w:r>
          <w:rPr>
            <w:color w:val="0000FF"/>
          </w:rPr>
          <w:t>пункте 2.10</w:t>
        </w:r>
      </w:hyperlink>
      <w:r>
        <w:t xml:space="preserve"> настоящего Порядка и соглашении.</w:t>
      </w:r>
    </w:p>
    <w:p w:rsidR="00AD2FBC" w:rsidRDefault="00AD2FBC">
      <w:pPr>
        <w:pStyle w:val="ConsPlusNormal"/>
        <w:spacing w:before="220"/>
        <w:ind w:firstLine="540"/>
        <w:jc w:val="both"/>
      </w:pPr>
      <w:r>
        <w:t>3.3.2.2. Возврат субсидий осуществляется:</w:t>
      </w:r>
    </w:p>
    <w:p w:rsidR="00AD2FBC" w:rsidRDefault="00AD2FBC">
      <w:pPr>
        <w:pStyle w:val="ConsPlusNormal"/>
        <w:spacing w:before="220"/>
        <w:ind w:firstLine="540"/>
        <w:jc w:val="both"/>
      </w:pPr>
      <w:r>
        <w:t xml:space="preserve">а) в случае установления факта, предусмотренного </w:t>
      </w:r>
      <w:hyperlink w:anchor="P2652">
        <w:r>
          <w:rPr>
            <w:color w:val="0000FF"/>
          </w:rPr>
          <w:t>подпунктом "а" подпункта 3.3.2.1 подпункта 3.3.2 пункта 3.3</w:t>
        </w:r>
      </w:hyperlink>
      <w:r>
        <w:t xml:space="preserve"> настоящего Порядка, получатель возвращает 100% суммы полученной субсидии;</w:t>
      </w:r>
    </w:p>
    <w:p w:rsidR="00AD2FBC" w:rsidRDefault="00AD2FBC">
      <w:pPr>
        <w:pStyle w:val="ConsPlusNormal"/>
        <w:spacing w:before="220"/>
        <w:ind w:firstLine="540"/>
        <w:jc w:val="both"/>
      </w:pPr>
      <w:r>
        <w:t xml:space="preserve">б) в случае установления факта, предусмотренного </w:t>
      </w:r>
      <w:hyperlink w:anchor="P2653">
        <w:r>
          <w:rPr>
            <w:color w:val="0000FF"/>
          </w:rPr>
          <w:t>подпунктом "б" подпункта 3.3.2.1 подпункта 3.3.2 пункта 3.3</w:t>
        </w:r>
      </w:hyperlink>
      <w:r>
        <w:t xml:space="preserve"> настоящего Порядка получатель осуществляет возврат суммы субсидии, рассчитанной по формуле:</w:t>
      </w:r>
    </w:p>
    <w:p w:rsidR="00AD2FBC" w:rsidRDefault="00AD2FBC">
      <w:pPr>
        <w:pStyle w:val="ConsPlusNormal"/>
        <w:jc w:val="both"/>
      </w:pPr>
    </w:p>
    <w:p w:rsidR="00AD2FBC" w:rsidRDefault="00AD2FBC">
      <w:pPr>
        <w:pStyle w:val="ConsPlusNormal"/>
        <w:jc w:val="center"/>
      </w:pPr>
      <w:r>
        <w:t>Vвозврата = Vсубсидии x (1 - F / P),</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Vвозврата - сумма субсидии, подлежащая возврату;</w:t>
      </w:r>
    </w:p>
    <w:p w:rsidR="00AD2FBC" w:rsidRDefault="00AD2FBC">
      <w:pPr>
        <w:pStyle w:val="ConsPlusNormal"/>
        <w:spacing w:before="220"/>
        <w:ind w:firstLine="540"/>
        <w:jc w:val="both"/>
      </w:pPr>
      <w:r>
        <w:t>Vсубсидии - размер субсидии, предоставленной получателю субсидии по соглашению.</w:t>
      </w:r>
    </w:p>
    <w:p w:rsidR="00AD2FBC" w:rsidRDefault="00AD2FBC">
      <w:pPr>
        <w:pStyle w:val="ConsPlusNormal"/>
        <w:spacing w:before="220"/>
        <w:ind w:firstLine="540"/>
        <w:jc w:val="both"/>
      </w:pPr>
      <w:r>
        <w:t>F - фактическое значение результата;</w:t>
      </w:r>
    </w:p>
    <w:p w:rsidR="00AD2FBC" w:rsidRDefault="00AD2FBC">
      <w:pPr>
        <w:pStyle w:val="ConsPlusNormal"/>
        <w:spacing w:before="220"/>
        <w:ind w:firstLine="540"/>
        <w:jc w:val="both"/>
      </w:pPr>
      <w:r>
        <w:t>P - плановое значение результата.</w:t>
      </w:r>
    </w:p>
    <w:p w:rsidR="00AD2FBC" w:rsidRDefault="00AD2FBC">
      <w:pPr>
        <w:pStyle w:val="ConsPlusNormal"/>
        <w:spacing w:before="220"/>
        <w:ind w:firstLine="540"/>
        <w:jc w:val="both"/>
      </w:pPr>
      <w:r>
        <w:t xml:space="preserve">При выявлении Министерством по результатам проверок фактов, указанных в </w:t>
      </w:r>
      <w:hyperlink w:anchor="P2652">
        <w:r>
          <w:rPr>
            <w:color w:val="0000FF"/>
          </w:rPr>
          <w:t>подпункте "а" подпункта 3.3.2.1 подпункта 3.3.2 пункта 3.3</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rsidR="00AD2FBC" w:rsidRDefault="00AD2FBC">
      <w:pPr>
        <w:pStyle w:val="ConsPlusNormal"/>
        <w:spacing w:before="220"/>
        <w:ind w:firstLine="540"/>
        <w:jc w:val="both"/>
      </w:pPr>
      <w: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2653">
        <w:r>
          <w:rPr>
            <w:color w:val="0000FF"/>
          </w:rPr>
          <w:t>подпунктом "б" подпункта 3.3.2.1 подпункта 3.3.2 пункта 3.3</w:t>
        </w:r>
      </w:hyperlink>
      <w:r>
        <w:t xml:space="preserve"> настоящего Порядка) в системе "Электронный бюджет"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2652">
        <w:r>
          <w:rPr>
            <w:color w:val="0000FF"/>
          </w:rPr>
          <w:t>подпунктом "а" подпункта 3.3.2.1 подпункта 3.3.2 пункта 3.3</w:t>
        </w:r>
      </w:hyperlink>
      <w: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AD2FBC" w:rsidRDefault="00AD2FBC">
      <w:pPr>
        <w:pStyle w:val="ConsPlusNormal"/>
        <w:spacing w:before="220"/>
        <w:ind w:firstLine="540"/>
        <w:jc w:val="both"/>
      </w:pPr>
      <w:r>
        <w:t xml:space="preserve">Положения, указанные в </w:t>
      </w:r>
      <w:hyperlink w:anchor="P2651">
        <w:r>
          <w:rPr>
            <w:color w:val="0000FF"/>
          </w:rPr>
          <w:t>подпункте 3.3.2.1 подпункта 3.3.2 пункта 3.3</w:t>
        </w:r>
      </w:hyperlink>
      <w: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2668">
        <w:r>
          <w:rPr>
            <w:color w:val="0000FF"/>
          </w:rPr>
          <w:t>пунктом 3.4</w:t>
        </w:r>
      </w:hyperlink>
      <w: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rsidR="00AD2FBC" w:rsidRDefault="00AD2FBC">
      <w:pPr>
        <w:pStyle w:val="ConsPlusNormal"/>
        <w:spacing w:before="220"/>
        <w:ind w:firstLine="540"/>
        <w:jc w:val="both"/>
      </w:pPr>
      <w:bookmarkStart w:id="244" w:name="P2668"/>
      <w:bookmarkEnd w:id="244"/>
      <w: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rsidR="00AD2FBC" w:rsidRDefault="00AD2FBC">
      <w:pPr>
        <w:pStyle w:val="ConsPlusNormal"/>
        <w:spacing w:before="220"/>
        <w:ind w:firstLine="540"/>
        <w:jc w:val="both"/>
      </w:pPr>
      <w: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AD2FBC" w:rsidRDefault="00AD2FBC">
      <w:pPr>
        <w:pStyle w:val="ConsPlusNormal"/>
        <w:jc w:val="both"/>
      </w:pPr>
    </w:p>
    <w:p w:rsidR="00AD2FBC" w:rsidRDefault="00AD2FBC">
      <w:pPr>
        <w:pStyle w:val="ConsPlusTitle"/>
        <w:jc w:val="center"/>
        <w:outlineLvl w:val="1"/>
      </w:pPr>
      <w:r>
        <w:t>4. Порядок проведения отбора</w:t>
      </w:r>
    </w:p>
    <w:p w:rsidR="00AD2FBC" w:rsidRDefault="00AD2FBC">
      <w:pPr>
        <w:pStyle w:val="ConsPlusNormal"/>
        <w:jc w:val="both"/>
      </w:pPr>
    </w:p>
    <w:p w:rsidR="00AD2FBC" w:rsidRDefault="00AD2FBC">
      <w:pPr>
        <w:pStyle w:val="ConsPlusNormal"/>
        <w:ind w:firstLine="540"/>
        <w:jc w:val="both"/>
      </w:pPr>
      <w:r>
        <w:t>4.1. Отбор объявляется в соответствии с приказом Министерства.</w:t>
      </w:r>
    </w:p>
    <w:p w:rsidR="00AD2FBC" w:rsidRDefault="00AD2FBC">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AD2FBC" w:rsidRDefault="00AD2FBC">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AD2FBC" w:rsidRDefault="00AD2FBC">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2FBC" w:rsidRDefault="00AD2FBC">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547">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AD2FBC" w:rsidRDefault="00AD2FBC">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AD2FBC" w:rsidRDefault="00AD2FBC">
      <w:pPr>
        <w:pStyle w:val="ConsPlusNormal"/>
        <w:spacing w:before="220"/>
        <w:ind w:firstLine="540"/>
        <w:jc w:val="both"/>
      </w:pPr>
      <w:bookmarkStart w:id="245" w:name="P2679"/>
      <w:bookmarkEnd w:id="245"/>
      <w:r>
        <w:t>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180">
        <w:r>
          <w:rPr>
            <w:color w:val="0000FF"/>
          </w:rPr>
          <w:t>http://mcx.pnzreg.ru/</w:t>
        </w:r>
      </w:hyperlink>
      <w:r>
        <w:t>) (далее - сайт Министерства) объявления о проведении отбора в целях получения субсидии с указанием:</w:t>
      </w:r>
    </w:p>
    <w:p w:rsidR="00AD2FBC" w:rsidRDefault="00AD2FBC">
      <w:pPr>
        <w:pStyle w:val="ConsPlusNormal"/>
        <w:spacing w:before="220"/>
        <w:ind w:firstLine="540"/>
        <w:jc w:val="both"/>
      </w:pPr>
      <w: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rsidR="00AD2FBC" w:rsidRDefault="00AD2FBC">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rsidR="00AD2FBC" w:rsidRDefault="00AD2FBC">
      <w:pPr>
        <w:pStyle w:val="ConsPlusNormal"/>
        <w:spacing w:before="220"/>
        <w:ind w:firstLine="540"/>
        <w:jc w:val="both"/>
      </w:pPr>
      <w:r>
        <w:t>- наименования, места нахождения, почтового адреса, адреса электронной почты Министерства;</w:t>
      </w:r>
    </w:p>
    <w:p w:rsidR="00AD2FBC" w:rsidRDefault="00AD2FBC">
      <w:pPr>
        <w:pStyle w:val="ConsPlusNormal"/>
        <w:spacing w:before="220"/>
        <w:ind w:firstLine="540"/>
        <w:jc w:val="both"/>
      </w:pPr>
      <w:r>
        <w:t>- результата предоставления субсидии;</w:t>
      </w:r>
    </w:p>
    <w:p w:rsidR="00AD2FBC" w:rsidRDefault="00AD2FBC">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AD2FBC" w:rsidRDefault="00AD2FBC">
      <w:pPr>
        <w:pStyle w:val="ConsPlusNormal"/>
        <w:spacing w:before="22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AD2FBC" w:rsidRDefault="00AD2FBC">
      <w:pPr>
        <w:pStyle w:val="ConsPlusNormal"/>
        <w:spacing w:before="220"/>
        <w:ind w:firstLine="540"/>
        <w:jc w:val="both"/>
      </w:pPr>
      <w:r>
        <w:t>- категории и (или) критерии отбора;</w:t>
      </w:r>
    </w:p>
    <w:p w:rsidR="00AD2FBC" w:rsidRDefault="00AD2FBC">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AD2FBC" w:rsidRDefault="00AD2FBC">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AD2FBC" w:rsidRDefault="00AD2FBC">
      <w:pPr>
        <w:pStyle w:val="ConsPlusNormal"/>
        <w:spacing w:before="220"/>
        <w:ind w:firstLine="540"/>
        <w:jc w:val="both"/>
      </w:pPr>
      <w:r>
        <w:t xml:space="preserve">- правил рассмотрения и оценки заявок в соответствии с </w:t>
      </w:r>
      <w:hyperlink w:anchor="P2716">
        <w:r>
          <w:rPr>
            <w:color w:val="0000FF"/>
          </w:rPr>
          <w:t>пунктом 4.9</w:t>
        </w:r>
      </w:hyperlink>
      <w:r>
        <w:t xml:space="preserve"> настоящего раздела;</w:t>
      </w:r>
    </w:p>
    <w:p w:rsidR="00AD2FBC" w:rsidRDefault="00AD2FBC">
      <w:pPr>
        <w:pStyle w:val="ConsPlusNormal"/>
        <w:spacing w:before="220"/>
        <w:ind w:firstLine="540"/>
        <w:jc w:val="both"/>
      </w:pPr>
      <w:r>
        <w:t>- порядка возврата заявок на доработку;</w:t>
      </w:r>
    </w:p>
    <w:p w:rsidR="00AD2FBC" w:rsidRDefault="00AD2FBC">
      <w:pPr>
        <w:pStyle w:val="ConsPlusNormal"/>
        <w:spacing w:before="220"/>
        <w:ind w:firstLine="540"/>
        <w:jc w:val="both"/>
      </w:pPr>
      <w:r>
        <w:t>- порядка отклонения заявок, а также информации об основаниях их отклонения;</w:t>
      </w:r>
    </w:p>
    <w:p w:rsidR="00AD2FBC" w:rsidRDefault="00AD2FBC">
      <w:pPr>
        <w:pStyle w:val="ConsPlusNormal"/>
        <w:spacing w:before="220"/>
        <w:ind w:firstLine="540"/>
        <w:jc w:val="both"/>
      </w:pPr>
      <w:bookmarkStart w:id="246" w:name="P2692"/>
      <w:bookmarkEnd w:id="246"/>
      <w: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D2FBC" w:rsidRDefault="00AD2FBC">
      <w:pPr>
        <w:pStyle w:val="ConsPlusNormal"/>
        <w:spacing w:before="220"/>
        <w:ind w:firstLine="540"/>
        <w:jc w:val="both"/>
      </w:pPr>
      <w: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D2FBC" w:rsidRDefault="00AD2FBC">
      <w:pPr>
        <w:pStyle w:val="ConsPlusNormal"/>
        <w:spacing w:before="220"/>
        <w:ind w:firstLine="540"/>
        <w:jc w:val="both"/>
      </w:pPr>
      <w:r>
        <w:t>- срока, в течение которого участник отбора должен подписать соглашение о предоставлении субсидии;</w:t>
      </w:r>
    </w:p>
    <w:p w:rsidR="00AD2FBC" w:rsidRDefault="00AD2FBC">
      <w:pPr>
        <w:pStyle w:val="ConsPlusNormal"/>
        <w:spacing w:before="220"/>
        <w:ind w:firstLine="540"/>
        <w:jc w:val="both"/>
      </w:pPr>
      <w:r>
        <w:t>- условий признания победителя отбора уклонившимся от заключения соглашения;</w:t>
      </w:r>
    </w:p>
    <w:p w:rsidR="00AD2FBC" w:rsidRDefault="00AD2FBC">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AD2FBC" w:rsidRDefault="00AD2FBC">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AD2FBC" w:rsidRDefault="00AD2FBC">
      <w:pPr>
        <w:pStyle w:val="ConsPlusNormal"/>
        <w:spacing w:before="220"/>
        <w:ind w:firstLine="540"/>
        <w:jc w:val="both"/>
      </w:pPr>
      <w:r>
        <w:t>Отдел государственной поддержки и отчетности агропромышленного комплекса Министерства (далее - Отдел) и (или)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AD2FBC" w:rsidRDefault="00AD2FBC">
      <w:pPr>
        <w:pStyle w:val="ConsPlusNormal"/>
        <w:spacing w:before="220"/>
        <w:ind w:firstLine="540"/>
        <w:jc w:val="both"/>
      </w:pPr>
      <w:r>
        <w:t>Возврат заявок на доработку настоящим Порядком не предусматривается.</w:t>
      </w:r>
    </w:p>
    <w:p w:rsidR="00AD2FBC" w:rsidRDefault="00AD2FBC">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2548">
        <w:r>
          <w:rPr>
            <w:color w:val="0000FF"/>
          </w:rPr>
          <w:t>подпунктами "а"</w:t>
        </w:r>
      </w:hyperlink>
      <w:r>
        <w:t xml:space="preserve"> - </w:t>
      </w:r>
      <w:hyperlink w:anchor="P2556">
        <w:r>
          <w:rPr>
            <w:color w:val="0000FF"/>
          </w:rPr>
          <w:t>"и" пункта 2.1</w:t>
        </w:r>
      </w:hyperlink>
      <w:r>
        <w:t xml:space="preserve">, </w:t>
      </w:r>
      <w:hyperlink w:anchor="P2557">
        <w:r>
          <w:rPr>
            <w:color w:val="0000FF"/>
          </w:rPr>
          <w:t>пунктом 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2576">
        <w:r>
          <w:rPr>
            <w:color w:val="0000FF"/>
          </w:rPr>
          <w:t>пунктами 2.4</w:t>
        </w:r>
      </w:hyperlink>
      <w:r>
        <w:t xml:space="preserve"> - </w:t>
      </w:r>
      <w:hyperlink w:anchor="P2596">
        <w:r>
          <w:rPr>
            <w:color w:val="0000FF"/>
          </w:rPr>
          <w:t>2.6</w:t>
        </w:r>
      </w:hyperlink>
      <w:r>
        <w:t xml:space="preserve"> настоящего Порядка.</w:t>
      </w:r>
    </w:p>
    <w:p w:rsidR="00AD2FBC" w:rsidRDefault="00AD2FBC">
      <w:pPr>
        <w:pStyle w:val="ConsPlusNormal"/>
        <w:spacing w:before="220"/>
        <w:ind w:firstLine="540"/>
        <w:jc w:val="both"/>
      </w:pPr>
      <w:r>
        <w:t>4.6. Порядок и случаи отмены проведения отбора:</w:t>
      </w:r>
    </w:p>
    <w:p w:rsidR="00AD2FBC" w:rsidRDefault="00AD2FBC">
      <w:pPr>
        <w:pStyle w:val="ConsPlusNormal"/>
        <w:spacing w:before="220"/>
        <w:ind w:firstLine="540"/>
        <w:jc w:val="both"/>
      </w:pPr>
      <w:r>
        <w:t>- обнуление лимитов бюджетных обязательств;</w:t>
      </w:r>
    </w:p>
    <w:p w:rsidR="00AD2FBC" w:rsidRDefault="00AD2FBC">
      <w:pPr>
        <w:pStyle w:val="ConsPlusNormal"/>
        <w:spacing w:before="220"/>
        <w:ind w:firstLine="540"/>
        <w:jc w:val="both"/>
      </w:pPr>
      <w:r>
        <w:t>- изменение нормативной базы, регламентирующей предоставление субсидии.</w:t>
      </w:r>
    </w:p>
    <w:p w:rsidR="00AD2FBC" w:rsidRDefault="00AD2FBC">
      <w:pPr>
        <w:pStyle w:val="ConsPlusNormal"/>
        <w:spacing w:before="220"/>
        <w:ind w:firstLine="540"/>
        <w:jc w:val="both"/>
      </w:pPr>
      <w: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AD2FBC" w:rsidRDefault="00AD2FBC">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AD2FBC" w:rsidRDefault="00AD2FBC">
      <w:pPr>
        <w:pStyle w:val="ConsPlusNormal"/>
        <w:spacing w:before="220"/>
        <w:ind w:firstLine="540"/>
        <w:jc w:val="both"/>
      </w:pPr>
      <w:r>
        <w:t>Отбор считается отмененным со дня размещения объявления о его отмене на едином портале.</w:t>
      </w:r>
    </w:p>
    <w:p w:rsidR="00AD2FBC" w:rsidRDefault="00AD2FBC">
      <w:pPr>
        <w:pStyle w:val="ConsPlusNormal"/>
        <w:spacing w:before="220"/>
        <w:ind w:firstLine="540"/>
        <w:jc w:val="both"/>
      </w:pPr>
      <w:r>
        <w:t>При отмене отбора заявки и документы, поданные участниками отбора, Министерством не рассматриваются.</w:t>
      </w:r>
    </w:p>
    <w:p w:rsidR="00AD2FBC" w:rsidRDefault="00AD2FBC">
      <w:pPr>
        <w:pStyle w:val="ConsPlusNormal"/>
        <w:spacing w:before="220"/>
        <w:ind w:firstLine="540"/>
        <w:jc w:val="both"/>
      </w:pPr>
      <w:r>
        <w:t>4.7. В случае отсутствия заявок отбор считается несостоявшимся.</w:t>
      </w:r>
    </w:p>
    <w:p w:rsidR="00AD2FBC" w:rsidRDefault="00AD2FBC">
      <w:pPr>
        <w:pStyle w:val="ConsPlusNormal"/>
        <w:spacing w:before="220"/>
        <w:ind w:firstLine="540"/>
        <w:jc w:val="both"/>
      </w:pPr>
      <w:r>
        <w:t>4.8. Порядок формирования и подачи участниками отбора заявок, внесения в них изменений.</w:t>
      </w:r>
    </w:p>
    <w:p w:rsidR="00AD2FBC" w:rsidRDefault="00AD2FBC">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2548">
        <w:r>
          <w:rPr>
            <w:color w:val="0000FF"/>
          </w:rPr>
          <w:t>подпунктами "а"</w:t>
        </w:r>
      </w:hyperlink>
      <w:r>
        <w:t xml:space="preserve"> - </w:t>
      </w:r>
      <w:hyperlink w:anchor="P2556">
        <w:r>
          <w:rPr>
            <w:color w:val="0000FF"/>
          </w:rPr>
          <w:t>"и" пункта 2.1</w:t>
        </w:r>
      </w:hyperlink>
      <w:r>
        <w:t xml:space="preserve">, </w:t>
      </w:r>
      <w:hyperlink w:anchor="P2557">
        <w:r>
          <w:rPr>
            <w:color w:val="0000FF"/>
          </w:rPr>
          <w:t>пунктом 2.2</w:t>
        </w:r>
      </w:hyperlink>
      <w:r>
        <w:t xml:space="preserve"> настоящего Порядка.</w:t>
      </w:r>
    </w:p>
    <w:p w:rsidR="00AD2FBC" w:rsidRDefault="00AD2FBC">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D2FBC" w:rsidRDefault="00AD2FBC">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2596">
        <w:r>
          <w:rPr>
            <w:color w:val="0000FF"/>
          </w:rPr>
          <w:t>пунктом 2.6</w:t>
        </w:r>
      </w:hyperlink>
      <w:r>
        <w:t xml:space="preserve"> настоящего Порядка, в сроки, указанные в объявлении об отборе.</w:t>
      </w:r>
    </w:p>
    <w:p w:rsidR="00AD2FBC" w:rsidRDefault="00AD2FBC">
      <w:pPr>
        <w:pStyle w:val="ConsPlusNormal"/>
        <w:spacing w:before="220"/>
        <w:ind w:firstLine="540"/>
        <w:jc w:val="both"/>
      </w:pPr>
      <w:r>
        <w:t xml:space="preserve">4.8.5. В случае если участник отбора не представил документы, указанные в </w:t>
      </w:r>
      <w:hyperlink w:anchor="P2585">
        <w:r>
          <w:rPr>
            <w:color w:val="0000FF"/>
          </w:rPr>
          <w:t>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D2FBC" w:rsidRDefault="00AD2FBC">
      <w:pPr>
        <w:pStyle w:val="ConsPlusNormal"/>
        <w:spacing w:before="220"/>
        <w:ind w:firstLine="540"/>
        <w:jc w:val="both"/>
      </w:pPr>
      <w:r>
        <w:t>4.8.6. В заявку могут быть внесены изменения в системе "Электронный бюджет"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AD2FBC" w:rsidRDefault="00AD2FBC">
      <w:pPr>
        <w:pStyle w:val="ConsPlusNormal"/>
        <w:spacing w:before="220"/>
        <w:ind w:firstLine="540"/>
        <w:jc w:val="both"/>
      </w:pPr>
      <w:bookmarkStart w:id="247" w:name="P2716"/>
      <w:bookmarkEnd w:id="247"/>
      <w:r>
        <w:t>4.9. Порядок рассмотрения и оценки заявок Министерством.</w:t>
      </w:r>
    </w:p>
    <w:p w:rsidR="00AD2FBC" w:rsidRDefault="00AD2FBC">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AD2FBC" w:rsidRDefault="00AD2FBC">
      <w:pPr>
        <w:pStyle w:val="ConsPlusNormal"/>
        <w:spacing w:before="22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AD2FBC" w:rsidRDefault="00AD2FB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bookmarkStart w:id="248" w:name="P2720"/>
      <w:bookmarkEnd w:id="248"/>
      <w:r>
        <w:t>4.9.3. Отделом в течение 15 рабочих дней со дня размещения на едином портале протокола вскрытия заявок проводится рассмотрение заявок.</w:t>
      </w:r>
    </w:p>
    <w:p w:rsidR="00AD2FBC" w:rsidRDefault="00AD2FBC">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723">
        <w:r>
          <w:rPr>
            <w:color w:val="0000FF"/>
          </w:rPr>
          <w:t>подпунктом 4.9.5</w:t>
        </w:r>
      </w:hyperlink>
      <w:r>
        <w:t xml:space="preserve"> настоящего пункта.</w:t>
      </w:r>
    </w:p>
    <w:p w:rsidR="00AD2FBC" w:rsidRDefault="00AD2FBC">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720">
        <w:r>
          <w:rPr>
            <w:color w:val="0000FF"/>
          </w:rPr>
          <w:t>подпунктом 4.9.3</w:t>
        </w:r>
      </w:hyperlink>
      <w:r>
        <w:t xml:space="preserve"> настоящего пункта.</w:t>
      </w:r>
    </w:p>
    <w:p w:rsidR="00AD2FBC" w:rsidRDefault="00AD2FBC">
      <w:pPr>
        <w:pStyle w:val="ConsPlusNormal"/>
        <w:spacing w:before="220"/>
        <w:ind w:firstLine="540"/>
        <w:jc w:val="both"/>
      </w:pPr>
      <w:bookmarkStart w:id="249" w:name="P2723"/>
      <w:bookmarkEnd w:id="249"/>
      <w:r>
        <w:t>4.9.5. На стадии рассмотрения заявки основаниями для отклонения заявки являются:</w:t>
      </w:r>
    </w:p>
    <w:p w:rsidR="00AD2FBC" w:rsidRDefault="00AD2FB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2547">
        <w:r>
          <w:rPr>
            <w:color w:val="0000FF"/>
          </w:rPr>
          <w:t>пунктом 2.1</w:t>
        </w:r>
      </w:hyperlink>
      <w:r>
        <w:t xml:space="preserve"> настоящего Порядка;</w:t>
      </w:r>
    </w:p>
    <w:p w:rsidR="00AD2FBC" w:rsidRDefault="00AD2FBC">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2576">
        <w:r>
          <w:rPr>
            <w:color w:val="0000FF"/>
          </w:rPr>
          <w:t>пунктом 2.4</w:t>
        </w:r>
      </w:hyperlink>
      <w:r>
        <w:t xml:space="preserve"> настоящего Порядка;</w:t>
      </w:r>
    </w:p>
    <w:p w:rsidR="00AD2FBC" w:rsidRDefault="00AD2FBC">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2576">
        <w:r>
          <w:rPr>
            <w:color w:val="0000FF"/>
          </w:rPr>
          <w:t>пунктами 2.4</w:t>
        </w:r>
      </w:hyperlink>
      <w:r>
        <w:t xml:space="preserve">, </w:t>
      </w:r>
      <w:hyperlink w:anchor="P2596">
        <w:r>
          <w:rPr>
            <w:color w:val="0000FF"/>
          </w:rPr>
          <w:t>2.6</w:t>
        </w:r>
      </w:hyperlink>
      <w:r>
        <w:t xml:space="preserve"> настоящего Порядка;</w:t>
      </w:r>
    </w:p>
    <w:p w:rsidR="00AD2FBC" w:rsidRDefault="00AD2FBC">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547">
        <w:r>
          <w:rPr>
            <w:color w:val="0000FF"/>
          </w:rPr>
          <w:t>пунктами 2.1</w:t>
        </w:r>
      </w:hyperlink>
      <w:r>
        <w:t xml:space="preserve">, </w:t>
      </w:r>
      <w:hyperlink w:anchor="P2557">
        <w:r>
          <w:rPr>
            <w:color w:val="0000FF"/>
          </w:rPr>
          <w:t>2.2</w:t>
        </w:r>
      </w:hyperlink>
      <w:r>
        <w:t xml:space="preserve"> настоящего Порядка;</w:t>
      </w:r>
    </w:p>
    <w:p w:rsidR="00AD2FBC" w:rsidRDefault="00AD2FBC">
      <w:pPr>
        <w:pStyle w:val="ConsPlusNormal"/>
        <w:spacing w:before="220"/>
        <w:ind w:firstLine="540"/>
        <w:jc w:val="both"/>
      </w:pPr>
      <w:r>
        <w:t>д) подача заявки после даты и (или) времени, определенных для подачи заявок;</w:t>
      </w:r>
    </w:p>
    <w:p w:rsidR="00AD2FBC" w:rsidRDefault="00AD2FBC">
      <w:pPr>
        <w:pStyle w:val="ConsPlusNormal"/>
        <w:spacing w:before="220"/>
        <w:ind w:firstLine="540"/>
        <w:jc w:val="both"/>
      </w:pPr>
      <w:r>
        <w:t xml:space="preserve">е) несоответствие участника отбора требованиям, установленным </w:t>
      </w:r>
      <w:hyperlink w:anchor="P2536">
        <w:r>
          <w:rPr>
            <w:color w:val="0000FF"/>
          </w:rPr>
          <w:t>пунктами 1.4</w:t>
        </w:r>
      </w:hyperlink>
      <w:r>
        <w:t xml:space="preserve">, </w:t>
      </w:r>
      <w:hyperlink w:anchor="P2557">
        <w:r>
          <w:rPr>
            <w:color w:val="0000FF"/>
          </w:rPr>
          <w:t>2.2</w:t>
        </w:r>
      </w:hyperlink>
      <w:r>
        <w:t xml:space="preserve"> настоящего Порядка;</w:t>
      </w:r>
    </w:p>
    <w:p w:rsidR="00AD2FBC" w:rsidRDefault="00AD2FBC">
      <w:pPr>
        <w:pStyle w:val="ConsPlusNormal"/>
        <w:spacing w:before="220"/>
        <w:ind w:firstLine="540"/>
        <w:jc w:val="both"/>
      </w:pPr>
      <w: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2534">
        <w:r>
          <w:rPr>
            <w:color w:val="0000FF"/>
          </w:rPr>
          <w:t>пункте 1.2</w:t>
        </w:r>
      </w:hyperlink>
      <w:r>
        <w:t xml:space="preserve"> настоящего Порядка.</w:t>
      </w:r>
    </w:p>
    <w:p w:rsidR="00AD2FBC" w:rsidRDefault="00AD2FBC">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AD2FBC" w:rsidRDefault="00AD2FBC">
      <w:pPr>
        <w:pStyle w:val="ConsPlusNormal"/>
        <w:spacing w:before="220"/>
        <w:ind w:firstLine="540"/>
        <w:jc w:val="both"/>
      </w:pPr>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r>
        <w:t>В протоколе подведения итогов отбора указываются следующие сведения:</w:t>
      </w:r>
    </w:p>
    <w:p w:rsidR="00AD2FBC" w:rsidRDefault="00AD2FBC">
      <w:pPr>
        <w:pStyle w:val="ConsPlusNormal"/>
        <w:spacing w:before="220"/>
        <w:ind w:firstLine="540"/>
        <w:jc w:val="both"/>
      </w:pPr>
      <w:r>
        <w:t>- дата, время и место проведения рассмотрения заявок;</w:t>
      </w:r>
    </w:p>
    <w:p w:rsidR="00AD2FBC" w:rsidRDefault="00AD2FBC">
      <w:pPr>
        <w:pStyle w:val="ConsPlusNormal"/>
        <w:spacing w:before="220"/>
        <w:ind w:firstLine="540"/>
        <w:jc w:val="both"/>
      </w:pPr>
      <w:r>
        <w:t>- информация об участниках отбора, заявки которых были рассмотрены;</w:t>
      </w:r>
    </w:p>
    <w:p w:rsidR="00AD2FBC" w:rsidRDefault="00AD2FBC">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2FBC" w:rsidRDefault="00AD2FBC">
      <w:pPr>
        <w:pStyle w:val="ConsPlusNormal"/>
        <w:spacing w:before="220"/>
        <w:ind w:firstLine="540"/>
        <w:jc w:val="both"/>
      </w:pPr>
      <w:r>
        <w:t>- наименование получателя субсидии, с которым заключается соглашение, и размер предоставляемой ему субсидии.</w:t>
      </w:r>
    </w:p>
    <w:p w:rsidR="00AD2FBC" w:rsidRDefault="00AD2FBC">
      <w:pPr>
        <w:pStyle w:val="ConsPlusNormal"/>
        <w:spacing w:before="220"/>
        <w:ind w:firstLine="540"/>
        <w:jc w:val="both"/>
      </w:pPr>
      <w:bookmarkStart w:id="250" w:name="P2738"/>
      <w:bookmarkEnd w:id="250"/>
      <w:r>
        <w:t>4.9.7. Решение о признании участника отбора победителем отбора (получателем субсидии) оформляется приказом Министерства.</w:t>
      </w:r>
    </w:p>
    <w:p w:rsidR="00AD2FBC" w:rsidRDefault="00AD2FBC">
      <w:pPr>
        <w:pStyle w:val="ConsPlusNormal"/>
        <w:spacing w:before="220"/>
        <w:ind w:firstLine="540"/>
        <w:jc w:val="both"/>
      </w:pPr>
      <w: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rsidR="00AD2FBC" w:rsidRDefault="00AD2FBC">
      <w:pPr>
        <w:pStyle w:val="ConsPlusNormal"/>
        <w:spacing w:before="220"/>
        <w:ind w:firstLine="540"/>
        <w:jc w:val="both"/>
      </w:pPr>
      <w: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2604">
        <w:r>
          <w:rPr>
            <w:color w:val="0000FF"/>
          </w:rPr>
          <w:t>пунктом 2.8</w:t>
        </w:r>
      </w:hyperlink>
      <w:r>
        <w:t xml:space="preserve"> настоящего Порядка в пределах объема распределяемой субсидии, указанного в объявлении о проведении отбора в соответствии с </w:t>
      </w:r>
      <w:hyperlink w:anchor="P2692">
        <w:r>
          <w:rPr>
            <w:color w:val="0000FF"/>
          </w:rPr>
          <w:t>абзацем четырнадцатым подпункта 4.4.1 пункта 4.4</w:t>
        </w:r>
      </w:hyperlink>
      <w:r>
        <w:t xml:space="preserve"> настоящего Порядка исходя из очередности поступления заявок победителей отбора (получателей субсидий).</w:t>
      </w:r>
    </w:p>
    <w:p w:rsidR="00AD2FBC" w:rsidRDefault="00AD2FBC">
      <w:pPr>
        <w:pStyle w:val="ConsPlusNormal"/>
        <w:spacing w:before="220"/>
        <w:ind w:firstLine="540"/>
        <w:jc w:val="both"/>
      </w:pPr>
      <w:r>
        <w:t xml:space="preserve">Приоритетность возмещения затрат получателям субсидии, предусмотренных </w:t>
      </w:r>
      <w:hyperlink w:anchor="P2538">
        <w:r>
          <w:rPr>
            <w:color w:val="0000FF"/>
          </w:rPr>
          <w:t>подпунктами "а"</w:t>
        </w:r>
      </w:hyperlink>
      <w:r>
        <w:t xml:space="preserve">, </w:t>
      </w:r>
      <w:hyperlink w:anchor="P2540">
        <w:r>
          <w:rPr>
            <w:color w:val="0000FF"/>
          </w:rPr>
          <w:t>"в"</w:t>
        </w:r>
      </w:hyperlink>
      <w:r>
        <w:t xml:space="preserve"> и </w:t>
      </w:r>
      <w:hyperlink w:anchor="P2541">
        <w:r>
          <w:rPr>
            <w:color w:val="0000FF"/>
          </w:rPr>
          <w:t>"г" пункта 1.5</w:t>
        </w:r>
      </w:hyperlink>
      <w:r>
        <w:t xml:space="preserve"> настоящего Порядка, определяется в порядке очередности поступления заявок.</w:t>
      </w:r>
    </w:p>
    <w:p w:rsidR="00AD2FBC" w:rsidRDefault="00AD2FBC">
      <w:pPr>
        <w:pStyle w:val="ConsPlusNormal"/>
        <w:spacing w:before="220"/>
        <w:ind w:firstLine="540"/>
        <w:jc w:val="both"/>
      </w:pPr>
      <w:r>
        <w:t xml:space="preserve">4.10.2. По результатам отбора с победителем отбора (получателем субсидий) заключается соглашение в соответствии с </w:t>
      </w:r>
      <w:hyperlink w:anchor="P2617">
        <w:r>
          <w:rPr>
            <w:color w:val="0000FF"/>
          </w:rPr>
          <w:t>пунктом 2.9</w:t>
        </w:r>
      </w:hyperlink>
      <w:r>
        <w:t xml:space="preserve"> настоящего Порядка.</w:t>
      </w:r>
    </w:p>
    <w:p w:rsidR="00AD2FBC" w:rsidRDefault="00AD2FBC">
      <w:pPr>
        <w:pStyle w:val="ConsPlusNormal"/>
        <w:spacing w:before="220"/>
        <w:ind w:firstLine="540"/>
        <w:jc w:val="both"/>
      </w:pPr>
      <w:bookmarkStart w:id="251" w:name="P2743"/>
      <w:bookmarkEnd w:id="251"/>
      <w: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2600">
        <w:r>
          <w:rPr>
            <w:color w:val="0000FF"/>
          </w:rPr>
          <w:t>пунктом 2.7</w:t>
        </w:r>
      </w:hyperlink>
      <w:r>
        <w:t xml:space="preserve"> настоящего Порядка.</w:t>
      </w:r>
    </w:p>
    <w:p w:rsidR="00AD2FBC" w:rsidRDefault="00AD2FBC">
      <w:pPr>
        <w:pStyle w:val="ConsPlusNormal"/>
        <w:spacing w:before="220"/>
        <w:ind w:firstLine="540"/>
        <w:jc w:val="both"/>
      </w:pPr>
      <w: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743">
        <w:r>
          <w:rPr>
            <w:color w:val="0000FF"/>
          </w:rPr>
          <w:t>абзацем первым</w:t>
        </w:r>
      </w:hyperlink>
      <w: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2679">
        <w:r>
          <w:rPr>
            <w:color w:val="0000FF"/>
          </w:rPr>
          <w:t>подпунктом 4.4.1 пункта 4.4</w:t>
        </w:r>
      </w:hyperlink>
      <w: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rsidR="00AD2FBC" w:rsidRDefault="00AD2FBC">
      <w:pPr>
        <w:pStyle w:val="ConsPlusNormal"/>
        <w:spacing w:before="220"/>
        <w:ind w:firstLine="540"/>
        <w:jc w:val="both"/>
      </w:pPr>
      <w: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поддержку 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nformat"/>
        <w:jc w:val="both"/>
      </w:pPr>
      <w:r>
        <w:t>В Министерство сельского хозяйства Пензенской области</w:t>
      </w:r>
    </w:p>
    <w:p w:rsidR="00AD2FBC" w:rsidRDefault="00AD2FBC">
      <w:pPr>
        <w:pStyle w:val="ConsPlusNonformat"/>
        <w:jc w:val="both"/>
      </w:pPr>
    </w:p>
    <w:p w:rsidR="00AD2FBC" w:rsidRDefault="00AD2FBC">
      <w:pPr>
        <w:pStyle w:val="ConsPlusNonformat"/>
        <w:jc w:val="both"/>
      </w:pPr>
      <w:bookmarkStart w:id="252" w:name="P2762"/>
      <w:bookmarkEnd w:id="252"/>
      <w:r>
        <w:t xml:space="preserve">                                 ЗАЯВЛЕНИЕ</w:t>
      </w:r>
    </w:p>
    <w:p w:rsidR="00AD2FBC" w:rsidRDefault="00AD2FBC">
      <w:pPr>
        <w:pStyle w:val="ConsPlusNonformat"/>
        <w:jc w:val="both"/>
      </w:pPr>
      <w:r>
        <w:t xml:space="preserve">                         о предоставлении субсидии</w:t>
      </w:r>
    </w:p>
    <w:p w:rsidR="00AD2FBC" w:rsidRDefault="00AD2FBC">
      <w:pPr>
        <w:pStyle w:val="ConsPlusNonformat"/>
        <w:jc w:val="both"/>
      </w:pPr>
      <w:r>
        <w:t xml:space="preserve">            ___________________________________________________</w:t>
      </w:r>
    </w:p>
    <w:p w:rsidR="00AD2FBC" w:rsidRDefault="00AD2FBC">
      <w:pPr>
        <w:pStyle w:val="ConsPlusNonformat"/>
        <w:jc w:val="both"/>
      </w:pPr>
      <w:r>
        <w:t xml:space="preserve">                      (наименование участника отбора)</w:t>
      </w:r>
    </w:p>
    <w:p w:rsidR="00AD2FBC" w:rsidRDefault="00AD2FBC">
      <w:pPr>
        <w:pStyle w:val="ConsPlusNonformat"/>
        <w:jc w:val="both"/>
      </w:pPr>
    </w:p>
    <w:p w:rsidR="00AD2FBC" w:rsidRDefault="00AD2FBC">
      <w:pPr>
        <w:pStyle w:val="ConsPlusNonformat"/>
        <w:jc w:val="both"/>
      </w:pPr>
      <w:r>
        <w:t>направляет заявку для участия в отборе и предоставления субсидии на _______</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(вид субсидии)</w:t>
      </w:r>
    </w:p>
    <w:p w:rsidR="00AD2FBC" w:rsidRDefault="00AD2FBC">
      <w:pPr>
        <w:pStyle w:val="ConsPlusNonformat"/>
        <w:jc w:val="both"/>
      </w:pPr>
      <w:r>
        <w:t>в соответствии с __________________________________________________________</w:t>
      </w:r>
    </w:p>
    <w:p w:rsidR="00AD2FBC" w:rsidRDefault="00AD2FBC">
      <w:pPr>
        <w:pStyle w:val="ConsPlusNonformat"/>
        <w:jc w:val="both"/>
      </w:pPr>
      <w:r>
        <w:t xml:space="preserve">                      (наименование порядка предоставления субсидии)</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утвержденным   постановлением  Правительства  Пензенской  области  от  N (с</w:t>
      </w:r>
    </w:p>
    <w:p w:rsidR="00AD2FBC" w:rsidRDefault="00AD2FBC">
      <w:pPr>
        <w:pStyle w:val="ConsPlusNonformat"/>
        <w:jc w:val="both"/>
      </w:pPr>
      <w:r>
        <w:t>последующими изменениями).</w:t>
      </w:r>
    </w:p>
    <w:p w:rsidR="00AD2FBC" w:rsidRDefault="00AD2FBC">
      <w:pPr>
        <w:pStyle w:val="ConsPlusNonformat"/>
        <w:jc w:val="both"/>
      </w:pPr>
      <w:r>
        <w:t>Сообщает  сведения  о  руководителе,  членах коллегиального исполнительного</w:t>
      </w:r>
    </w:p>
    <w:p w:rsidR="00AD2FBC" w:rsidRDefault="00AD2FBC">
      <w:pPr>
        <w:pStyle w:val="ConsPlusNonformat"/>
        <w:jc w:val="both"/>
      </w:pPr>
      <w:r>
        <w:t>органа,  лице, исполняющем функции единоличного исполнительного органа, или</w:t>
      </w:r>
    </w:p>
    <w:p w:rsidR="00AD2FBC" w:rsidRDefault="00AD2FBC">
      <w:pPr>
        <w:pStyle w:val="ConsPlusNonformat"/>
        <w:jc w:val="both"/>
      </w:pPr>
      <w:r>
        <w:t>главном   бухгалтере   участника   отбора,  являющегося  юридическим  лицом</w:t>
      </w:r>
    </w:p>
    <w:p w:rsidR="00AD2FBC" w:rsidRDefault="00AD2FBC">
      <w:pPr>
        <w:pStyle w:val="ConsPlusNonformat"/>
        <w:jc w:val="both"/>
      </w:pPr>
      <w:r>
        <w:t>(фамилия, имя, отчество (при наличии), ИНН, дата и место рождения)</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К заявке и настоящему заявлению прилагаются следующие документы:</w:t>
      </w:r>
    </w:p>
    <w:p w:rsidR="00AD2FBC" w:rsidRDefault="00AD2FBC">
      <w:pPr>
        <w:pStyle w:val="ConsPlusNonformat"/>
        <w:jc w:val="both"/>
      </w:pPr>
      <w:r>
        <w:t>1.</w:t>
      </w:r>
    </w:p>
    <w:p w:rsidR="00AD2FBC" w:rsidRDefault="00AD2FBC">
      <w:pPr>
        <w:pStyle w:val="ConsPlusNonformat"/>
        <w:jc w:val="both"/>
      </w:pPr>
      <w:r>
        <w:t>2.</w:t>
      </w:r>
    </w:p>
    <w:p w:rsidR="00AD2FBC" w:rsidRDefault="00AD2FBC">
      <w:pPr>
        <w:pStyle w:val="ConsPlusNonformat"/>
        <w:jc w:val="both"/>
      </w:pPr>
      <w:r>
        <w:t>...</w:t>
      </w:r>
    </w:p>
    <w:p w:rsidR="00AD2FBC" w:rsidRDefault="00AD2FBC">
      <w:pPr>
        <w:pStyle w:val="ConsPlusNonformat"/>
        <w:jc w:val="both"/>
      </w:pPr>
      <w:r>
        <w:t xml:space="preserve">    Настоящим подтверждаю, что:</w:t>
      </w:r>
    </w:p>
    <w:p w:rsidR="00AD2FBC" w:rsidRDefault="00AD2FBC">
      <w:pPr>
        <w:pStyle w:val="ConsPlusNonformat"/>
        <w:jc w:val="both"/>
      </w:pPr>
      <w:r>
        <w:t xml:space="preserve">    1. Не нахожусь в процессе реорганизации (за исключением реорганизации в</w:t>
      </w:r>
    </w:p>
    <w:p w:rsidR="00AD2FBC" w:rsidRDefault="00AD2FBC">
      <w:pPr>
        <w:pStyle w:val="ConsPlusNonformat"/>
        <w:jc w:val="both"/>
      </w:pPr>
      <w:r>
        <w:t>форме  присоединения  к  нему  другого  юридического  лица), ликвидации, не</w:t>
      </w:r>
    </w:p>
    <w:p w:rsidR="00AD2FBC" w:rsidRDefault="00AD2FBC">
      <w:pPr>
        <w:pStyle w:val="ConsPlusNonformat"/>
        <w:jc w:val="both"/>
      </w:pPr>
      <w:r>
        <w:t>введена  процедура  банкротства,  деятельность не приостановлена в порядке,</w:t>
      </w:r>
    </w:p>
    <w:p w:rsidR="00AD2FBC" w:rsidRDefault="00AD2FBC">
      <w:pPr>
        <w:pStyle w:val="ConsPlusNonformat"/>
        <w:jc w:val="both"/>
      </w:pPr>
      <w:r>
        <w:t>предусмотренном законодательством Российской Федерации.</w:t>
      </w:r>
    </w:p>
    <w:p w:rsidR="00AD2FBC" w:rsidRDefault="00AD2FBC">
      <w:pPr>
        <w:pStyle w:val="ConsPlusNonformat"/>
        <w:jc w:val="both"/>
      </w:pPr>
      <w:r>
        <w:t xml:space="preserve">    2.   Достоверность   и   полноту  сведений,  содержащихся  в  заявке  и</w:t>
      </w:r>
    </w:p>
    <w:p w:rsidR="00AD2FBC" w:rsidRDefault="00AD2FBC">
      <w:pPr>
        <w:pStyle w:val="ConsPlusNonformat"/>
        <w:jc w:val="both"/>
      </w:pPr>
      <w:r>
        <w:t>прилагаемых к ней документах, соответствие условиям отбора и предоставления</w:t>
      </w:r>
    </w:p>
    <w:p w:rsidR="00AD2FBC" w:rsidRDefault="00AD2FBC">
      <w:pPr>
        <w:pStyle w:val="ConsPlusNonformat"/>
        <w:jc w:val="both"/>
      </w:pPr>
      <w:r>
        <w:t>субсидии.</w:t>
      </w:r>
    </w:p>
    <w:p w:rsidR="00AD2FBC" w:rsidRDefault="00AD2FBC">
      <w:pPr>
        <w:pStyle w:val="ConsPlusNonformat"/>
        <w:jc w:val="both"/>
      </w:pPr>
      <w:r>
        <w:t xml:space="preserve">    3.  Осуществляю деятельность (один или несколько видов деятельности) по</w:t>
      </w:r>
    </w:p>
    <w:p w:rsidR="00AD2FBC" w:rsidRDefault="00AD2FBC">
      <w:pPr>
        <w:pStyle w:val="ConsPlusNonformat"/>
        <w:jc w:val="both"/>
      </w:pPr>
      <w:r>
        <w:t>заготовке,  хранению,  переработке  и сбыту сельскохозяйственной продукции,</w:t>
      </w:r>
    </w:p>
    <w:p w:rsidR="00AD2FBC" w:rsidRDefault="00AD2FBC">
      <w:pPr>
        <w:pStyle w:val="ConsPlusNonformat"/>
        <w:jc w:val="both"/>
      </w:pPr>
      <w:r>
        <w:t>дикорастущих  пищевых  ресурсов,  а  также  продуктов переработки указанной</w:t>
      </w:r>
    </w:p>
    <w:p w:rsidR="00AD2FBC" w:rsidRDefault="00AD2FBC">
      <w:pPr>
        <w:pStyle w:val="ConsPlusNonformat"/>
        <w:jc w:val="both"/>
      </w:pPr>
      <w:r>
        <w:t>продукции.</w:t>
      </w: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М.П. (при наличии)</w:t>
      </w:r>
    </w:p>
    <w:p w:rsidR="00AD2FBC" w:rsidRDefault="00AD2FBC">
      <w:pPr>
        <w:pStyle w:val="ConsPlusNonformat"/>
        <w:jc w:val="both"/>
      </w:pPr>
      <w:r>
        <w:t>"___" _________________ 20__ г.</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2</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поддержку 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253" w:name="P2822"/>
      <w:bookmarkEnd w:id="253"/>
      <w:r>
        <w:t>СПРАВКА-РАСЧЕТ</w:t>
      </w:r>
    </w:p>
    <w:p w:rsidR="00AD2FBC" w:rsidRDefault="00AD2FBC">
      <w:pPr>
        <w:pStyle w:val="ConsPlusNormal"/>
        <w:jc w:val="center"/>
      </w:pPr>
      <w:r>
        <w:t>на предоставление субсидий на возмещение части затрат</w:t>
      </w:r>
    </w:p>
    <w:p w:rsidR="00AD2FBC" w:rsidRDefault="00AD2FBC">
      <w:pPr>
        <w:pStyle w:val="ConsPlusNormal"/>
        <w:jc w:val="center"/>
      </w:pPr>
      <w:r>
        <w:t>на приобретение имущества в целях последующей передачи</w:t>
      </w:r>
    </w:p>
    <w:p w:rsidR="00AD2FBC" w:rsidRDefault="00AD2FBC">
      <w:pPr>
        <w:pStyle w:val="ConsPlusNormal"/>
        <w:jc w:val="center"/>
      </w:pPr>
      <w:r>
        <w:t>(реализации) приобретенного имущества в собственность членов</w:t>
      </w:r>
    </w:p>
    <w:p w:rsidR="00AD2FBC" w:rsidRDefault="00AD2FBC">
      <w:pPr>
        <w:pStyle w:val="ConsPlusNormal"/>
        <w:jc w:val="center"/>
      </w:pPr>
      <w:r>
        <w:t>сельскохозяйственного потребительского кооператива</w:t>
      </w:r>
    </w:p>
    <w:p w:rsidR="00AD2FBC" w:rsidRDefault="00AD2FBC">
      <w:pPr>
        <w:pStyle w:val="ConsPlusNormal"/>
        <w:jc w:val="center"/>
      </w:pPr>
      <w:r>
        <w:t>по ______________________________________________</w:t>
      </w:r>
    </w:p>
    <w:p w:rsidR="00AD2FBC" w:rsidRDefault="00AD2FBC">
      <w:pPr>
        <w:pStyle w:val="ConsPlusNormal"/>
        <w:jc w:val="center"/>
      </w:pPr>
      <w:r>
        <w:t>(участник отбора, ИНН)</w:t>
      </w:r>
    </w:p>
    <w:p w:rsidR="00AD2FBC" w:rsidRDefault="00AD2F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871"/>
        <w:gridCol w:w="2160"/>
        <w:gridCol w:w="2041"/>
        <w:gridCol w:w="2268"/>
      </w:tblGrid>
      <w:tr w:rsidR="00AD2FBC">
        <w:tc>
          <w:tcPr>
            <w:tcW w:w="624" w:type="dxa"/>
          </w:tcPr>
          <w:p w:rsidR="00AD2FBC" w:rsidRDefault="00AD2FBC">
            <w:pPr>
              <w:pStyle w:val="ConsPlusNormal"/>
              <w:jc w:val="center"/>
            </w:pPr>
            <w:r>
              <w:t>N п/п</w:t>
            </w:r>
          </w:p>
        </w:tc>
        <w:tc>
          <w:tcPr>
            <w:tcW w:w="1871" w:type="dxa"/>
          </w:tcPr>
          <w:p w:rsidR="00AD2FBC" w:rsidRDefault="00AD2FBC">
            <w:pPr>
              <w:pStyle w:val="ConsPlusNormal"/>
              <w:jc w:val="center"/>
            </w:pPr>
            <w:r>
              <w:t>Наименование кооператива</w:t>
            </w:r>
          </w:p>
        </w:tc>
        <w:tc>
          <w:tcPr>
            <w:tcW w:w="2160" w:type="dxa"/>
          </w:tcPr>
          <w:p w:rsidR="00AD2FBC" w:rsidRDefault="00AD2FBC">
            <w:pPr>
              <w:pStyle w:val="ConsPlusNormal"/>
              <w:jc w:val="center"/>
            </w:pPr>
            <w:r>
              <w:t xml:space="preserve">Общая стоимость приобретенного имуществ, рублей </w:t>
            </w:r>
            <w:hyperlink w:anchor="P2867">
              <w:r>
                <w:rPr>
                  <w:color w:val="0000FF"/>
                </w:rPr>
                <w:t>&lt;1&gt;</w:t>
              </w:r>
            </w:hyperlink>
          </w:p>
        </w:tc>
        <w:tc>
          <w:tcPr>
            <w:tcW w:w="2041" w:type="dxa"/>
          </w:tcPr>
          <w:p w:rsidR="00AD2FBC" w:rsidRDefault="00AD2FBC">
            <w:pPr>
              <w:pStyle w:val="ConsPlusNormal"/>
              <w:jc w:val="center"/>
            </w:pPr>
            <w:r>
              <w:t xml:space="preserve">Стоимость имущества к субсидированию, рублей </w:t>
            </w:r>
            <w:hyperlink w:anchor="P2867">
              <w:r>
                <w:rPr>
                  <w:color w:val="0000FF"/>
                </w:rPr>
                <w:t>&lt;1&gt;</w:t>
              </w:r>
            </w:hyperlink>
          </w:p>
        </w:tc>
        <w:tc>
          <w:tcPr>
            <w:tcW w:w="2268" w:type="dxa"/>
          </w:tcPr>
          <w:p w:rsidR="00AD2FBC" w:rsidRDefault="00AD2FBC">
            <w:pPr>
              <w:pStyle w:val="ConsPlusNormal"/>
              <w:jc w:val="center"/>
            </w:pPr>
            <w:r>
              <w:t xml:space="preserve">Сумма субсидии к возмещению, рублей </w:t>
            </w:r>
            <w:hyperlink w:anchor="P2868">
              <w:r>
                <w:rPr>
                  <w:color w:val="0000FF"/>
                </w:rPr>
                <w:t>&lt;2&gt;</w:t>
              </w:r>
            </w:hyperlink>
          </w:p>
        </w:tc>
      </w:tr>
      <w:tr w:rsidR="00AD2FBC">
        <w:tc>
          <w:tcPr>
            <w:tcW w:w="624" w:type="dxa"/>
          </w:tcPr>
          <w:p w:rsidR="00AD2FBC" w:rsidRDefault="00AD2FBC">
            <w:pPr>
              <w:pStyle w:val="ConsPlusNormal"/>
              <w:jc w:val="center"/>
            </w:pPr>
            <w:r>
              <w:t>1</w:t>
            </w:r>
          </w:p>
        </w:tc>
        <w:tc>
          <w:tcPr>
            <w:tcW w:w="1871" w:type="dxa"/>
          </w:tcPr>
          <w:p w:rsidR="00AD2FBC" w:rsidRDefault="00AD2FBC">
            <w:pPr>
              <w:pStyle w:val="ConsPlusNormal"/>
              <w:jc w:val="center"/>
            </w:pPr>
            <w:r>
              <w:t>2</w:t>
            </w:r>
          </w:p>
        </w:tc>
        <w:tc>
          <w:tcPr>
            <w:tcW w:w="2160" w:type="dxa"/>
          </w:tcPr>
          <w:p w:rsidR="00AD2FBC" w:rsidRDefault="00AD2FBC">
            <w:pPr>
              <w:pStyle w:val="ConsPlusNormal"/>
              <w:jc w:val="center"/>
            </w:pPr>
            <w:r>
              <w:t>3</w:t>
            </w:r>
          </w:p>
        </w:tc>
        <w:tc>
          <w:tcPr>
            <w:tcW w:w="2041" w:type="dxa"/>
          </w:tcPr>
          <w:p w:rsidR="00AD2FBC" w:rsidRDefault="00AD2FBC">
            <w:pPr>
              <w:pStyle w:val="ConsPlusNormal"/>
              <w:jc w:val="center"/>
            </w:pPr>
            <w:r>
              <w:t>4</w:t>
            </w:r>
          </w:p>
        </w:tc>
        <w:tc>
          <w:tcPr>
            <w:tcW w:w="2268" w:type="dxa"/>
          </w:tcPr>
          <w:p w:rsidR="00AD2FBC" w:rsidRDefault="00AD2FBC">
            <w:pPr>
              <w:pStyle w:val="ConsPlusNormal"/>
              <w:jc w:val="center"/>
            </w:pPr>
            <w:r>
              <w:t>5</w:t>
            </w:r>
          </w:p>
        </w:tc>
      </w:tr>
      <w:tr w:rsidR="00AD2FBC">
        <w:tc>
          <w:tcPr>
            <w:tcW w:w="624" w:type="dxa"/>
          </w:tcPr>
          <w:p w:rsidR="00AD2FBC" w:rsidRDefault="00AD2FBC">
            <w:pPr>
              <w:pStyle w:val="ConsPlusNormal"/>
              <w:jc w:val="center"/>
            </w:pPr>
            <w:r>
              <w:t>1</w:t>
            </w:r>
          </w:p>
        </w:tc>
        <w:tc>
          <w:tcPr>
            <w:tcW w:w="1871" w:type="dxa"/>
          </w:tcPr>
          <w:p w:rsidR="00AD2FBC" w:rsidRDefault="00AD2FBC">
            <w:pPr>
              <w:pStyle w:val="ConsPlusNormal"/>
            </w:pPr>
          </w:p>
        </w:tc>
        <w:tc>
          <w:tcPr>
            <w:tcW w:w="2160" w:type="dxa"/>
          </w:tcPr>
          <w:p w:rsidR="00AD2FBC" w:rsidRDefault="00AD2FBC">
            <w:pPr>
              <w:pStyle w:val="ConsPlusNormal"/>
            </w:pPr>
          </w:p>
        </w:tc>
        <w:tc>
          <w:tcPr>
            <w:tcW w:w="2041" w:type="dxa"/>
          </w:tcPr>
          <w:p w:rsidR="00AD2FBC" w:rsidRDefault="00AD2FBC">
            <w:pPr>
              <w:pStyle w:val="ConsPlusNormal"/>
            </w:pPr>
          </w:p>
        </w:tc>
        <w:tc>
          <w:tcPr>
            <w:tcW w:w="2268" w:type="dxa"/>
          </w:tcPr>
          <w:p w:rsidR="00AD2FBC" w:rsidRDefault="00AD2FBC">
            <w:pPr>
              <w:pStyle w:val="ConsPlusNormal"/>
            </w:pPr>
          </w:p>
        </w:tc>
      </w:tr>
    </w:tbl>
    <w:p w:rsidR="00AD2FBC" w:rsidRDefault="00AD2FBC">
      <w:pPr>
        <w:pStyle w:val="ConsPlusNormal"/>
        <w:jc w:val="both"/>
      </w:pPr>
    </w:p>
    <w:p w:rsidR="00AD2FBC" w:rsidRDefault="00AD2FBC">
      <w:pPr>
        <w:pStyle w:val="ConsPlusNonformat"/>
        <w:jc w:val="both"/>
      </w:pPr>
      <w:r>
        <w:t xml:space="preserve">    Реквизиты участника отбора.</w:t>
      </w:r>
    </w:p>
    <w:p w:rsidR="00AD2FBC" w:rsidRDefault="00AD2FBC">
      <w:pPr>
        <w:pStyle w:val="ConsPlusNonformat"/>
        <w:jc w:val="both"/>
      </w:pPr>
      <w:r>
        <w:t xml:space="preserve">    Наименование:</w:t>
      </w:r>
    </w:p>
    <w:p w:rsidR="00AD2FBC" w:rsidRDefault="00AD2FBC">
      <w:pPr>
        <w:pStyle w:val="ConsPlusNonformat"/>
        <w:jc w:val="both"/>
      </w:pPr>
      <w:r>
        <w:t xml:space="preserve">    Юридический адрес:</w:t>
      </w:r>
    </w:p>
    <w:p w:rsidR="00AD2FBC" w:rsidRDefault="00AD2FBC">
      <w:pPr>
        <w:pStyle w:val="ConsPlusNonformat"/>
        <w:jc w:val="both"/>
      </w:pPr>
      <w:r>
        <w:t xml:space="preserve">    ИНН/КПП:</w:t>
      </w:r>
    </w:p>
    <w:p w:rsidR="00AD2FBC" w:rsidRDefault="00AD2FBC">
      <w:pPr>
        <w:pStyle w:val="ConsPlusNonformat"/>
        <w:jc w:val="both"/>
      </w:pPr>
      <w:r>
        <w:t xml:space="preserve">    р/с:</w:t>
      </w:r>
    </w:p>
    <w:p w:rsidR="00AD2FBC" w:rsidRDefault="00AD2FBC">
      <w:pPr>
        <w:pStyle w:val="ConsPlusNonformat"/>
        <w:jc w:val="both"/>
      </w:pPr>
      <w:r>
        <w:t xml:space="preserve">    Наименование банка:</w:t>
      </w:r>
    </w:p>
    <w:p w:rsidR="00AD2FBC" w:rsidRDefault="00AD2FBC">
      <w:pPr>
        <w:pStyle w:val="ConsPlusNonformat"/>
        <w:jc w:val="both"/>
      </w:pPr>
      <w:r>
        <w:t xml:space="preserve">    к/с:</w:t>
      </w:r>
    </w:p>
    <w:p w:rsidR="00AD2FBC" w:rsidRDefault="00AD2FBC">
      <w:pPr>
        <w:pStyle w:val="ConsPlusNonformat"/>
        <w:jc w:val="both"/>
      </w:pPr>
      <w:r>
        <w:t xml:space="preserve">    БИК</w:t>
      </w:r>
    </w:p>
    <w:p w:rsidR="00AD2FBC" w:rsidRDefault="00AD2FBC">
      <w:pPr>
        <w:pStyle w:val="ConsPlusNonformat"/>
        <w:jc w:val="both"/>
      </w:pPr>
      <w:r>
        <w:t xml:space="preserve">    </w:t>
      </w:r>
      <w:hyperlink r:id="rId181">
        <w:r>
          <w:rPr>
            <w:color w:val="0000FF"/>
          </w:rPr>
          <w:t>ОКТМО</w:t>
        </w:r>
      </w:hyperlink>
    </w:p>
    <w:p w:rsidR="00AD2FBC" w:rsidRDefault="00AD2FBC">
      <w:pPr>
        <w:pStyle w:val="ConsPlusNonformat"/>
        <w:jc w:val="both"/>
      </w:pPr>
    </w:p>
    <w:p w:rsidR="00AD2FBC" w:rsidRDefault="00AD2FBC">
      <w:pPr>
        <w:pStyle w:val="ConsPlusNonformat"/>
        <w:jc w:val="both"/>
      </w:pPr>
      <w:r>
        <w:t>Расчет субсидий подтверждаю.</w:t>
      </w: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254" w:name="P2867"/>
      <w:bookmarkEnd w:id="254"/>
      <w: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255" w:name="P2868"/>
      <w:bookmarkEnd w:id="255"/>
      <w:r>
        <w:t xml:space="preserve">&lt;2&gt; В соответствии с </w:t>
      </w:r>
      <w:hyperlink w:anchor="P2605">
        <w:r>
          <w:rPr>
            <w:color w:val="0000FF"/>
          </w:rPr>
          <w:t>подпунктом 2.8.1 пункта 2.8 раздела 2</w:t>
        </w:r>
      </w:hyperlink>
      <w:r>
        <w:t xml:space="preserve"> настоящего Порядка.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3</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поддержку 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256" w:name="P2886"/>
      <w:bookmarkEnd w:id="256"/>
      <w:r>
        <w:t>СПРАВКА-РАСЧЕТ</w:t>
      </w:r>
    </w:p>
    <w:p w:rsidR="00AD2FBC" w:rsidRDefault="00AD2FBC">
      <w:pPr>
        <w:pStyle w:val="ConsPlusNormal"/>
        <w:jc w:val="center"/>
      </w:pPr>
      <w:r>
        <w:t>на предоставление субсидий на возмещение части затрат</w:t>
      </w:r>
    </w:p>
    <w:p w:rsidR="00AD2FBC" w:rsidRDefault="00AD2FBC">
      <w:pPr>
        <w:pStyle w:val="ConsPlusNormal"/>
        <w:jc w:val="center"/>
      </w:pPr>
      <w:r>
        <w:t>на приобретение крупного рогатого скота в целях замены</w:t>
      </w:r>
    </w:p>
    <w:p w:rsidR="00AD2FBC" w:rsidRDefault="00AD2FBC">
      <w:pPr>
        <w:pStyle w:val="ConsPlusNormal"/>
        <w:jc w:val="center"/>
      </w:pPr>
      <w:r>
        <w:t>крупного рогатого скота, больного или инфицированного</w:t>
      </w:r>
    </w:p>
    <w:p w:rsidR="00AD2FBC" w:rsidRDefault="00AD2FBC">
      <w:pPr>
        <w:pStyle w:val="ConsPlusNormal"/>
        <w:jc w:val="center"/>
      </w:pPr>
      <w:r>
        <w:t>лейкозом, принадлежащего членам (кроме ассоциированных</w:t>
      </w:r>
    </w:p>
    <w:p w:rsidR="00AD2FBC" w:rsidRDefault="00AD2FBC">
      <w:pPr>
        <w:pStyle w:val="ConsPlusNormal"/>
        <w:jc w:val="center"/>
      </w:pPr>
      <w:r>
        <w:t>членов) сельскохозяйственного потребительского кооператива</w:t>
      </w:r>
    </w:p>
    <w:p w:rsidR="00AD2FBC" w:rsidRDefault="00AD2FBC">
      <w:pPr>
        <w:pStyle w:val="ConsPlusNormal"/>
        <w:jc w:val="center"/>
      </w:pPr>
      <w:r>
        <w:t>на праве собственности,</w:t>
      </w:r>
    </w:p>
    <w:p w:rsidR="00AD2FBC" w:rsidRDefault="00AD2FBC">
      <w:pPr>
        <w:pStyle w:val="ConsPlusNormal"/>
        <w:jc w:val="center"/>
      </w:pPr>
      <w:r>
        <w:t>по ____________________________________________</w:t>
      </w:r>
    </w:p>
    <w:p w:rsidR="00AD2FBC" w:rsidRDefault="00AD2FBC">
      <w:pPr>
        <w:pStyle w:val="ConsPlusNormal"/>
        <w:jc w:val="center"/>
      </w:pPr>
      <w:r>
        <w:t>(участник отбора, ИНН)</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814"/>
        <w:gridCol w:w="1871"/>
        <w:gridCol w:w="1702"/>
        <w:gridCol w:w="1828"/>
        <w:gridCol w:w="1733"/>
      </w:tblGrid>
      <w:tr w:rsidR="00AD2FBC">
        <w:tc>
          <w:tcPr>
            <w:tcW w:w="850" w:type="dxa"/>
          </w:tcPr>
          <w:p w:rsidR="00AD2FBC" w:rsidRDefault="00AD2FBC">
            <w:pPr>
              <w:pStyle w:val="ConsPlusNormal"/>
              <w:jc w:val="center"/>
            </w:pPr>
            <w:r>
              <w:t>N</w:t>
            </w:r>
          </w:p>
          <w:p w:rsidR="00AD2FBC" w:rsidRDefault="00AD2FBC">
            <w:pPr>
              <w:pStyle w:val="ConsPlusNormal"/>
              <w:jc w:val="center"/>
            </w:pPr>
            <w:r>
              <w:t>п/п</w:t>
            </w:r>
          </w:p>
        </w:tc>
        <w:tc>
          <w:tcPr>
            <w:tcW w:w="1814" w:type="dxa"/>
          </w:tcPr>
          <w:p w:rsidR="00AD2FBC" w:rsidRDefault="00AD2FBC">
            <w:pPr>
              <w:pStyle w:val="ConsPlusNormal"/>
              <w:jc w:val="center"/>
            </w:pPr>
            <w:r>
              <w:t>Порода и половозрастная группа приобретенного поголовья</w:t>
            </w:r>
          </w:p>
        </w:tc>
        <w:tc>
          <w:tcPr>
            <w:tcW w:w="1871" w:type="dxa"/>
          </w:tcPr>
          <w:p w:rsidR="00AD2FBC" w:rsidRDefault="00AD2FBC">
            <w:pPr>
              <w:pStyle w:val="ConsPlusNormal"/>
              <w:jc w:val="center"/>
            </w:pPr>
            <w:r>
              <w:t>Количество приобретенных животных,</w:t>
            </w:r>
          </w:p>
          <w:p w:rsidR="00AD2FBC" w:rsidRDefault="00AD2FBC">
            <w:pPr>
              <w:pStyle w:val="ConsPlusNormal"/>
              <w:jc w:val="center"/>
            </w:pPr>
            <w:r>
              <w:t>голов</w:t>
            </w:r>
          </w:p>
        </w:tc>
        <w:tc>
          <w:tcPr>
            <w:tcW w:w="1702" w:type="dxa"/>
          </w:tcPr>
          <w:p w:rsidR="00AD2FBC" w:rsidRDefault="00AD2FBC">
            <w:pPr>
              <w:pStyle w:val="ConsPlusNormal"/>
              <w:jc w:val="center"/>
            </w:pPr>
            <w:r>
              <w:t>Вес в живой массе, тонн</w:t>
            </w:r>
          </w:p>
        </w:tc>
        <w:tc>
          <w:tcPr>
            <w:tcW w:w="1828" w:type="dxa"/>
          </w:tcPr>
          <w:p w:rsidR="00AD2FBC" w:rsidRDefault="00AD2FBC">
            <w:pPr>
              <w:pStyle w:val="ConsPlusNormal"/>
              <w:jc w:val="center"/>
            </w:pPr>
            <w:r>
              <w:t xml:space="preserve">Стоимость приобретенных животных, рублей </w:t>
            </w:r>
            <w:hyperlink w:anchor="P2965">
              <w:r>
                <w:rPr>
                  <w:color w:val="0000FF"/>
                </w:rPr>
                <w:t>&lt;1&gt;</w:t>
              </w:r>
            </w:hyperlink>
          </w:p>
        </w:tc>
        <w:tc>
          <w:tcPr>
            <w:tcW w:w="1733" w:type="dxa"/>
          </w:tcPr>
          <w:p w:rsidR="00AD2FBC" w:rsidRDefault="00AD2FBC">
            <w:pPr>
              <w:pStyle w:val="ConsPlusNormal"/>
              <w:jc w:val="center"/>
            </w:pPr>
            <w:r>
              <w:t xml:space="preserve">Сумма субсидии к возмещению, рублей </w:t>
            </w:r>
            <w:hyperlink w:anchor="P2966">
              <w:r>
                <w:rPr>
                  <w:color w:val="0000FF"/>
                </w:rPr>
                <w:t>&lt;2&gt;</w:t>
              </w:r>
            </w:hyperlink>
          </w:p>
        </w:tc>
      </w:tr>
      <w:tr w:rsidR="00AD2FBC">
        <w:tc>
          <w:tcPr>
            <w:tcW w:w="850" w:type="dxa"/>
          </w:tcPr>
          <w:p w:rsidR="00AD2FBC" w:rsidRDefault="00AD2FBC">
            <w:pPr>
              <w:pStyle w:val="ConsPlusNormal"/>
              <w:jc w:val="center"/>
            </w:pPr>
            <w:r>
              <w:t>1</w:t>
            </w:r>
          </w:p>
        </w:tc>
        <w:tc>
          <w:tcPr>
            <w:tcW w:w="1814" w:type="dxa"/>
          </w:tcPr>
          <w:p w:rsidR="00AD2FBC" w:rsidRDefault="00AD2FBC">
            <w:pPr>
              <w:pStyle w:val="ConsPlusNormal"/>
              <w:jc w:val="center"/>
            </w:pPr>
            <w:r>
              <w:t>2</w:t>
            </w:r>
          </w:p>
        </w:tc>
        <w:tc>
          <w:tcPr>
            <w:tcW w:w="1871" w:type="dxa"/>
          </w:tcPr>
          <w:p w:rsidR="00AD2FBC" w:rsidRDefault="00AD2FBC">
            <w:pPr>
              <w:pStyle w:val="ConsPlusNormal"/>
              <w:jc w:val="center"/>
            </w:pPr>
            <w:r>
              <w:t>3</w:t>
            </w:r>
          </w:p>
        </w:tc>
        <w:tc>
          <w:tcPr>
            <w:tcW w:w="1702" w:type="dxa"/>
          </w:tcPr>
          <w:p w:rsidR="00AD2FBC" w:rsidRDefault="00AD2FBC">
            <w:pPr>
              <w:pStyle w:val="ConsPlusNormal"/>
              <w:jc w:val="center"/>
            </w:pPr>
            <w:r>
              <w:t>4</w:t>
            </w:r>
          </w:p>
        </w:tc>
        <w:tc>
          <w:tcPr>
            <w:tcW w:w="1828" w:type="dxa"/>
          </w:tcPr>
          <w:p w:rsidR="00AD2FBC" w:rsidRDefault="00AD2FBC">
            <w:pPr>
              <w:pStyle w:val="ConsPlusNormal"/>
              <w:jc w:val="center"/>
            </w:pPr>
            <w:r>
              <w:t>5</w:t>
            </w:r>
          </w:p>
        </w:tc>
        <w:tc>
          <w:tcPr>
            <w:tcW w:w="1733" w:type="dxa"/>
          </w:tcPr>
          <w:p w:rsidR="00AD2FBC" w:rsidRDefault="00AD2FBC">
            <w:pPr>
              <w:pStyle w:val="ConsPlusNormal"/>
              <w:jc w:val="center"/>
            </w:pPr>
            <w:r>
              <w:t>6</w:t>
            </w:r>
          </w:p>
        </w:tc>
      </w:tr>
      <w:tr w:rsidR="00AD2FBC">
        <w:tc>
          <w:tcPr>
            <w:tcW w:w="850" w:type="dxa"/>
          </w:tcPr>
          <w:p w:rsidR="00AD2FBC" w:rsidRDefault="00AD2FBC">
            <w:pPr>
              <w:pStyle w:val="ConsPlusNormal"/>
              <w:jc w:val="center"/>
            </w:pPr>
            <w:r>
              <w:t>1</w:t>
            </w:r>
          </w:p>
        </w:tc>
        <w:tc>
          <w:tcPr>
            <w:tcW w:w="1814" w:type="dxa"/>
          </w:tcPr>
          <w:p w:rsidR="00AD2FBC" w:rsidRDefault="00AD2FBC">
            <w:pPr>
              <w:pStyle w:val="ConsPlusNormal"/>
            </w:pPr>
          </w:p>
        </w:tc>
        <w:tc>
          <w:tcPr>
            <w:tcW w:w="1871" w:type="dxa"/>
          </w:tcPr>
          <w:p w:rsidR="00AD2FBC" w:rsidRDefault="00AD2FBC">
            <w:pPr>
              <w:pStyle w:val="ConsPlusNormal"/>
            </w:pPr>
          </w:p>
        </w:tc>
        <w:tc>
          <w:tcPr>
            <w:tcW w:w="1702" w:type="dxa"/>
          </w:tcPr>
          <w:p w:rsidR="00AD2FBC" w:rsidRDefault="00AD2FBC">
            <w:pPr>
              <w:pStyle w:val="ConsPlusNormal"/>
            </w:pPr>
          </w:p>
        </w:tc>
        <w:tc>
          <w:tcPr>
            <w:tcW w:w="1828" w:type="dxa"/>
          </w:tcPr>
          <w:p w:rsidR="00AD2FBC" w:rsidRDefault="00AD2FBC">
            <w:pPr>
              <w:pStyle w:val="ConsPlusNormal"/>
            </w:pPr>
          </w:p>
        </w:tc>
        <w:tc>
          <w:tcPr>
            <w:tcW w:w="1733" w:type="dxa"/>
          </w:tcPr>
          <w:p w:rsidR="00AD2FBC" w:rsidRDefault="00AD2FBC">
            <w:pPr>
              <w:pStyle w:val="ConsPlusNormal"/>
            </w:pPr>
          </w:p>
        </w:tc>
      </w:tr>
      <w:tr w:rsidR="00AD2FBC">
        <w:tc>
          <w:tcPr>
            <w:tcW w:w="850" w:type="dxa"/>
          </w:tcPr>
          <w:p w:rsidR="00AD2FBC" w:rsidRDefault="00AD2FBC">
            <w:pPr>
              <w:pStyle w:val="ConsPlusNormal"/>
              <w:jc w:val="center"/>
            </w:pPr>
            <w:r>
              <w:t>2</w:t>
            </w:r>
          </w:p>
        </w:tc>
        <w:tc>
          <w:tcPr>
            <w:tcW w:w="1814" w:type="dxa"/>
          </w:tcPr>
          <w:p w:rsidR="00AD2FBC" w:rsidRDefault="00AD2FBC">
            <w:pPr>
              <w:pStyle w:val="ConsPlusNormal"/>
            </w:pPr>
          </w:p>
        </w:tc>
        <w:tc>
          <w:tcPr>
            <w:tcW w:w="1871" w:type="dxa"/>
          </w:tcPr>
          <w:p w:rsidR="00AD2FBC" w:rsidRDefault="00AD2FBC">
            <w:pPr>
              <w:pStyle w:val="ConsPlusNormal"/>
            </w:pPr>
          </w:p>
        </w:tc>
        <w:tc>
          <w:tcPr>
            <w:tcW w:w="1702" w:type="dxa"/>
          </w:tcPr>
          <w:p w:rsidR="00AD2FBC" w:rsidRDefault="00AD2FBC">
            <w:pPr>
              <w:pStyle w:val="ConsPlusNormal"/>
            </w:pPr>
          </w:p>
        </w:tc>
        <w:tc>
          <w:tcPr>
            <w:tcW w:w="1828" w:type="dxa"/>
          </w:tcPr>
          <w:p w:rsidR="00AD2FBC" w:rsidRDefault="00AD2FBC">
            <w:pPr>
              <w:pStyle w:val="ConsPlusNormal"/>
            </w:pPr>
          </w:p>
        </w:tc>
        <w:tc>
          <w:tcPr>
            <w:tcW w:w="1733" w:type="dxa"/>
          </w:tcPr>
          <w:p w:rsidR="00AD2FBC" w:rsidRDefault="00AD2FBC">
            <w:pPr>
              <w:pStyle w:val="ConsPlusNormal"/>
            </w:pPr>
          </w:p>
        </w:tc>
      </w:tr>
      <w:tr w:rsidR="00AD2FBC">
        <w:tc>
          <w:tcPr>
            <w:tcW w:w="850" w:type="dxa"/>
          </w:tcPr>
          <w:p w:rsidR="00AD2FBC" w:rsidRDefault="00AD2FBC">
            <w:pPr>
              <w:pStyle w:val="ConsPlusNormal"/>
              <w:jc w:val="center"/>
            </w:pPr>
            <w:r>
              <w:t>3</w:t>
            </w:r>
          </w:p>
        </w:tc>
        <w:tc>
          <w:tcPr>
            <w:tcW w:w="1814" w:type="dxa"/>
          </w:tcPr>
          <w:p w:rsidR="00AD2FBC" w:rsidRDefault="00AD2FBC">
            <w:pPr>
              <w:pStyle w:val="ConsPlusNormal"/>
            </w:pPr>
          </w:p>
        </w:tc>
        <w:tc>
          <w:tcPr>
            <w:tcW w:w="1871" w:type="dxa"/>
          </w:tcPr>
          <w:p w:rsidR="00AD2FBC" w:rsidRDefault="00AD2FBC">
            <w:pPr>
              <w:pStyle w:val="ConsPlusNormal"/>
            </w:pPr>
          </w:p>
        </w:tc>
        <w:tc>
          <w:tcPr>
            <w:tcW w:w="1702" w:type="dxa"/>
          </w:tcPr>
          <w:p w:rsidR="00AD2FBC" w:rsidRDefault="00AD2FBC">
            <w:pPr>
              <w:pStyle w:val="ConsPlusNormal"/>
            </w:pPr>
          </w:p>
        </w:tc>
        <w:tc>
          <w:tcPr>
            <w:tcW w:w="1828" w:type="dxa"/>
          </w:tcPr>
          <w:p w:rsidR="00AD2FBC" w:rsidRDefault="00AD2FBC">
            <w:pPr>
              <w:pStyle w:val="ConsPlusNormal"/>
            </w:pPr>
          </w:p>
        </w:tc>
        <w:tc>
          <w:tcPr>
            <w:tcW w:w="1733" w:type="dxa"/>
          </w:tcPr>
          <w:p w:rsidR="00AD2FBC" w:rsidRDefault="00AD2FBC">
            <w:pPr>
              <w:pStyle w:val="ConsPlusNormal"/>
            </w:pPr>
          </w:p>
        </w:tc>
      </w:tr>
      <w:tr w:rsidR="00AD2FBC">
        <w:tc>
          <w:tcPr>
            <w:tcW w:w="850" w:type="dxa"/>
          </w:tcPr>
          <w:p w:rsidR="00AD2FBC" w:rsidRDefault="00AD2FBC">
            <w:pPr>
              <w:pStyle w:val="ConsPlusNormal"/>
              <w:jc w:val="center"/>
            </w:pPr>
            <w:r>
              <w:t>...</w:t>
            </w:r>
          </w:p>
        </w:tc>
        <w:tc>
          <w:tcPr>
            <w:tcW w:w="1814" w:type="dxa"/>
          </w:tcPr>
          <w:p w:rsidR="00AD2FBC" w:rsidRDefault="00AD2FBC">
            <w:pPr>
              <w:pStyle w:val="ConsPlusNormal"/>
            </w:pPr>
          </w:p>
        </w:tc>
        <w:tc>
          <w:tcPr>
            <w:tcW w:w="1871" w:type="dxa"/>
          </w:tcPr>
          <w:p w:rsidR="00AD2FBC" w:rsidRDefault="00AD2FBC">
            <w:pPr>
              <w:pStyle w:val="ConsPlusNormal"/>
            </w:pPr>
          </w:p>
        </w:tc>
        <w:tc>
          <w:tcPr>
            <w:tcW w:w="1702" w:type="dxa"/>
          </w:tcPr>
          <w:p w:rsidR="00AD2FBC" w:rsidRDefault="00AD2FBC">
            <w:pPr>
              <w:pStyle w:val="ConsPlusNormal"/>
            </w:pPr>
          </w:p>
        </w:tc>
        <w:tc>
          <w:tcPr>
            <w:tcW w:w="1828" w:type="dxa"/>
          </w:tcPr>
          <w:p w:rsidR="00AD2FBC" w:rsidRDefault="00AD2FBC">
            <w:pPr>
              <w:pStyle w:val="ConsPlusNormal"/>
            </w:pPr>
          </w:p>
        </w:tc>
        <w:tc>
          <w:tcPr>
            <w:tcW w:w="1733" w:type="dxa"/>
          </w:tcPr>
          <w:p w:rsidR="00AD2FBC" w:rsidRDefault="00AD2FBC">
            <w:pPr>
              <w:pStyle w:val="ConsPlusNormal"/>
            </w:pPr>
          </w:p>
        </w:tc>
      </w:tr>
      <w:tr w:rsidR="00AD2FBC">
        <w:tc>
          <w:tcPr>
            <w:tcW w:w="850" w:type="dxa"/>
          </w:tcPr>
          <w:p w:rsidR="00AD2FBC" w:rsidRDefault="00AD2FBC">
            <w:pPr>
              <w:pStyle w:val="ConsPlusNormal"/>
            </w:pPr>
            <w:r>
              <w:t>Итого</w:t>
            </w:r>
          </w:p>
        </w:tc>
        <w:tc>
          <w:tcPr>
            <w:tcW w:w="1814" w:type="dxa"/>
          </w:tcPr>
          <w:p w:rsidR="00AD2FBC" w:rsidRDefault="00AD2FBC">
            <w:pPr>
              <w:pStyle w:val="ConsPlusNormal"/>
              <w:jc w:val="center"/>
            </w:pPr>
            <w:r>
              <w:t>х</w:t>
            </w:r>
          </w:p>
        </w:tc>
        <w:tc>
          <w:tcPr>
            <w:tcW w:w="1871" w:type="dxa"/>
          </w:tcPr>
          <w:p w:rsidR="00AD2FBC" w:rsidRDefault="00AD2FBC">
            <w:pPr>
              <w:pStyle w:val="ConsPlusNormal"/>
            </w:pPr>
          </w:p>
        </w:tc>
        <w:tc>
          <w:tcPr>
            <w:tcW w:w="1702" w:type="dxa"/>
          </w:tcPr>
          <w:p w:rsidR="00AD2FBC" w:rsidRDefault="00AD2FBC">
            <w:pPr>
              <w:pStyle w:val="ConsPlusNormal"/>
            </w:pPr>
          </w:p>
        </w:tc>
        <w:tc>
          <w:tcPr>
            <w:tcW w:w="1828" w:type="dxa"/>
          </w:tcPr>
          <w:p w:rsidR="00AD2FBC" w:rsidRDefault="00AD2FBC">
            <w:pPr>
              <w:pStyle w:val="ConsPlusNormal"/>
            </w:pPr>
          </w:p>
        </w:tc>
        <w:tc>
          <w:tcPr>
            <w:tcW w:w="1733"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nformat"/>
        <w:jc w:val="both"/>
      </w:pPr>
      <w:r>
        <w:t xml:space="preserve">    Реквизиты участника отбора.</w:t>
      </w:r>
    </w:p>
    <w:p w:rsidR="00AD2FBC" w:rsidRDefault="00AD2FBC">
      <w:pPr>
        <w:pStyle w:val="ConsPlusNonformat"/>
        <w:jc w:val="both"/>
      </w:pPr>
      <w:r>
        <w:t xml:space="preserve">    Наименование:</w:t>
      </w:r>
    </w:p>
    <w:p w:rsidR="00AD2FBC" w:rsidRDefault="00AD2FBC">
      <w:pPr>
        <w:pStyle w:val="ConsPlusNonformat"/>
        <w:jc w:val="both"/>
      </w:pPr>
      <w:r>
        <w:t xml:space="preserve">    Юридический адрес:</w:t>
      </w:r>
    </w:p>
    <w:p w:rsidR="00AD2FBC" w:rsidRDefault="00AD2FBC">
      <w:pPr>
        <w:pStyle w:val="ConsPlusNonformat"/>
        <w:jc w:val="both"/>
      </w:pPr>
      <w:r>
        <w:t xml:space="preserve">    ИНН/КПП:</w:t>
      </w:r>
    </w:p>
    <w:p w:rsidR="00AD2FBC" w:rsidRDefault="00AD2FBC">
      <w:pPr>
        <w:pStyle w:val="ConsPlusNonformat"/>
        <w:jc w:val="both"/>
      </w:pPr>
      <w:r>
        <w:t xml:space="preserve">    р/с:</w:t>
      </w:r>
    </w:p>
    <w:p w:rsidR="00AD2FBC" w:rsidRDefault="00AD2FBC">
      <w:pPr>
        <w:pStyle w:val="ConsPlusNonformat"/>
        <w:jc w:val="both"/>
      </w:pPr>
      <w:r>
        <w:t xml:space="preserve">    Наименование банка:</w:t>
      </w:r>
    </w:p>
    <w:p w:rsidR="00AD2FBC" w:rsidRDefault="00AD2FBC">
      <w:pPr>
        <w:pStyle w:val="ConsPlusNonformat"/>
        <w:jc w:val="both"/>
      </w:pPr>
      <w:r>
        <w:t xml:space="preserve">    к/с:</w:t>
      </w:r>
    </w:p>
    <w:p w:rsidR="00AD2FBC" w:rsidRDefault="00AD2FBC">
      <w:pPr>
        <w:pStyle w:val="ConsPlusNonformat"/>
        <w:jc w:val="both"/>
      </w:pPr>
      <w:r>
        <w:t xml:space="preserve">    БИК</w:t>
      </w:r>
    </w:p>
    <w:p w:rsidR="00AD2FBC" w:rsidRDefault="00AD2FBC">
      <w:pPr>
        <w:pStyle w:val="ConsPlusNonformat"/>
        <w:jc w:val="both"/>
      </w:pPr>
      <w:r>
        <w:t xml:space="preserve">    </w:t>
      </w:r>
      <w:hyperlink r:id="rId182">
        <w:r>
          <w:rPr>
            <w:color w:val="0000FF"/>
          </w:rPr>
          <w:t>ОКТМО</w:t>
        </w:r>
      </w:hyperlink>
    </w:p>
    <w:p w:rsidR="00AD2FBC" w:rsidRDefault="00AD2FBC">
      <w:pPr>
        <w:pStyle w:val="ConsPlusNonformat"/>
        <w:jc w:val="both"/>
      </w:pPr>
    </w:p>
    <w:p w:rsidR="00AD2FBC" w:rsidRDefault="00AD2FBC">
      <w:pPr>
        <w:pStyle w:val="ConsPlusNonformat"/>
        <w:jc w:val="both"/>
      </w:pPr>
      <w:r>
        <w:t>Расчет субсидий подтверждаю.</w:t>
      </w: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257" w:name="P2965"/>
      <w:bookmarkEnd w:id="257"/>
      <w: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258" w:name="P2966"/>
      <w:bookmarkEnd w:id="258"/>
      <w:r>
        <w:t xml:space="preserve">&lt;2&gt; В соответствии с </w:t>
      </w:r>
      <w:hyperlink w:anchor="P2606">
        <w:r>
          <w:rPr>
            <w:color w:val="0000FF"/>
          </w:rPr>
          <w:t>подпунктом 2.8.2 пункта 2.8 раздела 2</w:t>
        </w:r>
      </w:hyperlink>
      <w:r>
        <w:t xml:space="preserve"> Порядка.</w:t>
      </w:r>
    </w:p>
    <w:p w:rsidR="00AD2FBC" w:rsidRDefault="00AD2FBC">
      <w:pPr>
        <w:pStyle w:val="ConsPlusNormal"/>
        <w:jc w:val="both"/>
      </w:pPr>
    </w:p>
    <w:p w:rsidR="00AD2FBC" w:rsidRDefault="00AD2FBC">
      <w:pPr>
        <w:pStyle w:val="ConsPlusNonformat"/>
        <w:jc w:val="both"/>
      </w:pPr>
      <w:r>
        <w:t>М.П. (при наличии)</w:t>
      </w:r>
    </w:p>
    <w:p w:rsidR="00AD2FBC" w:rsidRDefault="00AD2FBC">
      <w:pPr>
        <w:pStyle w:val="ConsPlusNonformat"/>
        <w:jc w:val="both"/>
      </w:pPr>
    </w:p>
    <w:p w:rsidR="00AD2FBC" w:rsidRDefault="00AD2FBC">
      <w:pPr>
        <w:pStyle w:val="ConsPlusNonformat"/>
        <w:jc w:val="both"/>
      </w:pPr>
      <w:r>
        <w:t>"___" _________________ 20__ г.</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4</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поддержку 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259" w:name="P2988"/>
      <w:bookmarkEnd w:id="259"/>
      <w:r>
        <w:t>СПРАВКА-РАСЧЕТ</w:t>
      </w:r>
    </w:p>
    <w:p w:rsidR="00AD2FBC" w:rsidRDefault="00AD2FBC">
      <w:pPr>
        <w:pStyle w:val="ConsPlusNormal"/>
        <w:jc w:val="center"/>
      </w:pPr>
      <w:r>
        <w:t>на предоставление субсидий на приобретение и последующее</w:t>
      </w:r>
    </w:p>
    <w:p w:rsidR="00AD2FBC" w:rsidRDefault="00AD2FBC">
      <w:pPr>
        <w:pStyle w:val="ConsPlusNormal"/>
        <w:jc w:val="center"/>
      </w:pPr>
      <w:r>
        <w:t>внесение в неделимый фонд сельскохозяйственной техники</w:t>
      </w:r>
    </w:p>
    <w:p w:rsidR="00AD2FBC" w:rsidRDefault="00AD2FBC">
      <w:pPr>
        <w:pStyle w:val="ConsPlusNormal"/>
        <w:jc w:val="center"/>
      </w:pPr>
      <w:r>
        <w:t>специализированного автотранспорта, оборудования</w:t>
      </w:r>
    </w:p>
    <w:p w:rsidR="00AD2FBC" w:rsidRDefault="00AD2FBC">
      <w:pPr>
        <w:pStyle w:val="ConsPlusNormal"/>
        <w:jc w:val="center"/>
      </w:pPr>
      <w:r>
        <w:t>для организации хранения, переработки, упаковки, маркировки,</w:t>
      </w:r>
    </w:p>
    <w:p w:rsidR="00AD2FBC" w:rsidRDefault="00AD2FBC">
      <w:pPr>
        <w:pStyle w:val="ConsPlusNormal"/>
        <w:jc w:val="center"/>
      </w:pPr>
      <w:r>
        <w:t>транспортировки и реализации сельскохозяйственной продукции</w:t>
      </w:r>
    </w:p>
    <w:p w:rsidR="00AD2FBC" w:rsidRDefault="00AD2FBC">
      <w:pPr>
        <w:pStyle w:val="ConsPlusNormal"/>
        <w:jc w:val="center"/>
      </w:pPr>
      <w:r>
        <w:t>и мобильных торговых объектов для оказания услуг членам</w:t>
      </w:r>
    </w:p>
    <w:p w:rsidR="00AD2FBC" w:rsidRDefault="00AD2FBC">
      <w:pPr>
        <w:pStyle w:val="ConsPlusNormal"/>
        <w:jc w:val="center"/>
      </w:pPr>
      <w:r>
        <w:t>сельскохозяйственного потребительского кооператива</w:t>
      </w:r>
    </w:p>
    <w:p w:rsidR="00AD2FBC" w:rsidRDefault="00AD2FBC">
      <w:pPr>
        <w:pStyle w:val="ConsPlusNormal"/>
        <w:jc w:val="center"/>
      </w:pPr>
      <w:r>
        <w:t>по ______________________________________________</w:t>
      </w:r>
    </w:p>
    <w:p w:rsidR="00AD2FBC" w:rsidRDefault="00AD2FBC">
      <w:pPr>
        <w:pStyle w:val="ConsPlusNormal"/>
        <w:jc w:val="center"/>
      </w:pPr>
      <w:r>
        <w:t>(участник отбора, ИНН)</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2040"/>
        <w:gridCol w:w="1757"/>
        <w:gridCol w:w="1858"/>
        <w:gridCol w:w="2153"/>
        <w:gridCol w:w="1679"/>
      </w:tblGrid>
      <w:tr w:rsidR="00AD2FBC">
        <w:tc>
          <w:tcPr>
            <w:tcW w:w="964" w:type="dxa"/>
          </w:tcPr>
          <w:p w:rsidR="00AD2FBC" w:rsidRDefault="00AD2FBC">
            <w:pPr>
              <w:pStyle w:val="ConsPlusNormal"/>
              <w:jc w:val="center"/>
            </w:pPr>
            <w:r>
              <w:t>N</w:t>
            </w:r>
          </w:p>
          <w:p w:rsidR="00AD2FBC" w:rsidRDefault="00AD2FBC">
            <w:pPr>
              <w:pStyle w:val="ConsPlusNormal"/>
              <w:jc w:val="center"/>
            </w:pPr>
            <w:r>
              <w:t>п/п</w:t>
            </w:r>
          </w:p>
        </w:tc>
        <w:tc>
          <w:tcPr>
            <w:tcW w:w="2040" w:type="dxa"/>
          </w:tcPr>
          <w:p w:rsidR="00AD2FBC" w:rsidRDefault="00AD2FBC">
            <w:pPr>
              <w:pStyle w:val="ConsPlusNormal"/>
              <w:jc w:val="center"/>
            </w:pPr>
            <w:r>
              <w:t>Наименование техники, оборудования, мобильных торговых объектов</w:t>
            </w:r>
          </w:p>
        </w:tc>
        <w:tc>
          <w:tcPr>
            <w:tcW w:w="1757" w:type="dxa"/>
          </w:tcPr>
          <w:p w:rsidR="00AD2FBC" w:rsidRDefault="00AD2FBC">
            <w:pPr>
              <w:pStyle w:val="ConsPlusNormal"/>
              <w:jc w:val="center"/>
            </w:pPr>
            <w:r>
              <w:t>Наименование поставщика</w:t>
            </w:r>
          </w:p>
        </w:tc>
        <w:tc>
          <w:tcPr>
            <w:tcW w:w="1858" w:type="dxa"/>
          </w:tcPr>
          <w:p w:rsidR="00AD2FBC" w:rsidRDefault="00AD2FBC">
            <w:pPr>
              <w:pStyle w:val="ConsPlusNormal"/>
              <w:jc w:val="center"/>
            </w:pPr>
            <w:r>
              <w:t>Количество приобретенных техники оборудования, мобильных торговых объектов, единиц</w:t>
            </w:r>
          </w:p>
        </w:tc>
        <w:tc>
          <w:tcPr>
            <w:tcW w:w="2153" w:type="dxa"/>
          </w:tcPr>
          <w:p w:rsidR="00AD2FBC" w:rsidRDefault="00AD2FBC">
            <w:pPr>
              <w:pStyle w:val="ConsPlusNormal"/>
              <w:jc w:val="center"/>
            </w:pPr>
            <w:r>
              <w:t xml:space="preserve">Стоимость приобретенных техники оборудования, мобильных торговых объектов, рублей </w:t>
            </w:r>
            <w:hyperlink w:anchor="P3066">
              <w:r>
                <w:rPr>
                  <w:color w:val="0000FF"/>
                </w:rPr>
                <w:t>&lt;1&gt;</w:t>
              </w:r>
            </w:hyperlink>
          </w:p>
        </w:tc>
        <w:tc>
          <w:tcPr>
            <w:tcW w:w="1679" w:type="dxa"/>
          </w:tcPr>
          <w:p w:rsidR="00AD2FBC" w:rsidRDefault="00AD2FBC">
            <w:pPr>
              <w:pStyle w:val="ConsPlusNormal"/>
              <w:jc w:val="center"/>
            </w:pPr>
            <w:r>
              <w:t xml:space="preserve">Сумма субсидии к возмещению, рублей </w:t>
            </w:r>
            <w:hyperlink w:anchor="P3067">
              <w:r>
                <w:rPr>
                  <w:color w:val="0000FF"/>
                </w:rPr>
                <w:t>&lt;2&gt;</w:t>
              </w:r>
            </w:hyperlink>
          </w:p>
        </w:tc>
      </w:tr>
      <w:tr w:rsidR="00AD2FBC">
        <w:tc>
          <w:tcPr>
            <w:tcW w:w="964" w:type="dxa"/>
          </w:tcPr>
          <w:p w:rsidR="00AD2FBC" w:rsidRDefault="00AD2FBC">
            <w:pPr>
              <w:pStyle w:val="ConsPlusNormal"/>
              <w:jc w:val="center"/>
            </w:pPr>
            <w:r>
              <w:t>1</w:t>
            </w:r>
          </w:p>
        </w:tc>
        <w:tc>
          <w:tcPr>
            <w:tcW w:w="2040" w:type="dxa"/>
          </w:tcPr>
          <w:p w:rsidR="00AD2FBC" w:rsidRDefault="00AD2FBC">
            <w:pPr>
              <w:pStyle w:val="ConsPlusNormal"/>
              <w:jc w:val="center"/>
            </w:pPr>
            <w:r>
              <w:t>2</w:t>
            </w:r>
          </w:p>
        </w:tc>
        <w:tc>
          <w:tcPr>
            <w:tcW w:w="1757" w:type="dxa"/>
          </w:tcPr>
          <w:p w:rsidR="00AD2FBC" w:rsidRDefault="00AD2FBC">
            <w:pPr>
              <w:pStyle w:val="ConsPlusNormal"/>
              <w:jc w:val="center"/>
            </w:pPr>
            <w:r>
              <w:t>3</w:t>
            </w:r>
          </w:p>
        </w:tc>
        <w:tc>
          <w:tcPr>
            <w:tcW w:w="1858" w:type="dxa"/>
          </w:tcPr>
          <w:p w:rsidR="00AD2FBC" w:rsidRDefault="00AD2FBC">
            <w:pPr>
              <w:pStyle w:val="ConsPlusNormal"/>
              <w:jc w:val="center"/>
            </w:pPr>
            <w:r>
              <w:t>4</w:t>
            </w:r>
          </w:p>
        </w:tc>
        <w:tc>
          <w:tcPr>
            <w:tcW w:w="2153" w:type="dxa"/>
          </w:tcPr>
          <w:p w:rsidR="00AD2FBC" w:rsidRDefault="00AD2FBC">
            <w:pPr>
              <w:pStyle w:val="ConsPlusNormal"/>
              <w:jc w:val="center"/>
            </w:pPr>
            <w:r>
              <w:t>5</w:t>
            </w:r>
          </w:p>
        </w:tc>
        <w:tc>
          <w:tcPr>
            <w:tcW w:w="1679" w:type="dxa"/>
          </w:tcPr>
          <w:p w:rsidR="00AD2FBC" w:rsidRDefault="00AD2FBC">
            <w:pPr>
              <w:pStyle w:val="ConsPlusNormal"/>
              <w:jc w:val="center"/>
            </w:pPr>
            <w:r>
              <w:t>6</w:t>
            </w:r>
          </w:p>
        </w:tc>
      </w:tr>
      <w:tr w:rsidR="00AD2FBC">
        <w:tc>
          <w:tcPr>
            <w:tcW w:w="964" w:type="dxa"/>
          </w:tcPr>
          <w:p w:rsidR="00AD2FBC" w:rsidRDefault="00AD2FBC">
            <w:pPr>
              <w:pStyle w:val="ConsPlusNormal"/>
              <w:jc w:val="center"/>
            </w:pPr>
            <w:r>
              <w:t>1</w:t>
            </w:r>
          </w:p>
        </w:tc>
        <w:tc>
          <w:tcPr>
            <w:tcW w:w="2040" w:type="dxa"/>
          </w:tcPr>
          <w:p w:rsidR="00AD2FBC" w:rsidRDefault="00AD2FBC">
            <w:pPr>
              <w:pStyle w:val="ConsPlusNormal"/>
            </w:pPr>
          </w:p>
        </w:tc>
        <w:tc>
          <w:tcPr>
            <w:tcW w:w="1757" w:type="dxa"/>
          </w:tcPr>
          <w:p w:rsidR="00AD2FBC" w:rsidRDefault="00AD2FBC">
            <w:pPr>
              <w:pStyle w:val="ConsPlusNormal"/>
            </w:pPr>
          </w:p>
        </w:tc>
        <w:tc>
          <w:tcPr>
            <w:tcW w:w="1858" w:type="dxa"/>
          </w:tcPr>
          <w:p w:rsidR="00AD2FBC" w:rsidRDefault="00AD2FBC">
            <w:pPr>
              <w:pStyle w:val="ConsPlusNormal"/>
            </w:pPr>
          </w:p>
        </w:tc>
        <w:tc>
          <w:tcPr>
            <w:tcW w:w="2153" w:type="dxa"/>
          </w:tcPr>
          <w:p w:rsidR="00AD2FBC" w:rsidRDefault="00AD2FBC">
            <w:pPr>
              <w:pStyle w:val="ConsPlusNormal"/>
            </w:pPr>
          </w:p>
        </w:tc>
        <w:tc>
          <w:tcPr>
            <w:tcW w:w="1679" w:type="dxa"/>
          </w:tcPr>
          <w:p w:rsidR="00AD2FBC" w:rsidRDefault="00AD2FBC">
            <w:pPr>
              <w:pStyle w:val="ConsPlusNormal"/>
            </w:pPr>
          </w:p>
        </w:tc>
      </w:tr>
      <w:tr w:rsidR="00AD2FBC">
        <w:tc>
          <w:tcPr>
            <w:tcW w:w="964" w:type="dxa"/>
          </w:tcPr>
          <w:p w:rsidR="00AD2FBC" w:rsidRDefault="00AD2FBC">
            <w:pPr>
              <w:pStyle w:val="ConsPlusNormal"/>
              <w:jc w:val="center"/>
            </w:pPr>
            <w:r>
              <w:t>2</w:t>
            </w:r>
          </w:p>
        </w:tc>
        <w:tc>
          <w:tcPr>
            <w:tcW w:w="2040" w:type="dxa"/>
          </w:tcPr>
          <w:p w:rsidR="00AD2FBC" w:rsidRDefault="00AD2FBC">
            <w:pPr>
              <w:pStyle w:val="ConsPlusNormal"/>
            </w:pPr>
          </w:p>
        </w:tc>
        <w:tc>
          <w:tcPr>
            <w:tcW w:w="1757" w:type="dxa"/>
          </w:tcPr>
          <w:p w:rsidR="00AD2FBC" w:rsidRDefault="00AD2FBC">
            <w:pPr>
              <w:pStyle w:val="ConsPlusNormal"/>
            </w:pPr>
          </w:p>
        </w:tc>
        <w:tc>
          <w:tcPr>
            <w:tcW w:w="1858" w:type="dxa"/>
          </w:tcPr>
          <w:p w:rsidR="00AD2FBC" w:rsidRDefault="00AD2FBC">
            <w:pPr>
              <w:pStyle w:val="ConsPlusNormal"/>
            </w:pPr>
          </w:p>
        </w:tc>
        <w:tc>
          <w:tcPr>
            <w:tcW w:w="2153" w:type="dxa"/>
          </w:tcPr>
          <w:p w:rsidR="00AD2FBC" w:rsidRDefault="00AD2FBC">
            <w:pPr>
              <w:pStyle w:val="ConsPlusNormal"/>
            </w:pPr>
          </w:p>
        </w:tc>
        <w:tc>
          <w:tcPr>
            <w:tcW w:w="1679" w:type="dxa"/>
          </w:tcPr>
          <w:p w:rsidR="00AD2FBC" w:rsidRDefault="00AD2FBC">
            <w:pPr>
              <w:pStyle w:val="ConsPlusNormal"/>
            </w:pPr>
          </w:p>
        </w:tc>
      </w:tr>
      <w:tr w:rsidR="00AD2FBC">
        <w:tc>
          <w:tcPr>
            <w:tcW w:w="964" w:type="dxa"/>
          </w:tcPr>
          <w:p w:rsidR="00AD2FBC" w:rsidRDefault="00AD2FBC">
            <w:pPr>
              <w:pStyle w:val="ConsPlusNormal"/>
              <w:jc w:val="center"/>
            </w:pPr>
            <w:r>
              <w:t>...</w:t>
            </w:r>
          </w:p>
        </w:tc>
        <w:tc>
          <w:tcPr>
            <w:tcW w:w="2040" w:type="dxa"/>
          </w:tcPr>
          <w:p w:rsidR="00AD2FBC" w:rsidRDefault="00AD2FBC">
            <w:pPr>
              <w:pStyle w:val="ConsPlusNormal"/>
            </w:pPr>
          </w:p>
        </w:tc>
        <w:tc>
          <w:tcPr>
            <w:tcW w:w="1757" w:type="dxa"/>
          </w:tcPr>
          <w:p w:rsidR="00AD2FBC" w:rsidRDefault="00AD2FBC">
            <w:pPr>
              <w:pStyle w:val="ConsPlusNormal"/>
            </w:pPr>
          </w:p>
        </w:tc>
        <w:tc>
          <w:tcPr>
            <w:tcW w:w="1858" w:type="dxa"/>
          </w:tcPr>
          <w:p w:rsidR="00AD2FBC" w:rsidRDefault="00AD2FBC">
            <w:pPr>
              <w:pStyle w:val="ConsPlusNormal"/>
            </w:pPr>
          </w:p>
        </w:tc>
        <w:tc>
          <w:tcPr>
            <w:tcW w:w="2153" w:type="dxa"/>
          </w:tcPr>
          <w:p w:rsidR="00AD2FBC" w:rsidRDefault="00AD2FBC">
            <w:pPr>
              <w:pStyle w:val="ConsPlusNormal"/>
            </w:pPr>
          </w:p>
        </w:tc>
        <w:tc>
          <w:tcPr>
            <w:tcW w:w="1679" w:type="dxa"/>
          </w:tcPr>
          <w:p w:rsidR="00AD2FBC" w:rsidRDefault="00AD2FBC">
            <w:pPr>
              <w:pStyle w:val="ConsPlusNormal"/>
            </w:pPr>
          </w:p>
        </w:tc>
      </w:tr>
      <w:tr w:rsidR="00AD2FBC">
        <w:tc>
          <w:tcPr>
            <w:tcW w:w="964" w:type="dxa"/>
          </w:tcPr>
          <w:p w:rsidR="00AD2FBC" w:rsidRDefault="00AD2FBC">
            <w:pPr>
              <w:pStyle w:val="ConsPlusNormal"/>
              <w:jc w:val="center"/>
            </w:pPr>
            <w:r>
              <w:t>Итого</w:t>
            </w:r>
          </w:p>
        </w:tc>
        <w:tc>
          <w:tcPr>
            <w:tcW w:w="2040" w:type="dxa"/>
          </w:tcPr>
          <w:p w:rsidR="00AD2FBC" w:rsidRDefault="00AD2FBC">
            <w:pPr>
              <w:pStyle w:val="ConsPlusNormal"/>
              <w:jc w:val="center"/>
            </w:pPr>
            <w:r>
              <w:t>х</w:t>
            </w:r>
          </w:p>
        </w:tc>
        <w:tc>
          <w:tcPr>
            <w:tcW w:w="1757" w:type="dxa"/>
          </w:tcPr>
          <w:p w:rsidR="00AD2FBC" w:rsidRDefault="00AD2FBC">
            <w:pPr>
              <w:pStyle w:val="ConsPlusNormal"/>
              <w:jc w:val="center"/>
            </w:pPr>
            <w:r>
              <w:t>х</w:t>
            </w:r>
          </w:p>
        </w:tc>
        <w:tc>
          <w:tcPr>
            <w:tcW w:w="1858" w:type="dxa"/>
          </w:tcPr>
          <w:p w:rsidR="00AD2FBC" w:rsidRDefault="00AD2FBC">
            <w:pPr>
              <w:pStyle w:val="ConsPlusNormal"/>
              <w:jc w:val="center"/>
            </w:pPr>
            <w:r>
              <w:t>х</w:t>
            </w:r>
          </w:p>
        </w:tc>
        <w:tc>
          <w:tcPr>
            <w:tcW w:w="2153" w:type="dxa"/>
          </w:tcPr>
          <w:p w:rsidR="00AD2FBC" w:rsidRDefault="00AD2FBC">
            <w:pPr>
              <w:pStyle w:val="ConsPlusNormal"/>
            </w:pPr>
          </w:p>
        </w:tc>
        <w:tc>
          <w:tcPr>
            <w:tcW w:w="1679"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nformat"/>
        <w:jc w:val="both"/>
      </w:pPr>
      <w:r>
        <w:t xml:space="preserve">    Реквизиты участника отбора.</w:t>
      </w:r>
    </w:p>
    <w:p w:rsidR="00AD2FBC" w:rsidRDefault="00AD2FBC">
      <w:pPr>
        <w:pStyle w:val="ConsPlusNonformat"/>
        <w:jc w:val="both"/>
      </w:pPr>
    </w:p>
    <w:p w:rsidR="00AD2FBC" w:rsidRDefault="00AD2FBC">
      <w:pPr>
        <w:pStyle w:val="ConsPlusNonformat"/>
        <w:jc w:val="both"/>
      </w:pPr>
      <w:r>
        <w:t xml:space="preserve">    Наименование:</w:t>
      </w:r>
    </w:p>
    <w:p w:rsidR="00AD2FBC" w:rsidRDefault="00AD2FBC">
      <w:pPr>
        <w:pStyle w:val="ConsPlusNonformat"/>
        <w:jc w:val="both"/>
      </w:pPr>
    </w:p>
    <w:p w:rsidR="00AD2FBC" w:rsidRDefault="00AD2FBC">
      <w:pPr>
        <w:pStyle w:val="ConsPlusNonformat"/>
        <w:jc w:val="both"/>
      </w:pPr>
      <w:r>
        <w:t xml:space="preserve">    Юридический адрес:</w:t>
      </w:r>
    </w:p>
    <w:p w:rsidR="00AD2FBC" w:rsidRDefault="00AD2FBC">
      <w:pPr>
        <w:pStyle w:val="ConsPlusNonformat"/>
        <w:jc w:val="both"/>
      </w:pPr>
      <w:r>
        <w:t xml:space="preserve">    ИНН/КПП:</w:t>
      </w:r>
    </w:p>
    <w:p w:rsidR="00AD2FBC" w:rsidRDefault="00AD2FBC">
      <w:pPr>
        <w:pStyle w:val="ConsPlusNonformat"/>
        <w:jc w:val="both"/>
      </w:pPr>
      <w:r>
        <w:t xml:space="preserve">    р/с:</w:t>
      </w:r>
    </w:p>
    <w:p w:rsidR="00AD2FBC" w:rsidRDefault="00AD2FBC">
      <w:pPr>
        <w:pStyle w:val="ConsPlusNonformat"/>
        <w:jc w:val="both"/>
      </w:pPr>
    </w:p>
    <w:p w:rsidR="00AD2FBC" w:rsidRDefault="00AD2FBC">
      <w:pPr>
        <w:pStyle w:val="ConsPlusNonformat"/>
        <w:jc w:val="both"/>
      </w:pPr>
      <w:r>
        <w:t xml:space="preserve">    Наименование банка:</w:t>
      </w:r>
    </w:p>
    <w:p w:rsidR="00AD2FBC" w:rsidRDefault="00AD2FBC">
      <w:pPr>
        <w:pStyle w:val="ConsPlusNonformat"/>
        <w:jc w:val="both"/>
      </w:pPr>
      <w:r>
        <w:t xml:space="preserve">    к/с:</w:t>
      </w:r>
    </w:p>
    <w:p w:rsidR="00AD2FBC" w:rsidRDefault="00AD2FBC">
      <w:pPr>
        <w:pStyle w:val="ConsPlusNonformat"/>
        <w:jc w:val="both"/>
      </w:pPr>
      <w:r>
        <w:t xml:space="preserve">    БИК</w:t>
      </w:r>
    </w:p>
    <w:p w:rsidR="00AD2FBC" w:rsidRDefault="00AD2FBC">
      <w:pPr>
        <w:pStyle w:val="ConsPlusNonformat"/>
        <w:jc w:val="both"/>
      </w:pPr>
      <w:r>
        <w:t xml:space="preserve">    </w:t>
      </w:r>
      <w:hyperlink r:id="rId183">
        <w:r>
          <w:rPr>
            <w:color w:val="0000FF"/>
          </w:rPr>
          <w:t>ОКТМО</w:t>
        </w:r>
      </w:hyperlink>
    </w:p>
    <w:p w:rsidR="00AD2FBC" w:rsidRDefault="00AD2FBC">
      <w:pPr>
        <w:pStyle w:val="ConsPlusNonformat"/>
        <w:jc w:val="both"/>
      </w:pPr>
    </w:p>
    <w:p w:rsidR="00AD2FBC" w:rsidRDefault="00AD2FBC">
      <w:pPr>
        <w:pStyle w:val="ConsPlusNonformat"/>
        <w:jc w:val="both"/>
      </w:pPr>
      <w:r>
        <w:t>Расчет субсидий подтверждаю.</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260" w:name="P3066"/>
      <w:bookmarkEnd w:id="260"/>
      <w: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261" w:name="P3067"/>
      <w:bookmarkEnd w:id="261"/>
      <w:r>
        <w:t xml:space="preserve">&lt;2&gt; В соответствии с </w:t>
      </w:r>
      <w:hyperlink w:anchor="P2607">
        <w:r>
          <w:rPr>
            <w:color w:val="0000FF"/>
          </w:rPr>
          <w:t>подпунктом 2.8.3 пункта 2.8 раздела 2</w:t>
        </w:r>
      </w:hyperlink>
      <w:r>
        <w:t xml:space="preserve"> настоящего Порядка.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5</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поддержку 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262" w:name="P3085"/>
      <w:bookmarkEnd w:id="262"/>
      <w:r>
        <w:t>СПРАВКА-РАСЧЕТ</w:t>
      </w:r>
    </w:p>
    <w:p w:rsidR="00AD2FBC" w:rsidRDefault="00AD2FBC">
      <w:pPr>
        <w:pStyle w:val="ConsPlusNormal"/>
        <w:jc w:val="center"/>
      </w:pPr>
      <w:r>
        <w:t>на предоставление субсидий на возмещение части затрат</w:t>
      </w:r>
    </w:p>
    <w:p w:rsidR="00AD2FBC" w:rsidRDefault="00AD2FBC">
      <w:pPr>
        <w:pStyle w:val="ConsPlusNormal"/>
        <w:jc w:val="center"/>
      </w:pPr>
      <w:r>
        <w:t>на закупку сельскохозяйственной продукции у членов</w:t>
      </w:r>
    </w:p>
    <w:p w:rsidR="00AD2FBC" w:rsidRDefault="00AD2FBC">
      <w:pPr>
        <w:pStyle w:val="ConsPlusNormal"/>
        <w:jc w:val="center"/>
      </w:pPr>
      <w:r>
        <w:t>сельскохозяйственного потребительского кооператива</w:t>
      </w:r>
    </w:p>
    <w:p w:rsidR="00AD2FBC" w:rsidRDefault="00AD2FBC">
      <w:pPr>
        <w:pStyle w:val="ConsPlusNormal"/>
        <w:jc w:val="center"/>
      </w:pPr>
      <w:r>
        <w:t>по ______________________________________________</w:t>
      </w:r>
    </w:p>
    <w:p w:rsidR="00AD2FBC" w:rsidRDefault="00AD2FBC">
      <w:pPr>
        <w:pStyle w:val="ConsPlusNormal"/>
        <w:jc w:val="center"/>
      </w:pPr>
      <w:r>
        <w:t>(участник отбора, ИНН)</w:t>
      </w:r>
    </w:p>
    <w:p w:rsidR="00AD2FBC" w:rsidRDefault="00AD2FBC">
      <w:pPr>
        <w:pStyle w:val="ConsPlusNormal"/>
        <w:jc w:val="center"/>
      </w:pPr>
      <w:r>
        <w:t>за _________________________ 20 ___ г.</w:t>
      </w:r>
    </w:p>
    <w:p w:rsidR="00AD2FBC" w:rsidRDefault="00AD2FBC">
      <w:pPr>
        <w:pStyle w:val="ConsPlusNormal"/>
        <w:jc w:val="center"/>
      </w:pPr>
      <w:r>
        <w:t>(период субсидирования)</w:t>
      </w:r>
    </w:p>
    <w:p w:rsidR="00AD2FBC" w:rsidRDefault="00AD2F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6"/>
        <w:gridCol w:w="2098"/>
        <w:gridCol w:w="2154"/>
        <w:gridCol w:w="1417"/>
        <w:gridCol w:w="2381"/>
      </w:tblGrid>
      <w:tr w:rsidR="00AD2FBC">
        <w:tc>
          <w:tcPr>
            <w:tcW w:w="906" w:type="dxa"/>
          </w:tcPr>
          <w:p w:rsidR="00AD2FBC" w:rsidRDefault="00AD2FBC">
            <w:pPr>
              <w:pStyle w:val="ConsPlusNormal"/>
              <w:jc w:val="center"/>
            </w:pPr>
            <w:r>
              <w:t>N</w:t>
            </w:r>
          </w:p>
          <w:p w:rsidR="00AD2FBC" w:rsidRDefault="00AD2FBC">
            <w:pPr>
              <w:pStyle w:val="ConsPlusNormal"/>
              <w:jc w:val="center"/>
            </w:pPr>
            <w:r>
              <w:t>п/п</w:t>
            </w:r>
          </w:p>
        </w:tc>
        <w:tc>
          <w:tcPr>
            <w:tcW w:w="2098" w:type="dxa"/>
          </w:tcPr>
          <w:p w:rsidR="00AD2FBC" w:rsidRDefault="00AD2FBC">
            <w:pPr>
              <w:pStyle w:val="ConsPlusNormal"/>
              <w:jc w:val="center"/>
            </w:pPr>
            <w:r>
              <w:t>Наименование члена кооператива</w:t>
            </w:r>
          </w:p>
        </w:tc>
        <w:tc>
          <w:tcPr>
            <w:tcW w:w="2154" w:type="dxa"/>
          </w:tcPr>
          <w:p w:rsidR="00AD2FBC" w:rsidRDefault="00AD2FBC">
            <w:pPr>
              <w:pStyle w:val="ConsPlusNormal"/>
              <w:jc w:val="center"/>
            </w:pPr>
            <w:r>
              <w:t xml:space="preserve">Стоимость закупленной продукции к субсидированию, рублей </w:t>
            </w:r>
            <w:hyperlink w:anchor="P3155">
              <w:r>
                <w:rPr>
                  <w:color w:val="0000FF"/>
                </w:rPr>
                <w:t>&lt;1&gt;</w:t>
              </w:r>
            </w:hyperlink>
          </w:p>
        </w:tc>
        <w:tc>
          <w:tcPr>
            <w:tcW w:w="1417" w:type="dxa"/>
          </w:tcPr>
          <w:p w:rsidR="00AD2FBC" w:rsidRDefault="00AD2FBC">
            <w:pPr>
              <w:pStyle w:val="ConsPlusNormal"/>
              <w:jc w:val="center"/>
            </w:pPr>
            <w:r>
              <w:t xml:space="preserve">Ставка субсидии, % </w:t>
            </w:r>
            <w:hyperlink w:anchor="P3156">
              <w:r>
                <w:rPr>
                  <w:color w:val="0000FF"/>
                </w:rPr>
                <w:t>&lt;2&gt;</w:t>
              </w:r>
            </w:hyperlink>
          </w:p>
        </w:tc>
        <w:tc>
          <w:tcPr>
            <w:tcW w:w="2381" w:type="dxa"/>
          </w:tcPr>
          <w:p w:rsidR="00AD2FBC" w:rsidRDefault="00AD2FBC">
            <w:pPr>
              <w:pStyle w:val="ConsPlusNormal"/>
              <w:jc w:val="center"/>
            </w:pPr>
            <w:r>
              <w:t>Сумма субсидии к возмещению, рублей</w:t>
            </w:r>
          </w:p>
          <w:p w:rsidR="00AD2FBC" w:rsidRDefault="00AD2FBC">
            <w:pPr>
              <w:pStyle w:val="ConsPlusNormal"/>
              <w:jc w:val="center"/>
            </w:pPr>
            <w:r>
              <w:t>(</w:t>
            </w:r>
            <w:hyperlink w:anchor="P3103">
              <w:r>
                <w:rPr>
                  <w:color w:val="0000FF"/>
                </w:rPr>
                <w:t>гр. 3</w:t>
              </w:r>
            </w:hyperlink>
            <w:r>
              <w:t xml:space="preserve"> * (</w:t>
            </w:r>
            <w:hyperlink w:anchor="P3104">
              <w:r>
                <w:rPr>
                  <w:color w:val="0000FF"/>
                </w:rPr>
                <w:t>гр. 4</w:t>
              </w:r>
            </w:hyperlink>
            <w:r>
              <w:t xml:space="preserve"> / 100))</w:t>
            </w:r>
          </w:p>
        </w:tc>
      </w:tr>
      <w:tr w:rsidR="00AD2FBC">
        <w:tc>
          <w:tcPr>
            <w:tcW w:w="906" w:type="dxa"/>
          </w:tcPr>
          <w:p w:rsidR="00AD2FBC" w:rsidRDefault="00AD2FBC">
            <w:pPr>
              <w:pStyle w:val="ConsPlusNormal"/>
              <w:jc w:val="center"/>
            </w:pPr>
            <w:r>
              <w:t>1</w:t>
            </w:r>
          </w:p>
        </w:tc>
        <w:tc>
          <w:tcPr>
            <w:tcW w:w="2098" w:type="dxa"/>
          </w:tcPr>
          <w:p w:rsidR="00AD2FBC" w:rsidRDefault="00AD2FBC">
            <w:pPr>
              <w:pStyle w:val="ConsPlusNormal"/>
              <w:jc w:val="center"/>
            </w:pPr>
            <w:r>
              <w:t>2</w:t>
            </w:r>
          </w:p>
        </w:tc>
        <w:tc>
          <w:tcPr>
            <w:tcW w:w="2154" w:type="dxa"/>
          </w:tcPr>
          <w:p w:rsidR="00AD2FBC" w:rsidRDefault="00AD2FBC">
            <w:pPr>
              <w:pStyle w:val="ConsPlusNormal"/>
              <w:jc w:val="center"/>
            </w:pPr>
            <w:bookmarkStart w:id="263" w:name="P3103"/>
            <w:bookmarkEnd w:id="263"/>
            <w:r>
              <w:t>3</w:t>
            </w:r>
          </w:p>
        </w:tc>
        <w:tc>
          <w:tcPr>
            <w:tcW w:w="1417" w:type="dxa"/>
          </w:tcPr>
          <w:p w:rsidR="00AD2FBC" w:rsidRDefault="00AD2FBC">
            <w:pPr>
              <w:pStyle w:val="ConsPlusNormal"/>
              <w:jc w:val="center"/>
            </w:pPr>
            <w:bookmarkStart w:id="264" w:name="P3104"/>
            <w:bookmarkEnd w:id="264"/>
            <w:r>
              <w:t>4</w:t>
            </w:r>
          </w:p>
        </w:tc>
        <w:tc>
          <w:tcPr>
            <w:tcW w:w="2381" w:type="dxa"/>
          </w:tcPr>
          <w:p w:rsidR="00AD2FBC" w:rsidRDefault="00AD2FBC">
            <w:pPr>
              <w:pStyle w:val="ConsPlusNormal"/>
              <w:jc w:val="center"/>
            </w:pPr>
            <w:r>
              <w:t>5</w:t>
            </w:r>
          </w:p>
        </w:tc>
      </w:tr>
      <w:tr w:rsidR="00AD2FBC">
        <w:tc>
          <w:tcPr>
            <w:tcW w:w="906" w:type="dxa"/>
          </w:tcPr>
          <w:p w:rsidR="00AD2FBC" w:rsidRDefault="00AD2FBC">
            <w:pPr>
              <w:pStyle w:val="ConsPlusNormal"/>
              <w:jc w:val="center"/>
            </w:pPr>
            <w:r>
              <w:t>1</w:t>
            </w:r>
          </w:p>
        </w:tc>
        <w:tc>
          <w:tcPr>
            <w:tcW w:w="2098" w:type="dxa"/>
          </w:tcPr>
          <w:p w:rsidR="00AD2FBC" w:rsidRDefault="00AD2FBC">
            <w:pPr>
              <w:pStyle w:val="ConsPlusNormal"/>
            </w:pPr>
          </w:p>
        </w:tc>
        <w:tc>
          <w:tcPr>
            <w:tcW w:w="2154" w:type="dxa"/>
          </w:tcPr>
          <w:p w:rsidR="00AD2FBC" w:rsidRDefault="00AD2FBC">
            <w:pPr>
              <w:pStyle w:val="ConsPlusNormal"/>
            </w:pPr>
          </w:p>
        </w:tc>
        <w:tc>
          <w:tcPr>
            <w:tcW w:w="1417" w:type="dxa"/>
          </w:tcPr>
          <w:p w:rsidR="00AD2FBC" w:rsidRDefault="00AD2FBC">
            <w:pPr>
              <w:pStyle w:val="ConsPlusNormal"/>
            </w:pPr>
          </w:p>
        </w:tc>
        <w:tc>
          <w:tcPr>
            <w:tcW w:w="2381" w:type="dxa"/>
          </w:tcPr>
          <w:p w:rsidR="00AD2FBC" w:rsidRDefault="00AD2FBC">
            <w:pPr>
              <w:pStyle w:val="ConsPlusNormal"/>
            </w:pPr>
          </w:p>
        </w:tc>
      </w:tr>
      <w:tr w:rsidR="00AD2FBC">
        <w:tc>
          <w:tcPr>
            <w:tcW w:w="906" w:type="dxa"/>
          </w:tcPr>
          <w:p w:rsidR="00AD2FBC" w:rsidRDefault="00AD2FBC">
            <w:pPr>
              <w:pStyle w:val="ConsPlusNormal"/>
              <w:jc w:val="center"/>
            </w:pPr>
            <w:r>
              <w:t>2</w:t>
            </w:r>
          </w:p>
        </w:tc>
        <w:tc>
          <w:tcPr>
            <w:tcW w:w="2098" w:type="dxa"/>
          </w:tcPr>
          <w:p w:rsidR="00AD2FBC" w:rsidRDefault="00AD2FBC">
            <w:pPr>
              <w:pStyle w:val="ConsPlusNormal"/>
            </w:pPr>
          </w:p>
        </w:tc>
        <w:tc>
          <w:tcPr>
            <w:tcW w:w="2154" w:type="dxa"/>
          </w:tcPr>
          <w:p w:rsidR="00AD2FBC" w:rsidRDefault="00AD2FBC">
            <w:pPr>
              <w:pStyle w:val="ConsPlusNormal"/>
            </w:pPr>
          </w:p>
        </w:tc>
        <w:tc>
          <w:tcPr>
            <w:tcW w:w="1417" w:type="dxa"/>
          </w:tcPr>
          <w:p w:rsidR="00AD2FBC" w:rsidRDefault="00AD2FBC">
            <w:pPr>
              <w:pStyle w:val="ConsPlusNormal"/>
            </w:pPr>
          </w:p>
        </w:tc>
        <w:tc>
          <w:tcPr>
            <w:tcW w:w="2381" w:type="dxa"/>
          </w:tcPr>
          <w:p w:rsidR="00AD2FBC" w:rsidRDefault="00AD2FBC">
            <w:pPr>
              <w:pStyle w:val="ConsPlusNormal"/>
            </w:pPr>
          </w:p>
        </w:tc>
      </w:tr>
      <w:tr w:rsidR="00AD2FBC">
        <w:tc>
          <w:tcPr>
            <w:tcW w:w="906" w:type="dxa"/>
          </w:tcPr>
          <w:p w:rsidR="00AD2FBC" w:rsidRDefault="00AD2FBC">
            <w:pPr>
              <w:pStyle w:val="ConsPlusNormal"/>
              <w:jc w:val="center"/>
            </w:pPr>
            <w:r>
              <w:t>...</w:t>
            </w:r>
          </w:p>
        </w:tc>
        <w:tc>
          <w:tcPr>
            <w:tcW w:w="2098" w:type="dxa"/>
          </w:tcPr>
          <w:p w:rsidR="00AD2FBC" w:rsidRDefault="00AD2FBC">
            <w:pPr>
              <w:pStyle w:val="ConsPlusNormal"/>
            </w:pPr>
          </w:p>
        </w:tc>
        <w:tc>
          <w:tcPr>
            <w:tcW w:w="2154" w:type="dxa"/>
          </w:tcPr>
          <w:p w:rsidR="00AD2FBC" w:rsidRDefault="00AD2FBC">
            <w:pPr>
              <w:pStyle w:val="ConsPlusNormal"/>
            </w:pPr>
          </w:p>
        </w:tc>
        <w:tc>
          <w:tcPr>
            <w:tcW w:w="1417" w:type="dxa"/>
          </w:tcPr>
          <w:p w:rsidR="00AD2FBC" w:rsidRDefault="00AD2FBC">
            <w:pPr>
              <w:pStyle w:val="ConsPlusNormal"/>
            </w:pPr>
          </w:p>
        </w:tc>
        <w:tc>
          <w:tcPr>
            <w:tcW w:w="2381" w:type="dxa"/>
          </w:tcPr>
          <w:p w:rsidR="00AD2FBC" w:rsidRDefault="00AD2FBC">
            <w:pPr>
              <w:pStyle w:val="ConsPlusNormal"/>
            </w:pPr>
          </w:p>
        </w:tc>
      </w:tr>
      <w:tr w:rsidR="00AD2FBC">
        <w:tc>
          <w:tcPr>
            <w:tcW w:w="906" w:type="dxa"/>
          </w:tcPr>
          <w:p w:rsidR="00AD2FBC" w:rsidRDefault="00AD2FBC">
            <w:pPr>
              <w:pStyle w:val="ConsPlusNormal"/>
              <w:jc w:val="center"/>
            </w:pPr>
            <w:r>
              <w:t>Итого</w:t>
            </w:r>
          </w:p>
        </w:tc>
        <w:tc>
          <w:tcPr>
            <w:tcW w:w="2098" w:type="dxa"/>
          </w:tcPr>
          <w:p w:rsidR="00AD2FBC" w:rsidRDefault="00AD2FBC">
            <w:pPr>
              <w:pStyle w:val="ConsPlusNormal"/>
              <w:jc w:val="center"/>
            </w:pPr>
            <w:r>
              <w:t>х</w:t>
            </w:r>
          </w:p>
        </w:tc>
        <w:tc>
          <w:tcPr>
            <w:tcW w:w="2154" w:type="dxa"/>
          </w:tcPr>
          <w:p w:rsidR="00AD2FBC" w:rsidRDefault="00AD2FBC">
            <w:pPr>
              <w:pStyle w:val="ConsPlusNormal"/>
            </w:pPr>
          </w:p>
        </w:tc>
        <w:tc>
          <w:tcPr>
            <w:tcW w:w="1417" w:type="dxa"/>
          </w:tcPr>
          <w:p w:rsidR="00AD2FBC" w:rsidRDefault="00AD2FBC">
            <w:pPr>
              <w:pStyle w:val="ConsPlusNormal"/>
              <w:jc w:val="center"/>
            </w:pPr>
            <w:r>
              <w:t>х</w:t>
            </w:r>
          </w:p>
        </w:tc>
        <w:tc>
          <w:tcPr>
            <w:tcW w:w="2381" w:type="dxa"/>
          </w:tcPr>
          <w:p w:rsidR="00AD2FBC" w:rsidRDefault="00AD2FBC">
            <w:pPr>
              <w:pStyle w:val="ConsPlusNormal"/>
            </w:pPr>
          </w:p>
        </w:tc>
      </w:tr>
    </w:tbl>
    <w:p w:rsidR="00AD2FBC" w:rsidRDefault="00AD2FBC">
      <w:pPr>
        <w:pStyle w:val="ConsPlusNormal"/>
        <w:jc w:val="both"/>
      </w:pPr>
    </w:p>
    <w:p w:rsidR="00AD2FBC" w:rsidRDefault="00AD2FBC">
      <w:pPr>
        <w:pStyle w:val="ConsPlusNonformat"/>
        <w:jc w:val="both"/>
      </w:pPr>
      <w:r>
        <w:t>Реквизиты участника отбора.</w:t>
      </w:r>
    </w:p>
    <w:p w:rsidR="00AD2FBC" w:rsidRDefault="00AD2FBC">
      <w:pPr>
        <w:pStyle w:val="ConsPlusNonformat"/>
        <w:jc w:val="both"/>
      </w:pPr>
    </w:p>
    <w:p w:rsidR="00AD2FBC" w:rsidRDefault="00AD2FBC">
      <w:pPr>
        <w:pStyle w:val="ConsPlusNonformat"/>
        <w:jc w:val="both"/>
      </w:pPr>
      <w:r>
        <w:t>Наименование:</w:t>
      </w:r>
    </w:p>
    <w:p w:rsidR="00AD2FBC" w:rsidRDefault="00AD2FBC">
      <w:pPr>
        <w:pStyle w:val="ConsPlusNonformat"/>
        <w:jc w:val="both"/>
      </w:pPr>
      <w:r>
        <w:t>Юридический адрес:</w:t>
      </w:r>
    </w:p>
    <w:p w:rsidR="00AD2FBC" w:rsidRDefault="00AD2FBC">
      <w:pPr>
        <w:pStyle w:val="ConsPlusNonformat"/>
        <w:jc w:val="both"/>
      </w:pPr>
      <w:r>
        <w:t>ИНН/КПП:</w:t>
      </w:r>
    </w:p>
    <w:p w:rsidR="00AD2FBC" w:rsidRDefault="00AD2FBC">
      <w:pPr>
        <w:pStyle w:val="ConsPlusNonformat"/>
        <w:jc w:val="both"/>
      </w:pPr>
      <w:r>
        <w:t>р/с:</w:t>
      </w:r>
    </w:p>
    <w:p w:rsidR="00AD2FBC" w:rsidRDefault="00AD2FBC">
      <w:pPr>
        <w:pStyle w:val="ConsPlusNonformat"/>
        <w:jc w:val="both"/>
      </w:pPr>
      <w:r>
        <w:t>Наименование банка:</w:t>
      </w:r>
    </w:p>
    <w:p w:rsidR="00AD2FBC" w:rsidRDefault="00AD2FBC">
      <w:pPr>
        <w:pStyle w:val="ConsPlusNonformat"/>
        <w:jc w:val="both"/>
      </w:pPr>
      <w:r>
        <w:t>к/с:</w:t>
      </w:r>
    </w:p>
    <w:p w:rsidR="00AD2FBC" w:rsidRDefault="00AD2FBC">
      <w:pPr>
        <w:pStyle w:val="ConsPlusNonformat"/>
        <w:jc w:val="both"/>
      </w:pPr>
      <w:r>
        <w:t>БИК</w:t>
      </w:r>
    </w:p>
    <w:p w:rsidR="00AD2FBC" w:rsidRDefault="00E25ED4">
      <w:pPr>
        <w:pStyle w:val="ConsPlusNonformat"/>
        <w:jc w:val="both"/>
      </w:pPr>
      <w:hyperlink r:id="rId184">
        <w:r w:rsidR="00AD2FBC">
          <w:rPr>
            <w:color w:val="0000FF"/>
          </w:rPr>
          <w:t>ОКТМО</w:t>
        </w:r>
      </w:hyperlink>
    </w:p>
    <w:p w:rsidR="00AD2FBC" w:rsidRDefault="00AD2FBC">
      <w:pPr>
        <w:pStyle w:val="ConsPlusNonformat"/>
        <w:jc w:val="both"/>
      </w:pPr>
    </w:p>
    <w:p w:rsidR="00AD2FBC" w:rsidRDefault="00AD2FBC">
      <w:pPr>
        <w:pStyle w:val="ConsPlusNonformat"/>
        <w:jc w:val="both"/>
      </w:pPr>
      <w:r>
        <w:t xml:space="preserve">    Выручку  от реализации продукции и (или) дикорастущих пищевых ресурсов,</w:t>
      </w:r>
    </w:p>
    <w:p w:rsidR="00AD2FBC" w:rsidRDefault="00AD2FBC">
      <w:pPr>
        <w:pStyle w:val="ConsPlusNonformat"/>
        <w:jc w:val="both"/>
      </w:pPr>
      <w:r>
        <w:t xml:space="preserve">в  соответствии с </w:t>
      </w:r>
      <w:hyperlink w:anchor="P2609">
        <w:r>
          <w:rPr>
            <w:color w:val="0000FF"/>
          </w:rPr>
          <w:t>подпунктом 2.8.4 пункта 2.8 раздела 2</w:t>
        </w:r>
      </w:hyperlink>
      <w:r>
        <w:t xml:space="preserve"> настоящего Порядка,</w:t>
      </w:r>
    </w:p>
    <w:p w:rsidR="00AD2FBC" w:rsidRDefault="00AD2FBC">
      <w:pPr>
        <w:pStyle w:val="ConsPlusNonformat"/>
        <w:jc w:val="both"/>
      </w:pPr>
      <w:r>
        <w:t>в сумме __________ (____________) рублей и расчет субсидий подтверждаю.</w:t>
      </w: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265" w:name="P3155"/>
      <w:bookmarkEnd w:id="265"/>
      <w: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266" w:name="P3156"/>
      <w:bookmarkEnd w:id="266"/>
      <w:r>
        <w:t xml:space="preserve">&lt;2&gt; В соответствии с </w:t>
      </w:r>
      <w:hyperlink w:anchor="P2609">
        <w:r>
          <w:rPr>
            <w:color w:val="0000FF"/>
          </w:rPr>
          <w:t>подпунктом 2.8.4 пункта 2.8 раздела 2</w:t>
        </w:r>
      </w:hyperlink>
      <w:r>
        <w:t xml:space="preserve"> настоящего Порядка.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6</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поддержку 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267" w:name="P3174"/>
      <w:bookmarkEnd w:id="267"/>
      <w:r>
        <w:t>Реестр</w:t>
      </w:r>
    </w:p>
    <w:p w:rsidR="00AD2FBC" w:rsidRDefault="00AD2FBC">
      <w:pPr>
        <w:pStyle w:val="ConsPlusNormal"/>
        <w:jc w:val="center"/>
      </w:pPr>
      <w:r>
        <w:t>документов, подтверждающих факт приобретения имущества</w:t>
      </w:r>
    </w:p>
    <w:p w:rsidR="00AD2FBC" w:rsidRDefault="00AD2FBC">
      <w:pPr>
        <w:pStyle w:val="ConsPlusNormal"/>
        <w:jc w:val="center"/>
      </w:pPr>
      <w:r>
        <w:t>в целях последующей передачи (реализации) приобретенного</w:t>
      </w:r>
    </w:p>
    <w:p w:rsidR="00AD2FBC" w:rsidRDefault="00AD2FBC">
      <w:pPr>
        <w:pStyle w:val="ConsPlusNormal"/>
        <w:jc w:val="center"/>
      </w:pPr>
      <w:r>
        <w:t>имущества в собственность членов сельскохозяйственного</w:t>
      </w:r>
    </w:p>
    <w:p w:rsidR="00AD2FBC" w:rsidRDefault="00AD2FBC">
      <w:pPr>
        <w:pStyle w:val="ConsPlusNormal"/>
        <w:jc w:val="center"/>
      </w:pPr>
      <w:r>
        <w:t>потребительского кооператива</w:t>
      </w:r>
    </w:p>
    <w:p w:rsidR="00AD2FBC" w:rsidRDefault="00AD2FBC">
      <w:pPr>
        <w:pStyle w:val="ConsPlusNormal"/>
        <w:jc w:val="center"/>
      </w:pPr>
      <w:r>
        <w:t>по ______________________________________________</w:t>
      </w:r>
    </w:p>
    <w:p w:rsidR="00AD2FBC" w:rsidRDefault="00AD2FBC">
      <w:pPr>
        <w:pStyle w:val="ConsPlusNormal"/>
        <w:jc w:val="center"/>
      </w:pPr>
      <w:r>
        <w:t>(участник отбора, ИНН)</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2"/>
        <w:gridCol w:w="1814"/>
        <w:gridCol w:w="1417"/>
        <w:gridCol w:w="1701"/>
        <w:gridCol w:w="1418"/>
        <w:gridCol w:w="1572"/>
      </w:tblGrid>
      <w:tr w:rsidR="00AD2FBC">
        <w:tc>
          <w:tcPr>
            <w:tcW w:w="851" w:type="dxa"/>
          </w:tcPr>
          <w:p w:rsidR="00AD2FBC" w:rsidRDefault="00AD2FBC">
            <w:pPr>
              <w:pStyle w:val="ConsPlusNormal"/>
              <w:jc w:val="center"/>
            </w:pPr>
            <w:r>
              <w:t>N</w:t>
            </w:r>
          </w:p>
          <w:p w:rsidR="00AD2FBC" w:rsidRDefault="00AD2FBC">
            <w:pPr>
              <w:pStyle w:val="ConsPlusNormal"/>
              <w:jc w:val="center"/>
            </w:pPr>
            <w:r>
              <w:t>п/п</w:t>
            </w:r>
          </w:p>
        </w:tc>
        <w:tc>
          <w:tcPr>
            <w:tcW w:w="1702" w:type="dxa"/>
          </w:tcPr>
          <w:p w:rsidR="00AD2FBC" w:rsidRDefault="00AD2FBC">
            <w:pPr>
              <w:pStyle w:val="ConsPlusNormal"/>
              <w:jc w:val="center"/>
            </w:pPr>
            <w:r>
              <w:t>Наименование приобретенного имущества</w:t>
            </w:r>
          </w:p>
        </w:tc>
        <w:tc>
          <w:tcPr>
            <w:tcW w:w="1814" w:type="dxa"/>
          </w:tcPr>
          <w:p w:rsidR="00AD2FBC" w:rsidRDefault="00AD2FBC">
            <w:pPr>
              <w:pStyle w:val="ConsPlusNormal"/>
              <w:jc w:val="center"/>
            </w:pPr>
            <w:r>
              <w:t>Наименование поставщика</w:t>
            </w:r>
          </w:p>
        </w:tc>
        <w:tc>
          <w:tcPr>
            <w:tcW w:w="1417" w:type="dxa"/>
          </w:tcPr>
          <w:p w:rsidR="00AD2FBC" w:rsidRDefault="00AD2FBC">
            <w:pPr>
              <w:pStyle w:val="ConsPlusNormal"/>
              <w:jc w:val="center"/>
            </w:pPr>
            <w:r>
              <w:t>Вид, номер и дата документа</w:t>
            </w:r>
          </w:p>
        </w:tc>
        <w:tc>
          <w:tcPr>
            <w:tcW w:w="1701" w:type="dxa"/>
          </w:tcPr>
          <w:p w:rsidR="00AD2FBC" w:rsidRDefault="00AD2FBC">
            <w:pPr>
              <w:pStyle w:val="ConsPlusNormal"/>
              <w:jc w:val="center"/>
            </w:pPr>
            <w:r>
              <w:t>Количество приобретенного имущества, единиц</w:t>
            </w:r>
          </w:p>
        </w:tc>
        <w:tc>
          <w:tcPr>
            <w:tcW w:w="1418" w:type="dxa"/>
          </w:tcPr>
          <w:p w:rsidR="00AD2FBC" w:rsidRDefault="00AD2FBC">
            <w:pPr>
              <w:pStyle w:val="ConsPlusNormal"/>
              <w:jc w:val="center"/>
            </w:pPr>
            <w:r>
              <w:t>Цена за единицу приобретенного имущества, рублей</w:t>
            </w:r>
          </w:p>
        </w:tc>
        <w:tc>
          <w:tcPr>
            <w:tcW w:w="1572" w:type="dxa"/>
          </w:tcPr>
          <w:p w:rsidR="00AD2FBC" w:rsidRDefault="00AD2FBC">
            <w:pPr>
              <w:pStyle w:val="ConsPlusNormal"/>
              <w:jc w:val="center"/>
            </w:pPr>
            <w:r>
              <w:t xml:space="preserve">Общая стоимость приобретенного имущества </w:t>
            </w:r>
            <w:hyperlink w:anchor="P3245">
              <w:r>
                <w:rPr>
                  <w:color w:val="0000FF"/>
                </w:rPr>
                <w:t>&lt;*&gt;</w:t>
              </w:r>
            </w:hyperlink>
            <w:r>
              <w:t>, рублей (</w:t>
            </w:r>
            <w:hyperlink w:anchor="P3194">
              <w:r>
                <w:rPr>
                  <w:color w:val="0000FF"/>
                </w:rPr>
                <w:t>гр. 5</w:t>
              </w:r>
            </w:hyperlink>
            <w:r>
              <w:t xml:space="preserve"> x </w:t>
            </w:r>
            <w:hyperlink w:anchor="P3195">
              <w:r>
                <w:rPr>
                  <w:color w:val="0000FF"/>
                </w:rPr>
                <w:t>гр. 6</w:t>
              </w:r>
            </w:hyperlink>
            <w:r>
              <w:t>)</w:t>
            </w:r>
          </w:p>
        </w:tc>
      </w:tr>
      <w:tr w:rsidR="00AD2FBC">
        <w:tc>
          <w:tcPr>
            <w:tcW w:w="851" w:type="dxa"/>
          </w:tcPr>
          <w:p w:rsidR="00AD2FBC" w:rsidRDefault="00AD2FBC">
            <w:pPr>
              <w:pStyle w:val="ConsPlusNormal"/>
              <w:jc w:val="center"/>
            </w:pPr>
            <w:r>
              <w:t>1</w:t>
            </w:r>
          </w:p>
        </w:tc>
        <w:tc>
          <w:tcPr>
            <w:tcW w:w="1702" w:type="dxa"/>
          </w:tcPr>
          <w:p w:rsidR="00AD2FBC" w:rsidRDefault="00AD2FBC">
            <w:pPr>
              <w:pStyle w:val="ConsPlusNormal"/>
              <w:jc w:val="center"/>
            </w:pPr>
            <w:r>
              <w:t>2</w:t>
            </w:r>
          </w:p>
        </w:tc>
        <w:tc>
          <w:tcPr>
            <w:tcW w:w="1814" w:type="dxa"/>
          </w:tcPr>
          <w:p w:rsidR="00AD2FBC" w:rsidRDefault="00AD2FBC">
            <w:pPr>
              <w:pStyle w:val="ConsPlusNormal"/>
              <w:jc w:val="center"/>
            </w:pPr>
            <w:r>
              <w:t>3</w:t>
            </w:r>
          </w:p>
        </w:tc>
        <w:tc>
          <w:tcPr>
            <w:tcW w:w="1417" w:type="dxa"/>
          </w:tcPr>
          <w:p w:rsidR="00AD2FBC" w:rsidRDefault="00AD2FBC">
            <w:pPr>
              <w:pStyle w:val="ConsPlusNormal"/>
              <w:jc w:val="center"/>
            </w:pPr>
            <w:r>
              <w:t>4</w:t>
            </w:r>
          </w:p>
        </w:tc>
        <w:tc>
          <w:tcPr>
            <w:tcW w:w="1701" w:type="dxa"/>
          </w:tcPr>
          <w:p w:rsidR="00AD2FBC" w:rsidRDefault="00AD2FBC">
            <w:pPr>
              <w:pStyle w:val="ConsPlusNormal"/>
              <w:jc w:val="center"/>
            </w:pPr>
            <w:bookmarkStart w:id="268" w:name="P3194"/>
            <w:bookmarkEnd w:id="268"/>
            <w:r>
              <w:t>5</w:t>
            </w:r>
          </w:p>
        </w:tc>
        <w:tc>
          <w:tcPr>
            <w:tcW w:w="1418" w:type="dxa"/>
          </w:tcPr>
          <w:p w:rsidR="00AD2FBC" w:rsidRDefault="00AD2FBC">
            <w:pPr>
              <w:pStyle w:val="ConsPlusNormal"/>
              <w:jc w:val="center"/>
            </w:pPr>
            <w:bookmarkStart w:id="269" w:name="P3195"/>
            <w:bookmarkEnd w:id="269"/>
            <w:r>
              <w:t>6</w:t>
            </w:r>
          </w:p>
        </w:tc>
        <w:tc>
          <w:tcPr>
            <w:tcW w:w="1572" w:type="dxa"/>
          </w:tcPr>
          <w:p w:rsidR="00AD2FBC" w:rsidRDefault="00AD2FBC">
            <w:pPr>
              <w:pStyle w:val="ConsPlusNormal"/>
              <w:jc w:val="center"/>
            </w:pPr>
            <w:r>
              <w:t>7</w:t>
            </w:r>
          </w:p>
        </w:tc>
      </w:tr>
      <w:tr w:rsidR="00AD2FBC">
        <w:tc>
          <w:tcPr>
            <w:tcW w:w="851" w:type="dxa"/>
          </w:tcPr>
          <w:p w:rsidR="00AD2FBC" w:rsidRDefault="00AD2FBC">
            <w:pPr>
              <w:pStyle w:val="ConsPlusNormal"/>
              <w:jc w:val="center"/>
            </w:pPr>
            <w:r>
              <w:t>2</w:t>
            </w:r>
          </w:p>
        </w:tc>
        <w:tc>
          <w:tcPr>
            <w:tcW w:w="1702" w:type="dxa"/>
          </w:tcPr>
          <w:p w:rsidR="00AD2FBC" w:rsidRDefault="00AD2FBC">
            <w:pPr>
              <w:pStyle w:val="ConsPlusNormal"/>
            </w:pPr>
          </w:p>
        </w:tc>
        <w:tc>
          <w:tcPr>
            <w:tcW w:w="1814" w:type="dxa"/>
          </w:tcPr>
          <w:p w:rsidR="00AD2FBC" w:rsidRDefault="00AD2FBC">
            <w:pPr>
              <w:pStyle w:val="ConsPlusNormal"/>
            </w:pPr>
          </w:p>
        </w:tc>
        <w:tc>
          <w:tcPr>
            <w:tcW w:w="1417" w:type="dxa"/>
          </w:tcPr>
          <w:p w:rsidR="00AD2FBC" w:rsidRDefault="00AD2FBC">
            <w:pPr>
              <w:pStyle w:val="ConsPlusNormal"/>
            </w:pPr>
          </w:p>
        </w:tc>
        <w:tc>
          <w:tcPr>
            <w:tcW w:w="1701" w:type="dxa"/>
          </w:tcPr>
          <w:p w:rsidR="00AD2FBC" w:rsidRDefault="00AD2FBC">
            <w:pPr>
              <w:pStyle w:val="ConsPlusNormal"/>
            </w:pPr>
          </w:p>
        </w:tc>
        <w:tc>
          <w:tcPr>
            <w:tcW w:w="1418" w:type="dxa"/>
          </w:tcPr>
          <w:p w:rsidR="00AD2FBC" w:rsidRDefault="00AD2FBC">
            <w:pPr>
              <w:pStyle w:val="ConsPlusNormal"/>
            </w:pPr>
          </w:p>
        </w:tc>
        <w:tc>
          <w:tcPr>
            <w:tcW w:w="1572" w:type="dxa"/>
          </w:tcPr>
          <w:p w:rsidR="00AD2FBC" w:rsidRDefault="00AD2FBC">
            <w:pPr>
              <w:pStyle w:val="ConsPlusNormal"/>
            </w:pPr>
          </w:p>
        </w:tc>
      </w:tr>
      <w:tr w:rsidR="00AD2FBC">
        <w:tc>
          <w:tcPr>
            <w:tcW w:w="851" w:type="dxa"/>
          </w:tcPr>
          <w:p w:rsidR="00AD2FBC" w:rsidRDefault="00AD2FBC">
            <w:pPr>
              <w:pStyle w:val="ConsPlusNormal"/>
              <w:jc w:val="center"/>
            </w:pPr>
            <w:r>
              <w:t>3</w:t>
            </w:r>
          </w:p>
        </w:tc>
        <w:tc>
          <w:tcPr>
            <w:tcW w:w="1702" w:type="dxa"/>
          </w:tcPr>
          <w:p w:rsidR="00AD2FBC" w:rsidRDefault="00AD2FBC">
            <w:pPr>
              <w:pStyle w:val="ConsPlusNormal"/>
            </w:pPr>
          </w:p>
        </w:tc>
        <w:tc>
          <w:tcPr>
            <w:tcW w:w="1814" w:type="dxa"/>
          </w:tcPr>
          <w:p w:rsidR="00AD2FBC" w:rsidRDefault="00AD2FBC">
            <w:pPr>
              <w:pStyle w:val="ConsPlusNormal"/>
            </w:pPr>
          </w:p>
        </w:tc>
        <w:tc>
          <w:tcPr>
            <w:tcW w:w="1417" w:type="dxa"/>
          </w:tcPr>
          <w:p w:rsidR="00AD2FBC" w:rsidRDefault="00AD2FBC">
            <w:pPr>
              <w:pStyle w:val="ConsPlusNormal"/>
            </w:pPr>
          </w:p>
        </w:tc>
        <w:tc>
          <w:tcPr>
            <w:tcW w:w="1701" w:type="dxa"/>
          </w:tcPr>
          <w:p w:rsidR="00AD2FBC" w:rsidRDefault="00AD2FBC">
            <w:pPr>
              <w:pStyle w:val="ConsPlusNormal"/>
            </w:pPr>
          </w:p>
        </w:tc>
        <w:tc>
          <w:tcPr>
            <w:tcW w:w="1418" w:type="dxa"/>
          </w:tcPr>
          <w:p w:rsidR="00AD2FBC" w:rsidRDefault="00AD2FBC">
            <w:pPr>
              <w:pStyle w:val="ConsPlusNormal"/>
            </w:pPr>
          </w:p>
        </w:tc>
        <w:tc>
          <w:tcPr>
            <w:tcW w:w="1572" w:type="dxa"/>
          </w:tcPr>
          <w:p w:rsidR="00AD2FBC" w:rsidRDefault="00AD2FBC">
            <w:pPr>
              <w:pStyle w:val="ConsPlusNormal"/>
            </w:pPr>
          </w:p>
        </w:tc>
      </w:tr>
      <w:tr w:rsidR="00AD2FBC">
        <w:tc>
          <w:tcPr>
            <w:tcW w:w="851" w:type="dxa"/>
          </w:tcPr>
          <w:p w:rsidR="00AD2FBC" w:rsidRDefault="00AD2FBC">
            <w:pPr>
              <w:pStyle w:val="ConsPlusNormal"/>
              <w:jc w:val="center"/>
            </w:pPr>
            <w:r>
              <w:t>4</w:t>
            </w:r>
          </w:p>
        </w:tc>
        <w:tc>
          <w:tcPr>
            <w:tcW w:w="1702" w:type="dxa"/>
          </w:tcPr>
          <w:p w:rsidR="00AD2FBC" w:rsidRDefault="00AD2FBC">
            <w:pPr>
              <w:pStyle w:val="ConsPlusNormal"/>
            </w:pPr>
          </w:p>
        </w:tc>
        <w:tc>
          <w:tcPr>
            <w:tcW w:w="1814" w:type="dxa"/>
          </w:tcPr>
          <w:p w:rsidR="00AD2FBC" w:rsidRDefault="00AD2FBC">
            <w:pPr>
              <w:pStyle w:val="ConsPlusNormal"/>
            </w:pPr>
          </w:p>
        </w:tc>
        <w:tc>
          <w:tcPr>
            <w:tcW w:w="1417" w:type="dxa"/>
          </w:tcPr>
          <w:p w:rsidR="00AD2FBC" w:rsidRDefault="00AD2FBC">
            <w:pPr>
              <w:pStyle w:val="ConsPlusNormal"/>
            </w:pPr>
          </w:p>
        </w:tc>
        <w:tc>
          <w:tcPr>
            <w:tcW w:w="1701" w:type="dxa"/>
          </w:tcPr>
          <w:p w:rsidR="00AD2FBC" w:rsidRDefault="00AD2FBC">
            <w:pPr>
              <w:pStyle w:val="ConsPlusNormal"/>
            </w:pPr>
          </w:p>
        </w:tc>
        <w:tc>
          <w:tcPr>
            <w:tcW w:w="1418" w:type="dxa"/>
          </w:tcPr>
          <w:p w:rsidR="00AD2FBC" w:rsidRDefault="00AD2FBC">
            <w:pPr>
              <w:pStyle w:val="ConsPlusNormal"/>
            </w:pPr>
          </w:p>
        </w:tc>
        <w:tc>
          <w:tcPr>
            <w:tcW w:w="1572" w:type="dxa"/>
          </w:tcPr>
          <w:p w:rsidR="00AD2FBC" w:rsidRDefault="00AD2FBC">
            <w:pPr>
              <w:pStyle w:val="ConsPlusNormal"/>
            </w:pPr>
          </w:p>
        </w:tc>
      </w:tr>
      <w:tr w:rsidR="00AD2FBC">
        <w:tc>
          <w:tcPr>
            <w:tcW w:w="851" w:type="dxa"/>
          </w:tcPr>
          <w:p w:rsidR="00AD2FBC" w:rsidRDefault="00AD2FBC">
            <w:pPr>
              <w:pStyle w:val="ConsPlusNormal"/>
              <w:jc w:val="center"/>
            </w:pPr>
            <w:r>
              <w:t>...</w:t>
            </w:r>
          </w:p>
        </w:tc>
        <w:tc>
          <w:tcPr>
            <w:tcW w:w="1702" w:type="dxa"/>
          </w:tcPr>
          <w:p w:rsidR="00AD2FBC" w:rsidRDefault="00AD2FBC">
            <w:pPr>
              <w:pStyle w:val="ConsPlusNormal"/>
            </w:pPr>
          </w:p>
        </w:tc>
        <w:tc>
          <w:tcPr>
            <w:tcW w:w="1814" w:type="dxa"/>
          </w:tcPr>
          <w:p w:rsidR="00AD2FBC" w:rsidRDefault="00AD2FBC">
            <w:pPr>
              <w:pStyle w:val="ConsPlusNormal"/>
            </w:pPr>
          </w:p>
        </w:tc>
        <w:tc>
          <w:tcPr>
            <w:tcW w:w="1417" w:type="dxa"/>
          </w:tcPr>
          <w:p w:rsidR="00AD2FBC" w:rsidRDefault="00AD2FBC">
            <w:pPr>
              <w:pStyle w:val="ConsPlusNormal"/>
            </w:pPr>
          </w:p>
        </w:tc>
        <w:tc>
          <w:tcPr>
            <w:tcW w:w="1701" w:type="dxa"/>
          </w:tcPr>
          <w:p w:rsidR="00AD2FBC" w:rsidRDefault="00AD2FBC">
            <w:pPr>
              <w:pStyle w:val="ConsPlusNormal"/>
            </w:pPr>
          </w:p>
        </w:tc>
        <w:tc>
          <w:tcPr>
            <w:tcW w:w="1418" w:type="dxa"/>
          </w:tcPr>
          <w:p w:rsidR="00AD2FBC" w:rsidRDefault="00AD2FBC">
            <w:pPr>
              <w:pStyle w:val="ConsPlusNormal"/>
            </w:pPr>
          </w:p>
        </w:tc>
        <w:tc>
          <w:tcPr>
            <w:tcW w:w="1572" w:type="dxa"/>
          </w:tcPr>
          <w:p w:rsidR="00AD2FBC" w:rsidRDefault="00AD2FBC">
            <w:pPr>
              <w:pStyle w:val="ConsPlusNormal"/>
            </w:pPr>
          </w:p>
        </w:tc>
      </w:tr>
      <w:tr w:rsidR="00AD2FBC">
        <w:tc>
          <w:tcPr>
            <w:tcW w:w="851" w:type="dxa"/>
          </w:tcPr>
          <w:p w:rsidR="00AD2FBC" w:rsidRDefault="00AD2FBC">
            <w:pPr>
              <w:pStyle w:val="ConsPlusNormal"/>
              <w:jc w:val="center"/>
            </w:pPr>
            <w:r>
              <w:t>Итого</w:t>
            </w:r>
          </w:p>
        </w:tc>
        <w:tc>
          <w:tcPr>
            <w:tcW w:w="1702" w:type="dxa"/>
          </w:tcPr>
          <w:p w:rsidR="00AD2FBC" w:rsidRDefault="00AD2FBC">
            <w:pPr>
              <w:pStyle w:val="ConsPlusNormal"/>
              <w:jc w:val="center"/>
            </w:pPr>
            <w:r>
              <w:t>х</w:t>
            </w:r>
          </w:p>
        </w:tc>
        <w:tc>
          <w:tcPr>
            <w:tcW w:w="1814"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701" w:type="dxa"/>
          </w:tcPr>
          <w:p w:rsidR="00AD2FBC" w:rsidRDefault="00AD2FBC">
            <w:pPr>
              <w:pStyle w:val="ConsPlusNormal"/>
              <w:jc w:val="center"/>
            </w:pPr>
            <w:r>
              <w:t>х</w:t>
            </w:r>
          </w:p>
        </w:tc>
        <w:tc>
          <w:tcPr>
            <w:tcW w:w="1418" w:type="dxa"/>
          </w:tcPr>
          <w:p w:rsidR="00AD2FBC" w:rsidRDefault="00AD2FBC">
            <w:pPr>
              <w:pStyle w:val="ConsPlusNormal"/>
              <w:jc w:val="center"/>
            </w:pPr>
            <w:r>
              <w:t>х</w:t>
            </w:r>
          </w:p>
        </w:tc>
        <w:tc>
          <w:tcPr>
            <w:tcW w:w="1572"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nformat"/>
        <w:jc w:val="both"/>
      </w:pPr>
      <w:r>
        <w:t>Руководитель участник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(Ф.И.О.)</w:t>
      </w:r>
    </w:p>
    <w:p w:rsidR="00AD2FBC" w:rsidRDefault="00AD2FBC">
      <w:pPr>
        <w:pStyle w:val="ConsPlusNonformat"/>
        <w:jc w:val="both"/>
      </w:pPr>
    </w:p>
    <w:p w:rsidR="00AD2FBC" w:rsidRDefault="00AD2FBC">
      <w:pPr>
        <w:pStyle w:val="ConsPlusNonformat"/>
        <w:jc w:val="both"/>
      </w:pPr>
      <w:r>
        <w:t>Главный бухгалтер участник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(Ф.И.О.)</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270" w:name="P3245"/>
      <w:bookmarkEnd w:id="270"/>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7</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поддержку 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271" w:name="P3263"/>
      <w:bookmarkEnd w:id="271"/>
      <w:r>
        <w:t>РЕЕСТР</w:t>
      </w:r>
    </w:p>
    <w:p w:rsidR="00AD2FBC" w:rsidRDefault="00AD2FBC">
      <w:pPr>
        <w:pStyle w:val="ConsPlusNormal"/>
        <w:jc w:val="center"/>
      </w:pPr>
      <w:r>
        <w:t>документов, подтверждающих факт передачи (реализации)</w:t>
      </w:r>
    </w:p>
    <w:p w:rsidR="00AD2FBC" w:rsidRDefault="00AD2FBC">
      <w:pPr>
        <w:pStyle w:val="ConsPlusNormal"/>
        <w:jc w:val="center"/>
      </w:pPr>
      <w:r>
        <w:t>приобретенного имущества в собственность членов</w:t>
      </w:r>
    </w:p>
    <w:p w:rsidR="00AD2FBC" w:rsidRDefault="00AD2FBC">
      <w:pPr>
        <w:pStyle w:val="ConsPlusNormal"/>
        <w:jc w:val="center"/>
      </w:pPr>
      <w:r>
        <w:t>сельскохозяйственного потребительского кооператива</w:t>
      </w:r>
    </w:p>
    <w:p w:rsidR="00AD2FBC" w:rsidRDefault="00AD2FBC">
      <w:pPr>
        <w:pStyle w:val="ConsPlusNormal"/>
        <w:jc w:val="center"/>
      </w:pPr>
      <w:r>
        <w:t>по ______________________________________________</w:t>
      </w:r>
    </w:p>
    <w:p w:rsidR="00AD2FBC" w:rsidRDefault="00AD2FBC">
      <w:pPr>
        <w:pStyle w:val="ConsPlusNormal"/>
        <w:jc w:val="center"/>
      </w:pPr>
      <w:r>
        <w:t>(участник отбора, ИНН)</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701"/>
        <w:gridCol w:w="1417"/>
        <w:gridCol w:w="1361"/>
        <w:gridCol w:w="1304"/>
        <w:gridCol w:w="1417"/>
        <w:gridCol w:w="1871"/>
        <w:gridCol w:w="1644"/>
        <w:gridCol w:w="1644"/>
        <w:gridCol w:w="1587"/>
      </w:tblGrid>
      <w:tr w:rsidR="00AD2FBC">
        <w:tc>
          <w:tcPr>
            <w:tcW w:w="624" w:type="dxa"/>
          </w:tcPr>
          <w:p w:rsidR="00AD2FBC" w:rsidRDefault="00AD2FBC">
            <w:pPr>
              <w:pStyle w:val="ConsPlusNormal"/>
              <w:jc w:val="center"/>
            </w:pPr>
            <w:r>
              <w:t>N п/п</w:t>
            </w:r>
          </w:p>
        </w:tc>
        <w:tc>
          <w:tcPr>
            <w:tcW w:w="1701" w:type="dxa"/>
          </w:tcPr>
          <w:p w:rsidR="00AD2FBC" w:rsidRDefault="00AD2FBC">
            <w:pPr>
              <w:pStyle w:val="ConsPlusNormal"/>
              <w:jc w:val="center"/>
            </w:pPr>
            <w:r>
              <w:t>Наименование члена кооператива</w:t>
            </w:r>
          </w:p>
        </w:tc>
        <w:tc>
          <w:tcPr>
            <w:tcW w:w="1417" w:type="dxa"/>
          </w:tcPr>
          <w:p w:rsidR="00AD2FBC" w:rsidRDefault="00AD2FBC">
            <w:pPr>
              <w:pStyle w:val="ConsPlusNormal"/>
              <w:jc w:val="center"/>
            </w:pPr>
            <w:r>
              <w:t>Вид документа</w:t>
            </w:r>
          </w:p>
        </w:tc>
        <w:tc>
          <w:tcPr>
            <w:tcW w:w="1361" w:type="dxa"/>
          </w:tcPr>
          <w:p w:rsidR="00AD2FBC" w:rsidRDefault="00AD2FBC">
            <w:pPr>
              <w:pStyle w:val="ConsPlusNormal"/>
              <w:jc w:val="center"/>
            </w:pPr>
            <w:r>
              <w:t>Номер документа</w:t>
            </w:r>
          </w:p>
        </w:tc>
        <w:tc>
          <w:tcPr>
            <w:tcW w:w="1304" w:type="dxa"/>
          </w:tcPr>
          <w:p w:rsidR="00AD2FBC" w:rsidRDefault="00AD2FBC">
            <w:pPr>
              <w:pStyle w:val="ConsPlusNormal"/>
              <w:jc w:val="center"/>
            </w:pPr>
            <w:r>
              <w:t>Дата документа</w:t>
            </w:r>
          </w:p>
        </w:tc>
        <w:tc>
          <w:tcPr>
            <w:tcW w:w="1417" w:type="dxa"/>
          </w:tcPr>
          <w:p w:rsidR="00AD2FBC" w:rsidRDefault="00AD2FBC">
            <w:pPr>
              <w:pStyle w:val="ConsPlusNormal"/>
              <w:jc w:val="center"/>
            </w:pPr>
            <w:r>
              <w:t>Наименование имущества</w:t>
            </w:r>
          </w:p>
        </w:tc>
        <w:tc>
          <w:tcPr>
            <w:tcW w:w="1871" w:type="dxa"/>
          </w:tcPr>
          <w:p w:rsidR="00AD2FBC" w:rsidRDefault="00AD2FBC">
            <w:pPr>
              <w:pStyle w:val="ConsPlusNormal"/>
              <w:jc w:val="center"/>
            </w:pPr>
            <w:r>
              <w:t>Количество имущества, ед.</w:t>
            </w:r>
          </w:p>
        </w:tc>
        <w:tc>
          <w:tcPr>
            <w:tcW w:w="1644" w:type="dxa"/>
          </w:tcPr>
          <w:p w:rsidR="00AD2FBC" w:rsidRDefault="00AD2FBC">
            <w:pPr>
              <w:pStyle w:val="ConsPlusNormal"/>
              <w:jc w:val="center"/>
            </w:pPr>
            <w:r>
              <w:t xml:space="preserve">Стоимость имущества, рублей </w:t>
            </w:r>
            <w:hyperlink w:anchor="P3451">
              <w:r>
                <w:rPr>
                  <w:color w:val="0000FF"/>
                </w:rPr>
                <w:t>&lt;*&gt;</w:t>
              </w:r>
            </w:hyperlink>
          </w:p>
        </w:tc>
        <w:tc>
          <w:tcPr>
            <w:tcW w:w="1644" w:type="dxa"/>
          </w:tcPr>
          <w:p w:rsidR="00AD2FBC" w:rsidRDefault="00AD2FBC">
            <w:pPr>
              <w:pStyle w:val="ConsPlusNormal"/>
              <w:jc w:val="center"/>
            </w:pPr>
            <w:r>
              <w:t>Доля от общей стоимости имущества, процентов</w:t>
            </w:r>
          </w:p>
        </w:tc>
        <w:tc>
          <w:tcPr>
            <w:tcW w:w="1587" w:type="dxa"/>
          </w:tcPr>
          <w:p w:rsidR="00AD2FBC" w:rsidRDefault="00AD2FBC">
            <w:pPr>
              <w:pStyle w:val="ConsPlusNormal"/>
              <w:jc w:val="center"/>
            </w:pPr>
            <w:r>
              <w:t xml:space="preserve">Стоимость имущества к субсидированию, рублей </w:t>
            </w:r>
            <w:hyperlink w:anchor="P3451">
              <w:r>
                <w:rPr>
                  <w:color w:val="0000FF"/>
                </w:rPr>
                <w:t>&lt;*&gt;</w:t>
              </w:r>
            </w:hyperlink>
          </w:p>
        </w:tc>
      </w:tr>
      <w:tr w:rsidR="00AD2FBC">
        <w:tc>
          <w:tcPr>
            <w:tcW w:w="624" w:type="dxa"/>
          </w:tcPr>
          <w:p w:rsidR="00AD2FBC" w:rsidRDefault="00AD2FBC">
            <w:pPr>
              <w:pStyle w:val="ConsPlusNormal"/>
              <w:jc w:val="center"/>
            </w:pPr>
            <w:r>
              <w:t>1</w:t>
            </w:r>
          </w:p>
        </w:tc>
        <w:tc>
          <w:tcPr>
            <w:tcW w:w="1701" w:type="dxa"/>
          </w:tcPr>
          <w:p w:rsidR="00AD2FBC" w:rsidRDefault="00AD2FBC">
            <w:pPr>
              <w:pStyle w:val="ConsPlusNormal"/>
              <w:jc w:val="center"/>
            </w:pPr>
            <w:r>
              <w:t>2</w:t>
            </w:r>
          </w:p>
        </w:tc>
        <w:tc>
          <w:tcPr>
            <w:tcW w:w="1417" w:type="dxa"/>
          </w:tcPr>
          <w:p w:rsidR="00AD2FBC" w:rsidRDefault="00AD2FBC">
            <w:pPr>
              <w:pStyle w:val="ConsPlusNormal"/>
              <w:jc w:val="center"/>
            </w:pPr>
            <w:r>
              <w:t>3</w:t>
            </w:r>
          </w:p>
        </w:tc>
        <w:tc>
          <w:tcPr>
            <w:tcW w:w="1361" w:type="dxa"/>
          </w:tcPr>
          <w:p w:rsidR="00AD2FBC" w:rsidRDefault="00AD2FBC">
            <w:pPr>
              <w:pStyle w:val="ConsPlusNormal"/>
              <w:jc w:val="center"/>
            </w:pPr>
            <w:r>
              <w:t>4</w:t>
            </w:r>
          </w:p>
        </w:tc>
        <w:tc>
          <w:tcPr>
            <w:tcW w:w="1304" w:type="dxa"/>
          </w:tcPr>
          <w:p w:rsidR="00AD2FBC" w:rsidRDefault="00AD2FBC">
            <w:pPr>
              <w:pStyle w:val="ConsPlusNormal"/>
              <w:jc w:val="center"/>
            </w:pPr>
            <w:r>
              <w:t>5</w:t>
            </w:r>
          </w:p>
        </w:tc>
        <w:tc>
          <w:tcPr>
            <w:tcW w:w="1417" w:type="dxa"/>
          </w:tcPr>
          <w:p w:rsidR="00AD2FBC" w:rsidRDefault="00AD2FBC">
            <w:pPr>
              <w:pStyle w:val="ConsPlusNormal"/>
              <w:jc w:val="center"/>
            </w:pPr>
            <w:r>
              <w:t>6</w:t>
            </w:r>
          </w:p>
        </w:tc>
        <w:tc>
          <w:tcPr>
            <w:tcW w:w="1871" w:type="dxa"/>
          </w:tcPr>
          <w:p w:rsidR="00AD2FBC" w:rsidRDefault="00AD2FBC">
            <w:pPr>
              <w:pStyle w:val="ConsPlusNormal"/>
              <w:jc w:val="center"/>
            </w:pPr>
            <w:r>
              <w:t>7</w:t>
            </w:r>
          </w:p>
        </w:tc>
        <w:tc>
          <w:tcPr>
            <w:tcW w:w="1644" w:type="dxa"/>
          </w:tcPr>
          <w:p w:rsidR="00AD2FBC" w:rsidRDefault="00AD2FBC">
            <w:pPr>
              <w:pStyle w:val="ConsPlusNormal"/>
              <w:jc w:val="center"/>
            </w:pPr>
            <w:r>
              <w:t>8</w:t>
            </w:r>
          </w:p>
        </w:tc>
        <w:tc>
          <w:tcPr>
            <w:tcW w:w="1644" w:type="dxa"/>
          </w:tcPr>
          <w:p w:rsidR="00AD2FBC" w:rsidRDefault="00AD2FBC">
            <w:pPr>
              <w:pStyle w:val="ConsPlusNormal"/>
              <w:jc w:val="center"/>
            </w:pPr>
            <w:r>
              <w:t>9</w:t>
            </w:r>
          </w:p>
        </w:tc>
        <w:tc>
          <w:tcPr>
            <w:tcW w:w="1587" w:type="dxa"/>
          </w:tcPr>
          <w:p w:rsidR="00AD2FBC" w:rsidRDefault="00AD2FBC">
            <w:pPr>
              <w:pStyle w:val="ConsPlusNormal"/>
              <w:jc w:val="center"/>
            </w:pPr>
            <w:r>
              <w:t>10</w:t>
            </w:r>
          </w:p>
        </w:tc>
      </w:tr>
      <w:tr w:rsidR="00AD2FBC">
        <w:tc>
          <w:tcPr>
            <w:tcW w:w="624" w:type="dxa"/>
            <w:vMerge w:val="restart"/>
          </w:tcPr>
          <w:p w:rsidR="00AD2FBC" w:rsidRDefault="00AD2FBC">
            <w:pPr>
              <w:pStyle w:val="ConsPlusNormal"/>
              <w:jc w:val="center"/>
            </w:pPr>
            <w:r>
              <w:t>1</w:t>
            </w:r>
          </w:p>
        </w:tc>
        <w:tc>
          <w:tcPr>
            <w:tcW w:w="1701" w:type="dxa"/>
            <w:vMerge w:val="restart"/>
          </w:tcPr>
          <w:p w:rsidR="00AD2FBC" w:rsidRDefault="00AD2FBC">
            <w:pPr>
              <w:pStyle w:val="ConsPlusNormal"/>
            </w:pPr>
          </w:p>
        </w:tc>
        <w:tc>
          <w:tcPr>
            <w:tcW w:w="1417" w:type="dxa"/>
          </w:tcPr>
          <w:p w:rsidR="00AD2FBC" w:rsidRDefault="00AD2FBC">
            <w:pPr>
              <w:pStyle w:val="ConsPlusNormal"/>
            </w:pP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624" w:type="dxa"/>
            <w:vMerge/>
          </w:tcPr>
          <w:p w:rsidR="00AD2FBC" w:rsidRDefault="00AD2FBC">
            <w:pPr>
              <w:pStyle w:val="ConsPlusNormal"/>
            </w:pPr>
          </w:p>
        </w:tc>
        <w:tc>
          <w:tcPr>
            <w:tcW w:w="1701" w:type="dxa"/>
            <w:vMerge/>
          </w:tcPr>
          <w:p w:rsidR="00AD2FBC" w:rsidRDefault="00AD2FBC">
            <w:pPr>
              <w:pStyle w:val="ConsPlusNormal"/>
            </w:pPr>
          </w:p>
        </w:tc>
        <w:tc>
          <w:tcPr>
            <w:tcW w:w="1417" w:type="dxa"/>
          </w:tcPr>
          <w:p w:rsidR="00AD2FBC" w:rsidRDefault="00AD2FBC">
            <w:pPr>
              <w:pStyle w:val="ConsPlusNormal"/>
            </w:pP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624" w:type="dxa"/>
            <w:vMerge/>
          </w:tcPr>
          <w:p w:rsidR="00AD2FBC" w:rsidRDefault="00AD2FBC">
            <w:pPr>
              <w:pStyle w:val="ConsPlusNormal"/>
            </w:pPr>
          </w:p>
        </w:tc>
        <w:tc>
          <w:tcPr>
            <w:tcW w:w="1701" w:type="dxa"/>
            <w:vMerge/>
          </w:tcPr>
          <w:p w:rsidR="00AD2FBC" w:rsidRDefault="00AD2FBC">
            <w:pPr>
              <w:pStyle w:val="ConsPlusNormal"/>
            </w:pPr>
          </w:p>
        </w:tc>
        <w:tc>
          <w:tcPr>
            <w:tcW w:w="1417" w:type="dxa"/>
          </w:tcPr>
          <w:p w:rsidR="00AD2FBC" w:rsidRDefault="00AD2FBC">
            <w:pPr>
              <w:pStyle w:val="ConsPlusNormal"/>
            </w:pPr>
            <w:r>
              <w:t>...</w:t>
            </w: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2325" w:type="dxa"/>
            <w:gridSpan w:val="2"/>
          </w:tcPr>
          <w:p w:rsidR="00AD2FBC" w:rsidRDefault="00AD2FBC">
            <w:pPr>
              <w:pStyle w:val="ConsPlusNormal"/>
            </w:pPr>
            <w:r>
              <w:t>Итого:</w:t>
            </w:r>
          </w:p>
        </w:tc>
        <w:tc>
          <w:tcPr>
            <w:tcW w:w="1417" w:type="dxa"/>
          </w:tcPr>
          <w:p w:rsidR="00AD2FBC" w:rsidRDefault="00AD2FBC">
            <w:pPr>
              <w:pStyle w:val="ConsPlusNormal"/>
              <w:jc w:val="center"/>
            </w:pPr>
            <w:r>
              <w:t>х</w:t>
            </w:r>
          </w:p>
        </w:tc>
        <w:tc>
          <w:tcPr>
            <w:tcW w:w="1361" w:type="dxa"/>
          </w:tcPr>
          <w:p w:rsidR="00AD2FBC" w:rsidRDefault="00AD2FBC">
            <w:pPr>
              <w:pStyle w:val="ConsPlusNormal"/>
              <w:jc w:val="center"/>
            </w:pPr>
            <w:r>
              <w:t>х</w:t>
            </w:r>
          </w:p>
        </w:tc>
        <w:tc>
          <w:tcPr>
            <w:tcW w:w="1304"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871" w:type="dxa"/>
          </w:tcPr>
          <w:p w:rsidR="00AD2FBC" w:rsidRDefault="00AD2FBC">
            <w:pPr>
              <w:pStyle w:val="ConsPlusNormal"/>
              <w:jc w:val="center"/>
            </w:pPr>
            <w:r>
              <w:t>х</w:t>
            </w:r>
          </w:p>
        </w:tc>
        <w:tc>
          <w:tcPr>
            <w:tcW w:w="1644" w:type="dxa"/>
          </w:tcPr>
          <w:p w:rsidR="00AD2FBC" w:rsidRDefault="00AD2FBC">
            <w:pPr>
              <w:pStyle w:val="ConsPlusNormal"/>
            </w:pPr>
          </w:p>
        </w:tc>
        <w:tc>
          <w:tcPr>
            <w:tcW w:w="1644" w:type="dxa"/>
          </w:tcPr>
          <w:p w:rsidR="00AD2FBC" w:rsidRDefault="00AD2FBC">
            <w:pPr>
              <w:pStyle w:val="ConsPlusNormal"/>
            </w:pPr>
          </w:p>
        </w:tc>
        <w:tc>
          <w:tcPr>
            <w:tcW w:w="1587" w:type="dxa"/>
          </w:tcPr>
          <w:p w:rsidR="00AD2FBC" w:rsidRDefault="00AD2FBC">
            <w:pPr>
              <w:pStyle w:val="ConsPlusNormal"/>
            </w:pPr>
          </w:p>
        </w:tc>
      </w:tr>
      <w:tr w:rsidR="00AD2FBC">
        <w:tc>
          <w:tcPr>
            <w:tcW w:w="624" w:type="dxa"/>
            <w:vMerge w:val="restart"/>
          </w:tcPr>
          <w:p w:rsidR="00AD2FBC" w:rsidRDefault="00AD2FBC">
            <w:pPr>
              <w:pStyle w:val="ConsPlusNormal"/>
              <w:jc w:val="center"/>
            </w:pPr>
            <w:r>
              <w:t>2</w:t>
            </w:r>
          </w:p>
        </w:tc>
        <w:tc>
          <w:tcPr>
            <w:tcW w:w="1701" w:type="dxa"/>
            <w:vMerge w:val="restart"/>
          </w:tcPr>
          <w:p w:rsidR="00AD2FBC" w:rsidRDefault="00AD2FBC">
            <w:pPr>
              <w:pStyle w:val="ConsPlusNormal"/>
            </w:pPr>
          </w:p>
        </w:tc>
        <w:tc>
          <w:tcPr>
            <w:tcW w:w="1417" w:type="dxa"/>
          </w:tcPr>
          <w:p w:rsidR="00AD2FBC" w:rsidRDefault="00AD2FBC">
            <w:pPr>
              <w:pStyle w:val="ConsPlusNormal"/>
            </w:pP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624" w:type="dxa"/>
            <w:vMerge/>
          </w:tcPr>
          <w:p w:rsidR="00AD2FBC" w:rsidRDefault="00AD2FBC">
            <w:pPr>
              <w:pStyle w:val="ConsPlusNormal"/>
            </w:pPr>
          </w:p>
        </w:tc>
        <w:tc>
          <w:tcPr>
            <w:tcW w:w="1701" w:type="dxa"/>
            <w:vMerge/>
          </w:tcPr>
          <w:p w:rsidR="00AD2FBC" w:rsidRDefault="00AD2FBC">
            <w:pPr>
              <w:pStyle w:val="ConsPlusNormal"/>
            </w:pPr>
          </w:p>
        </w:tc>
        <w:tc>
          <w:tcPr>
            <w:tcW w:w="1417" w:type="dxa"/>
          </w:tcPr>
          <w:p w:rsidR="00AD2FBC" w:rsidRDefault="00AD2FBC">
            <w:pPr>
              <w:pStyle w:val="ConsPlusNormal"/>
            </w:pP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624" w:type="dxa"/>
            <w:vMerge/>
          </w:tcPr>
          <w:p w:rsidR="00AD2FBC" w:rsidRDefault="00AD2FBC">
            <w:pPr>
              <w:pStyle w:val="ConsPlusNormal"/>
            </w:pPr>
          </w:p>
        </w:tc>
        <w:tc>
          <w:tcPr>
            <w:tcW w:w="1701" w:type="dxa"/>
            <w:vMerge/>
          </w:tcPr>
          <w:p w:rsidR="00AD2FBC" w:rsidRDefault="00AD2FBC">
            <w:pPr>
              <w:pStyle w:val="ConsPlusNormal"/>
            </w:pPr>
          </w:p>
        </w:tc>
        <w:tc>
          <w:tcPr>
            <w:tcW w:w="1417" w:type="dxa"/>
          </w:tcPr>
          <w:p w:rsidR="00AD2FBC" w:rsidRDefault="00AD2FBC">
            <w:pPr>
              <w:pStyle w:val="ConsPlusNormal"/>
            </w:pPr>
            <w:r>
              <w:t>...</w:t>
            </w: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2325" w:type="dxa"/>
            <w:gridSpan w:val="2"/>
          </w:tcPr>
          <w:p w:rsidR="00AD2FBC" w:rsidRDefault="00AD2FBC">
            <w:pPr>
              <w:pStyle w:val="ConsPlusNormal"/>
            </w:pPr>
            <w:r>
              <w:t>Итого:</w:t>
            </w:r>
          </w:p>
        </w:tc>
        <w:tc>
          <w:tcPr>
            <w:tcW w:w="1417" w:type="dxa"/>
          </w:tcPr>
          <w:p w:rsidR="00AD2FBC" w:rsidRDefault="00AD2FBC">
            <w:pPr>
              <w:pStyle w:val="ConsPlusNormal"/>
              <w:jc w:val="center"/>
            </w:pPr>
            <w:r>
              <w:t>х</w:t>
            </w:r>
          </w:p>
        </w:tc>
        <w:tc>
          <w:tcPr>
            <w:tcW w:w="1361" w:type="dxa"/>
          </w:tcPr>
          <w:p w:rsidR="00AD2FBC" w:rsidRDefault="00AD2FBC">
            <w:pPr>
              <w:pStyle w:val="ConsPlusNormal"/>
              <w:jc w:val="center"/>
            </w:pPr>
            <w:r>
              <w:t>х</w:t>
            </w:r>
          </w:p>
        </w:tc>
        <w:tc>
          <w:tcPr>
            <w:tcW w:w="1304"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871" w:type="dxa"/>
          </w:tcPr>
          <w:p w:rsidR="00AD2FBC" w:rsidRDefault="00AD2FBC">
            <w:pPr>
              <w:pStyle w:val="ConsPlusNormal"/>
              <w:jc w:val="center"/>
            </w:pPr>
            <w:r>
              <w:t>х</w:t>
            </w:r>
          </w:p>
        </w:tc>
        <w:tc>
          <w:tcPr>
            <w:tcW w:w="1644" w:type="dxa"/>
          </w:tcPr>
          <w:p w:rsidR="00AD2FBC" w:rsidRDefault="00AD2FBC">
            <w:pPr>
              <w:pStyle w:val="ConsPlusNormal"/>
            </w:pPr>
          </w:p>
        </w:tc>
        <w:tc>
          <w:tcPr>
            <w:tcW w:w="1644" w:type="dxa"/>
          </w:tcPr>
          <w:p w:rsidR="00AD2FBC" w:rsidRDefault="00AD2FBC">
            <w:pPr>
              <w:pStyle w:val="ConsPlusNormal"/>
            </w:pPr>
          </w:p>
        </w:tc>
        <w:tc>
          <w:tcPr>
            <w:tcW w:w="1587" w:type="dxa"/>
          </w:tcPr>
          <w:p w:rsidR="00AD2FBC" w:rsidRDefault="00AD2FBC">
            <w:pPr>
              <w:pStyle w:val="ConsPlusNormal"/>
            </w:pPr>
          </w:p>
        </w:tc>
      </w:tr>
      <w:tr w:rsidR="00AD2FBC">
        <w:tc>
          <w:tcPr>
            <w:tcW w:w="624" w:type="dxa"/>
            <w:vMerge w:val="restart"/>
          </w:tcPr>
          <w:p w:rsidR="00AD2FBC" w:rsidRDefault="00AD2FBC">
            <w:pPr>
              <w:pStyle w:val="ConsPlusNormal"/>
              <w:jc w:val="center"/>
            </w:pPr>
            <w:r>
              <w:t>3</w:t>
            </w:r>
          </w:p>
        </w:tc>
        <w:tc>
          <w:tcPr>
            <w:tcW w:w="1701" w:type="dxa"/>
            <w:vMerge w:val="restart"/>
          </w:tcPr>
          <w:p w:rsidR="00AD2FBC" w:rsidRDefault="00AD2FBC">
            <w:pPr>
              <w:pStyle w:val="ConsPlusNormal"/>
            </w:pPr>
          </w:p>
        </w:tc>
        <w:tc>
          <w:tcPr>
            <w:tcW w:w="1417" w:type="dxa"/>
          </w:tcPr>
          <w:p w:rsidR="00AD2FBC" w:rsidRDefault="00AD2FBC">
            <w:pPr>
              <w:pStyle w:val="ConsPlusNormal"/>
            </w:pP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624" w:type="dxa"/>
            <w:vMerge/>
          </w:tcPr>
          <w:p w:rsidR="00AD2FBC" w:rsidRDefault="00AD2FBC">
            <w:pPr>
              <w:pStyle w:val="ConsPlusNormal"/>
            </w:pPr>
          </w:p>
        </w:tc>
        <w:tc>
          <w:tcPr>
            <w:tcW w:w="1701" w:type="dxa"/>
            <w:vMerge/>
          </w:tcPr>
          <w:p w:rsidR="00AD2FBC" w:rsidRDefault="00AD2FBC">
            <w:pPr>
              <w:pStyle w:val="ConsPlusNormal"/>
            </w:pPr>
          </w:p>
        </w:tc>
        <w:tc>
          <w:tcPr>
            <w:tcW w:w="1417" w:type="dxa"/>
          </w:tcPr>
          <w:p w:rsidR="00AD2FBC" w:rsidRDefault="00AD2FBC">
            <w:pPr>
              <w:pStyle w:val="ConsPlusNormal"/>
            </w:pP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624" w:type="dxa"/>
            <w:vMerge/>
          </w:tcPr>
          <w:p w:rsidR="00AD2FBC" w:rsidRDefault="00AD2FBC">
            <w:pPr>
              <w:pStyle w:val="ConsPlusNormal"/>
            </w:pPr>
          </w:p>
        </w:tc>
        <w:tc>
          <w:tcPr>
            <w:tcW w:w="1701" w:type="dxa"/>
            <w:vMerge/>
          </w:tcPr>
          <w:p w:rsidR="00AD2FBC" w:rsidRDefault="00AD2FBC">
            <w:pPr>
              <w:pStyle w:val="ConsPlusNormal"/>
            </w:pPr>
          </w:p>
        </w:tc>
        <w:tc>
          <w:tcPr>
            <w:tcW w:w="1417" w:type="dxa"/>
          </w:tcPr>
          <w:p w:rsidR="00AD2FBC" w:rsidRDefault="00AD2FBC">
            <w:pPr>
              <w:pStyle w:val="ConsPlusNormal"/>
            </w:pPr>
            <w:r>
              <w:t>...</w:t>
            </w: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2325" w:type="dxa"/>
            <w:gridSpan w:val="2"/>
          </w:tcPr>
          <w:p w:rsidR="00AD2FBC" w:rsidRDefault="00AD2FBC">
            <w:pPr>
              <w:pStyle w:val="ConsPlusNormal"/>
            </w:pPr>
            <w:r>
              <w:t>Итого:</w:t>
            </w:r>
          </w:p>
        </w:tc>
        <w:tc>
          <w:tcPr>
            <w:tcW w:w="1417" w:type="dxa"/>
          </w:tcPr>
          <w:p w:rsidR="00AD2FBC" w:rsidRDefault="00AD2FBC">
            <w:pPr>
              <w:pStyle w:val="ConsPlusNormal"/>
              <w:jc w:val="center"/>
            </w:pPr>
            <w:r>
              <w:t>х</w:t>
            </w:r>
          </w:p>
        </w:tc>
        <w:tc>
          <w:tcPr>
            <w:tcW w:w="1361" w:type="dxa"/>
          </w:tcPr>
          <w:p w:rsidR="00AD2FBC" w:rsidRDefault="00AD2FBC">
            <w:pPr>
              <w:pStyle w:val="ConsPlusNormal"/>
              <w:jc w:val="center"/>
            </w:pPr>
            <w:r>
              <w:t>х</w:t>
            </w:r>
          </w:p>
        </w:tc>
        <w:tc>
          <w:tcPr>
            <w:tcW w:w="1304"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871" w:type="dxa"/>
          </w:tcPr>
          <w:p w:rsidR="00AD2FBC" w:rsidRDefault="00AD2FBC">
            <w:pPr>
              <w:pStyle w:val="ConsPlusNormal"/>
              <w:jc w:val="center"/>
            </w:pPr>
            <w:r>
              <w:t>х</w:t>
            </w:r>
          </w:p>
        </w:tc>
        <w:tc>
          <w:tcPr>
            <w:tcW w:w="1644" w:type="dxa"/>
          </w:tcPr>
          <w:p w:rsidR="00AD2FBC" w:rsidRDefault="00AD2FBC">
            <w:pPr>
              <w:pStyle w:val="ConsPlusNormal"/>
            </w:pPr>
          </w:p>
        </w:tc>
        <w:tc>
          <w:tcPr>
            <w:tcW w:w="1644" w:type="dxa"/>
          </w:tcPr>
          <w:p w:rsidR="00AD2FBC" w:rsidRDefault="00AD2FBC">
            <w:pPr>
              <w:pStyle w:val="ConsPlusNormal"/>
            </w:pPr>
          </w:p>
        </w:tc>
        <w:tc>
          <w:tcPr>
            <w:tcW w:w="1587" w:type="dxa"/>
          </w:tcPr>
          <w:p w:rsidR="00AD2FBC" w:rsidRDefault="00AD2FBC">
            <w:pPr>
              <w:pStyle w:val="ConsPlusNormal"/>
            </w:pPr>
          </w:p>
        </w:tc>
      </w:tr>
      <w:tr w:rsidR="00AD2FBC">
        <w:tc>
          <w:tcPr>
            <w:tcW w:w="624" w:type="dxa"/>
            <w:vMerge w:val="restart"/>
          </w:tcPr>
          <w:p w:rsidR="00AD2FBC" w:rsidRDefault="00AD2FBC">
            <w:pPr>
              <w:pStyle w:val="ConsPlusNormal"/>
              <w:jc w:val="center"/>
            </w:pPr>
            <w:r>
              <w:t>...</w:t>
            </w:r>
          </w:p>
        </w:tc>
        <w:tc>
          <w:tcPr>
            <w:tcW w:w="1701" w:type="dxa"/>
            <w:vMerge w:val="restart"/>
          </w:tcPr>
          <w:p w:rsidR="00AD2FBC" w:rsidRDefault="00AD2FBC">
            <w:pPr>
              <w:pStyle w:val="ConsPlusNormal"/>
            </w:pPr>
          </w:p>
        </w:tc>
        <w:tc>
          <w:tcPr>
            <w:tcW w:w="1417" w:type="dxa"/>
          </w:tcPr>
          <w:p w:rsidR="00AD2FBC" w:rsidRDefault="00AD2FBC">
            <w:pPr>
              <w:pStyle w:val="ConsPlusNormal"/>
            </w:pP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624" w:type="dxa"/>
            <w:vMerge/>
          </w:tcPr>
          <w:p w:rsidR="00AD2FBC" w:rsidRDefault="00AD2FBC">
            <w:pPr>
              <w:pStyle w:val="ConsPlusNormal"/>
            </w:pPr>
          </w:p>
        </w:tc>
        <w:tc>
          <w:tcPr>
            <w:tcW w:w="1701" w:type="dxa"/>
            <w:vMerge/>
          </w:tcPr>
          <w:p w:rsidR="00AD2FBC" w:rsidRDefault="00AD2FBC">
            <w:pPr>
              <w:pStyle w:val="ConsPlusNormal"/>
            </w:pPr>
          </w:p>
        </w:tc>
        <w:tc>
          <w:tcPr>
            <w:tcW w:w="1417" w:type="dxa"/>
          </w:tcPr>
          <w:p w:rsidR="00AD2FBC" w:rsidRDefault="00AD2FBC">
            <w:pPr>
              <w:pStyle w:val="ConsPlusNormal"/>
            </w:pP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624" w:type="dxa"/>
            <w:vMerge/>
          </w:tcPr>
          <w:p w:rsidR="00AD2FBC" w:rsidRDefault="00AD2FBC">
            <w:pPr>
              <w:pStyle w:val="ConsPlusNormal"/>
            </w:pPr>
          </w:p>
        </w:tc>
        <w:tc>
          <w:tcPr>
            <w:tcW w:w="1701" w:type="dxa"/>
            <w:vMerge/>
          </w:tcPr>
          <w:p w:rsidR="00AD2FBC" w:rsidRDefault="00AD2FBC">
            <w:pPr>
              <w:pStyle w:val="ConsPlusNormal"/>
            </w:pPr>
          </w:p>
        </w:tc>
        <w:tc>
          <w:tcPr>
            <w:tcW w:w="1417" w:type="dxa"/>
          </w:tcPr>
          <w:p w:rsidR="00AD2FBC" w:rsidRDefault="00AD2FBC">
            <w:pPr>
              <w:pStyle w:val="ConsPlusNormal"/>
            </w:pPr>
            <w:r>
              <w:t>...</w:t>
            </w:r>
          </w:p>
        </w:tc>
        <w:tc>
          <w:tcPr>
            <w:tcW w:w="1361" w:type="dxa"/>
          </w:tcPr>
          <w:p w:rsidR="00AD2FBC" w:rsidRDefault="00AD2FBC">
            <w:pPr>
              <w:pStyle w:val="ConsPlusNormal"/>
            </w:pPr>
          </w:p>
        </w:tc>
        <w:tc>
          <w:tcPr>
            <w:tcW w:w="1304"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644"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2325" w:type="dxa"/>
            <w:gridSpan w:val="2"/>
          </w:tcPr>
          <w:p w:rsidR="00AD2FBC" w:rsidRDefault="00AD2FBC">
            <w:pPr>
              <w:pStyle w:val="ConsPlusNormal"/>
            </w:pPr>
            <w:r>
              <w:t>Итого:</w:t>
            </w:r>
          </w:p>
        </w:tc>
        <w:tc>
          <w:tcPr>
            <w:tcW w:w="1417" w:type="dxa"/>
          </w:tcPr>
          <w:p w:rsidR="00AD2FBC" w:rsidRDefault="00AD2FBC">
            <w:pPr>
              <w:pStyle w:val="ConsPlusNormal"/>
              <w:jc w:val="center"/>
            </w:pPr>
            <w:r>
              <w:t>х</w:t>
            </w:r>
          </w:p>
        </w:tc>
        <w:tc>
          <w:tcPr>
            <w:tcW w:w="1361" w:type="dxa"/>
          </w:tcPr>
          <w:p w:rsidR="00AD2FBC" w:rsidRDefault="00AD2FBC">
            <w:pPr>
              <w:pStyle w:val="ConsPlusNormal"/>
              <w:jc w:val="center"/>
            </w:pPr>
            <w:r>
              <w:t>х</w:t>
            </w:r>
          </w:p>
        </w:tc>
        <w:tc>
          <w:tcPr>
            <w:tcW w:w="1304"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871" w:type="dxa"/>
          </w:tcPr>
          <w:p w:rsidR="00AD2FBC" w:rsidRDefault="00AD2FBC">
            <w:pPr>
              <w:pStyle w:val="ConsPlusNormal"/>
              <w:jc w:val="center"/>
            </w:pPr>
            <w:r>
              <w:t>х</w:t>
            </w:r>
          </w:p>
        </w:tc>
        <w:tc>
          <w:tcPr>
            <w:tcW w:w="1644" w:type="dxa"/>
          </w:tcPr>
          <w:p w:rsidR="00AD2FBC" w:rsidRDefault="00AD2FBC">
            <w:pPr>
              <w:pStyle w:val="ConsPlusNormal"/>
            </w:pPr>
          </w:p>
        </w:tc>
        <w:tc>
          <w:tcPr>
            <w:tcW w:w="1644" w:type="dxa"/>
          </w:tcPr>
          <w:p w:rsidR="00AD2FBC" w:rsidRDefault="00AD2FBC">
            <w:pPr>
              <w:pStyle w:val="ConsPlusNormal"/>
            </w:pPr>
          </w:p>
        </w:tc>
        <w:tc>
          <w:tcPr>
            <w:tcW w:w="1587" w:type="dxa"/>
          </w:tcPr>
          <w:p w:rsidR="00AD2FBC" w:rsidRDefault="00AD2FBC">
            <w:pPr>
              <w:pStyle w:val="ConsPlusNormal"/>
            </w:pPr>
          </w:p>
        </w:tc>
      </w:tr>
      <w:tr w:rsidR="00AD2FBC">
        <w:tc>
          <w:tcPr>
            <w:tcW w:w="2325" w:type="dxa"/>
            <w:gridSpan w:val="2"/>
          </w:tcPr>
          <w:p w:rsidR="00AD2FBC" w:rsidRDefault="00AD2FBC">
            <w:pPr>
              <w:pStyle w:val="ConsPlusNormal"/>
            </w:pPr>
            <w:r>
              <w:t>Всего по кооперативу:</w:t>
            </w:r>
          </w:p>
        </w:tc>
        <w:tc>
          <w:tcPr>
            <w:tcW w:w="1417" w:type="dxa"/>
          </w:tcPr>
          <w:p w:rsidR="00AD2FBC" w:rsidRDefault="00AD2FBC">
            <w:pPr>
              <w:pStyle w:val="ConsPlusNormal"/>
              <w:jc w:val="center"/>
            </w:pPr>
            <w:r>
              <w:t>х</w:t>
            </w:r>
          </w:p>
        </w:tc>
        <w:tc>
          <w:tcPr>
            <w:tcW w:w="1361" w:type="dxa"/>
          </w:tcPr>
          <w:p w:rsidR="00AD2FBC" w:rsidRDefault="00AD2FBC">
            <w:pPr>
              <w:pStyle w:val="ConsPlusNormal"/>
              <w:jc w:val="center"/>
            </w:pPr>
            <w:r>
              <w:t>х</w:t>
            </w:r>
          </w:p>
        </w:tc>
        <w:tc>
          <w:tcPr>
            <w:tcW w:w="1304"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871" w:type="dxa"/>
          </w:tcPr>
          <w:p w:rsidR="00AD2FBC" w:rsidRDefault="00AD2FBC">
            <w:pPr>
              <w:pStyle w:val="ConsPlusNormal"/>
              <w:jc w:val="center"/>
            </w:pPr>
            <w:r>
              <w:t>х</w:t>
            </w:r>
          </w:p>
        </w:tc>
        <w:tc>
          <w:tcPr>
            <w:tcW w:w="1644" w:type="dxa"/>
          </w:tcPr>
          <w:p w:rsidR="00AD2FBC" w:rsidRDefault="00AD2FBC">
            <w:pPr>
              <w:pStyle w:val="ConsPlusNormal"/>
            </w:pPr>
          </w:p>
        </w:tc>
        <w:tc>
          <w:tcPr>
            <w:tcW w:w="1644" w:type="dxa"/>
          </w:tcPr>
          <w:p w:rsidR="00AD2FBC" w:rsidRDefault="00AD2FBC">
            <w:pPr>
              <w:pStyle w:val="ConsPlusNormal"/>
              <w:jc w:val="center"/>
            </w:pPr>
            <w:r>
              <w:t>100</w:t>
            </w:r>
          </w:p>
        </w:tc>
        <w:tc>
          <w:tcPr>
            <w:tcW w:w="1587"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272" w:name="P3451"/>
      <w:bookmarkEnd w:id="272"/>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8</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поддержку 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273" w:name="P3469"/>
      <w:bookmarkEnd w:id="273"/>
      <w:r>
        <w:t>РЕЕСТР</w:t>
      </w:r>
    </w:p>
    <w:p w:rsidR="00AD2FBC" w:rsidRDefault="00AD2FBC">
      <w:pPr>
        <w:pStyle w:val="ConsPlusNormal"/>
        <w:jc w:val="center"/>
      </w:pPr>
      <w:r>
        <w:t>документов, подтверждающих закупку сельскохозяйственной</w:t>
      </w:r>
    </w:p>
    <w:p w:rsidR="00AD2FBC" w:rsidRDefault="00AD2FBC">
      <w:pPr>
        <w:pStyle w:val="ConsPlusNormal"/>
        <w:jc w:val="center"/>
      </w:pPr>
      <w:r>
        <w:t>продукции у членов сельскохозяйственного потребительского</w:t>
      </w:r>
    </w:p>
    <w:p w:rsidR="00AD2FBC" w:rsidRDefault="00AD2FBC">
      <w:pPr>
        <w:pStyle w:val="ConsPlusNormal"/>
        <w:jc w:val="center"/>
      </w:pPr>
      <w:r>
        <w:t>кооператива</w:t>
      </w:r>
    </w:p>
    <w:p w:rsidR="00AD2FBC" w:rsidRDefault="00AD2FBC">
      <w:pPr>
        <w:pStyle w:val="ConsPlusNormal"/>
        <w:jc w:val="center"/>
      </w:pPr>
      <w:r>
        <w:t>по ______________________________________________</w:t>
      </w:r>
    </w:p>
    <w:p w:rsidR="00AD2FBC" w:rsidRDefault="00AD2FBC">
      <w:pPr>
        <w:pStyle w:val="ConsPlusNormal"/>
        <w:jc w:val="center"/>
      </w:pPr>
      <w:r>
        <w:t>(участник отбора, ИНН)</w:t>
      </w:r>
    </w:p>
    <w:p w:rsidR="00AD2FBC" w:rsidRDefault="00AD2FBC">
      <w:pPr>
        <w:pStyle w:val="ConsPlusNormal"/>
        <w:jc w:val="center"/>
      </w:pPr>
      <w:r>
        <w:t>за _________________________ 20 ___ г.</w:t>
      </w:r>
    </w:p>
    <w:p w:rsidR="00AD2FBC" w:rsidRDefault="00AD2FBC">
      <w:pPr>
        <w:pStyle w:val="ConsPlusNormal"/>
        <w:jc w:val="center"/>
      </w:pPr>
      <w:r>
        <w:t>(период субсидирования)</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814"/>
        <w:gridCol w:w="1361"/>
        <w:gridCol w:w="1417"/>
        <w:gridCol w:w="1417"/>
        <w:gridCol w:w="1871"/>
        <w:gridCol w:w="1814"/>
        <w:gridCol w:w="1814"/>
        <w:gridCol w:w="1644"/>
        <w:gridCol w:w="1531"/>
      </w:tblGrid>
      <w:tr w:rsidR="00AD2FBC">
        <w:tc>
          <w:tcPr>
            <w:tcW w:w="680" w:type="dxa"/>
          </w:tcPr>
          <w:p w:rsidR="00AD2FBC" w:rsidRDefault="00AD2FBC">
            <w:pPr>
              <w:pStyle w:val="ConsPlusNormal"/>
              <w:jc w:val="center"/>
            </w:pPr>
            <w:r>
              <w:t>N п/п</w:t>
            </w:r>
          </w:p>
        </w:tc>
        <w:tc>
          <w:tcPr>
            <w:tcW w:w="1814" w:type="dxa"/>
          </w:tcPr>
          <w:p w:rsidR="00AD2FBC" w:rsidRDefault="00AD2FBC">
            <w:pPr>
              <w:pStyle w:val="ConsPlusNormal"/>
              <w:jc w:val="center"/>
            </w:pPr>
            <w:r>
              <w:t>Наименование члена кооператива/Главы ЛПХ</w:t>
            </w:r>
          </w:p>
        </w:tc>
        <w:tc>
          <w:tcPr>
            <w:tcW w:w="1361" w:type="dxa"/>
          </w:tcPr>
          <w:p w:rsidR="00AD2FBC" w:rsidRDefault="00AD2FBC">
            <w:pPr>
              <w:pStyle w:val="ConsPlusNormal"/>
              <w:jc w:val="center"/>
            </w:pPr>
            <w:r>
              <w:t>Вид документа</w:t>
            </w:r>
          </w:p>
        </w:tc>
        <w:tc>
          <w:tcPr>
            <w:tcW w:w="1417" w:type="dxa"/>
          </w:tcPr>
          <w:p w:rsidR="00AD2FBC" w:rsidRDefault="00AD2FBC">
            <w:pPr>
              <w:pStyle w:val="ConsPlusNormal"/>
              <w:jc w:val="center"/>
            </w:pPr>
            <w:r>
              <w:t>Номер документа</w:t>
            </w:r>
          </w:p>
        </w:tc>
        <w:tc>
          <w:tcPr>
            <w:tcW w:w="1417" w:type="dxa"/>
          </w:tcPr>
          <w:p w:rsidR="00AD2FBC" w:rsidRDefault="00AD2FBC">
            <w:pPr>
              <w:pStyle w:val="ConsPlusNormal"/>
              <w:jc w:val="center"/>
            </w:pPr>
            <w:r>
              <w:t>Дата документа</w:t>
            </w:r>
          </w:p>
        </w:tc>
        <w:tc>
          <w:tcPr>
            <w:tcW w:w="1871" w:type="dxa"/>
          </w:tcPr>
          <w:p w:rsidR="00AD2FBC" w:rsidRDefault="00AD2FBC">
            <w:pPr>
              <w:pStyle w:val="ConsPlusNormal"/>
              <w:jc w:val="center"/>
            </w:pPr>
            <w:r>
              <w:t>Наименование закупленной продукции</w:t>
            </w:r>
          </w:p>
        </w:tc>
        <w:tc>
          <w:tcPr>
            <w:tcW w:w="1814" w:type="dxa"/>
          </w:tcPr>
          <w:p w:rsidR="00AD2FBC" w:rsidRDefault="00AD2FBC">
            <w:pPr>
              <w:pStyle w:val="ConsPlusNormal"/>
              <w:jc w:val="center"/>
            </w:pPr>
            <w:r>
              <w:t>Объем закупленной продукции, кг</w:t>
            </w:r>
          </w:p>
        </w:tc>
        <w:tc>
          <w:tcPr>
            <w:tcW w:w="1814" w:type="dxa"/>
          </w:tcPr>
          <w:p w:rsidR="00AD2FBC" w:rsidRDefault="00AD2FBC">
            <w:pPr>
              <w:pStyle w:val="ConsPlusNormal"/>
              <w:jc w:val="center"/>
            </w:pPr>
            <w:r>
              <w:t xml:space="preserve">Стоимость закупленной продукции </w:t>
            </w:r>
            <w:hyperlink w:anchor="P3660">
              <w:r>
                <w:rPr>
                  <w:color w:val="0000FF"/>
                </w:rPr>
                <w:t>&lt;*&gt;</w:t>
              </w:r>
            </w:hyperlink>
            <w:r>
              <w:t>, рублей</w:t>
            </w:r>
          </w:p>
        </w:tc>
        <w:tc>
          <w:tcPr>
            <w:tcW w:w="1644" w:type="dxa"/>
          </w:tcPr>
          <w:p w:rsidR="00AD2FBC" w:rsidRDefault="00AD2FBC">
            <w:pPr>
              <w:pStyle w:val="ConsPlusNormal"/>
              <w:jc w:val="center"/>
            </w:pPr>
            <w:r>
              <w:t>Доля от общей стоимости закупленной продукции, процентов</w:t>
            </w:r>
          </w:p>
        </w:tc>
        <w:tc>
          <w:tcPr>
            <w:tcW w:w="1531" w:type="dxa"/>
          </w:tcPr>
          <w:p w:rsidR="00AD2FBC" w:rsidRDefault="00AD2FBC">
            <w:pPr>
              <w:pStyle w:val="ConsPlusNormal"/>
              <w:jc w:val="center"/>
            </w:pPr>
            <w:r>
              <w:t xml:space="preserve">Стоимость закупленной продукции к субсидированию </w:t>
            </w:r>
            <w:hyperlink w:anchor="P3660">
              <w:r>
                <w:rPr>
                  <w:color w:val="0000FF"/>
                </w:rPr>
                <w:t>&lt;*&gt;</w:t>
              </w:r>
            </w:hyperlink>
            <w:r>
              <w:t>,</w:t>
            </w:r>
          </w:p>
          <w:p w:rsidR="00AD2FBC" w:rsidRDefault="00AD2FBC">
            <w:pPr>
              <w:pStyle w:val="ConsPlusNormal"/>
              <w:jc w:val="center"/>
            </w:pPr>
            <w:r>
              <w:t>рублей</w:t>
            </w:r>
          </w:p>
        </w:tc>
      </w:tr>
      <w:tr w:rsidR="00AD2FBC">
        <w:tc>
          <w:tcPr>
            <w:tcW w:w="680" w:type="dxa"/>
          </w:tcPr>
          <w:p w:rsidR="00AD2FBC" w:rsidRDefault="00AD2FBC">
            <w:pPr>
              <w:pStyle w:val="ConsPlusNormal"/>
              <w:jc w:val="center"/>
            </w:pPr>
            <w:r>
              <w:t>1</w:t>
            </w:r>
          </w:p>
        </w:tc>
        <w:tc>
          <w:tcPr>
            <w:tcW w:w="1814" w:type="dxa"/>
          </w:tcPr>
          <w:p w:rsidR="00AD2FBC" w:rsidRDefault="00AD2FBC">
            <w:pPr>
              <w:pStyle w:val="ConsPlusNormal"/>
              <w:jc w:val="center"/>
            </w:pPr>
            <w:r>
              <w:t>2</w:t>
            </w:r>
          </w:p>
        </w:tc>
        <w:tc>
          <w:tcPr>
            <w:tcW w:w="1361" w:type="dxa"/>
          </w:tcPr>
          <w:p w:rsidR="00AD2FBC" w:rsidRDefault="00AD2FBC">
            <w:pPr>
              <w:pStyle w:val="ConsPlusNormal"/>
              <w:jc w:val="center"/>
            </w:pPr>
            <w:r>
              <w:t>3</w:t>
            </w:r>
          </w:p>
        </w:tc>
        <w:tc>
          <w:tcPr>
            <w:tcW w:w="1417" w:type="dxa"/>
          </w:tcPr>
          <w:p w:rsidR="00AD2FBC" w:rsidRDefault="00AD2FBC">
            <w:pPr>
              <w:pStyle w:val="ConsPlusNormal"/>
              <w:jc w:val="center"/>
            </w:pPr>
            <w:r>
              <w:t>4</w:t>
            </w:r>
          </w:p>
        </w:tc>
        <w:tc>
          <w:tcPr>
            <w:tcW w:w="1417" w:type="dxa"/>
          </w:tcPr>
          <w:p w:rsidR="00AD2FBC" w:rsidRDefault="00AD2FBC">
            <w:pPr>
              <w:pStyle w:val="ConsPlusNormal"/>
              <w:jc w:val="center"/>
            </w:pPr>
            <w:r>
              <w:t>5</w:t>
            </w:r>
          </w:p>
        </w:tc>
        <w:tc>
          <w:tcPr>
            <w:tcW w:w="1871" w:type="dxa"/>
          </w:tcPr>
          <w:p w:rsidR="00AD2FBC" w:rsidRDefault="00AD2FBC">
            <w:pPr>
              <w:pStyle w:val="ConsPlusNormal"/>
              <w:jc w:val="center"/>
            </w:pPr>
            <w:r>
              <w:t>6</w:t>
            </w:r>
          </w:p>
        </w:tc>
        <w:tc>
          <w:tcPr>
            <w:tcW w:w="1814" w:type="dxa"/>
          </w:tcPr>
          <w:p w:rsidR="00AD2FBC" w:rsidRDefault="00AD2FBC">
            <w:pPr>
              <w:pStyle w:val="ConsPlusNormal"/>
              <w:jc w:val="center"/>
            </w:pPr>
            <w:r>
              <w:t>7</w:t>
            </w:r>
          </w:p>
        </w:tc>
        <w:tc>
          <w:tcPr>
            <w:tcW w:w="1814" w:type="dxa"/>
          </w:tcPr>
          <w:p w:rsidR="00AD2FBC" w:rsidRDefault="00AD2FBC">
            <w:pPr>
              <w:pStyle w:val="ConsPlusNormal"/>
              <w:jc w:val="center"/>
            </w:pPr>
            <w:r>
              <w:t>8</w:t>
            </w:r>
          </w:p>
        </w:tc>
        <w:tc>
          <w:tcPr>
            <w:tcW w:w="1644" w:type="dxa"/>
          </w:tcPr>
          <w:p w:rsidR="00AD2FBC" w:rsidRDefault="00AD2FBC">
            <w:pPr>
              <w:pStyle w:val="ConsPlusNormal"/>
              <w:jc w:val="center"/>
            </w:pPr>
            <w:r>
              <w:t>9</w:t>
            </w:r>
          </w:p>
        </w:tc>
        <w:tc>
          <w:tcPr>
            <w:tcW w:w="1531" w:type="dxa"/>
          </w:tcPr>
          <w:p w:rsidR="00AD2FBC" w:rsidRDefault="00AD2FBC">
            <w:pPr>
              <w:pStyle w:val="ConsPlusNormal"/>
              <w:jc w:val="center"/>
            </w:pPr>
            <w:r>
              <w:t>10</w:t>
            </w:r>
          </w:p>
        </w:tc>
      </w:tr>
      <w:tr w:rsidR="00AD2FBC">
        <w:tc>
          <w:tcPr>
            <w:tcW w:w="680" w:type="dxa"/>
            <w:vMerge w:val="restart"/>
          </w:tcPr>
          <w:p w:rsidR="00AD2FBC" w:rsidRDefault="00AD2FBC">
            <w:pPr>
              <w:pStyle w:val="ConsPlusNormal"/>
              <w:jc w:val="center"/>
            </w:pPr>
            <w:r>
              <w:t>1</w:t>
            </w:r>
          </w:p>
        </w:tc>
        <w:tc>
          <w:tcPr>
            <w:tcW w:w="1814" w:type="dxa"/>
            <w:vMerge w:val="restart"/>
          </w:tcPr>
          <w:p w:rsidR="00AD2FBC" w:rsidRDefault="00AD2FBC">
            <w:pPr>
              <w:pStyle w:val="ConsPlusNormal"/>
            </w:pPr>
          </w:p>
        </w:tc>
        <w:tc>
          <w:tcPr>
            <w:tcW w:w="1361" w:type="dxa"/>
          </w:tcPr>
          <w:p w:rsidR="00AD2FBC" w:rsidRDefault="00AD2FBC">
            <w:pPr>
              <w:pStyle w:val="ConsPlusNormal"/>
            </w:pP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680" w:type="dxa"/>
            <w:vMerge/>
          </w:tcPr>
          <w:p w:rsidR="00AD2FBC" w:rsidRDefault="00AD2FBC">
            <w:pPr>
              <w:pStyle w:val="ConsPlusNormal"/>
            </w:pPr>
          </w:p>
        </w:tc>
        <w:tc>
          <w:tcPr>
            <w:tcW w:w="1814" w:type="dxa"/>
            <w:vMerge/>
          </w:tcPr>
          <w:p w:rsidR="00AD2FBC" w:rsidRDefault="00AD2FBC">
            <w:pPr>
              <w:pStyle w:val="ConsPlusNormal"/>
            </w:pPr>
          </w:p>
        </w:tc>
        <w:tc>
          <w:tcPr>
            <w:tcW w:w="1361" w:type="dxa"/>
          </w:tcPr>
          <w:p w:rsidR="00AD2FBC" w:rsidRDefault="00AD2FBC">
            <w:pPr>
              <w:pStyle w:val="ConsPlusNormal"/>
            </w:pP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680" w:type="dxa"/>
            <w:vMerge/>
          </w:tcPr>
          <w:p w:rsidR="00AD2FBC" w:rsidRDefault="00AD2FBC">
            <w:pPr>
              <w:pStyle w:val="ConsPlusNormal"/>
            </w:pPr>
          </w:p>
        </w:tc>
        <w:tc>
          <w:tcPr>
            <w:tcW w:w="1814" w:type="dxa"/>
            <w:vMerge/>
          </w:tcPr>
          <w:p w:rsidR="00AD2FBC" w:rsidRDefault="00AD2FBC">
            <w:pPr>
              <w:pStyle w:val="ConsPlusNormal"/>
            </w:pPr>
          </w:p>
        </w:tc>
        <w:tc>
          <w:tcPr>
            <w:tcW w:w="1361" w:type="dxa"/>
          </w:tcPr>
          <w:p w:rsidR="00AD2FBC" w:rsidRDefault="00AD2FBC">
            <w:pPr>
              <w:pStyle w:val="ConsPlusNormal"/>
            </w:pPr>
            <w:r>
              <w:t>...</w:t>
            </w: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2494" w:type="dxa"/>
            <w:gridSpan w:val="2"/>
          </w:tcPr>
          <w:p w:rsidR="00AD2FBC" w:rsidRDefault="00AD2FBC">
            <w:pPr>
              <w:pStyle w:val="ConsPlusNormal"/>
            </w:pPr>
            <w:r>
              <w:t>Итого:</w:t>
            </w:r>
          </w:p>
        </w:tc>
        <w:tc>
          <w:tcPr>
            <w:tcW w:w="1361"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871" w:type="dxa"/>
          </w:tcPr>
          <w:p w:rsidR="00AD2FBC" w:rsidRDefault="00AD2FBC">
            <w:pPr>
              <w:pStyle w:val="ConsPlusNormal"/>
              <w:jc w:val="center"/>
            </w:pPr>
            <w:r>
              <w:t>х</w:t>
            </w:r>
          </w:p>
        </w:tc>
        <w:tc>
          <w:tcPr>
            <w:tcW w:w="1814" w:type="dxa"/>
          </w:tcPr>
          <w:p w:rsidR="00AD2FBC" w:rsidRDefault="00AD2FBC">
            <w:pPr>
              <w:pStyle w:val="ConsPlusNormal"/>
              <w:jc w:val="center"/>
            </w:pPr>
            <w:r>
              <w:t>х</w:t>
            </w:r>
          </w:p>
        </w:tc>
        <w:tc>
          <w:tcPr>
            <w:tcW w:w="1814" w:type="dxa"/>
          </w:tcPr>
          <w:p w:rsidR="00AD2FBC" w:rsidRDefault="00AD2FBC">
            <w:pPr>
              <w:pStyle w:val="ConsPlusNormal"/>
            </w:pPr>
          </w:p>
        </w:tc>
        <w:tc>
          <w:tcPr>
            <w:tcW w:w="1644" w:type="dxa"/>
          </w:tcPr>
          <w:p w:rsidR="00AD2FBC" w:rsidRDefault="00AD2FBC">
            <w:pPr>
              <w:pStyle w:val="ConsPlusNormal"/>
            </w:pPr>
          </w:p>
        </w:tc>
        <w:tc>
          <w:tcPr>
            <w:tcW w:w="1531" w:type="dxa"/>
          </w:tcPr>
          <w:p w:rsidR="00AD2FBC" w:rsidRDefault="00AD2FBC">
            <w:pPr>
              <w:pStyle w:val="ConsPlusNormal"/>
            </w:pPr>
          </w:p>
        </w:tc>
      </w:tr>
      <w:tr w:rsidR="00AD2FBC">
        <w:tc>
          <w:tcPr>
            <w:tcW w:w="680" w:type="dxa"/>
            <w:vMerge w:val="restart"/>
          </w:tcPr>
          <w:p w:rsidR="00AD2FBC" w:rsidRDefault="00AD2FBC">
            <w:pPr>
              <w:pStyle w:val="ConsPlusNormal"/>
              <w:jc w:val="center"/>
            </w:pPr>
            <w:r>
              <w:t>2</w:t>
            </w:r>
          </w:p>
        </w:tc>
        <w:tc>
          <w:tcPr>
            <w:tcW w:w="1814" w:type="dxa"/>
            <w:vMerge w:val="restart"/>
          </w:tcPr>
          <w:p w:rsidR="00AD2FBC" w:rsidRDefault="00AD2FBC">
            <w:pPr>
              <w:pStyle w:val="ConsPlusNormal"/>
            </w:pPr>
          </w:p>
        </w:tc>
        <w:tc>
          <w:tcPr>
            <w:tcW w:w="1361" w:type="dxa"/>
          </w:tcPr>
          <w:p w:rsidR="00AD2FBC" w:rsidRDefault="00AD2FBC">
            <w:pPr>
              <w:pStyle w:val="ConsPlusNormal"/>
            </w:pP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680" w:type="dxa"/>
            <w:vMerge/>
          </w:tcPr>
          <w:p w:rsidR="00AD2FBC" w:rsidRDefault="00AD2FBC">
            <w:pPr>
              <w:pStyle w:val="ConsPlusNormal"/>
            </w:pPr>
          </w:p>
        </w:tc>
        <w:tc>
          <w:tcPr>
            <w:tcW w:w="1814" w:type="dxa"/>
            <w:vMerge/>
          </w:tcPr>
          <w:p w:rsidR="00AD2FBC" w:rsidRDefault="00AD2FBC">
            <w:pPr>
              <w:pStyle w:val="ConsPlusNormal"/>
            </w:pPr>
          </w:p>
        </w:tc>
        <w:tc>
          <w:tcPr>
            <w:tcW w:w="1361" w:type="dxa"/>
          </w:tcPr>
          <w:p w:rsidR="00AD2FBC" w:rsidRDefault="00AD2FBC">
            <w:pPr>
              <w:pStyle w:val="ConsPlusNormal"/>
            </w:pP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680" w:type="dxa"/>
            <w:vMerge/>
          </w:tcPr>
          <w:p w:rsidR="00AD2FBC" w:rsidRDefault="00AD2FBC">
            <w:pPr>
              <w:pStyle w:val="ConsPlusNormal"/>
            </w:pPr>
          </w:p>
        </w:tc>
        <w:tc>
          <w:tcPr>
            <w:tcW w:w="1814" w:type="dxa"/>
            <w:vMerge/>
          </w:tcPr>
          <w:p w:rsidR="00AD2FBC" w:rsidRDefault="00AD2FBC">
            <w:pPr>
              <w:pStyle w:val="ConsPlusNormal"/>
            </w:pPr>
          </w:p>
        </w:tc>
        <w:tc>
          <w:tcPr>
            <w:tcW w:w="1361" w:type="dxa"/>
          </w:tcPr>
          <w:p w:rsidR="00AD2FBC" w:rsidRDefault="00AD2FBC">
            <w:pPr>
              <w:pStyle w:val="ConsPlusNormal"/>
            </w:pPr>
            <w:r>
              <w:t>...</w:t>
            </w: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2494" w:type="dxa"/>
            <w:gridSpan w:val="2"/>
          </w:tcPr>
          <w:p w:rsidR="00AD2FBC" w:rsidRDefault="00AD2FBC">
            <w:pPr>
              <w:pStyle w:val="ConsPlusNormal"/>
            </w:pPr>
            <w:r>
              <w:t>Итого:</w:t>
            </w:r>
          </w:p>
        </w:tc>
        <w:tc>
          <w:tcPr>
            <w:tcW w:w="1361"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871" w:type="dxa"/>
          </w:tcPr>
          <w:p w:rsidR="00AD2FBC" w:rsidRDefault="00AD2FBC">
            <w:pPr>
              <w:pStyle w:val="ConsPlusNormal"/>
              <w:jc w:val="center"/>
            </w:pPr>
            <w:r>
              <w:t>х</w:t>
            </w:r>
          </w:p>
        </w:tc>
        <w:tc>
          <w:tcPr>
            <w:tcW w:w="1814" w:type="dxa"/>
          </w:tcPr>
          <w:p w:rsidR="00AD2FBC" w:rsidRDefault="00AD2FBC">
            <w:pPr>
              <w:pStyle w:val="ConsPlusNormal"/>
              <w:jc w:val="center"/>
            </w:pPr>
            <w:r>
              <w:t>х</w:t>
            </w:r>
          </w:p>
        </w:tc>
        <w:tc>
          <w:tcPr>
            <w:tcW w:w="1814" w:type="dxa"/>
          </w:tcPr>
          <w:p w:rsidR="00AD2FBC" w:rsidRDefault="00AD2FBC">
            <w:pPr>
              <w:pStyle w:val="ConsPlusNormal"/>
            </w:pPr>
          </w:p>
        </w:tc>
        <w:tc>
          <w:tcPr>
            <w:tcW w:w="1644" w:type="dxa"/>
          </w:tcPr>
          <w:p w:rsidR="00AD2FBC" w:rsidRDefault="00AD2FBC">
            <w:pPr>
              <w:pStyle w:val="ConsPlusNormal"/>
            </w:pPr>
          </w:p>
        </w:tc>
        <w:tc>
          <w:tcPr>
            <w:tcW w:w="1531" w:type="dxa"/>
          </w:tcPr>
          <w:p w:rsidR="00AD2FBC" w:rsidRDefault="00AD2FBC">
            <w:pPr>
              <w:pStyle w:val="ConsPlusNormal"/>
            </w:pPr>
          </w:p>
        </w:tc>
      </w:tr>
      <w:tr w:rsidR="00AD2FBC">
        <w:tc>
          <w:tcPr>
            <w:tcW w:w="680" w:type="dxa"/>
            <w:vMerge w:val="restart"/>
          </w:tcPr>
          <w:p w:rsidR="00AD2FBC" w:rsidRDefault="00AD2FBC">
            <w:pPr>
              <w:pStyle w:val="ConsPlusNormal"/>
              <w:jc w:val="center"/>
            </w:pPr>
            <w:r>
              <w:t>3</w:t>
            </w:r>
          </w:p>
        </w:tc>
        <w:tc>
          <w:tcPr>
            <w:tcW w:w="1814" w:type="dxa"/>
            <w:vMerge w:val="restart"/>
          </w:tcPr>
          <w:p w:rsidR="00AD2FBC" w:rsidRDefault="00AD2FBC">
            <w:pPr>
              <w:pStyle w:val="ConsPlusNormal"/>
            </w:pPr>
          </w:p>
        </w:tc>
        <w:tc>
          <w:tcPr>
            <w:tcW w:w="1361" w:type="dxa"/>
          </w:tcPr>
          <w:p w:rsidR="00AD2FBC" w:rsidRDefault="00AD2FBC">
            <w:pPr>
              <w:pStyle w:val="ConsPlusNormal"/>
            </w:pP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680" w:type="dxa"/>
            <w:vMerge/>
          </w:tcPr>
          <w:p w:rsidR="00AD2FBC" w:rsidRDefault="00AD2FBC">
            <w:pPr>
              <w:pStyle w:val="ConsPlusNormal"/>
            </w:pPr>
          </w:p>
        </w:tc>
        <w:tc>
          <w:tcPr>
            <w:tcW w:w="1814" w:type="dxa"/>
            <w:vMerge/>
          </w:tcPr>
          <w:p w:rsidR="00AD2FBC" w:rsidRDefault="00AD2FBC">
            <w:pPr>
              <w:pStyle w:val="ConsPlusNormal"/>
            </w:pPr>
          </w:p>
        </w:tc>
        <w:tc>
          <w:tcPr>
            <w:tcW w:w="1361" w:type="dxa"/>
          </w:tcPr>
          <w:p w:rsidR="00AD2FBC" w:rsidRDefault="00AD2FBC">
            <w:pPr>
              <w:pStyle w:val="ConsPlusNormal"/>
            </w:pP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680" w:type="dxa"/>
            <w:vMerge/>
          </w:tcPr>
          <w:p w:rsidR="00AD2FBC" w:rsidRDefault="00AD2FBC">
            <w:pPr>
              <w:pStyle w:val="ConsPlusNormal"/>
            </w:pPr>
          </w:p>
        </w:tc>
        <w:tc>
          <w:tcPr>
            <w:tcW w:w="1814" w:type="dxa"/>
            <w:vMerge/>
          </w:tcPr>
          <w:p w:rsidR="00AD2FBC" w:rsidRDefault="00AD2FBC">
            <w:pPr>
              <w:pStyle w:val="ConsPlusNormal"/>
            </w:pPr>
          </w:p>
        </w:tc>
        <w:tc>
          <w:tcPr>
            <w:tcW w:w="1361" w:type="dxa"/>
          </w:tcPr>
          <w:p w:rsidR="00AD2FBC" w:rsidRDefault="00AD2FBC">
            <w:pPr>
              <w:pStyle w:val="ConsPlusNormal"/>
            </w:pPr>
            <w:r>
              <w:t>...</w:t>
            </w: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2494" w:type="dxa"/>
            <w:gridSpan w:val="2"/>
          </w:tcPr>
          <w:p w:rsidR="00AD2FBC" w:rsidRDefault="00AD2FBC">
            <w:pPr>
              <w:pStyle w:val="ConsPlusNormal"/>
            </w:pPr>
            <w:r>
              <w:t>Итого:</w:t>
            </w:r>
          </w:p>
        </w:tc>
        <w:tc>
          <w:tcPr>
            <w:tcW w:w="1361"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871" w:type="dxa"/>
          </w:tcPr>
          <w:p w:rsidR="00AD2FBC" w:rsidRDefault="00AD2FBC">
            <w:pPr>
              <w:pStyle w:val="ConsPlusNormal"/>
              <w:jc w:val="center"/>
            </w:pPr>
            <w:r>
              <w:t>х</w:t>
            </w:r>
          </w:p>
        </w:tc>
        <w:tc>
          <w:tcPr>
            <w:tcW w:w="1814" w:type="dxa"/>
          </w:tcPr>
          <w:p w:rsidR="00AD2FBC" w:rsidRDefault="00AD2FBC">
            <w:pPr>
              <w:pStyle w:val="ConsPlusNormal"/>
              <w:jc w:val="center"/>
            </w:pPr>
            <w:r>
              <w:t>х</w:t>
            </w:r>
          </w:p>
        </w:tc>
        <w:tc>
          <w:tcPr>
            <w:tcW w:w="1814" w:type="dxa"/>
          </w:tcPr>
          <w:p w:rsidR="00AD2FBC" w:rsidRDefault="00AD2FBC">
            <w:pPr>
              <w:pStyle w:val="ConsPlusNormal"/>
            </w:pPr>
          </w:p>
        </w:tc>
        <w:tc>
          <w:tcPr>
            <w:tcW w:w="1644" w:type="dxa"/>
          </w:tcPr>
          <w:p w:rsidR="00AD2FBC" w:rsidRDefault="00AD2FBC">
            <w:pPr>
              <w:pStyle w:val="ConsPlusNormal"/>
            </w:pPr>
          </w:p>
        </w:tc>
        <w:tc>
          <w:tcPr>
            <w:tcW w:w="1531" w:type="dxa"/>
          </w:tcPr>
          <w:p w:rsidR="00AD2FBC" w:rsidRDefault="00AD2FBC">
            <w:pPr>
              <w:pStyle w:val="ConsPlusNormal"/>
            </w:pPr>
          </w:p>
        </w:tc>
      </w:tr>
      <w:tr w:rsidR="00AD2FBC">
        <w:tc>
          <w:tcPr>
            <w:tcW w:w="680" w:type="dxa"/>
            <w:vMerge w:val="restart"/>
          </w:tcPr>
          <w:p w:rsidR="00AD2FBC" w:rsidRDefault="00AD2FBC">
            <w:pPr>
              <w:pStyle w:val="ConsPlusNormal"/>
              <w:jc w:val="center"/>
            </w:pPr>
            <w:r>
              <w:t>...</w:t>
            </w:r>
          </w:p>
        </w:tc>
        <w:tc>
          <w:tcPr>
            <w:tcW w:w="1814" w:type="dxa"/>
            <w:vMerge w:val="restart"/>
          </w:tcPr>
          <w:p w:rsidR="00AD2FBC" w:rsidRDefault="00AD2FBC">
            <w:pPr>
              <w:pStyle w:val="ConsPlusNormal"/>
            </w:pPr>
          </w:p>
        </w:tc>
        <w:tc>
          <w:tcPr>
            <w:tcW w:w="1361" w:type="dxa"/>
          </w:tcPr>
          <w:p w:rsidR="00AD2FBC" w:rsidRDefault="00AD2FBC">
            <w:pPr>
              <w:pStyle w:val="ConsPlusNormal"/>
            </w:pP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680" w:type="dxa"/>
            <w:vMerge/>
          </w:tcPr>
          <w:p w:rsidR="00AD2FBC" w:rsidRDefault="00AD2FBC">
            <w:pPr>
              <w:pStyle w:val="ConsPlusNormal"/>
            </w:pPr>
          </w:p>
        </w:tc>
        <w:tc>
          <w:tcPr>
            <w:tcW w:w="1814" w:type="dxa"/>
            <w:vMerge/>
          </w:tcPr>
          <w:p w:rsidR="00AD2FBC" w:rsidRDefault="00AD2FBC">
            <w:pPr>
              <w:pStyle w:val="ConsPlusNormal"/>
            </w:pPr>
          </w:p>
        </w:tc>
        <w:tc>
          <w:tcPr>
            <w:tcW w:w="1361" w:type="dxa"/>
          </w:tcPr>
          <w:p w:rsidR="00AD2FBC" w:rsidRDefault="00AD2FBC">
            <w:pPr>
              <w:pStyle w:val="ConsPlusNormal"/>
            </w:pP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680" w:type="dxa"/>
            <w:vMerge/>
          </w:tcPr>
          <w:p w:rsidR="00AD2FBC" w:rsidRDefault="00AD2FBC">
            <w:pPr>
              <w:pStyle w:val="ConsPlusNormal"/>
            </w:pPr>
          </w:p>
        </w:tc>
        <w:tc>
          <w:tcPr>
            <w:tcW w:w="1814" w:type="dxa"/>
            <w:vMerge/>
          </w:tcPr>
          <w:p w:rsidR="00AD2FBC" w:rsidRDefault="00AD2FBC">
            <w:pPr>
              <w:pStyle w:val="ConsPlusNormal"/>
            </w:pPr>
          </w:p>
        </w:tc>
        <w:tc>
          <w:tcPr>
            <w:tcW w:w="1361" w:type="dxa"/>
          </w:tcPr>
          <w:p w:rsidR="00AD2FBC" w:rsidRDefault="00AD2FBC">
            <w:pPr>
              <w:pStyle w:val="ConsPlusNormal"/>
            </w:pPr>
            <w:r>
              <w:t>...</w:t>
            </w:r>
          </w:p>
        </w:tc>
        <w:tc>
          <w:tcPr>
            <w:tcW w:w="1417" w:type="dxa"/>
          </w:tcPr>
          <w:p w:rsidR="00AD2FBC" w:rsidRDefault="00AD2FBC">
            <w:pPr>
              <w:pStyle w:val="ConsPlusNormal"/>
            </w:pPr>
          </w:p>
        </w:tc>
        <w:tc>
          <w:tcPr>
            <w:tcW w:w="1417" w:type="dxa"/>
          </w:tcPr>
          <w:p w:rsidR="00AD2FBC" w:rsidRDefault="00AD2FBC">
            <w:pPr>
              <w:pStyle w:val="ConsPlusNormal"/>
            </w:pPr>
          </w:p>
        </w:tc>
        <w:tc>
          <w:tcPr>
            <w:tcW w:w="1871" w:type="dxa"/>
          </w:tcPr>
          <w:p w:rsidR="00AD2FBC" w:rsidRDefault="00AD2FBC">
            <w:pPr>
              <w:pStyle w:val="ConsPlusNormal"/>
            </w:pPr>
          </w:p>
        </w:tc>
        <w:tc>
          <w:tcPr>
            <w:tcW w:w="1814" w:type="dxa"/>
          </w:tcPr>
          <w:p w:rsidR="00AD2FBC" w:rsidRDefault="00AD2FBC">
            <w:pPr>
              <w:pStyle w:val="ConsPlusNormal"/>
            </w:pPr>
          </w:p>
        </w:tc>
        <w:tc>
          <w:tcPr>
            <w:tcW w:w="1814" w:type="dxa"/>
          </w:tcPr>
          <w:p w:rsidR="00AD2FBC" w:rsidRDefault="00AD2FBC">
            <w:pPr>
              <w:pStyle w:val="ConsPlusNormal"/>
            </w:pPr>
          </w:p>
        </w:tc>
        <w:tc>
          <w:tcPr>
            <w:tcW w:w="1644" w:type="dxa"/>
          </w:tcPr>
          <w:p w:rsidR="00AD2FBC" w:rsidRDefault="00AD2FBC">
            <w:pPr>
              <w:pStyle w:val="ConsPlusNormal"/>
              <w:jc w:val="center"/>
            </w:pPr>
            <w:r>
              <w:t>х</w:t>
            </w:r>
          </w:p>
        </w:tc>
        <w:tc>
          <w:tcPr>
            <w:tcW w:w="1531" w:type="dxa"/>
          </w:tcPr>
          <w:p w:rsidR="00AD2FBC" w:rsidRDefault="00AD2FBC">
            <w:pPr>
              <w:pStyle w:val="ConsPlusNormal"/>
            </w:pPr>
          </w:p>
        </w:tc>
      </w:tr>
      <w:tr w:rsidR="00AD2FBC">
        <w:tc>
          <w:tcPr>
            <w:tcW w:w="2494" w:type="dxa"/>
            <w:gridSpan w:val="2"/>
          </w:tcPr>
          <w:p w:rsidR="00AD2FBC" w:rsidRDefault="00AD2FBC">
            <w:pPr>
              <w:pStyle w:val="ConsPlusNormal"/>
            </w:pPr>
            <w:r>
              <w:t>Итого:</w:t>
            </w:r>
          </w:p>
        </w:tc>
        <w:tc>
          <w:tcPr>
            <w:tcW w:w="1361"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871" w:type="dxa"/>
          </w:tcPr>
          <w:p w:rsidR="00AD2FBC" w:rsidRDefault="00AD2FBC">
            <w:pPr>
              <w:pStyle w:val="ConsPlusNormal"/>
              <w:jc w:val="center"/>
            </w:pPr>
            <w:r>
              <w:t>х</w:t>
            </w:r>
          </w:p>
        </w:tc>
        <w:tc>
          <w:tcPr>
            <w:tcW w:w="1814" w:type="dxa"/>
          </w:tcPr>
          <w:p w:rsidR="00AD2FBC" w:rsidRDefault="00AD2FBC">
            <w:pPr>
              <w:pStyle w:val="ConsPlusNormal"/>
              <w:jc w:val="center"/>
            </w:pPr>
            <w:r>
              <w:t>х</w:t>
            </w:r>
          </w:p>
        </w:tc>
        <w:tc>
          <w:tcPr>
            <w:tcW w:w="1814" w:type="dxa"/>
          </w:tcPr>
          <w:p w:rsidR="00AD2FBC" w:rsidRDefault="00AD2FBC">
            <w:pPr>
              <w:pStyle w:val="ConsPlusNormal"/>
            </w:pPr>
          </w:p>
        </w:tc>
        <w:tc>
          <w:tcPr>
            <w:tcW w:w="1644" w:type="dxa"/>
          </w:tcPr>
          <w:p w:rsidR="00AD2FBC" w:rsidRDefault="00AD2FBC">
            <w:pPr>
              <w:pStyle w:val="ConsPlusNormal"/>
            </w:pPr>
          </w:p>
        </w:tc>
        <w:tc>
          <w:tcPr>
            <w:tcW w:w="1531" w:type="dxa"/>
          </w:tcPr>
          <w:p w:rsidR="00AD2FBC" w:rsidRDefault="00AD2FBC">
            <w:pPr>
              <w:pStyle w:val="ConsPlusNormal"/>
            </w:pPr>
          </w:p>
        </w:tc>
      </w:tr>
      <w:tr w:rsidR="00AD2FBC">
        <w:tc>
          <w:tcPr>
            <w:tcW w:w="2494" w:type="dxa"/>
            <w:gridSpan w:val="2"/>
          </w:tcPr>
          <w:p w:rsidR="00AD2FBC" w:rsidRDefault="00AD2FBC">
            <w:pPr>
              <w:pStyle w:val="ConsPlusNormal"/>
            </w:pPr>
            <w:r>
              <w:t>Всего по кооперативу:</w:t>
            </w:r>
          </w:p>
        </w:tc>
        <w:tc>
          <w:tcPr>
            <w:tcW w:w="1361"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871" w:type="dxa"/>
          </w:tcPr>
          <w:p w:rsidR="00AD2FBC" w:rsidRDefault="00AD2FBC">
            <w:pPr>
              <w:pStyle w:val="ConsPlusNormal"/>
              <w:jc w:val="center"/>
            </w:pPr>
            <w:r>
              <w:t>х</w:t>
            </w:r>
          </w:p>
        </w:tc>
        <w:tc>
          <w:tcPr>
            <w:tcW w:w="1814" w:type="dxa"/>
          </w:tcPr>
          <w:p w:rsidR="00AD2FBC" w:rsidRDefault="00AD2FBC">
            <w:pPr>
              <w:pStyle w:val="ConsPlusNormal"/>
              <w:jc w:val="center"/>
            </w:pPr>
            <w:r>
              <w:t>х</w:t>
            </w:r>
          </w:p>
        </w:tc>
        <w:tc>
          <w:tcPr>
            <w:tcW w:w="1814" w:type="dxa"/>
          </w:tcPr>
          <w:p w:rsidR="00AD2FBC" w:rsidRDefault="00AD2FBC">
            <w:pPr>
              <w:pStyle w:val="ConsPlusNormal"/>
            </w:pPr>
          </w:p>
        </w:tc>
        <w:tc>
          <w:tcPr>
            <w:tcW w:w="1644" w:type="dxa"/>
          </w:tcPr>
          <w:p w:rsidR="00AD2FBC" w:rsidRDefault="00AD2FBC">
            <w:pPr>
              <w:pStyle w:val="ConsPlusNormal"/>
              <w:jc w:val="center"/>
            </w:pPr>
            <w:r>
              <w:t>100</w:t>
            </w:r>
          </w:p>
        </w:tc>
        <w:tc>
          <w:tcPr>
            <w:tcW w:w="1531" w:type="dxa"/>
          </w:tcPr>
          <w:p w:rsidR="00AD2FBC" w:rsidRDefault="00AD2FBC">
            <w:pPr>
              <w:pStyle w:val="ConsPlusNormal"/>
            </w:pPr>
          </w:p>
        </w:tc>
      </w:tr>
    </w:tbl>
    <w:p w:rsidR="00AD2FBC" w:rsidRDefault="00AD2FBC">
      <w:pPr>
        <w:pStyle w:val="ConsPlusNormal"/>
        <w:sectPr w:rsidR="00AD2FBC">
          <w:pgSz w:w="16838" w:h="11905" w:orient="landscape"/>
          <w:pgMar w:top="1701" w:right="397" w:bottom="850" w:left="397" w:header="0" w:footer="0" w:gutter="0"/>
          <w:cols w:space="720"/>
          <w:titlePg/>
        </w:sectPr>
      </w:pPr>
    </w:p>
    <w:p w:rsidR="00AD2FBC" w:rsidRDefault="00AD2FBC">
      <w:pPr>
        <w:pStyle w:val="ConsPlusNormal"/>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274" w:name="P3660"/>
      <w:bookmarkEnd w:id="274"/>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9</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поддержку 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Выдается ревизионным союзом сельскохозяйственных кооперативов</w:t>
      </w:r>
    </w:p>
    <w:p w:rsidR="00AD2FBC" w:rsidRDefault="00AD2FBC">
      <w:pPr>
        <w:pStyle w:val="ConsPlusNormal"/>
        <w:spacing w:before="220"/>
        <w:ind w:firstLine="540"/>
        <w:jc w:val="both"/>
      </w:pPr>
      <w:r>
        <w:t>Предоставляется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275" w:name="P3678"/>
      <w:bookmarkEnd w:id="275"/>
      <w:r>
        <w:t>СПРАВКА</w:t>
      </w:r>
    </w:p>
    <w:p w:rsidR="00AD2FBC" w:rsidRDefault="00AD2FBC">
      <w:pPr>
        <w:pStyle w:val="ConsPlusNormal"/>
        <w:jc w:val="both"/>
      </w:pPr>
    </w:p>
    <w:p w:rsidR="00AD2FBC" w:rsidRDefault="00AD2FBC">
      <w:pPr>
        <w:pStyle w:val="ConsPlusNonformat"/>
        <w:jc w:val="both"/>
      </w:pPr>
      <w:r>
        <w:t xml:space="preserve">    Ревизионный     союз     сельскохозяйственных           потребительских</w:t>
      </w:r>
    </w:p>
    <w:p w:rsidR="00AD2FBC" w:rsidRDefault="00AD2FBC">
      <w:pPr>
        <w:pStyle w:val="ConsPlusNonformat"/>
        <w:jc w:val="both"/>
      </w:pPr>
      <w:r>
        <w:t>кооперативов ______________________________________________________________</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(полное наименование ревизионного союза сельскохозяйственных</w:t>
      </w:r>
    </w:p>
    <w:p w:rsidR="00AD2FBC" w:rsidRDefault="00AD2FBC">
      <w:pPr>
        <w:pStyle w:val="ConsPlusNonformat"/>
        <w:jc w:val="both"/>
      </w:pPr>
      <w:r>
        <w:t xml:space="preserve">      потребительских кооперативов, в котором состоит участник отбора</w:t>
      </w:r>
    </w:p>
    <w:p w:rsidR="00AD2FBC" w:rsidRDefault="00AD2FBC">
      <w:pPr>
        <w:pStyle w:val="ConsPlusNonformat"/>
        <w:jc w:val="both"/>
      </w:pPr>
      <w:r>
        <w:t xml:space="preserve">                     (сокращенное наименование), ИНН)</w:t>
      </w:r>
    </w:p>
    <w:p w:rsidR="00AD2FBC" w:rsidRDefault="00AD2FBC">
      <w:pPr>
        <w:pStyle w:val="ConsPlusNonformat"/>
        <w:jc w:val="both"/>
      </w:pPr>
      <w:r>
        <w:t>подтверждает, что _________________________________________________________</w:t>
      </w:r>
    </w:p>
    <w:p w:rsidR="00AD2FBC" w:rsidRDefault="00AD2FBC">
      <w:pPr>
        <w:pStyle w:val="ConsPlusNonformat"/>
        <w:jc w:val="both"/>
      </w:pPr>
      <w:r>
        <w:t xml:space="preserve">                (полное наименование сельскохозяйственного потребительского</w:t>
      </w:r>
    </w:p>
    <w:p w:rsidR="00AD2FBC" w:rsidRDefault="00AD2FBC">
      <w:pPr>
        <w:pStyle w:val="ConsPlusNonformat"/>
        <w:jc w:val="both"/>
      </w:pPr>
      <w:r>
        <w:t xml:space="preserve">                           кооператива - участника отбора, ИНН)</w:t>
      </w:r>
    </w:p>
    <w:p w:rsidR="00AD2FBC" w:rsidRDefault="00AD2FBC">
      <w:pPr>
        <w:pStyle w:val="ConsPlusNonformat"/>
        <w:jc w:val="both"/>
      </w:pPr>
      <w:r>
        <w:t>является членом ___________________________________________________________</w:t>
      </w:r>
    </w:p>
    <w:p w:rsidR="00AD2FBC" w:rsidRDefault="00AD2FBC">
      <w:pPr>
        <w:pStyle w:val="ConsPlusNonformat"/>
        <w:jc w:val="both"/>
      </w:pPr>
      <w:r>
        <w:t xml:space="preserve">          (сокращенное наименование ревизионного союза сельскохозяйственных</w:t>
      </w:r>
    </w:p>
    <w:p w:rsidR="00AD2FBC" w:rsidRDefault="00AD2FBC">
      <w:pPr>
        <w:pStyle w:val="ConsPlusNonformat"/>
        <w:jc w:val="both"/>
      </w:pPr>
      <w:r>
        <w:t xml:space="preserve">           потребительских кооперативов, в котором состоит участник отбора)</w:t>
      </w:r>
    </w:p>
    <w:p w:rsidR="00AD2FBC" w:rsidRDefault="00AD2FBC">
      <w:pPr>
        <w:pStyle w:val="ConsPlusNonformat"/>
        <w:jc w:val="both"/>
      </w:pPr>
      <w:r>
        <w:t>по состоянию на "___" ______ 20___ года, создан и осуществляет деятельность</w:t>
      </w:r>
    </w:p>
    <w:p w:rsidR="00AD2FBC" w:rsidRDefault="00AD2FBC">
      <w:pPr>
        <w:pStyle w:val="ConsPlusNonformat"/>
        <w:jc w:val="both"/>
      </w:pPr>
      <w:r>
        <w:t xml:space="preserve">в   соответствии   с   Федеральным   </w:t>
      </w:r>
      <w:hyperlink r:id="rId185">
        <w:r>
          <w:rPr>
            <w:color w:val="0000FF"/>
          </w:rPr>
          <w:t>законом</w:t>
        </w:r>
      </w:hyperlink>
      <w:r>
        <w:t xml:space="preserve">   от   08.12.1995  N 193-ФЗ "О</w:t>
      </w:r>
    </w:p>
    <w:p w:rsidR="00AD2FBC" w:rsidRDefault="00AD2FBC">
      <w:pPr>
        <w:pStyle w:val="ConsPlusNonformat"/>
        <w:jc w:val="both"/>
      </w:pPr>
      <w:r>
        <w:t>сельскохозяйственной кооперации".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___________________________________  __________  __________________________</w:t>
      </w:r>
    </w:p>
    <w:p w:rsidR="00AD2FBC" w:rsidRDefault="00AD2FBC">
      <w:pPr>
        <w:pStyle w:val="ConsPlusNonformat"/>
        <w:jc w:val="both"/>
      </w:pPr>
      <w:r>
        <w:t>Должность руководителя ревизионного    Подпись    Расшифровка подписи союза</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"___" __________ 20___ г.</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10</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поддержку сельскохозяйственных</w:t>
      </w:r>
    </w:p>
    <w:p w:rsidR="00AD2FBC" w:rsidRDefault="00AD2FBC">
      <w:pPr>
        <w:pStyle w:val="ConsPlusNormal"/>
        <w:jc w:val="right"/>
      </w:pPr>
      <w:r>
        <w:t>потребительских кооперативов</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Title"/>
        <w:jc w:val="center"/>
      </w:pPr>
      <w:bookmarkStart w:id="276" w:name="P3719"/>
      <w:bookmarkEnd w:id="276"/>
      <w:r>
        <w:t>ПЕРЕЧЕНЬ</w:t>
      </w:r>
    </w:p>
    <w:p w:rsidR="00AD2FBC" w:rsidRDefault="00AD2FBC">
      <w:pPr>
        <w:pStyle w:val="ConsPlusTitle"/>
        <w:jc w:val="center"/>
      </w:pPr>
      <w:r>
        <w:t>ДОКУМЕНТОВ, ЯВЛЯЮЩИХСЯ ОСНОВАНИЕМ ДЛЯ ПРЕДОСТАВЛЕНИЯ</w:t>
      </w:r>
    </w:p>
    <w:p w:rsidR="00AD2FBC" w:rsidRDefault="00AD2FBC">
      <w:pPr>
        <w:pStyle w:val="ConsPlusTitle"/>
        <w:jc w:val="center"/>
      </w:pPr>
      <w:r>
        <w:t>СУБСИДИЙ НА ПОДДЕРЖКУ СЕЛЬСКОХОЗЯЙСТВЕННЫХ ПОТРЕБИТЕЛЬСКИХ</w:t>
      </w:r>
    </w:p>
    <w:p w:rsidR="00AD2FBC" w:rsidRDefault="00AD2FBC">
      <w:pPr>
        <w:pStyle w:val="ConsPlusTitle"/>
        <w:jc w:val="center"/>
      </w:pPr>
      <w:r>
        <w:t>КООПЕРАТИВОВ НА УСЛОВИЯХ СОФИНАНСИРОВАНИЯ ЗА СЧЕТ СРЕДСТВ</w:t>
      </w:r>
    </w:p>
    <w:p w:rsidR="00AD2FBC" w:rsidRDefault="00AD2FBC">
      <w:pPr>
        <w:pStyle w:val="ConsPlusTitle"/>
        <w:jc w:val="center"/>
      </w:pPr>
      <w:r>
        <w:t>ФЕДЕРАЛЬНОГО БЮДЖЕТА</w:t>
      </w:r>
    </w:p>
    <w:p w:rsidR="00AD2FBC" w:rsidRDefault="00AD2FBC">
      <w:pPr>
        <w:pStyle w:val="ConsPlusNormal"/>
        <w:jc w:val="both"/>
      </w:pPr>
    </w:p>
    <w:p w:rsidR="00AD2FBC" w:rsidRDefault="00AD2FBC">
      <w:pPr>
        <w:pStyle w:val="ConsPlusNormal"/>
        <w:ind w:firstLine="540"/>
        <w:jc w:val="both"/>
      </w:pPr>
      <w:r>
        <w:t>1. Для получения субсидий на приобретение имущества в целях последующей передачи (реализации) приобретенного имущества в собственность членов (кроме ассоциированных членов) сельскохозяйственного потребительского кооператива участники отбора представляют следующие документы:</w:t>
      </w:r>
    </w:p>
    <w:p w:rsidR="00AD2FBC" w:rsidRDefault="00AD2FBC">
      <w:pPr>
        <w:pStyle w:val="ConsPlusNormal"/>
        <w:spacing w:before="220"/>
        <w:ind w:firstLine="540"/>
        <w:jc w:val="both"/>
      </w:pPr>
      <w:r>
        <w:t xml:space="preserve">- </w:t>
      </w:r>
      <w:hyperlink w:anchor="P2762">
        <w:r>
          <w:rPr>
            <w:color w:val="0000FF"/>
          </w:rPr>
          <w:t>заявление</w:t>
        </w:r>
      </w:hyperlink>
      <w:r>
        <w:t xml:space="preserve"> о предоставлении субсидии согласно приложению N 1 к Порядку;</w:t>
      </w:r>
    </w:p>
    <w:p w:rsidR="00AD2FBC" w:rsidRDefault="00AD2FBC">
      <w:pPr>
        <w:pStyle w:val="ConsPlusNormal"/>
        <w:spacing w:before="220"/>
        <w:ind w:firstLine="540"/>
        <w:jc w:val="both"/>
      </w:pPr>
      <w:r>
        <w:t xml:space="preserve">- </w:t>
      </w:r>
      <w:hyperlink w:anchor="P2822">
        <w:r>
          <w:rPr>
            <w:color w:val="0000FF"/>
          </w:rPr>
          <w:t>справку-расчет</w:t>
        </w:r>
      </w:hyperlink>
      <w:r>
        <w:t xml:space="preserve"> по форме согласно приложению N 2 к Порядку;</w:t>
      </w:r>
    </w:p>
    <w:p w:rsidR="00AD2FBC" w:rsidRDefault="00AD2FBC">
      <w:pPr>
        <w:pStyle w:val="ConsPlusNormal"/>
        <w:spacing w:before="220"/>
        <w:ind w:firstLine="540"/>
        <w:jc w:val="both"/>
      </w:pPr>
      <w:r>
        <w:t>- действующее заключение ревизионной проверки;</w:t>
      </w:r>
    </w:p>
    <w:p w:rsidR="00AD2FBC" w:rsidRDefault="00AD2FBC">
      <w:pPr>
        <w:pStyle w:val="ConsPlusNormal"/>
        <w:spacing w:before="220"/>
        <w:ind w:firstLine="540"/>
        <w:jc w:val="both"/>
      </w:pPr>
      <w:r>
        <w:t xml:space="preserve">- </w:t>
      </w:r>
      <w:hyperlink w:anchor="P3174">
        <w:r>
          <w:rPr>
            <w:color w:val="0000FF"/>
          </w:rPr>
          <w:t>реестр</w:t>
        </w:r>
      </w:hyperlink>
      <w:r>
        <w:t xml:space="preserve"> документов, подтверждающих факт приобретения имущества в целях последующей передачи (реализации) приобретенного имущества в собственность членов сельскохозяйственного потребительского кооператива, согласно приложению N 6 к Порядку.</w:t>
      </w:r>
    </w:p>
    <w:p w:rsidR="00AD2FBC" w:rsidRDefault="00AD2FBC">
      <w:pPr>
        <w:pStyle w:val="ConsPlusNormal"/>
        <w:spacing w:before="220"/>
        <w:ind w:firstLine="540"/>
        <w:jc w:val="both"/>
      </w:pPr>
      <w:r>
        <w:t xml:space="preserve">- </w:t>
      </w:r>
      <w:hyperlink w:anchor="P3263">
        <w:r>
          <w:rPr>
            <w:color w:val="0000FF"/>
          </w:rPr>
          <w:t>реестр</w:t>
        </w:r>
      </w:hyperlink>
      <w:r>
        <w:t xml:space="preserve"> 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 согласно приложению N 7 к Порядку;</w:t>
      </w:r>
    </w:p>
    <w:p w:rsidR="00AD2FBC" w:rsidRDefault="00AD2FBC">
      <w:pPr>
        <w:pStyle w:val="ConsPlusNormal"/>
        <w:spacing w:before="220"/>
        <w:ind w:firstLine="540"/>
        <w:jc w:val="both"/>
      </w:pPr>
      <w:r>
        <w:t>- договоры, подтверждающие приобретение имущества;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техники и оборудования;</w:t>
      </w:r>
    </w:p>
    <w:p w:rsidR="00AD2FBC" w:rsidRDefault="00AD2FBC">
      <w:pPr>
        <w:pStyle w:val="ConsPlusNormal"/>
        <w:spacing w:before="220"/>
        <w:ind w:firstLine="540"/>
        <w:jc w:val="both"/>
      </w:pPr>
      <w:r>
        <w:t xml:space="preserve">- </w:t>
      </w:r>
      <w:hyperlink w:anchor="P3678">
        <w:r>
          <w:rPr>
            <w:color w:val="0000FF"/>
          </w:rPr>
          <w:t>справку</w:t>
        </w:r>
      </w:hyperlink>
      <w: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186">
        <w:r>
          <w:rPr>
            <w:color w:val="0000FF"/>
          </w:rPr>
          <w:t>закону</w:t>
        </w:r>
      </w:hyperlink>
      <w:r>
        <w:t xml:space="preserve"> от 08.12.1995 N 193-ФЗ "О сельскохозяйственной кооперации" по форме согласно приложению N 9 к Порядку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 реестр членов сельскохозяйственного кооператива с указанием даты их вступления в кооператив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spacing w:before="220"/>
        <w:ind w:firstLine="540"/>
        <w:jc w:val="both"/>
      </w:pPr>
      <w:r>
        <w:t>2. Для получения субсидий на приобретение крупного рогатого скота в целях замены крупного рогатого скота, больного или инфицированного лейкозом, принадлежащего членам (кроме ассоциированных членов) сельскохозяйственного потребительского кооператива на праве собственности участники отбора представляют следующие документы:</w:t>
      </w:r>
    </w:p>
    <w:p w:rsidR="00AD2FBC" w:rsidRDefault="00AD2FBC">
      <w:pPr>
        <w:pStyle w:val="ConsPlusNormal"/>
        <w:spacing w:before="220"/>
        <w:ind w:firstLine="540"/>
        <w:jc w:val="both"/>
      </w:pPr>
      <w:r>
        <w:t xml:space="preserve">- </w:t>
      </w:r>
      <w:hyperlink w:anchor="P2762">
        <w:r>
          <w:rPr>
            <w:color w:val="0000FF"/>
          </w:rPr>
          <w:t>заявление</w:t>
        </w:r>
      </w:hyperlink>
      <w:r>
        <w:t xml:space="preserve"> о предоставлении субсидии согласно приложению N 1 к Порядку;</w:t>
      </w:r>
    </w:p>
    <w:p w:rsidR="00AD2FBC" w:rsidRDefault="00AD2FBC">
      <w:pPr>
        <w:pStyle w:val="ConsPlusNormal"/>
        <w:spacing w:before="220"/>
        <w:ind w:firstLine="540"/>
        <w:jc w:val="both"/>
      </w:pPr>
      <w:r>
        <w:t xml:space="preserve">- </w:t>
      </w:r>
      <w:hyperlink w:anchor="P2886">
        <w:r>
          <w:rPr>
            <w:color w:val="0000FF"/>
          </w:rPr>
          <w:t>справку-расчет</w:t>
        </w:r>
      </w:hyperlink>
      <w:r>
        <w:t xml:space="preserve"> по форме согласно приложению N 3 к Порядку;</w:t>
      </w:r>
    </w:p>
    <w:p w:rsidR="00AD2FBC" w:rsidRDefault="00AD2FBC">
      <w:pPr>
        <w:pStyle w:val="ConsPlusNormal"/>
        <w:spacing w:before="220"/>
        <w:ind w:firstLine="540"/>
        <w:jc w:val="both"/>
      </w:pPr>
      <w:r>
        <w:t>- действующее заключение ревизионной проверки;</w:t>
      </w:r>
    </w:p>
    <w:p w:rsidR="00AD2FBC" w:rsidRDefault="00AD2FBC">
      <w:pPr>
        <w:pStyle w:val="ConsPlusNormal"/>
        <w:spacing w:before="220"/>
        <w:ind w:firstLine="540"/>
        <w:jc w:val="both"/>
      </w:pPr>
      <w:r>
        <w:t xml:space="preserve">- </w:t>
      </w:r>
      <w:hyperlink w:anchor="P3263">
        <w:r>
          <w:rPr>
            <w:color w:val="0000FF"/>
          </w:rPr>
          <w:t>реестр</w:t>
        </w:r>
      </w:hyperlink>
      <w:r>
        <w:t xml:space="preserve"> документов, подтверждающих факт передачи (реализации) приобретенного имущества в собственность членов сельскохозяйственного потребительского кооператива, согласно приложению N 7 к Порядку с приложением документов;</w:t>
      </w:r>
    </w:p>
    <w:p w:rsidR="00AD2FBC" w:rsidRDefault="00AD2FBC">
      <w:pPr>
        <w:pStyle w:val="ConsPlusNormal"/>
        <w:spacing w:before="220"/>
        <w:ind w:firstLine="540"/>
        <w:jc w:val="both"/>
      </w:pPr>
      <w:r>
        <w:t>- договоры, подтверждающие приобретение крупного рогатого скота;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приобретенного скота; акты приема-передачи животных.</w:t>
      </w:r>
    </w:p>
    <w:p w:rsidR="00AD2FBC" w:rsidRDefault="00AD2FBC">
      <w:pPr>
        <w:pStyle w:val="ConsPlusNormal"/>
        <w:spacing w:before="220"/>
        <w:ind w:firstLine="540"/>
        <w:jc w:val="both"/>
      </w:pPr>
      <w:r>
        <w:t xml:space="preserve">- </w:t>
      </w:r>
      <w:hyperlink w:anchor="P3678">
        <w:r>
          <w:rPr>
            <w:color w:val="0000FF"/>
          </w:rPr>
          <w:t>справку</w:t>
        </w:r>
      </w:hyperlink>
      <w: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187">
        <w:r>
          <w:rPr>
            <w:color w:val="0000FF"/>
          </w:rPr>
          <w:t>закону</w:t>
        </w:r>
      </w:hyperlink>
      <w:r>
        <w:t xml:space="preserve"> от 08.12.1995 N 193-ФЗ "О сельскохозяйственной кооперации" по форме согласно приложению N 9 к Порядку;</w:t>
      </w:r>
    </w:p>
    <w:p w:rsidR="00AD2FBC" w:rsidRDefault="00AD2FBC">
      <w:pPr>
        <w:pStyle w:val="ConsPlusNormal"/>
        <w:spacing w:before="220"/>
        <w:ind w:firstLine="540"/>
        <w:jc w:val="both"/>
      </w:pPr>
      <w:r>
        <w:t>- реестр членов сельскохозяйственного кооператива с указанием даты их вступления в кооператив.</w:t>
      </w:r>
    </w:p>
    <w:p w:rsidR="00AD2FBC" w:rsidRDefault="00AD2FBC">
      <w:pPr>
        <w:pStyle w:val="ConsPlusNormal"/>
        <w:spacing w:before="22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spacing w:before="220"/>
        <w:ind w:firstLine="540"/>
        <w:jc w:val="both"/>
      </w:pPr>
      <w:r>
        <w:t>3. Для получения субсидий на приобретение и последующее внесение в неделимый фонд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сельскохозяйственного потребительского кооператива участники отбора представляют следующие документы:</w:t>
      </w:r>
    </w:p>
    <w:p w:rsidR="00AD2FBC" w:rsidRDefault="00AD2FBC">
      <w:pPr>
        <w:pStyle w:val="ConsPlusNormal"/>
        <w:spacing w:before="220"/>
        <w:ind w:firstLine="540"/>
        <w:jc w:val="both"/>
      </w:pPr>
      <w:r>
        <w:t xml:space="preserve">- </w:t>
      </w:r>
      <w:hyperlink w:anchor="P2762">
        <w:r>
          <w:rPr>
            <w:color w:val="0000FF"/>
          </w:rPr>
          <w:t>заявление</w:t>
        </w:r>
      </w:hyperlink>
      <w:r>
        <w:t xml:space="preserve"> о предоставлении субсидии согласно приложению N 1 к Порядку;</w:t>
      </w:r>
    </w:p>
    <w:p w:rsidR="00AD2FBC" w:rsidRDefault="00AD2FBC">
      <w:pPr>
        <w:pStyle w:val="ConsPlusNormal"/>
        <w:spacing w:before="220"/>
        <w:ind w:firstLine="540"/>
        <w:jc w:val="both"/>
      </w:pPr>
      <w:r>
        <w:t xml:space="preserve">- </w:t>
      </w:r>
      <w:hyperlink w:anchor="P2988">
        <w:r>
          <w:rPr>
            <w:color w:val="0000FF"/>
          </w:rPr>
          <w:t>справку-расчет</w:t>
        </w:r>
      </w:hyperlink>
      <w:r>
        <w:t xml:space="preserve"> по форме согласно приложению N 4 к Порядку;</w:t>
      </w:r>
    </w:p>
    <w:p w:rsidR="00AD2FBC" w:rsidRDefault="00AD2FBC">
      <w:pPr>
        <w:pStyle w:val="ConsPlusNormal"/>
        <w:spacing w:before="220"/>
        <w:ind w:firstLine="540"/>
        <w:jc w:val="both"/>
      </w:pPr>
      <w:r>
        <w:t>- действующее заключение ревизионной проверки;</w:t>
      </w:r>
    </w:p>
    <w:p w:rsidR="00AD2FBC" w:rsidRDefault="00AD2FBC">
      <w:pPr>
        <w:pStyle w:val="ConsPlusNormal"/>
        <w:spacing w:before="220"/>
        <w:ind w:firstLine="540"/>
        <w:jc w:val="both"/>
      </w:pPr>
      <w:r>
        <w:t>- договоры, подтверждающие приобретение техники, оборудования для переработки сельскохозяйственной продукции (за исключением продукции свиноводства) и мобильных торговых объектов;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w:t>
      </w:r>
    </w:p>
    <w:p w:rsidR="00AD2FBC" w:rsidRDefault="00AD2FBC">
      <w:pPr>
        <w:pStyle w:val="ConsPlusNormal"/>
        <w:spacing w:before="220"/>
        <w:ind w:firstLine="540"/>
        <w:jc w:val="both"/>
      </w:pPr>
      <w:r>
        <w:t xml:space="preserve">- </w:t>
      </w:r>
      <w:hyperlink w:anchor="P3678">
        <w:r>
          <w:rPr>
            <w:color w:val="0000FF"/>
          </w:rPr>
          <w:t>справку</w:t>
        </w:r>
      </w:hyperlink>
      <w: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188">
        <w:r>
          <w:rPr>
            <w:color w:val="0000FF"/>
          </w:rPr>
          <w:t>закону</w:t>
        </w:r>
      </w:hyperlink>
      <w:r>
        <w:t xml:space="preserve"> от 08.12.1995 N 193-ФЗ "О сельскохозяйственной кооперации" по форме согласно приложению N 9 к Порядку;</w:t>
      </w:r>
    </w:p>
    <w:p w:rsidR="00AD2FBC" w:rsidRDefault="00AD2FBC">
      <w:pPr>
        <w:pStyle w:val="ConsPlusNormal"/>
        <w:spacing w:before="220"/>
        <w:ind w:firstLine="540"/>
        <w:jc w:val="both"/>
      </w:pPr>
      <w:r>
        <w:t>- реестр членов сельскохозяйственного кооператива с указанием даты их вступления в кооператив.</w:t>
      </w:r>
    </w:p>
    <w:p w:rsidR="00AD2FBC" w:rsidRDefault="00AD2FBC">
      <w:pPr>
        <w:pStyle w:val="ConsPlusNormal"/>
        <w:spacing w:before="22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spacing w:before="220"/>
        <w:ind w:firstLine="540"/>
        <w:jc w:val="both"/>
      </w:pPr>
      <w:r>
        <w:t>4. Для получения субсидий на закупку сельскохозяйственной продукции у членов сельскохозяйственного потребительского кооператива (кроме ассоциированных членов) участники отбора представляют следующие документы:</w:t>
      </w:r>
    </w:p>
    <w:p w:rsidR="00AD2FBC" w:rsidRDefault="00AD2FBC">
      <w:pPr>
        <w:pStyle w:val="ConsPlusNormal"/>
        <w:spacing w:before="220"/>
        <w:ind w:firstLine="540"/>
        <w:jc w:val="both"/>
      </w:pPr>
      <w:r>
        <w:t xml:space="preserve">- </w:t>
      </w:r>
      <w:hyperlink w:anchor="P2762">
        <w:r>
          <w:rPr>
            <w:color w:val="0000FF"/>
          </w:rPr>
          <w:t>заявление</w:t>
        </w:r>
      </w:hyperlink>
      <w:r>
        <w:t xml:space="preserve"> о предоставлении субсидии согласно приложению N 1 к Порядку;</w:t>
      </w:r>
    </w:p>
    <w:p w:rsidR="00AD2FBC" w:rsidRDefault="00AD2FBC">
      <w:pPr>
        <w:pStyle w:val="ConsPlusNormal"/>
        <w:spacing w:before="220"/>
        <w:ind w:firstLine="540"/>
        <w:jc w:val="both"/>
      </w:pPr>
      <w:r>
        <w:t xml:space="preserve">- </w:t>
      </w:r>
      <w:hyperlink w:anchor="P3085">
        <w:r>
          <w:rPr>
            <w:color w:val="0000FF"/>
          </w:rPr>
          <w:t>справку-расчет</w:t>
        </w:r>
      </w:hyperlink>
      <w:r>
        <w:t xml:space="preserve"> по форме согласно приложению N 5 к Порядку;</w:t>
      </w:r>
    </w:p>
    <w:p w:rsidR="00AD2FBC" w:rsidRDefault="00AD2FBC">
      <w:pPr>
        <w:pStyle w:val="ConsPlusNormal"/>
        <w:spacing w:before="220"/>
        <w:ind w:firstLine="540"/>
        <w:jc w:val="both"/>
      </w:pPr>
      <w:r>
        <w:t>- действующее заключение ревизионной проверки;</w:t>
      </w:r>
    </w:p>
    <w:p w:rsidR="00AD2FBC" w:rsidRDefault="00AD2FBC">
      <w:pPr>
        <w:pStyle w:val="ConsPlusNormal"/>
        <w:spacing w:before="220"/>
        <w:ind w:firstLine="540"/>
        <w:jc w:val="both"/>
      </w:pPr>
      <w:r>
        <w:t xml:space="preserve">- </w:t>
      </w:r>
      <w:hyperlink w:anchor="P3469">
        <w:r>
          <w:rPr>
            <w:color w:val="0000FF"/>
          </w:rPr>
          <w:t>реестр</w:t>
        </w:r>
      </w:hyperlink>
      <w:r>
        <w:t xml:space="preserve"> документов, подтверждающих закупку сельскохозяйственной продукции у членов сельскохозяйственного потребительского кооператива, согласно приложению N 8 к Порядку с приложением таких документов;</w:t>
      </w:r>
    </w:p>
    <w:p w:rsidR="00AD2FBC" w:rsidRDefault="00AD2FBC">
      <w:pPr>
        <w:pStyle w:val="ConsPlusNormal"/>
        <w:spacing w:before="220"/>
        <w:ind w:firstLine="540"/>
        <w:jc w:val="both"/>
      </w:pPr>
      <w:r>
        <w:t xml:space="preserve">- </w:t>
      </w:r>
      <w:hyperlink w:anchor="P3678">
        <w:r>
          <w:rPr>
            <w:color w:val="0000FF"/>
          </w:rPr>
          <w:t>справку</w:t>
        </w:r>
      </w:hyperlink>
      <w:r>
        <w:t xml:space="preserve"> ревизионного союза о вхождении участника отбора в ревизионный союз сельскохозяйственных кооперативов и соответствии Федеральному </w:t>
      </w:r>
      <w:hyperlink r:id="rId189">
        <w:r>
          <w:rPr>
            <w:color w:val="0000FF"/>
          </w:rPr>
          <w:t>закону</w:t>
        </w:r>
      </w:hyperlink>
      <w:r>
        <w:t xml:space="preserve"> от 08.12.1995 N 193-ФЗ "О сельскохозяйственной кооперации" по форме согласно приложению N 9 к Порядку;</w:t>
      </w:r>
    </w:p>
    <w:p w:rsidR="00AD2FBC" w:rsidRDefault="00AD2FBC">
      <w:pPr>
        <w:pStyle w:val="ConsPlusNormal"/>
        <w:spacing w:before="220"/>
        <w:ind w:firstLine="540"/>
        <w:jc w:val="both"/>
      </w:pPr>
      <w:r>
        <w:t>- реестр членов сельскохозяйственного кооператива с указанием даты их вступления в кооператив.</w:t>
      </w:r>
    </w:p>
    <w:p w:rsidR="00AD2FBC" w:rsidRDefault="00AD2FBC">
      <w:pPr>
        <w:pStyle w:val="ConsPlusNormal"/>
        <w:spacing w:before="22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0"/>
      </w:pPr>
      <w:r>
        <w:t>Приложение N 6</w:t>
      </w:r>
    </w:p>
    <w:p w:rsidR="00AD2FBC" w:rsidRDefault="00AD2FBC">
      <w:pPr>
        <w:pStyle w:val="ConsPlusNormal"/>
        <w:jc w:val="right"/>
      </w:pPr>
      <w:r>
        <w:t>к постановлению</w:t>
      </w:r>
    </w:p>
    <w:p w:rsidR="00AD2FBC" w:rsidRDefault="00AD2FBC">
      <w:pPr>
        <w:pStyle w:val="ConsPlusNormal"/>
        <w:jc w:val="right"/>
      </w:pPr>
      <w:r>
        <w:t>Правительства Пензенской области</w:t>
      </w:r>
    </w:p>
    <w:p w:rsidR="00AD2FBC" w:rsidRDefault="00AD2FBC">
      <w:pPr>
        <w:pStyle w:val="ConsPlusNormal"/>
        <w:jc w:val="right"/>
      </w:pPr>
      <w:r>
        <w:t>от 5 апреля 2024 г. N 187-пП</w:t>
      </w:r>
    </w:p>
    <w:p w:rsidR="00AD2FBC" w:rsidRDefault="00AD2FBC">
      <w:pPr>
        <w:pStyle w:val="ConsPlusNormal"/>
        <w:jc w:val="both"/>
      </w:pPr>
    </w:p>
    <w:p w:rsidR="00AD2FBC" w:rsidRDefault="00AD2FBC">
      <w:pPr>
        <w:pStyle w:val="ConsPlusNormal"/>
        <w:jc w:val="right"/>
      </w:pPr>
      <w:r>
        <w:t>Утвержден</w:t>
      </w:r>
    </w:p>
    <w:p w:rsidR="00AD2FBC" w:rsidRDefault="00AD2FBC">
      <w:pPr>
        <w:pStyle w:val="ConsPlusNormal"/>
        <w:jc w:val="right"/>
      </w:pPr>
      <w:r>
        <w:t>постановлением</w:t>
      </w:r>
    </w:p>
    <w:p w:rsidR="00AD2FBC" w:rsidRDefault="00AD2FBC">
      <w:pPr>
        <w:pStyle w:val="ConsPlusNormal"/>
        <w:jc w:val="right"/>
      </w:pPr>
      <w:r>
        <w:t>Правительства Пензенской области</w:t>
      </w:r>
    </w:p>
    <w:p w:rsidR="00AD2FBC" w:rsidRDefault="00AD2FBC">
      <w:pPr>
        <w:pStyle w:val="ConsPlusNormal"/>
        <w:jc w:val="right"/>
      </w:pPr>
      <w:r>
        <w:t>от 13 февраля 2017 г. N 66-пП</w:t>
      </w:r>
    </w:p>
    <w:p w:rsidR="00AD2FBC" w:rsidRDefault="00AD2FBC">
      <w:pPr>
        <w:pStyle w:val="ConsPlusNormal"/>
        <w:jc w:val="both"/>
      </w:pPr>
    </w:p>
    <w:p w:rsidR="00AD2FBC" w:rsidRDefault="00AD2FBC">
      <w:pPr>
        <w:pStyle w:val="ConsPlusTitle"/>
        <w:jc w:val="center"/>
      </w:pPr>
      <w:bookmarkStart w:id="277" w:name="P3775"/>
      <w:bookmarkEnd w:id="277"/>
      <w:r>
        <w:t>ПОРЯДОК</w:t>
      </w:r>
    </w:p>
    <w:p w:rsidR="00AD2FBC" w:rsidRDefault="00AD2FBC">
      <w:pPr>
        <w:pStyle w:val="ConsPlusTitle"/>
        <w:jc w:val="center"/>
      </w:pPr>
      <w:r>
        <w:t>ПРЕДОСТАВЛЕНИЯ СУБСИДИЙ НА СТИМУЛИРОВАНИЕ УВЕЛИЧЕНИЯ</w:t>
      </w:r>
    </w:p>
    <w:p w:rsidR="00AD2FBC" w:rsidRDefault="00AD2FBC">
      <w:pPr>
        <w:pStyle w:val="ConsPlusTitle"/>
        <w:jc w:val="center"/>
      </w:pPr>
      <w:r>
        <w:t>ПРОИЗВОДСТВА МАСЛИЧНЫХ КУЛЬТУР</w:t>
      </w:r>
    </w:p>
    <w:p w:rsidR="00AD2FBC" w:rsidRDefault="00AD2FBC">
      <w:pPr>
        <w:pStyle w:val="ConsPlusNormal"/>
        <w:jc w:val="both"/>
      </w:pPr>
    </w:p>
    <w:p w:rsidR="00AD2FBC" w:rsidRDefault="00AD2FBC">
      <w:pPr>
        <w:pStyle w:val="ConsPlusTitle"/>
        <w:jc w:val="center"/>
        <w:outlineLvl w:val="1"/>
      </w:pPr>
      <w:r>
        <w:t>1. Общие положения о предоставлении субсидий</w:t>
      </w:r>
    </w:p>
    <w:p w:rsidR="00AD2FBC" w:rsidRDefault="00AD2FBC">
      <w:pPr>
        <w:pStyle w:val="ConsPlusNormal"/>
        <w:jc w:val="both"/>
      </w:pPr>
    </w:p>
    <w:p w:rsidR="00AD2FBC" w:rsidRDefault="00AD2FBC">
      <w:pPr>
        <w:pStyle w:val="ConsPlusNormal"/>
        <w:ind w:firstLine="540"/>
        <w:jc w:val="both"/>
      </w:pPr>
      <w:r>
        <w:t>1.1. Настоящий Порядок определяет условия, цели и механизм предоставления субсидий из бюджета Пензенской области на условиях софинансирования за счет средств федерального бюджета на стимулирование увеличения производства масличных культур в целях реализации регионального проекта "Экспорт продукции АПК Пензенской области", обеспечивающего достижение целей, показателей и результатов федерального проекта "Экспорт продукции АПК", входящего в состав национального проекта "Международная кооперация и экспорт" (далее - субсидии).</w:t>
      </w:r>
    </w:p>
    <w:p w:rsidR="00AD2FBC" w:rsidRDefault="00AD2FBC">
      <w:pPr>
        <w:pStyle w:val="ConsPlusNormal"/>
        <w:spacing w:before="220"/>
        <w:ind w:firstLine="540"/>
        <w:jc w:val="both"/>
      </w:pPr>
      <w:r>
        <w:t xml:space="preserve">Понятия, используемые в настоящем Порядке, применяются в значении, определенном в </w:t>
      </w:r>
      <w:hyperlink r:id="rId190">
        <w:r>
          <w:rPr>
            <w:color w:val="0000FF"/>
          </w:rPr>
          <w:t>Правилах</w:t>
        </w:r>
      </w:hyperlink>
      <w:r>
        <w:t xml:space="preserve"> предоставления и распределения субсидий из федерального бюджета бюджетам субъектов Российской Федерации на стимулирование увеличения производства масличных культур, утвержденных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w:t>
      </w:r>
    </w:p>
    <w:p w:rsidR="00AD2FBC" w:rsidRDefault="00AD2FBC">
      <w:pPr>
        <w:pStyle w:val="ConsPlusNormal"/>
        <w:spacing w:before="220"/>
        <w:ind w:firstLine="540"/>
        <w:jc w:val="both"/>
      </w:pPr>
      <w:bookmarkStart w:id="278" w:name="P3783"/>
      <w:bookmarkEnd w:id="278"/>
      <w:r>
        <w:t>1.2. Субсидии предоставляются в целях поддержки производства и реализации масличных культур.</w:t>
      </w:r>
    </w:p>
    <w:p w:rsidR="00AD2FBC" w:rsidRDefault="00AD2FBC">
      <w:pPr>
        <w:pStyle w:val="ConsPlusNormal"/>
        <w:spacing w:before="220"/>
        <w:ind w:firstLine="540"/>
        <w:jc w:val="both"/>
      </w:pPr>
      <w:bookmarkStart w:id="279" w:name="P3784"/>
      <w:bookmarkEnd w:id="279"/>
      <w: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3783">
        <w:r>
          <w:rPr>
            <w:color w:val="0000FF"/>
          </w:rPr>
          <w:t>пункте 1.2</w:t>
        </w:r>
      </w:hyperlink>
      <w:r>
        <w:t xml:space="preserve"> настоящего Порядка.</w:t>
      </w:r>
    </w:p>
    <w:p w:rsidR="00AD2FBC" w:rsidRDefault="00AD2FBC">
      <w:pPr>
        <w:pStyle w:val="ConsPlusNormal"/>
        <w:spacing w:before="220"/>
        <w:ind w:firstLine="540"/>
        <w:jc w:val="both"/>
      </w:pPr>
      <w:bookmarkStart w:id="280" w:name="P3785"/>
      <w:bookmarkEnd w:id="280"/>
      <w:r>
        <w:t>1.4. 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и сельскохозяйственных кредитных потребительских кооперативов),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производство масличных культур, их первичную и последующую (промышленную) переработку, а также организации и индивидуальные предприниматели, осуществляющие производство, первичную и (или) последующую (промышленную) переработку масличных культур и (или) их реализацию (далее - участники отбора, получатели субсидии).</w:t>
      </w:r>
    </w:p>
    <w:p w:rsidR="00AD2FBC" w:rsidRDefault="00AD2FBC">
      <w:pPr>
        <w:pStyle w:val="ConsPlusNormal"/>
        <w:spacing w:before="220"/>
        <w:ind w:firstLine="540"/>
        <w:jc w:val="both"/>
      </w:pPr>
      <w:r>
        <w:t>1.5. Субсидии,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возмещение части затрат на 1 тонну прироста объема производства масличных культур.</w:t>
      </w:r>
    </w:p>
    <w:p w:rsidR="00AD2FBC" w:rsidRDefault="00AD2FBC">
      <w:pPr>
        <w:pStyle w:val="ConsPlusNormal"/>
        <w:spacing w:before="220"/>
        <w:ind w:firstLine="540"/>
        <w:jc w:val="both"/>
      </w:pPr>
      <w:r>
        <w:t>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AD2FBC" w:rsidRDefault="00AD2FBC">
      <w:pPr>
        <w:pStyle w:val="ConsPlusNormal"/>
        <w:spacing w:before="220"/>
        <w:ind w:firstLine="540"/>
        <w:jc w:val="both"/>
      </w:pPr>
      <w:r>
        <w:t>1.7.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AD2FBC" w:rsidRDefault="00AD2FBC">
      <w:pPr>
        <w:pStyle w:val="ConsPlusNormal"/>
        <w:jc w:val="both"/>
      </w:pPr>
    </w:p>
    <w:p w:rsidR="00AD2FBC" w:rsidRDefault="00AD2FBC">
      <w:pPr>
        <w:pStyle w:val="ConsPlusTitle"/>
        <w:jc w:val="center"/>
        <w:outlineLvl w:val="1"/>
      </w:pPr>
      <w:r>
        <w:t>2. Условия и порядок предоставления субсидий</w:t>
      </w:r>
    </w:p>
    <w:p w:rsidR="00AD2FBC" w:rsidRDefault="00AD2FBC">
      <w:pPr>
        <w:pStyle w:val="ConsPlusNormal"/>
        <w:jc w:val="both"/>
      </w:pPr>
    </w:p>
    <w:p w:rsidR="00AD2FBC" w:rsidRDefault="00AD2FBC">
      <w:pPr>
        <w:pStyle w:val="ConsPlusNormal"/>
        <w:ind w:firstLine="540"/>
        <w:jc w:val="both"/>
      </w:pPr>
      <w:bookmarkStart w:id="281" w:name="P3792"/>
      <w:bookmarkEnd w:id="281"/>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AD2FBC" w:rsidRDefault="00AD2FBC">
      <w:pPr>
        <w:pStyle w:val="ConsPlusNormal"/>
        <w:spacing w:before="220"/>
        <w:ind w:firstLine="540"/>
        <w:jc w:val="both"/>
      </w:pPr>
      <w:bookmarkStart w:id="282" w:name="P3793"/>
      <w:bookmarkEnd w:id="282"/>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D2FBC" w:rsidRDefault="00AD2FB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2FBC" w:rsidRDefault="00AD2FB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191">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2FBC" w:rsidRDefault="00AD2FBC">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3783">
        <w:r>
          <w:rPr>
            <w:color w:val="0000FF"/>
          </w:rPr>
          <w:t>пункте 1.2</w:t>
        </w:r>
      </w:hyperlink>
      <w:r>
        <w:t xml:space="preserve"> настоящего Порядка;</w:t>
      </w:r>
    </w:p>
    <w:p w:rsidR="00AD2FBC" w:rsidRDefault="00AD2FBC">
      <w:pPr>
        <w:pStyle w:val="ConsPlusNormal"/>
        <w:spacing w:before="220"/>
        <w:ind w:firstLine="540"/>
        <w:jc w:val="both"/>
      </w:pPr>
      <w:r>
        <w:t xml:space="preserve">д) не является иностранным агентом в соответствии с Федеральным </w:t>
      </w:r>
      <w:hyperlink r:id="rId192">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у участника отбора отсутствуют просроченная (неурегулированная) задолженность по денежным обязательствам перед бюджетом Пензенской области;</w:t>
      </w:r>
    </w:p>
    <w:p w:rsidR="00AD2FBC" w:rsidRDefault="00AD2FBC">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AD2FBC" w:rsidRDefault="00AD2FBC">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AD2FBC" w:rsidRDefault="00AD2FBC">
      <w:pPr>
        <w:pStyle w:val="ConsPlusNormal"/>
        <w:spacing w:before="220"/>
        <w:ind w:firstLine="540"/>
        <w:jc w:val="both"/>
      </w:pPr>
      <w:bookmarkStart w:id="283" w:name="P3801"/>
      <w:bookmarkEnd w:id="283"/>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93">
        <w:r>
          <w:rPr>
            <w:color w:val="0000FF"/>
          </w:rPr>
          <w:t>законом</w:t>
        </w:r>
      </w:hyperlink>
      <w:r>
        <w:t xml:space="preserve"> от 29.12.2012 N 275-ФЗ "О государственном оборонном заказе" (с последующими изменениями).</w:t>
      </w:r>
    </w:p>
    <w:p w:rsidR="00AD2FBC" w:rsidRDefault="00AD2FBC">
      <w:pPr>
        <w:pStyle w:val="ConsPlusNormal"/>
        <w:spacing w:before="220"/>
        <w:ind w:firstLine="540"/>
        <w:jc w:val="both"/>
      </w:pPr>
      <w:bookmarkStart w:id="284" w:name="P3802"/>
      <w:bookmarkEnd w:id="284"/>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AD2FBC" w:rsidRDefault="00AD2FBC">
      <w:pPr>
        <w:pStyle w:val="ConsPlusNormal"/>
        <w:spacing w:before="220"/>
        <w:ind w:firstLine="540"/>
        <w:jc w:val="both"/>
      </w:pPr>
      <w:r>
        <w:t>- осуществление участником отбора деятельности по производству масличных культур;</w:t>
      </w:r>
    </w:p>
    <w:p w:rsidR="00AD2FBC" w:rsidRDefault="00AD2FBC">
      <w:pPr>
        <w:pStyle w:val="ConsPlusNormal"/>
        <w:spacing w:before="220"/>
        <w:ind w:firstLine="540"/>
        <w:jc w:val="both"/>
      </w:pPr>
      <w:r>
        <w:t>- наличие у участника отбора посевных площадей, занятых масличными культурами в текущем году;</w:t>
      </w:r>
    </w:p>
    <w:p w:rsidR="00AD2FBC" w:rsidRDefault="00AD2FBC">
      <w:pPr>
        <w:pStyle w:val="ConsPlusNormal"/>
        <w:spacing w:before="220"/>
        <w:ind w:firstLine="540"/>
        <w:jc w:val="both"/>
      </w:pPr>
      <w:r>
        <w:t>- внесение удобрений, используемых при производстве картофеля и овощей открытого грунта, в объеме, установленном Министерством;</w:t>
      </w:r>
    </w:p>
    <w:p w:rsidR="00AD2FBC" w:rsidRDefault="00AD2FBC">
      <w:pPr>
        <w:pStyle w:val="ConsPlusNormal"/>
        <w:spacing w:before="220"/>
        <w:ind w:firstLine="540"/>
        <w:jc w:val="both"/>
      </w:pPr>
      <w:r>
        <w:t xml:space="preserve">- использование семян масличных культур, сорта или гибриды которых внесены в Государственный реестр селекционных достижений, а также при условии, что сортовые и посевные качества таких семян соответствуют </w:t>
      </w:r>
      <w:hyperlink r:id="rId194">
        <w:r>
          <w:rPr>
            <w:color w:val="0000FF"/>
          </w:rPr>
          <w:t>ГОСТ Р 52325-2005</w:t>
        </w:r>
      </w:hyperlink>
      <w:r>
        <w:t xml:space="preserve"> при производстве конкретного вида продукции растениеводства;</w:t>
      </w:r>
    </w:p>
    <w:p w:rsidR="00AD2FBC" w:rsidRDefault="00AD2FBC">
      <w:pPr>
        <w:pStyle w:val="ConsPlusNormal"/>
        <w:spacing w:before="220"/>
        <w:ind w:firstLine="540"/>
        <w:jc w:val="both"/>
      </w:pPr>
      <w:r>
        <w:t>- у участника отбора должно быть право собственности на земельный участок, на котором осуществляется или планируется осуществлять производство масличных культур, либо право пользования земельным участком (в случае если земельный участок не находится в собственности участника отбора), оформленные в соответствии с требованиями законодательства Российской Федерации (применяется с 01.01.2025);</w:t>
      </w:r>
    </w:p>
    <w:p w:rsidR="00AD2FBC" w:rsidRDefault="00AD2FBC">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3785">
        <w:r>
          <w:rPr>
            <w:color w:val="0000FF"/>
          </w:rPr>
          <w:t>пунктом 1.4</w:t>
        </w:r>
      </w:hyperlink>
      <w:r>
        <w:t xml:space="preserve">, </w:t>
      </w:r>
      <w:hyperlink w:anchor="P3793">
        <w:r>
          <w:rPr>
            <w:color w:val="0000FF"/>
          </w:rPr>
          <w:t>подпунктами "а"</w:t>
        </w:r>
      </w:hyperlink>
      <w:r>
        <w:t xml:space="preserve"> - </w:t>
      </w:r>
      <w:hyperlink w:anchor="P3801">
        <w:r>
          <w:rPr>
            <w:color w:val="0000FF"/>
          </w:rPr>
          <w:t>"и" пункта 2.1</w:t>
        </w:r>
      </w:hyperlink>
      <w:r>
        <w:t xml:space="preserve">, </w:t>
      </w:r>
      <w:hyperlink w:anchor="P3802">
        <w:r>
          <w:rPr>
            <w:color w:val="0000FF"/>
          </w:rPr>
          <w:t>пунктом 2.2</w:t>
        </w:r>
      </w:hyperlink>
      <w:r>
        <w:t xml:space="preserve"> настоящего Порядка, определены </w:t>
      </w:r>
      <w:hyperlink w:anchor="P3958">
        <w:r>
          <w:rPr>
            <w:color w:val="0000FF"/>
          </w:rPr>
          <w:t>пунктом 4.9</w:t>
        </w:r>
      </w:hyperlink>
      <w:r>
        <w:t xml:space="preserve"> настоящего Порядка.</w:t>
      </w:r>
    </w:p>
    <w:p w:rsidR="00AD2FBC" w:rsidRDefault="00AD2FBC">
      <w:pPr>
        <w:pStyle w:val="ConsPlusNormal"/>
        <w:spacing w:before="220"/>
        <w:ind w:firstLine="540"/>
        <w:jc w:val="both"/>
      </w:pPr>
      <w:r>
        <w:t xml:space="preserve">Проверка участника отбора на соответствие требованиям, определенным </w:t>
      </w:r>
      <w:hyperlink w:anchor="P3793">
        <w:r>
          <w:rPr>
            <w:color w:val="0000FF"/>
          </w:rPr>
          <w:t>подпунктами "а"</w:t>
        </w:r>
      </w:hyperlink>
      <w:r>
        <w:t xml:space="preserve"> - </w:t>
      </w:r>
      <w:hyperlink w:anchor="P3801">
        <w:r>
          <w:rPr>
            <w:color w:val="0000FF"/>
          </w:rPr>
          <w:t>"и" пункта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2FBC" w:rsidRDefault="00AD2FBC">
      <w:pPr>
        <w:pStyle w:val="ConsPlusNormal"/>
        <w:spacing w:before="220"/>
        <w:ind w:firstLine="540"/>
        <w:jc w:val="both"/>
      </w:pPr>
      <w:r>
        <w:t xml:space="preserve">Подтверждение участником отбора соответствия требованиям, определенным </w:t>
      </w:r>
      <w:hyperlink w:anchor="P3793">
        <w:r>
          <w:rPr>
            <w:color w:val="0000FF"/>
          </w:rPr>
          <w:t>подпунктами "а"</w:t>
        </w:r>
      </w:hyperlink>
      <w:r>
        <w:t xml:space="preserve"> - </w:t>
      </w:r>
      <w:hyperlink w:anchor="P3801">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285" w:name="P3811"/>
      <w:bookmarkEnd w:id="285"/>
      <w:r>
        <w:t>2.4. Участник отбора должен самостоятельно представить в систему "Электронный бюджет" в сроки, установленные в объявлении об отборе:</w:t>
      </w:r>
    </w:p>
    <w:p w:rsidR="00AD2FBC" w:rsidRDefault="00AD2FBC">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286" w:name="P3813"/>
      <w:bookmarkEnd w:id="286"/>
      <w:r>
        <w:t>2.4.2.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AD2FBC" w:rsidRDefault="00AD2FBC">
      <w:pPr>
        <w:pStyle w:val="ConsPlusNormal"/>
        <w:spacing w:before="220"/>
        <w:ind w:firstLine="540"/>
        <w:jc w:val="both"/>
      </w:pPr>
      <w:r>
        <w:t xml:space="preserve">Документ, указанный в </w:t>
      </w:r>
      <w:hyperlink w:anchor="P3813">
        <w:r>
          <w:rPr>
            <w:color w:val="0000FF"/>
          </w:rPr>
          <w:t>абзаце первом</w:t>
        </w:r>
      </w:hyperlink>
      <w:r>
        <w:t xml:space="preserve"> настоящего подпункта, не представляется участниками отбора, на которых не распространяются положения </w:t>
      </w:r>
      <w:hyperlink w:anchor="P3793">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AD2FBC" w:rsidRDefault="00AD2FBC">
      <w:pPr>
        <w:pStyle w:val="ConsPlusNormal"/>
        <w:spacing w:before="220"/>
        <w:ind w:firstLine="540"/>
        <w:jc w:val="both"/>
      </w:pPr>
      <w:r>
        <w:t>в) правоустанавливающих документов на земельный участок, на котором осуществляется или планируется осуществлять производство масличных культур, в случае, если права на него не зарегистрированы в Едином государственном реестре недвижимости (применяется с 01.01.2025);</w:t>
      </w:r>
    </w:p>
    <w:p w:rsidR="00AD2FBC" w:rsidRDefault="00AD2FBC">
      <w:pPr>
        <w:pStyle w:val="ConsPlusNormal"/>
        <w:spacing w:before="220"/>
        <w:ind w:firstLine="540"/>
        <w:jc w:val="both"/>
      </w:pPr>
      <w:r>
        <w:t xml:space="preserve">г) документов, указанных в </w:t>
      </w:r>
      <w:hyperlink w:anchor="P4130">
        <w:r>
          <w:rPr>
            <w:color w:val="0000FF"/>
          </w:rPr>
          <w:t>приложении N 3</w:t>
        </w:r>
      </w:hyperlink>
      <w:r>
        <w:t xml:space="preserve"> к настоящему Порядку;</w:t>
      </w:r>
    </w:p>
    <w:p w:rsidR="00AD2FBC" w:rsidRDefault="00AD2FBC">
      <w:pPr>
        <w:pStyle w:val="ConsPlusNormal"/>
        <w:spacing w:before="22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2.4.4.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D2FBC" w:rsidRDefault="00AD2FBC">
      <w:pPr>
        <w:pStyle w:val="ConsPlusNormal"/>
        <w:spacing w:before="220"/>
        <w:ind w:firstLine="540"/>
        <w:jc w:val="both"/>
      </w:pPr>
      <w:bookmarkStart w:id="287" w:name="P3821"/>
      <w:bookmarkEnd w:id="287"/>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г) справки об отсутствии просроченной (неурегулированной) задолженности по денежным обязательствам перед бюджетом Пензенской области;</w:t>
      </w:r>
    </w:p>
    <w:p w:rsidR="00AD2FBC" w:rsidRDefault="00AD2FBC">
      <w:pPr>
        <w:pStyle w:val="ConsPlusNormal"/>
        <w:spacing w:before="220"/>
        <w:ind w:firstLine="540"/>
        <w:jc w:val="both"/>
      </w:pPr>
      <w: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95">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96">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выписки из Единого государственного реестра недвижимости на земельный участок, на котором осуществляется или планируется осуществлять производство масличных культур (применяется с 01.01.2025).</w:t>
      </w:r>
    </w:p>
    <w:p w:rsidR="00AD2FBC" w:rsidRDefault="00AD2FBC">
      <w:pPr>
        <w:pStyle w:val="ConsPlusNormal"/>
        <w:spacing w:before="220"/>
        <w:ind w:firstLine="540"/>
        <w:jc w:val="both"/>
      </w:pPr>
      <w:r>
        <w:t xml:space="preserve">ж) справки ФГБУ "Россельхозцентр" либо его филиала о площадях, засеянных семенами масличных культур, сорта и гибриды которых включены в Государственный реестр селекционных достижений, а также сортовые и посевные качества которых соответствуют </w:t>
      </w:r>
      <w:hyperlink r:id="rId197">
        <w:r>
          <w:rPr>
            <w:color w:val="0000FF"/>
          </w:rPr>
          <w:t>ГОСТ Р 52325-2005</w:t>
        </w:r>
      </w:hyperlink>
      <w:r>
        <w:t xml:space="preserve"> при производстве конкретного вида продукции растениеводства (в случае, когда коэффициент, указанный в </w:t>
      </w:r>
      <w:hyperlink w:anchor="P3861">
        <w:r>
          <w:rPr>
            <w:color w:val="0000FF"/>
          </w:rPr>
          <w:t>подпункте "б" пункта 2.8</w:t>
        </w:r>
      </w:hyperlink>
      <w:r>
        <w:t xml:space="preserve"> при расчете размера субсидии, не применяется);</w:t>
      </w:r>
    </w:p>
    <w:p w:rsidR="00AD2FBC" w:rsidRDefault="00AD2FBC">
      <w:pPr>
        <w:pStyle w:val="ConsPlusNormal"/>
        <w:spacing w:before="220"/>
        <w:ind w:firstLine="540"/>
        <w:jc w:val="both"/>
      </w:pPr>
      <w:r>
        <w:t xml:space="preserve">з) справки ФГБУ ГЦАС "Пензенский" о внесении удобрений за текущий год (в случае, когда коэффициент, указанный в </w:t>
      </w:r>
      <w:hyperlink w:anchor="P3861">
        <w:r>
          <w:rPr>
            <w:color w:val="0000FF"/>
          </w:rPr>
          <w:t>подпункте "б" пункта 2.8</w:t>
        </w:r>
      </w:hyperlink>
      <w:r>
        <w:t xml:space="preserve"> при расчете размера субсидии, не применяется).</w:t>
      </w:r>
    </w:p>
    <w:p w:rsidR="00AD2FBC" w:rsidRDefault="00AD2FBC">
      <w:pPr>
        <w:pStyle w:val="ConsPlusNormal"/>
        <w:spacing w:before="220"/>
        <w:ind w:firstLine="540"/>
        <w:jc w:val="both"/>
      </w:pPr>
      <w:bookmarkStart w:id="288" w:name="P3830"/>
      <w:bookmarkEnd w:id="288"/>
      <w:r>
        <w:t xml:space="preserve">2.6. Заявка и документы, указанные в </w:t>
      </w:r>
      <w:hyperlink w:anchor="P3811">
        <w:r>
          <w:rPr>
            <w:color w:val="0000FF"/>
          </w:rPr>
          <w:t>пунктах 2.4</w:t>
        </w:r>
      </w:hyperlink>
      <w:r>
        <w:t xml:space="preserve">, </w:t>
      </w:r>
      <w:hyperlink w:anchor="P3821">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AD2FBC" w:rsidRDefault="00AD2FBC">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AD2FBC" w:rsidRDefault="00AD2FBC">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AD2FBC" w:rsidRDefault="00AD2FBC">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AD2FBC" w:rsidRDefault="00AD2FBC">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AD2FBC" w:rsidRDefault="00AD2FBC">
      <w:pPr>
        <w:pStyle w:val="ConsPlusNormal"/>
        <w:spacing w:before="220"/>
        <w:ind w:firstLine="540"/>
        <w:jc w:val="both"/>
      </w:pPr>
      <w:bookmarkStart w:id="289" w:name="P3835"/>
      <w:bookmarkEnd w:id="289"/>
      <w:r>
        <w:t>2.7. Основаниями для отказа участнику отбора в предоставлении субсидии являются:</w:t>
      </w:r>
    </w:p>
    <w:p w:rsidR="00AD2FBC" w:rsidRDefault="00AD2FBC">
      <w:pPr>
        <w:pStyle w:val="ConsPlusNormal"/>
        <w:spacing w:before="220"/>
        <w:ind w:firstLine="540"/>
        <w:jc w:val="both"/>
      </w:pPr>
      <w:r>
        <w:t xml:space="preserve">а) несоответствие представленных получателем субсидии документов требованиям, определенным </w:t>
      </w:r>
      <w:hyperlink w:anchor="P3811">
        <w:r>
          <w:rPr>
            <w:color w:val="0000FF"/>
          </w:rPr>
          <w:t>пунктами 2.4</w:t>
        </w:r>
      </w:hyperlink>
      <w:r>
        <w:t xml:space="preserve">, </w:t>
      </w:r>
      <w:hyperlink w:anchor="P3830">
        <w:r>
          <w:rPr>
            <w:color w:val="0000FF"/>
          </w:rPr>
          <w:t>2.6</w:t>
        </w:r>
      </w:hyperlink>
      <w:r>
        <w:t xml:space="preserve"> настоящего Порядка, или непредставление (представление не в полном объеме) указанных документов;</w:t>
      </w:r>
    </w:p>
    <w:p w:rsidR="00AD2FBC" w:rsidRDefault="00AD2FBC">
      <w:pPr>
        <w:pStyle w:val="ConsPlusNormal"/>
        <w:spacing w:before="220"/>
        <w:ind w:firstLine="540"/>
        <w:jc w:val="both"/>
      </w:pPr>
      <w:r>
        <w:t>б) установление факта недостоверности представленной получателем субсидии информации;</w:t>
      </w:r>
    </w:p>
    <w:p w:rsidR="00AD2FBC" w:rsidRDefault="00AD2FBC">
      <w:pPr>
        <w:pStyle w:val="ConsPlusNormal"/>
        <w:spacing w:before="220"/>
        <w:ind w:firstLine="540"/>
        <w:jc w:val="both"/>
      </w:pPr>
      <w:r>
        <w:t xml:space="preserve">в) несоответствия получателя субсидии требованиям, установленным </w:t>
      </w:r>
      <w:hyperlink w:anchor="P3785">
        <w:r>
          <w:rPr>
            <w:color w:val="0000FF"/>
          </w:rPr>
          <w:t>пунктами 1.4</w:t>
        </w:r>
      </w:hyperlink>
      <w:r>
        <w:t xml:space="preserve">, </w:t>
      </w:r>
      <w:hyperlink w:anchor="P3792">
        <w:r>
          <w:rPr>
            <w:color w:val="0000FF"/>
          </w:rPr>
          <w:t>2.1</w:t>
        </w:r>
      </w:hyperlink>
      <w:r>
        <w:t xml:space="preserve">, </w:t>
      </w:r>
      <w:hyperlink w:anchor="P3802">
        <w:r>
          <w:rPr>
            <w:color w:val="0000FF"/>
          </w:rPr>
          <w:t>2.2</w:t>
        </w:r>
      </w:hyperlink>
      <w:r>
        <w:t xml:space="preserve"> настоящего Порядка.</w:t>
      </w:r>
    </w:p>
    <w:p w:rsidR="00AD2FBC" w:rsidRDefault="00AD2FBC">
      <w:pPr>
        <w:pStyle w:val="ConsPlusNormal"/>
        <w:spacing w:before="220"/>
        <w:ind w:firstLine="540"/>
        <w:jc w:val="both"/>
      </w:pPr>
      <w:bookmarkStart w:id="290" w:name="P3839"/>
      <w:bookmarkEnd w:id="290"/>
      <w:r>
        <w:t>2.8. Размер субсидии и (или) порядок расчета размера субсидии.</w:t>
      </w:r>
    </w:p>
    <w:p w:rsidR="00AD2FBC" w:rsidRDefault="00AD2FBC">
      <w:pPr>
        <w:pStyle w:val="ConsPlusNormal"/>
        <w:spacing w:before="220"/>
        <w:ind w:firstLine="540"/>
        <w:jc w:val="both"/>
      </w:pPr>
      <w:r>
        <w:t>Субсидии,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возмещение части затрат на 1 тонну прироста объема производства масличных культур (бобов соевых и (или) семян рапса).</w:t>
      </w:r>
    </w:p>
    <w:p w:rsidR="00AD2FBC" w:rsidRDefault="00AD2FBC">
      <w:pPr>
        <w:pStyle w:val="ConsPlusNormal"/>
        <w:spacing w:before="220"/>
        <w:ind w:firstLine="540"/>
        <w:jc w:val="both"/>
      </w:pPr>
      <w: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r>
        <w:t>Размер субсидии определяется по формуле:</w:t>
      </w:r>
    </w:p>
    <w:p w:rsidR="00AD2FBC" w:rsidRDefault="00AD2FBC">
      <w:pPr>
        <w:pStyle w:val="ConsPlusNormal"/>
        <w:jc w:val="both"/>
      </w:pPr>
    </w:p>
    <w:p w:rsidR="00AD2FBC" w:rsidRDefault="00AD2FBC">
      <w:pPr>
        <w:pStyle w:val="ConsPlusNormal"/>
        <w:jc w:val="center"/>
      </w:pPr>
      <w:r>
        <w:t>Wi = Vi x Сt,</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Wi - размер субсидии, предоставляемой i-му получателю субсидии за счет средств бюджета Пензенской области и федерального бюджета, рублей;</w:t>
      </w:r>
    </w:p>
    <w:p w:rsidR="00AD2FBC" w:rsidRDefault="00AD2FBC">
      <w:pPr>
        <w:pStyle w:val="ConsPlusNormal"/>
        <w:spacing w:before="220"/>
        <w:ind w:firstLine="540"/>
        <w:jc w:val="both"/>
      </w:pPr>
      <w:r>
        <w:t>Vi - прирост объема производства масличных культур в текущем финансовом году по отношению к среднему показателю по валовому сбору масличных культур за 5 лет, предшествующих текущему финансовому году, тонн, который определяется по формуле:</w:t>
      </w:r>
    </w:p>
    <w:p w:rsidR="00AD2FBC" w:rsidRDefault="00AD2FBC">
      <w:pPr>
        <w:pStyle w:val="ConsPlusNormal"/>
        <w:jc w:val="both"/>
      </w:pPr>
    </w:p>
    <w:p w:rsidR="00AD2FBC" w:rsidRDefault="00AD2FBC">
      <w:pPr>
        <w:pStyle w:val="ConsPlusNormal"/>
        <w:jc w:val="center"/>
      </w:pPr>
      <w:r>
        <w:t>Vi = Ртг - Рср,</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Ртг - валовый сбор масличных культур в текущем финансовом году;</w:t>
      </w:r>
    </w:p>
    <w:p w:rsidR="00AD2FBC" w:rsidRDefault="00AD2FBC">
      <w:pPr>
        <w:pStyle w:val="ConsPlusNormal"/>
        <w:spacing w:before="220"/>
        <w:ind w:firstLine="540"/>
        <w:jc w:val="both"/>
      </w:pPr>
      <w:r>
        <w:t>Рср - средний показатель по валовому сбору масличных культур за 5 лет, предшествующих текущему финансовому году. Значение показателя определяется делением на 5 суммы значений показателей валового сбора масличных культур за каждый год в течение 5 лет, предшествующих текущему финансовому году.</w:t>
      </w:r>
    </w:p>
    <w:p w:rsidR="00AD2FBC" w:rsidRDefault="00AD2FBC">
      <w:pPr>
        <w:pStyle w:val="ConsPlusNormal"/>
        <w:spacing w:before="220"/>
        <w:ind w:firstLine="540"/>
        <w:jc w:val="both"/>
      </w:pPr>
      <w:r>
        <w:t>В случае отсутствия производства масличных культур в отдельном году (годах) периода 5 лет, предшествующих текущему финансовому году, значение "валовой сбор масличных культур" за отдельно взятый год (годы) приравнивается к нулю.</w:t>
      </w:r>
    </w:p>
    <w:p w:rsidR="00AD2FBC" w:rsidRDefault="00AD2FBC">
      <w:pPr>
        <w:pStyle w:val="ConsPlusNormal"/>
        <w:spacing w:before="220"/>
        <w:ind w:firstLine="540"/>
        <w:jc w:val="both"/>
      </w:pPr>
      <w:r>
        <w:t>В случае отсутствия производства масличных культур за все годы периода 5 лет, предшествующих текущему финансовому году, прирост объема производства масличных культур в текущем финансовом году по отношению к среднему показателю по валовому сбору масличных культур за 5 лет, предшествующих текущему финансовому году, соответствует значению объема производства масличных культур в текущем финансовом году.</w:t>
      </w:r>
    </w:p>
    <w:p w:rsidR="00AD2FBC" w:rsidRDefault="00AD2FBC">
      <w:pPr>
        <w:pStyle w:val="ConsPlusNormal"/>
        <w:spacing w:before="220"/>
        <w:ind w:firstLine="540"/>
        <w:jc w:val="both"/>
      </w:pPr>
      <w:r>
        <w:t>Сt - ставка на 1 тонну прироста объема производства масличных культур, рублей.</w:t>
      </w:r>
    </w:p>
    <w:p w:rsidR="00AD2FBC" w:rsidRDefault="00AD2FBC">
      <w:pPr>
        <w:pStyle w:val="ConsPlusNormal"/>
        <w:spacing w:before="220"/>
        <w:ind w:firstLine="540"/>
        <w:jc w:val="both"/>
      </w:pPr>
      <w:r>
        <w:t>Ставки субсидии определяются Министерством. Ставки могут быть изменены в течение текущего финансового года.</w:t>
      </w:r>
    </w:p>
    <w:p w:rsidR="00AD2FBC" w:rsidRDefault="00AD2FBC">
      <w:pPr>
        <w:pStyle w:val="ConsPlusNormal"/>
        <w:spacing w:before="220"/>
        <w:ind w:firstLine="540"/>
        <w:jc w:val="both"/>
      </w:pPr>
      <w:r>
        <w:t>При определении размера ставок применяются одновременно следующие коэффициенты:</w:t>
      </w:r>
    </w:p>
    <w:p w:rsidR="00AD2FBC" w:rsidRDefault="00AD2FBC">
      <w:pPr>
        <w:pStyle w:val="ConsPlusNormal"/>
        <w:spacing w:before="220"/>
        <w:ind w:firstLine="540"/>
        <w:jc w:val="both"/>
      </w:pPr>
      <w:r>
        <w:t>а) в случае выполнения получателем субсидии условия по достижению в отчетном финансовом году значения результата использования субсидии в соответствии с заключенным соглашением (в случае получения субсидии в отчетном финансовом году) - повышающий коэффициент в размере, равном отношению фактических значений результата за отчетный год к установленному значению, но не выше 1,2;</w:t>
      </w:r>
    </w:p>
    <w:p w:rsidR="00AD2FBC" w:rsidRDefault="00AD2FBC">
      <w:pPr>
        <w:pStyle w:val="ConsPlusNormal"/>
        <w:spacing w:before="220"/>
        <w:ind w:firstLine="540"/>
        <w:jc w:val="both"/>
      </w:pPr>
      <w:bookmarkStart w:id="291" w:name="P3861"/>
      <w:bookmarkEnd w:id="291"/>
      <w:r>
        <w:t xml:space="preserve">б) в случае неисполнения получателем субсидии условий по внесению удобрений, используемых при производстве масличных культур в объеме, установленном Министерством, и по использованию семян масличных культур, сорта или гибриды которых внесены в Государственный реестр селекционных достижений, при условии, что сортовые и посевные качества таких семян и посадочного материала соответствуют </w:t>
      </w:r>
      <w:hyperlink r:id="rId198">
        <w:r>
          <w:rPr>
            <w:color w:val="0000FF"/>
          </w:rPr>
          <w:t>ГОСТ Р 52325-2005</w:t>
        </w:r>
      </w:hyperlink>
      <w:r>
        <w:t xml:space="preserve"> при производстве конкретного вида продукции растениеводства, - коэффициент 0,25, начиная с 1 января 2023 г. - коэффициент 0;</w:t>
      </w:r>
    </w:p>
    <w:p w:rsidR="00AD2FBC" w:rsidRDefault="00AD2FBC">
      <w:pPr>
        <w:pStyle w:val="ConsPlusNormal"/>
        <w:spacing w:before="220"/>
        <w:ind w:firstLine="540"/>
        <w:jc w:val="both"/>
      </w:pPr>
      <w:r>
        <w:t>в) в случае невыполнения получателем субсидии условия по достижению в отчетном финансовом году значения результата использования субсидии в соответствии с заключенным соглашением - коэффициент в размере, равном отношению фактического значения результата за отчетный год к установленному значению.</w:t>
      </w:r>
    </w:p>
    <w:p w:rsidR="00AD2FBC" w:rsidRDefault="00AD2FBC">
      <w:pPr>
        <w:pStyle w:val="ConsPlusNormal"/>
        <w:spacing w:before="220"/>
        <w:ind w:firstLine="540"/>
        <w:jc w:val="both"/>
      </w:pPr>
      <w:bookmarkStart w:id="292" w:name="P3863"/>
      <w:bookmarkEnd w:id="292"/>
      <w:r>
        <w:t>2.9. Условия и порядок заключения между Министерством и получателем субсидии соглашения о предоставлении субсидии (далее - соглашение).</w:t>
      </w:r>
    </w:p>
    <w:p w:rsidR="00AD2FBC" w:rsidRDefault="00AD2FBC">
      <w:pPr>
        <w:pStyle w:val="ConsPlusNormal"/>
        <w:spacing w:before="220"/>
        <w:ind w:firstLine="540"/>
        <w:jc w:val="both"/>
      </w:pPr>
      <w:bookmarkStart w:id="293" w:name="P3864"/>
      <w:bookmarkEnd w:id="293"/>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"Электронный бюджет" в соответствии с типовой формой, установленной Министерством финансов Российской Федерации.</w:t>
      </w:r>
    </w:p>
    <w:p w:rsidR="00AD2FBC" w:rsidRDefault="00AD2FBC">
      <w:pPr>
        <w:pStyle w:val="ConsPlusNormal"/>
        <w:spacing w:before="220"/>
        <w:ind w:firstLine="540"/>
        <w:jc w:val="both"/>
      </w:pPr>
      <w:r>
        <w:t>2.9.2. Обязательным условием предоставления субсидии, включаемым в соглашение, является:</w:t>
      </w:r>
    </w:p>
    <w:p w:rsidR="00AD2FBC" w:rsidRDefault="00AD2FBC">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3784">
        <w:r>
          <w:rPr>
            <w:color w:val="0000FF"/>
          </w:rPr>
          <w:t>пункте 1.3</w:t>
        </w:r>
      </w:hyperlink>
      <w:r>
        <w:t xml:space="preserve"> настоящего Порядка, приводящего к невозможности предоставления субсидии в размере, определенном в соглашении.</w:t>
      </w:r>
    </w:p>
    <w:p w:rsidR="00AD2FBC" w:rsidRDefault="00AD2FBC">
      <w:pPr>
        <w:pStyle w:val="ConsPlusNormal"/>
        <w:spacing w:before="220"/>
        <w:ind w:firstLine="540"/>
        <w:jc w:val="both"/>
      </w:pPr>
      <w:bookmarkStart w:id="294" w:name="P3867"/>
      <w:bookmarkEnd w:id="294"/>
      <w:r>
        <w:t xml:space="preserve">2.9.3. В течение 10 рабочих дней со дня принятия решения о признании участника отбора победителем отбора, указанного в </w:t>
      </w:r>
      <w:hyperlink w:anchor="P3980">
        <w:r>
          <w:rPr>
            <w:color w:val="0000FF"/>
          </w:rPr>
          <w:t>подпункте 4.9.7 пункта 4.9</w:t>
        </w:r>
      </w:hyperlink>
      <w:r>
        <w:t xml:space="preserve"> настоящего Порядка, отдел агрономии и механизации агропромышленного комплекса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3864">
        <w:r>
          <w:rPr>
            <w:color w:val="0000FF"/>
          </w:rPr>
          <w:t>подпунктом 2.9.1 пункта 2.9</w:t>
        </w:r>
      </w:hyperlink>
      <w:r>
        <w:t xml:space="preserve"> настоящего Порядка.</w:t>
      </w:r>
    </w:p>
    <w:p w:rsidR="00AD2FBC" w:rsidRDefault="00AD2FBC">
      <w:pPr>
        <w:pStyle w:val="ConsPlusNormal"/>
        <w:spacing w:before="220"/>
        <w:ind w:firstLine="540"/>
        <w:jc w:val="both"/>
      </w:pPr>
      <w:r>
        <w:t xml:space="preserve">В случае не подписания победителем отбора соглашения, направленного в соответствии с </w:t>
      </w:r>
      <w:hyperlink w:anchor="P3867">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AD2FBC" w:rsidRDefault="00AD2FBC">
      <w:pPr>
        <w:pStyle w:val="ConsPlusNormal"/>
        <w:spacing w:before="220"/>
        <w:ind w:firstLine="540"/>
        <w:jc w:val="both"/>
      </w:pPr>
      <w:r>
        <w:t>Министерство подписывает соглашение в течение 3 рабочих дней со дня подписания соглашения получателем субсидии.</w:t>
      </w:r>
    </w:p>
    <w:p w:rsidR="00AD2FBC" w:rsidRDefault="00AD2FBC">
      <w:pPr>
        <w:pStyle w:val="ConsPlusNormal"/>
        <w:spacing w:before="220"/>
        <w:ind w:firstLine="540"/>
        <w:jc w:val="both"/>
      </w:pPr>
      <w:r>
        <w:t>Подписание Министерством соглашения считается принятием решения о предоставлении субсидии.</w:t>
      </w:r>
    </w:p>
    <w:p w:rsidR="00AD2FBC" w:rsidRDefault="00AD2FBC">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rsidR="00AD2FBC" w:rsidRDefault="00AD2FBC">
      <w:pPr>
        <w:pStyle w:val="ConsPlusNormal"/>
        <w:spacing w:before="220"/>
        <w:ind w:firstLine="540"/>
        <w:jc w:val="both"/>
      </w:pPr>
      <w: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2FBC" w:rsidRDefault="00AD2FB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99">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AD2FBC" w:rsidRDefault="00AD2FB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00">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01">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D2FBC" w:rsidRDefault="00AD2FBC">
      <w:pPr>
        <w:pStyle w:val="ConsPlusNormal"/>
        <w:spacing w:before="220"/>
        <w:ind w:firstLine="540"/>
        <w:jc w:val="both"/>
      </w:pPr>
      <w:bookmarkStart w:id="295" w:name="P3875"/>
      <w:bookmarkEnd w:id="295"/>
      <w:r>
        <w:t>2.10. Результаты и характеристики (количественные параметры) предоставления субсидии:</w:t>
      </w:r>
    </w:p>
    <w:p w:rsidR="00AD2FBC" w:rsidRDefault="00AD2FBC">
      <w:pPr>
        <w:pStyle w:val="ConsPlusNormal"/>
        <w:spacing w:before="220"/>
        <w:ind w:firstLine="540"/>
        <w:jc w:val="both"/>
      </w:pPr>
      <w:r>
        <w:t>- прирост объема производства масличных культур (бобы соевые и (или) семена рапса) в текущем финансовом году по отношению к среднему показателю по валовому сбору масличных культур за 5 лет, предшествующих текущему финансовому году; показатель, необходимый для достижения результатов предоставления субсидии, - тонны.</w:t>
      </w:r>
    </w:p>
    <w:p w:rsidR="00AD2FBC" w:rsidRDefault="00AD2FBC">
      <w:pPr>
        <w:pStyle w:val="ConsPlusNormal"/>
        <w:spacing w:before="220"/>
        <w:ind w:firstLine="540"/>
        <w:jc w:val="both"/>
      </w:pPr>
      <w:r>
        <w:t>2.11. Сроки (периодичность) перечисления субсидии получателю и счета, на которые перечисляется субсидия.</w:t>
      </w:r>
    </w:p>
    <w:p w:rsidR="00AD2FBC" w:rsidRDefault="00AD2FBC">
      <w:pPr>
        <w:pStyle w:val="ConsPlusNormal"/>
        <w:spacing w:before="220"/>
        <w:ind w:firstLine="540"/>
        <w:jc w:val="both"/>
      </w:pPr>
      <w:r>
        <w:t>Министерство для перечисления в установленном порядке субсидий за счет средств федерального бюджета и бюджета Пензенской области на расчетный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rsidR="00AD2FBC" w:rsidRDefault="00AD2FBC">
      <w:pPr>
        <w:pStyle w:val="ConsPlusNormal"/>
        <w:spacing w:before="220"/>
        <w:ind w:firstLine="540"/>
        <w:jc w:val="both"/>
      </w:pPr>
      <w: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rsidR="00AD2FBC" w:rsidRDefault="00AD2FBC">
      <w:pPr>
        <w:pStyle w:val="ConsPlusNormal"/>
        <w:spacing w:before="220"/>
        <w:ind w:firstLine="540"/>
        <w:jc w:val="both"/>
      </w:pPr>
      <w:r>
        <w:t>2.12. Направления затрат (недополученных доходов), на возмещение которых предоставляется субсидия, - затраты на производство масличных культур.</w:t>
      </w:r>
    </w:p>
    <w:p w:rsidR="00AD2FBC" w:rsidRDefault="00AD2FBC">
      <w:pPr>
        <w:pStyle w:val="ConsPlusNormal"/>
        <w:jc w:val="both"/>
      </w:pPr>
    </w:p>
    <w:p w:rsidR="00AD2FBC" w:rsidRDefault="00AD2FBC">
      <w:pPr>
        <w:pStyle w:val="ConsPlusTitle"/>
        <w:jc w:val="center"/>
        <w:outlineLvl w:val="1"/>
      </w:pPr>
      <w:r>
        <w:t>3. Представление отчетности, осуществления контроля</w:t>
      </w:r>
    </w:p>
    <w:p w:rsidR="00AD2FBC" w:rsidRDefault="00AD2FBC">
      <w:pPr>
        <w:pStyle w:val="ConsPlusTitle"/>
        <w:jc w:val="center"/>
      </w:pPr>
      <w:r>
        <w:t>за соблюдением условий и порядка предоставления субсидий</w:t>
      </w:r>
    </w:p>
    <w:p w:rsidR="00AD2FBC" w:rsidRDefault="00AD2FBC">
      <w:pPr>
        <w:pStyle w:val="ConsPlusTitle"/>
        <w:jc w:val="center"/>
      </w:pPr>
      <w:r>
        <w:t>и ответственности за их нарушение</w:t>
      </w:r>
    </w:p>
    <w:p w:rsidR="00AD2FBC" w:rsidRDefault="00AD2FBC">
      <w:pPr>
        <w:pStyle w:val="ConsPlusNormal"/>
        <w:jc w:val="both"/>
      </w:pPr>
    </w:p>
    <w:p w:rsidR="00AD2FBC" w:rsidRDefault="00AD2FBC">
      <w:pPr>
        <w:pStyle w:val="ConsPlusNormal"/>
        <w:ind w:firstLine="540"/>
        <w:jc w:val="both"/>
      </w:pPr>
      <w:bookmarkStart w:id="296" w:name="P3886"/>
      <w:bookmarkEnd w:id="296"/>
      <w:r>
        <w:t>3.1. Требования к представлению отчетности.</w:t>
      </w:r>
    </w:p>
    <w:p w:rsidR="00AD2FBC" w:rsidRDefault="00AD2FBC">
      <w:pPr>
        <w:pStyle w:val="ConsPlusNormal"/>
        <w:spacing w:before="220"/>
        <w:ind w:firstLine="540"/>
        <w:jc w:val="both"/>
      </w:pPr>
      <w:r>
        <w:t>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w:t>
      </w:r>
    </w:p>
    <w:p w:rsidR="00AD2FBC" w:rsidRDefault="00AD2FBC">
      <w:pPr>
        <w:pStyle w:val="ConsPlusNormal"/>
        <w:spacing w:before="220"/>
        <w:ind w:firstLine="540"/>
        <w:jc w:val="both"/>
      </w:pPr>
      <w:r>
        <w:t xml:space="preserve">- отчет о достижении значений результатов, а также характеристик результатов предоставления субсидии, указанных в </w:t>
      </w:r>
      <w:hyperlink w:anchor="P3875">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 xml:space="preserve">3.2. В течение 30 рабочих дней после получения Министерством отчетов, указанных в </w:t>
      </w:r>
      <w:hyperlink w:anchor="P3886">
        <w:r>
          <w:rPr>
            <w:color w:val="0000FF"/>
          </w:rPr>
          <w:t>пункте 3.1</w:t>
        </w:r>
      </w:hyperlink>
      <w:r>
        <w:t xml:space="preserve"> настоящего Порядка, отдел агрономии и механизации агропромышленного комплекса Министерства осуществляет их проверку и по завершению финансового года, в котором предоставлена субсидия, направляет в системе "Электронный бюджет"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rsidR="00AD2FBC" w:rsidRDefault="00AD2FBC">
      <w:pPr>
        <w:pStyle w:val="ConsPlusNormal"/>
        <w:spacing w:before="220"/>
        <w:ind w:firstLine="540"/>
        <w:jc w:val="both"/>
      </w:pPr>
      <w:r>
        <w:t>3.3. Требования об осуществлении контроля за соблюдением условий и порядка предоставления субсидий и ответственности за их нарушение.</w:t>
      </w:r>
    </w:p>
    <w:p w:rsidR="00AD2FBC" w:rsidRDefault="00AD2FBC">
      <w:pPr>
        <w:pStyle w:val="ConsPlusNormal"/>
        <w:spacing w:before="220"/>
        <w:ind w:firstLine="540"/>
        <w:jc w:val="both"/>
      </w:pPr>
      <w: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202">
        <w:r>
          <w:rPr>
            <w:color w:val="0000FF"/>
          </w:rPr>
          <w:t>статьями 268.1</w:t>
        </w:r>
      </w:hyperlink>
      <w:r>
        <w:t xml:space="preserve"> и </w:t>
      </w:r>
      <w:hyperlink r:id="rId203">
        <w:r>
          <w:rPr>
            <w:color w:val="0000FF"/>
          </w:rPr>
          <w:t>269.2</w:t>
        </w:r>
      </w:hyperlink>
      <w:r>
        <w:t xml:space="preserve"> Бюджетного кодекса Российской Федерации.</w:t>
      </w:r>
    </w:p>
    <w:p w:rsidR="00AD2FBC" w:rsidRDefault="00AD2FBC">
      <w:pPr>
        <w:pStyle w:val="ConsPlusNormal"/>
        <w:spacing w:before="220"/>
        <w:ind w:firstLine="540"/>
        <w:jc w:val="both"/>
      </w:pPr>
      <w:r>
        <w:t>3.3.2. Меры ответственности за нарушение условий и порядка предоставления субсидий.</w:t>
      </w:r>
    </w:p>
    <w:p w:rsidR="00AD2FBC" w:rsidRDefault="00AD2FBC">
      <w:pPr>
        <w:pStyle w:val="ConsPlusNormal"/>
        <w:spacing w:before="220"/>
        <w:ind w:firstLine="540"/>
        <w:jc w:val="both"/>
      </w:pPr>
      <w:bookmarkStart w:id="297" w:name="P3893"/>
      <w:bookmarkEnd w:id="297"/>
      <w:r>
        <w:t>3.3.2.1. Субсидии подлежат возврату в случае:</w:t>
      </w:r>
    </w:p>
    <w:p w:rsidR="00AD2FBC" w:rsidRDefault="00AD2FBC">
      <w:pPr>
        <w:pStyle w:val="ConsPlusNormal"/>
        <w:spacing w:before="220"/>
        <w:ind w:firstLine="540"/>
        <w:jc w:val="both"/>
      </w:pPr>
      <w:bookmarkStart w:id="298" w:name="P3894"/>
      <w:bookmarkEnd w:id="298"/>
      <w: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rsidR="00AD2FBC" w:rsidRDefault="00AD2FBC">
      <w:pPr>
        <w:pStyle w:val="ConsPlusNormal"/>
        <w:spacing w:before="220"/>
        <w:ind w:firstLine="540"/>
        <w:jc w:val="both"/>
      </w:pPr>
      <w:bookmarkStart w:id="299" w:name="P3895"/>
      <w:bookmarkEnd w:id="299"/>
      <w:r>
        <w:t xml:space="preserve">б) недостижения значений результатов, а также характеристик результатов предоставления субсидий, указанных в </w:t>
      </w:r>
      <w:hyperlink w:anchor="P3875">
        <w:r>
          <w:rPr>
            <w:color w:val="0000FF"/>
          </w:rPr>
          <w:t>пункте 2.10</w:t>
        </w:r>
      </w:hyperlink>
      <w:r>
        <w:t xml:space="preserve"> настоящего Порядка и соглашении.</w:t>
      </w:r>
    </w:p>
    <w:p w:rsidR="00AD2FBC" w:rsidRDefault="00AD2FBC">
      <w:pPr>
        <w:pStyle w:val="ConsPlusNormal"/>
        <w:spacing w:before="220"/>
        <w:ind w:firstLine="540"/>
        <w:jc w:val="both"/>
      </w:pPr>
      <w:r>
        <w:t>3.3.2.2. Возврат субсидий осуществляется:</w:t>
      </w:r>
    </w:p>
    <w:p w:rsidR="00AD2FBC" w:rsidRDefault="00AD2FBC">
      <w:pPr>
        <w:pStyle w:val="ConsPlusNormal"/>
        <w:spacing w:before="220"/>
        <w:ind w:firstLine="540"/>
        <w:jc w:val="both"/>
      </w:pPr>
      <w:r>
        <w:t xml:space="preserve">а) в случае установления факта, предусмотренного </w:t>
      </w:r>
      <w:hyperlink w:anchor="P3894">
        <w:r>
          <w:rPr>
            <w:color w:val="0000FF"/>
          </w:rPr>
          <w:t>подпунктом "а" подпункта 3.3.2.1 подпункта 3.3.2 пункта 3.3</w:t>
        </w:r>
      </w:hyperlink>
      <w:r>
        <w:t xml:space="preserve"> настоящего Порядка, получатель возвращает 100% суммы полученной субсидии;</w:t>
      </w:r>
    </w:p>
    <w:p w:rsidR="00AD2FBC" w:rsidRDefault="00AD2FBC">
      <w:pPr>
        <w:pStyle w:val="ConsPlusNormal"/>
        <w:spacing w:before="220"/>
        <w:ind w:firstLine="540"/>
        <w:jc w:val="both"/>
      </w:pPr>
      <w:r>
        <w:t xml:space="preserve">б) в случае установления факта, предусмотренного </w:t>
      </w:r>
      <w:hyperlink w:anchor="P3895">
        <w:r>
          <w:rPr>
            <w:color w:val="0000FF"/>
          </w:rPr>
          <w:t>подпунктом "б" подпункта 3.3.2.1 подпункта 3.3.2 пункта 3.3</w:t>
        </w:r>
      </w:hyperlink>
      <w:r>
        <w:t xml:space="preserve"> настоящего Порядка получатель осуществляет возврат суммы субсидии, рассчитанной по формуле:</w:t>
      </w:r>
    </w:p>
    <w:p w:rsidR="00AD2FBC" w:rsidRDefault="00AD2FBC">
      <w:pPr>
        <w:pStyle w:val="ConsPlusNormal"/>
        <w:jc w:val="both"/>
      </w:pPr>
    </w:p>
    <w:p w:rsidR="00AD2FBC" w:rsidRDefault="00AD2FBC">
      <w:pPr>
        <w:pStyle w:val="ConsPlusNormal"/>
        <w:jc w:val="center"/>
      </w:pPr>
      <w:r>
        <w:t>Vвозврата = Vсубсидии x (1 - F / P),</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Vвозврата - сумма субсидии, подлежащая возврату;</w:t>
      </w:r>
    </w:p>
    <w:p w:rsidR="00AD2FBC" w:rsidRDefault="00AD2FBC">
      <w:pPr>
        <w:pStyle w:val="ConsPlusNormal"/>
        <w:spacing w:before="220"/>
        <w:ind w:firstLine="540"/>
        <w:jc w:val="both"/>
      </w:pPr>
      <w:r>
        <w:t>Vсубсидии - размер субсидии, предоставленной получателю субсидии по соглашению.</w:t>
      </w:r>
    </w:p>
    <w:p w:rsidR="00AD2FBC" w:rsidRDefault="00AD2FBC">
      <w:pPr>
        <w:pStyle w:val="ConsPlusNormal"/>
        <w:spacing w:before="220"/>
        <w:ind w:firstLine="540"/>
        <w:jc w:val="both"/>
      </w:pPr>
      <w:r>
        <w:t>F - фактическое значение результата;</w:t>
      </w:r>
    </w:p>
    <w:p w:rsidR="00AD2FBC" w:rsidRDefault="00AD2FBC">
      <w:pPr>
        <w:pStyle w:val="ConsPlusNormal"/>
        <w:spacing w:before="220"/>
        <w:ind w:firstLine="540"/>
        <w:jc w:val="both"/>
      </w:pPr>
      <w:r>
        <w:t>P - плановое значение результата.</w:t>
      </w:r>
    </w:p>
    <w:p w:rsidR="00AD2FBC" w:rsidRDefault="00AD2FBC">
      <w:pPr>
        <w:pStyle w:val="ConsPlusNormal"/>
        <w:spacing w:before="220"/>
        <w:ind w:firstLine="540"/>
        <w:jc w:val="both"/>
      </w:pPr>
      <w:r>
        <w:t xml:space="preserve">При выявлении Министерством по результатам проверок фактов, указанных в </w:t>
      </w:r>
      <w:hyperlink w:anchor="P3894">
        <w:r>
          <w:rPr>
            <w:color w:val="0000FF"/>
          </w:rPr>
          <w:t>подпункте "а" подпункта 3.3.2.1 подпункта 3.3.2 пункта 3.3</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rsidR="00AD2FBC" w:rsidRDefault="00AD2FBC">
      <w:pPr>
        <w:pStyle w:val="ConsPlusNormal"/>
        <w:spacing w:before="220"/>
        <w:ind w:firstLine="540"/>
        <w:jc w:val="both"/>
      </w:pPr>
      <w: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3895">
        <w:r>
          <w:rPr>
            <w:color w:val="0000FF"/>
          </w:rPr>
          <w:t>подпунктом "б" подпункта 3.3.2.1 подпункта 3.3.2 пункта 3.3</w:t>
        </w:r>
      </w:hyperlink>
      <w:r>
        <w:t xml:space="preserve"> настоящего Порядка) в системе "Электронный бюджет"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3894">
        <w:r>
          <w:rPr>
            <w:color w:val="0000FF"/>
          </w:rPr>
          <w:t>подпунктом "а" подпункта 3.3.2.1 подпункта 3.3.2 пункта 3.3</w:t>
        </w:r>
      </w:hyperlink>
      <w: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AD2FBC" w:rsidRDefault="00AD2FBC">
      <w:pPr>
        <w:pStyle w:val="ConsPlusNormal"/>
        <w:spacing w:before="220"/>
        <w:ind w:firstLine="540"/>
        <w:jc w:val="both"/>
      </w:pPr>
      <w:r>
        <w:t xml:space="preserve">Положения, указанные в </w:t>
      </w:r>
      <w:hyperlink w:anchor="P3893">
        <w:r>
          <w:rPr>
            <w:color w:val="0000FF"/>
          </w:rPr>
          <w:t>подпункте 3.3.2.1 подпункта 3.3.2 пункта 3.3</w:t>
        </w:r>
      </w:hyperlink>
      <w: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3910">
        <w:r>
          <w:rPr>
            <w:color w:val="0000FF"/>
          </w:rPr>
          <w:t>пунктом 3.4</w:t>
        </w:r>
      </w:hyperlink>
      <w: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rsidR="00AD2FBC" w:rsidRDefault="00AD2FBC">
      <w:pPr>
        <w:pStyle w:val="ConsPlusNormal"/>
        <w:spacing w:before="220"/>
        <w:ind w:firstLine="540"/>
        <w:jc w:val="both"/>
      </w:pPr>
      <w:bookmarkStart w:id="300" w:name="P3910"/>
      <w:bookmarkEnd w:id="300"/>
      <w: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rsidR="00AD2FBC" w:rsidRDefault="00AD2FBC">
      <w:pPr>
        <w:pStyle w:val="ConsPlusNormal"/>
        <w:spacing w:before="220"/>
        <w:ind w:firstLine="540"/>
        <w:jc w:val="both"/>
      </w:pPr>
      <w: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AD2FBC" w:rsidRDefault="00AD2FBC">
      <w:pPr>
        <w:pStyle w:val="ConsPlusNormal"/>
        <w:jc w:val="both"/>
      </w:pPr>
    </w:p>
    <w:p w:rsidR="00AD2FBC" w:rsidRDefault="00AD2FBC">
      <w:pPr>
        <w:pStyle w:val="ConsPlusTitle"/>
        <w:jc w:val="center"/>
        <w:outlineLvl w:val="1"/>
      </w:pPr>
      <w:r>
        <w:t>4. Порядок проведения отбора</w:t>
      </w:r>
    </w:p>
    <w:p w:rsidR="00AD2FBC" w:rsidRDefault="00AD2FBC">
      <w:pPr>
        <w:pStyle w:val="ConsPlusNormal"/>
        <w:jc w:val="both"/>
      </w:pPr>
    </w:p>
    <w:p w:rsidR="00AD2FBC" w:rsidRDefault="00AD2FBC">
      <w:pPr>
        <w:pStyle w:val="ConsPlusNormal"/>
        <w:ind w:firstLine="540"/>
        <w:jc w:val="both"/>
      </w:pPr>
      <w:r>
        <w:t>4.1. Отбор объявляется в соответствии с приказом Министерства.</w:t>
      </w:r>
    </w:p>
    <w:p w:rsidR="00AD2FBC" w:rsidRDefault="00AD2FBC">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AD2FBC" w:rsidRDefault="00AD2FBC">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AD2FBC" w:rsidRDefault="00AD2FBC">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2FBC" w:rsidRDefault="00AD2FBC">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3792">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AD2FBC" w:rsidRDefault="00AD2FBC">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AD2FBC" w:rsidRDefault="00AD2FBC">
      <w:pPr>
        <w:pStyle w:val="ConsPlusNormal"/>
        <w:spacing w:before="220"/>
        <w:ind w:firstLine="540"/>
        <w:jc w:val="both"/>
      </w:pPr>
      <w:bookmarkStart w:id="301" w:name="P3921"/>
      <w:bookmarkEnd w:id="301"/>
      <w:r>
        <w:t>4.4.1. Отдел агрономии и механизации агропромышленного комплекса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204">
        <w:r>
          <w:rPr>
            <w:color w:val="0000FF"/>
          </w:rPr>
          <w:t>http://mcx.pnzreg.ru/</w:t>
        </w:r>
      </w:hyperlink>
      <w:r>
        <w:t>) (далее - сайт Министерства) объявления о проведении отбора в целях получения субсидии с указанием:</w:t>
      </w:r>
    </w:p>
    <w:p w:rsidR="00AD2FBC" w:rsidRDefault="00AD2FBC">
      <w:pPr>
        <w:pStyle w:val="ConsPlusNormal"/>
        <w:spacing w:before="220"/>
        <w:ind w:firstLine="540"/>
        <w:jc w:val="both"/>
      </w:pPr>
      <w: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rsidR="00AD2FBC" w:rsidRDefault="00AD2FBC">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AD2FBC" w:rsidRDefault="00AD2FBC">
      <w:pPr>
        <w:pStyle w:val="ConsPlusNormal"/>
        <w:spacing w:before="220"/>
        <w:ind w:firstLine="540"/>
        <w:jc w:val="both"/>
      </w:pPr>
      <w:r>
        <w:t>- наименования, места нахождения, почтового адреса, адреса электронной почты Министерства;</w:t>
      </w:r>
    </w:p>
    <w:p w:rsidR="00AD2FBC" w:rsidRDefault="00AD2FBC">
      <w:pPr>
        <w:pStyle w:val="ConsPlusNormal"/>
        <w:spacing w:before="220"/>
        <w:ind w:firstLine="540"/>
        <w:jc w:val="both"/>
      </w:pPr>
      <w:r>
        <w:t>- результата предоставления субсидии;</w:t>
      </w:r>
    </w:p>
    <w:p w:rsidR="00AD2FBC" w:rsidRDefault="00AD2FBC">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AD2FBC" w:rsidRDefault="00AD2FBC">
      <w:pPr>
        <w:pStyle w:val="ConsPlusNormal"/>
        <w:spacing w:before="22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AD2FBC" w:rsidRDefault="00AD2FBC">
      <w:pPr>
        <w:pStyle w:val="ConsPlusNormal"/>
        <w:spacing w:before="220"/>
        <w:ind w:firstLine="540"/>
        <w:jc w:val="both"/>
      </w:pPr>
      <w:r>
        <w:t>- категории и (или) критерии отбора;</w:t>
      </w:r>
    </w:p>
    <w:p w:rsidR="00AD2FBC" w:rsidRDefault="00AD2FBC">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AD2FBC" w:rsidRDefault="00AD2FBC">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AD2FBC" w:rsidRDefault="00AD2FBC">
      <w:pPr>
        <w:pStyle w:val="ConsPlusNormal"/>
        <w:spacing w:before="220"/>
        <w:ind w:firstLine="540"/>
        <w:jc w:val="both"/>
      </w:pPr>
      <w:r>
        <w:t xml:space="preserve">- правил рассмотрения и оценки заявок в соответствии с </w:t>
      </w:r>
      <w:hyperlink w:anchor="P3958">
        <w:r>
          <w:rPr>
            <w:color w:val="0000FF"/>
          </w:rPr>
          <w:t>пунктом 4.9</w:t>
        </w:r>
      </w:hyperlink>
      <w:r>
        <w:t xml:space="preserve"> настоящего раздела;</w:t>
      </w:r>
    </w:p>
    <w:p w:rsidR="00AD2FBC" w:rsidRDefault="00AD2FBC">
      <w:pPr>
        <w:pStyle w:val="ConsPlusNormal"/>
        <w:spacing w:before="220"/>
        <w:ind w:firstLine="540"/>
        <w:jc w:val="both"/>
      </w:pPr>
      <w:r>
        <w:t>- порядка возврата заявок на доработку;</w:t>
      </w:r>
    </w:p>
    <w:p w:rsidR="00AD2FBC" w:rsidRDefault="00AD2FBC">
      <w:pPr>
        <w:pStyle w:val="ConsPlusNormal"/>
        <w:spacing w:before="220"/>
        <w:ind w:firstLine="540"/>
        <w:jc w:val="both"/>
      </w:pPr>
      <w:r>
        <w:t>- порядка отклонения заявок, а также информации об основаниях их отклонения;</w:t>
      </w:r>
    </w:p>
    <w:p w:rsidR="00AD2FBC" w:rsidRDefault="00AD2FBC">
      <w:pPr>
        <w:pStyle w:val="ConsPlusNormal"/>
        <w:spacing w:before="220"/>
        <w:ind w:firstLine="540"/>
        <w:jc w:val="both"/>
      </w:pPr>
      <w:bookmarkStart w:id="302" w:name="P3934"/>
      <w:bookmarkEnd w:id="302"/>
      <w: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D2FBC" w:rsidRDefault="00AD2FBC">
      <w:pPr>
        <w:pStyle w:val="ConsPlusNormal"/>
        <w:spacing w:before="220"/>
        <w:ind w:firstLine="540"/>
        <w:jc w:val="both"/>
      </w:pPr>
      <w: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D2FBC" w:rsidRDefault="00AD2FBC">
      <w:pPr>
        <w:pStyle w:val="ConsPlusNormal"/>
        <w:spacing w:before="220"/>
        <w:ind w:firstLine="540"/>
        <w:jc w:val="both"/>
      </w:pPr>
      <w:r>
        <w:t>- срока, в течение которого участник отбора должен подписать соглашение о предоставлении субсидии;</w:t>
      </w:r>
    </w:p>
    <w:p w:rsidR="00AD2FBC" w:rsidRDefault="00AD2FBC">
      <w:pPr>
        <w:pStyle w:val="ConsPlusNormal"/>
        <w:spacing w:before="220"/>
        <w:ind w:firstLine="540"/>
        <w:jc w:val="both"/>
      </w:pPr>
      <w:r>
        <w:t>- условий признания победителя отбора уклонившимся от заключения соглашения;</w:t>
      </w:r>
    </w:p>
    <w:p w:rsidR="00AD2FBC" w:rsidRDefault="00AD2FBC">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AD2FBC" w:rsidRDefault="00AD2FBC">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AD2FBC" w:rsidRDefault="00AD2FBC">
      <w:pPr>
        <w:pStyle w:val="ConsPlusNormal"/>
        <w:spacing w:before="220"/>
        <w:ind w:firstLine="540"/>
        <w:jc w:val="both"/>
      </w:pPr>
      <w:r>
        <w:t>Отдел агрономии и механизации агропромышленного комплекса Министерства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AD2FBC" w:rsidRDefault="00AD2FBC">
      <w:pPr>
        <w:pStyle w:val="ConsPlusNormal"/>
        <w:spacing w:before="220"/>
        <w:ind w:firstLine="540"/>
        <w:jc w:val="both"/>
      </w:pPr>
      <w:r>
        <w:t>Возврат заявок на доработку настоящим Порядком не предусматривается.</w:t>
      </w:r>
    </w:p>
    <w:p w:rsidR="00AD2FBC" w:rsidRDefault="00AD2FBC">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3793">
        <w:r>
          <w:rPr>
            <w:color w:val="0000FF"/>
          </w:rPr>
          <w:t>подпунктами "а"</w:t>
        </w:r>
      </w:hyperlink>
      <w:r>
        <w:t xml:space="preserve"> - </w:t>
      </w:r>
      <w:hyperlink w:anchor="P3801">
        <w:r>
          <w:rPr>
            <w:color w:val="0000FF"/>
          </w:rPr>
          <w:t>"и" пункта 2.1</w:t>
        </w:r>
      </w:hyperlink>
      <w:r>
        <w:t xml:space="preserve">, </w:t>
      </w:r>
      <w:hyperlink w:anchor="P3802">
        <w:r>
          <w:rPr>
            <w:color w:val="0000FF"/>
          </w:rPr>
          <w:t>пунктом 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3811">
        <w:r>
          <w:rPr>
            <w:color w:val="0000FF"/>
          </w:rPr>
          <w:t>пунктами 2.4</w:t>
        </w:r>
      </w:hyperlink>
      <w:r>
        <w:t xml:space="preserve"> - </w:t>
      </w:r>
      <w:hyperlink w:anchor="P3830">
        <w:r>
          <w:rPr>
            <w:color w:val="0000FF"/>
          </w:rPr>
          <w:t>2.6</w:t>
        </w:r>
      </w:hyperlink>
      <w:r>
        <w:t xml:space="preserve"> настоящего Порядка.</w:t>
      </w:r>
    </w:p>
    <w:p w:rsidR="00AD2FBC" w:rsidRDefault="00AD2FBC">
      <w:pPr>
        <w:pStyle w:val="ConsPlusNormal"/>
        <w:spacing w:before="220"/>
        <w:ind w:firstLine="540"/>
        <w:jc w:val="both"/>
      </w:pPr>
      <w:r>
        <w:t>4.6. Порядок и случаи отмены проведения отбора:</w:t>
      </w:r>
    </w:p>
    <w:p w:rsidR="00AD2FBC" w:rsidRDefault="00AD2FBC">
      <w:pPr>
        <w:pStyle w:val="ConsPlusNormal"/>
        <w:spacing w:before="220"/>
        <w:ind w:firstLine="540"/>
        <w:jc w:val="both"/>
      </w:pPr>
      <w:r>
        <w:t>- обнуление лимитов бюджетных обязательств;</w:t>
      </w:r>
    </w:p>
    <w:p w:rsidR="00AD2FBC" w:rsidRDefault="00AD2FBC">
      <w:pPr>
        <w:pStyle w:val="ConsPlusNormal"/>
        <w:spacing w:before="220"/>
        <w:ind w:firstLine="540"/>
        <w:jc w:val="both"/>
      </w:pPr>
      <w:r>
        <w:t>- изменение нормативной базы, регламентирующей предоставление субсидии.</w:t>
      </w:r>
    </w:p>
    <w:p w:rsidR="00AD2FBC" w:rsidRDefault="00AD2FBC">
      <w:pPr>
        <w:pStyle w:val="ConsPlusNormal"/>
        <w:spacing w:before="220"/>
        <w:ind w:firstLine="540"/>
        <w:jc w:val="both"/>
      </w:pPr>
      <w:r>
        <w:t>В случае принятия Министерством решения об отмене проведения отбора отдел агрономии и механизации агропромышленного комплекса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AD2FBC" w:rsidRDefault="00AD2FBC">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AD2FBC" w:rsidRDefault="00AD2FBC">
      <w:pPr>
        <w:pStyle w:val="ConsPlusNormal"/>
        <w:spacing w:before="220"/>
        <w:ind w:firstLine="540"/>
        <w:jc w:val="both"/>
      </w:pPr>
      <w:r>
        <w:t>Отбор считается отмененным со дня размещения объявления о его отмене на едином портале.</w:t>
      </w:r>
    </w:p>
    <w:p w:rsidR="00AD2FBC" w:rsidRDefault="00AD2FBC">
      <w:pPr>
        <w:pStyle w:val="ConsPlusNormal"/>
        <w:spacing w:before="220"/>
        <w:ind w:firstLine="540"/>
        <w:jc w:val="both"/>
      </w:pPr>
      <w:r>
        <w:t>При отмене отбора заявки и документы, поданные участниками отбора, Министерством не рассматриваются.</w:t>
      </w:r>
    </w:p>
    <w:p w:rsidR="00AD2FBC" w:rsidRDefault="00AD2FBC">
      <w:pPr>
        <w:pStyle w:val="ConsPlusNormal"/>
        <w:spacing w:before="220"/>
        <w:ind w:firstLine="540"/>
        <w:jc w:val="both"/>
      </w:pPr>
      <w:r>
        <w:t>4.7. В случае отсутствия заявок отбор считается несостоявшимся.</w:t>
      </w:r>
    </w:p>
    <w:p w:rsidR="00AD2FBC" w:rsidRDefault="00AD2FBC">
      <w:pPr>
        <w:pStyle w:val="ConsPlusNormal"/>
        <w:spacing w:before="220"/>
        <w:ind w:firstLine="540"/>
        <w:jc w:val="both"/>
      </w:pPr>
      <w:r>
        <w:t>4.8. Порядок формирования и подачи участниками отбора заявок, внесения в них изменений.</w:t>
      </w:r>
    </w:p>
    <w:p w:rsidR="00AD2FBC" w:rsidRDefault="00AD2FBC">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3793">
        <w:r>
          <w:rPr>
            <w:color w:val="0000FF"/>
          </w:rPr>
          <w:t>подпунктами "а"</w:t>
        </w:r>
      </w:hyperlink>
      <w:r>
        <w:t xml:space="preserve"> - </w:t>
      </w:r>
      <w:hyperlink w:anchor="P3801">
        <w:r>
          <w:rPr>
            <w:color w:val="0000FF"/>
          </w:rPr>
          <w:t>"и" пункта 2.1</w:t>
        </w:r>
      </w:hyperlink>
      <w:r>
        <w:t xml:space="preserve">, </w:t>
      </w:r>
      <w:hyperlink w:anchor="P3802">
        <w:r>
          <w:rPr>
            <w:color w:val="0000FF"/>
          </w:rPr>
          <w:t>пунктом 2.2</w:t>
        </w:r>
      </w:hyperlink>
      <w:r>
        <w:t xml:space="preserve"> настоящего Порядка.</w:t>
      </w:r>
    </w:p>
    <w:p w:rsidR="00AD2FBC" w:rsidRDefault="00AD2FBC">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D2FBC" w:rsidRDefault="00AD2FBC">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3830">
        <w:r>
          <w:rPr>
            <w:color w:val="0000FF"/>
          </w:rPr>
          <w:t>пунктом 2.6</w:t>
        </w:r>
      </w:hyperlink>
      <w:r>
        <w:t xml:space="preserve"> настоящего Порядка, в сроки, указанные в объявлении об отборе.</w:t>
      </w:r>
    </w:p>
    <w:p w:rsidR="00AD2FBC" w:rsidRDefault="00AD2FBC">
      <w:pPr>
        <w:pStyle w:val="ConsPlusNormal"/>
        <w:spacing w:before="220"/>
        <w:ind w:firstLine="540"/>
        <w:jc w:val="both"/>
      </w:pPr>
      <w:r>
        <w:t xml:space="preserve">4.8.5. В случае если участник отбора не представил документы, указанные в </w:t>
      </w:r>
      <w:hyperlink w:anchor="P3821">
        <w:r>
          <w:rPr>
            <w:color w:val="0000FF"/>
          </w:rPr>
          <w:t>пункте 2.5</w:t>
        </w:r>
      </w:hyperlink>
      <w: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D2FBC" w:rsidRDefault="00AD2FBC">
      <w:pPr>
        <w:pStyle w:val="ConsPlusNormal"/>
        <w:spacing w:before="220"/>
        <w:ind w:firstLine="540"/>
        <w:jc w:val="both"/>
      </w:pPr>
      <w:r>
        <w:t>4.8.6. В заявку могут быть внесены изменения в системе "Электронный бюджет"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AD2FBC" w:rsidRDefault="00AD2FBC">
      <w:pPr>
        <w:pStyle w:val="ConsPlusNormal"/>
        <w:spacing w:before="220"/>
        <w:ind w:firstLine="540"/>
        <w:jc w:val="both"/>
      </w:pPr>
      <w:bookmarkStart w:id="303" w:name="P3958"/>
      <w:bookmarkEnd w:id="303"/>
      <w:r>
        <w:t>4.9. Порядок рассмотрения и оценки заявок Министерством.</w:t>
      </w:r>
    </w:p>
    <w:p w:rsidR="00AD2FBC" w:rsidRDefault="00AD2FBC">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AD2FBC" w:rsidRDefault="00AD2FBC">
      <w:pPr>
        <w:pStyle w:val="ConsPlusNormal"/>
        <w:spacing w:before="22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AD2FBC" w:rsidRDefault="00AD2FB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bookmarkStart w:id="304" w:name="P3962"/>
      <w:bookmarkEnd w:id="304"/>
      <w:r>
        <w:t>4.9.3. Отделом в течение 15 рабочих дней со дня размещения на едином портале протокола вскрытия заявок проводится рассмотрение заявок.</w:t>
      </w:r>
    </w:p>
    <w:p w:rsidR="00AD2FBC" w:rsidRDefault="00AD2FBC">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3965">
        <w:r>
          <w:rPr>
            <w:color w:val="0000FF"/>
          </w:rPr>
          <w:t>подпунктом 4.9.5</w:t>
        </w:r>
      </w:hyperlink>
      <w:r>
        <w:t xml:space="preserve"> настоящего пункта.</w:t>
      </w:r>
    </w:p>
    <w:p w:rsidR="00AD2FBC" w:rsidRDefault="00AD2FBC">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3962">
        <w:r>
          <w:rPr>
            <w:color w:val="0000FF"/>
          </w:rPr>
          <w:t>подпунктом 4.9.3</w:t>
        </w:r>
      </w:hyperlink>
      <w:r>
        <w:t xml:space="preserve"> настоящего пункта.</w:t>
      </w:r>
    </w:p>
    <w:p w:rsidR="00AD2FBC" w:rsidRDefault="00AD2FBC">
      <w:pPr>
        <w:pStyle w:val="ConsPlusNormal"/>
        <w:spacing w:before="220"/>
        <w:ind w:firstLine="540"/>
        <w:jc w:val="both"/>
      </w:pPr>
      <w:bookmarkStart w:id="305" w:name="P3965"/>
      <w:bookmarkEnd w:id="305"/>
      <w:r>
        <w:t>4.9.5. На стадии рассмотрения заявки основаниями для отклонения заявки являются:</w:t>
      </w:r>
    </w:p>
    <w:p w:rsidR="00AD2FBC" w:rsidRDefault="00AD2FB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3792">
        <w:r>
          <w:rPr>
            <w:color w:val="0000FF"/>
          </w:rPr>
          <w:t>пунктом 2.1</w:t>
        </w:r>
      </w:hyperlink>
      <w:r>
        <w:t xml:space="preserve"> настоящего Порядка;</w:t>
      </w:r>
    </w:p>
    <w:p w:rsidR="00AD2FBC" w:rsidRDefault="00AD2FBC">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3811">
        <w:r>
          <w:rPr>
            <w:color w:val="0000FF"/>
          </w:rPr>
          <w:t>пунктом 2.4</w:t>
        </w:r>
      </w:hyperlink>
      <w:r>
        <w:t xml:space="preserve"> настоящего Порядка;</w:t>
      </w:r>
    </w:p>
    <w:p w:rsidR="00AD2FBC" w:rsidRDefault="00AD2FBC">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3811">
        <w:r>
          <w:rPr>
            <w:color w:val="0000FF"/>
          </w:rPr>
          <w:t>пунктами 2.4</w:t>
        </w:r>
      </w:hyperlink>
      <w:r>
        <w:t xml:space="preserve">, </w:t>
      </w:r>
      <w:hyperlink w:anchor="P3830">
        <w:r>
          <w:rPr>
            <w:color w:val="0000FF"/>
          </w:rPr>
          <w:t>2.6</w:t>
        </w:r>
      </w:hyperlink>
      <w:r>
        <w:t xml:space="preserve"> настоящего Порядка;</w:t>
      </w:r>
    </w:p>
    <w:p w:rsidR="00AD2FBC" w:rsidRDefault="00AD2FBC">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3792">
        <w:r>
          <w:rPr>
            <w:color w:val="0000FF"/>
          </w:rPr>
          <w:t>пунктами 2.1</w:t>
        </w:r>
      </w:hyperlink>
      <w:r>
        <w:t xml:space="preserve">, </w:t>
      </w:r>
      <w:hyperlink w:anchor="P3802">
        <w:r>
          <w:rPr>
            <w:color w:val="0000FF"/>
          </w:rPr>
          <w:t>2.2</w:t>
        </w:r>
      </w:hyperlink>
      <w:r>
        <w:t xml:space="preserve"> настоящего Порядка;</w:t>
      </w:r>
    </w:p>
    <w:p w:rsidR="00AD2FBC" w:rsidRDefault="00AD2FBC">
      <w:pPr>
        <w:pStyle w:val="ConsPlusNormal"/>
        <w:spacing w:before="220"/>
        <w:ind w:firstLine="540"/>
        <w:jc w:val="both"/>
      </w:pPr>
      <w:r>
        <w:t>д) подача заявки после даты и (или) времени, определенных для подачи заявок;</w:t>
      </w:r>
    </w:p>
    <w:p w:rsidR="00AD2FBC" w:rsidRDefault="00AD2FBC">
      <w:pPr>
        <w:pStyle w:val="ConsPlusNormal"/>
        <w:spacing w:before="220"/>
        <w:ind w:firstLine="540"/>
        <w:jc w:val="both"/>
      </w:pPr>
      <w:r>
        <w:t xml:space="preserve">е) несоответствие участника отбора требованиям, установленным </w:t>
      </w:r>
      <w:hyperlink w:anchor="P3785">
        <w:r>
          <w:rPr>
            <w:color w:val="0000FF"/>
          </w:rPr>
          <w:t>пунктами 1.4</w:t>
        </w:r>
      </w:hyperlink>
      <w:r>
        <w:t xml:space="preserve">, </w:t>
      </w:r>
      <w:hyperlink w:anchor="P3802">
        <w:r>
          <w:rPr>
            <w:color w:val="0000FF"/>
          </w:rPr>
          <w:t>2.2</w:t>
        </w:r>
      </w:hyperlink>
      <w:r>
        <w:t xml:space="preserve"> настоящего Порядка;</w:t>
      </w:r>
    </w:p>
    <w:p w:rsidR="00AD2FBC" w:rsidRDefault="00AD2FBC">
      <w:pPr>
        <w:pStyle w:val="ConsPlusNormal"/>
        <w:spacing w:before="220"/>
        <w:ind w:firstLine="540"/>
        <w:jc w:val="both"/>
      </w:pPr>
      <w: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3783">
        <w:r>
          <w:rPr>
            <w:color w:val="0000FF"/>
          </w:rPr>
          <w:t>пункте 1.2</w:t>
        </w:r>
      </w:hyperlink>
      <w:r>
        <w:t xml:space="preserve"> настоящего Порядка.</w:t>
      </w:r>
    </w:p>
    <w:p w:rsidR="00AD2FBC" w:rsidRDefault="00AD2FBC">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AD2FBC" w:rsidRDefault="00AD2FBC">
      <w:pPr>
        <w:pStyle w:val="ConsPlusNormal"/>
        <w:spacing w:before="220"/>
        <w:ind w:firstLine="540"/>
        <w:jc w:val="both"/>
      </w:pPr>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r>
        <w:t>В протоколе подведения итогов отбора указываются следующие сведения:</w:t>
      </w:r>
    </w:p>
    <w:p w:rsidR="00AD2FBC" w:rsidRDefault="00AD2FBC">
      <w:pPr>
        <w:pStyle w:val="ConsPlusNormal"/>
        <w:spacing w:before="220"/>
        <w:ind w:firstLine="540"/>
        <w:jc w:val="both"/>
      </w:pPr>
      <w:r>
        <w:t>- дата, время и место проведения рассмотрения заявок;</w:t>
      </w:r>
    </w:p>
    <w:p w:rsidR="00AD2FBC" w:rsidRDefault="00AD2FBC">
      <w:pPr>
        <w:pStyle w:val="ConsPlusNormal"/>
        <w:spacing w:before="220"/>
        <w:ind w:firstLine="540"/>
        <w:jc w:val="both"/>
      </w:pPr>
      <w:r>
        <w:t>- информация об участниках отбора, заявки которых были рассмотрены;</w:t>
      </w:r>
    </w:p>
    <w:p w:rsidR="00AD2FBC" w:rsidRDefault="00AD2FBC">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2FBC" w:rsidRDefault="00AD2FBC">
      <w:pPr>
        <w:pStyle w:val="ConsPlusNormal"/>
        <w:spacing w:before="220"/>
        <w:ind w:firstLine="540"/>
        <w:jc w:val="both"/>
      </w:pPr>
      <w:r>
        <w:t>- наименование получателя субсидии, с которым заключается соглашение, и размер предоставляемой ему субсидии.</w:t>
      </w:r>
    </w:p>
    <w:p w:rsidR="00AD2FBC" w:rsidRDefault="00AD2FBC">
      <w:pPr>
        <w:pStyle w:val="ConsPlusNormal"/>
        <w:spacing w:before="220"/>
        <w:ind w:firstLine="540"/>
        <w:jc w:val="both"/>
      </w:pPr>
      <w:bookmarkStart w:id="306" w:name="P3980"/>
      <w:bookmarkEnd w:id="306"/>
      <w:r>
        <w:t>4.9.7. Решение о признании участника отбора победителем отбора (получателем субсидии) оформляется приказом Министерства.</w:t>
      </w:r>
    </w:p>
    <w:p w:rsidR="00AD2FBC" w:rsidRDefault="00AD2FBC">
      <w:pPr>
        <w:pStyle w:val="ConsPlusNormal"/>
        <w:spacing w:before="220"/>
        <w:ind w:firstLine="540"/>
        <w:jc w:val="both"/>
      </w:pPr>
      <w: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rsidR="00AD2FBC" w:rsidRDefault="00AD2FBC">
      <w:pPr>
        <w:pStyle w:val="ConsPlusNormal"/>
        <w:spacing w:before="220"/>
        <w:ind w:firstLine="540"/>
        <w:jc w:val="both"/>
      </w:pPr>
      <w: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3839">
        <w:r>
          <w:rPr>
            <w:color w:val="0000FF"/>
          </w:rPr>
          <w:t>пунктом 2.8</w:t>
        </w:r>
      </w:hyperlink>
      <w:r>
        <w:t xml:space="preserve"> настоящего Порядка в пределах объема распределяемой субсидии, указанного в объявлении о проведении отбора в соответствии с </w:t>
      </w:r>
      <w:hyperlink w:anchor="P3934">
        <w:r>
          <w:rPr>
            <w:color w:val="0000FF"/>
          </w:rPr>
          <w:t>абзацем четырнадцатым подпункта 4.4.1 пункта 4.4</w:t>
        </w:r>
      </w:hyperlink>
      <w:r>
        <w:t xml:space="preserve"> настоящего Порядка исходя из очередности поступления заявок победителей отбора (получателей субсидий).</w:t>
      </w:r>
    </w:p>
    <w:p w:rsidR="00AD2FBC" w:rsidRDefault="00AD2FBC">
      <w:pPr>
        <w:pStyle w:val="ConsPlusNormal"/>
        <w:spacing w:before="220"/>
        <w:ind w:firstLine="540"/>
        <w:jc w:val="both"/>
      </w:pPr>
      <w:r>
        <w:t xml:space="preserve">4.10.2. По результатам отбора с победителем отбора (получателем субсидий) заключается соглашение в соответствии с </w:t>
      </w:r>
      <w:hyperlink w:anchor="P3863">
        <w:r>
          <w:rPr>
            <w:color w:val="0000FF"/>
          </w:rPr>
          <w:t>пунктом 2.9</w:t>
        </w:r>
      </w:hyperlink>
      <w:r>
        <w:t xml:space="preserve"> настоящего Порядка.</w:t>
      </w:r>
    </w:p>
    <w:p w:rsidR="00AD2FBC" w:rsidRDefault="00AD2FBC">
      <w:pPr>
        <w:pStyle w:val="ConsPlusNormal"/>
        <w:spacing w:before="220"/>
        <w:ind w:firstLine="540"/>
        <w:jc w:val="both"/>
      </w:pPr>
      <w:bookmarkStart w:id="307" w:name="P3984"/>
      <w:bookmarkEnd w:id="307"/>
      <w: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3835">
        <w:r>
          <w:rPr>
            <w:color w:val="0000FF"/>
          </w:rPr>
          <w:t>пунктом 2.7</w:t>
        </w:r>
      </w:hyperlink>
      <w:r>
        <w:t xml:space="preserve"> настоящего Порядка.</w:t>
      </w:r>
    </w:p>
    <w:p w:rsidR="00AD2FBC" w:rsidRDefault="00AD2FBC">
      <w:pPr>
        <w:pStyle w:val="ConsPlusNormal"/>
        <w:spacing w:before="220"/>
        <w:ind w:firstLine="540"/>
        <w:jc w:val="both"/>
      </w:pPr>
      <w: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3984">
        <w:r>
          <w:rPr>
            <w:color w:val="0000FF"/>
          </w:rPr>
          <w:t>абзацем первым</w:t>
        </w:r>
      </w:hyperlink>
      <w: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3921">
        <w:r>
          <w:rPr>
            <w:color w:val="0000FF"/>
          </w:rPr>
          <w:t>подпунктом 4.4.1 пункта 4.4</w:t>
        </w:r>
      </w:hyperlink>
      <w: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rsidR="00AD2FBC" w:rsidRDefault="00AD2FBC">
      <w:pPr>
        <w:pStyle w:val="ConsPlusNormal"/>
        <w:spacing w:before="220"/>
        <w:ind w:firstLine="540"/>
        <w:jc w:val="both"/>
      </w:pPr>
      <w: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стимулирование увеличения</w:t>
      </w:r>
    </w:p>
    <w:p w:rsidR="00AD2FBC" w:rsidRDefault="00AD2FBC">
      <w:pPr>
        <w:pStyle w:val="ConsPlusNormal"/>
        <w:jc w:val="right"/>
      </w:pPr>
      <w:r>
        <w:t>производства масличных культур</w:t>
      </w:r>
    </w:p>
    <w:p w:rsidR="00AD2FBC" w:rsidRDefault="00AD2FBC">
      <w:pPr>
        <w:pStyle w:val="ConsPlusNormal"/>
        <w:jc w:val="both"/>
      </w:pPr>
    </w:p>
    <w:p w:rsidR="00AD2FBC" w:rsidRDefault="00AD2FBC">
      <w:pPr>
        <w:pStyle w:val="ConsPlusNonformat"/>
        <w:jc w:val="both"/>
      </w:pPr>
      <w:r>
        <w:t>В Министерство сельского хозяйства Пензенской области</w:t>
      </w:r>
    </w:p>
    <w:p w:rsidR="00AD2FBC" w:rsidRDefault="00AD2FBC">
      <w:pPr>
        <w:pStyle w:val="ConsPlusNonformat"/>
        <w:jc w:val="both"/>
      </w:pPr>
    </w:p>
    <w:p w:rsidR="00AD2FBC" w:rsidRDefault="00AD2FBC">
      <w:pPr>
        <w:pStyle w:val="ConsPlusNonformat"/>
        <w:jc w:val="both"/>
      </w:pPr>
      <w:bookmarkStart w:id="308" w:name="P4000"/>
      <w:bookmarkEnd w:id="308"/>
      <w:r>
        <w:t xml:space="preserve">                                 ЗАЯВЛЕНИЕ</w:t>
      </w:r>
    </w:p>
    <w:p w:rsidR="00AD2FBC" w:rsidRDefault="00AD2FBC">
      <w:pPr>
        <w:pStyle w:val="ConsPlusNonformat"/>
        <w:jc w:val="both"/>
      </w:pPr>
      <w:r>
        <w:t xml:space="preserve">                         о предоставлении субсидии</w:t>
      </w:r>
    </w:p>
    <w:p w:rsidR="00AD2FBC" w:rsidRDefault="00AD2FBC">
      <w:pPr>
        <w:pStyle w:val="ConsPlusNonformat"/>
        <w:jc w:val="both"/>
      </w:pPr>
      <w:r>
        <w:t xml:space="preserve">          ______________________________________________________</w:t>
      </w:r>
    </w:p>
    <w:p w:rsidR="00AD2FBC" w:rsidRDefault="00AD2FBC">
      <w:pPr>
        <w:pStyle w:val="ConsPlusNonformat"/>
        <w:jc w:val="both"/>
      </w:pPr>
      <w:r>
        <w:t xml:space="preserve">                      (наименование участника отбора)</w:t>
      </w:r>
    </w:p>
    <w:p w:rsidR="00AD2FBC" w:rsidRDefault="00AD2FBC">
      <w:pPr>
        <w:pStyle w:val="ConsPlusNonformat"/>
        <w:jc w:val="both"/>
      </w:pPr>
    </w:p>
    <w:p w:rsidR="00AD2FBC" w:rsidRDefault="00AD2FBC">
      <w:pPr>
        <w:pStyle w:val="ConsPlusNonformat"/>
        <w:jc w:val="both"/>
      </w:pPr>
      <w:r>
        <w:t>направляет заявку для участия в отборе и предоставления субсидии на _______</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(вид субсидии)</w:t>
      </w:r>
    </w:p>
    <w:p w:rsidR="00AD2FBC" w:rsidRDefault="00AD2FBC">
      <w:pPr>
        <w:pStyle w:val="ConsPlusNonformat"/>
        <w:jc w:val="both"/>
      </w:pPr>
      <w:r>
        <w:t>в соответствии с __________________________________________________________</w:t>
      </w:r>
    </w:p>
    <w:p w:rsidR="00AD2FBC" w:rsidRDefault="00AD2FBC">
      <w:pPr>
        <w:pStyle w:val="ConsPlusNonformat"/>
        <w:jc w:val="both"/>
      </w:pPr>
      <w:r>
        <w:t xml:space="preserve">                      (наименование порядка предоставления субсидии)</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p>
    <w:p w:rsidR="00AD2FBC" w:rsidRDefault="00AD2FBC">
      <w:pPr>
        <w:pStyle w:val="ConsPlusNonformat"/>
        <w:jc w:val="both"/>
      </w:pPr>
      <w:r>
        <w:t>утвержденным   постановлением  Правительства  Пензенской  области  от  N (с</w:t>
      </w:r>
    </w:p>
    <w:p w:rsidR="00AD2FBC" w:rsidRDefault="00AD2FBC">
      <w:pPr>
        <w:pStyle w:val="ConsPlusNonformat"/>
        <w:jc w:val="both"/>
      </w:pPr>
      <w:r>
        <w:t>последующими изменениями).</w:t>
      </w:r>
    </w:p>
    <w:p w:rsidR="00AD2FBC" w:rsidRDefault="00AD2FBC">
      <w:pPr>
        <w:pStyle w:val="ConsPlusNonformat"/>
        <w:jc w:val="both"/>
      </w:pPr>
      <w:r>
        <w:t>Сообщает  сведения  о  руководителе,  членах коллегиального исполнительного</w:t>
      </w:r>
    </w:p>
    <w:p w:rsidR="00AD2FBC" w:rsidRDefault="00AD2FBC">
      <w:pPr>
        <w:pStyle w:val="ConsPlusNonformat"/>
        <w:jc w:val="both"/>
      </w:pPr>
      <w:r>
        <w:t>органа,  лице, исполняющем функции единоличного исполнительного органа, или</w:t>
      </w:r>
    </w:p>
    <w:p w:rsidR="00AD2FBC" w:rsidRDefault="00AD2FBC">
      <w:pPr>
        <w:pStyle w:val="ConsPlusNonformat"/>
        <w:jc w:val="both"/>
      </w:pPr>
      <w:r>
        <w:t>главном  бухгалтере  участника  отбора,  являющегося  юридическим лицом, об</w:t>
      </w:r>
    </w:p>
    <w:p w:rsidR="00AD2FBC" w:rsidRDefault="00AD2FBC">
      <w:pPr>
        <w:pStyle w:val="ConsPlusNonformat"/>
        <w:jc w:val="both"/>
      </w:pPr>
      <w:r>
        <w:t>индивидуальном  предпринимателе (фамилия, имя, отчество (при наличии), ИНН,</w:t>
      </w:r>
    </w:p>
    <w:p w:rsidR="00AD2FBC" w:rsidRDefault="00AD2FBC">
      <w:pPr>
        <w:pStyle w:val="ConsPlusNonformat"/>
        <w:jc w:val="both"/>
      </w:pPr>
      <w:r>
        <w:t>дата и место рождения)</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К заявке и настоящему заявлению прилагаются следующие документы:</w:t>
      </w:r>
    </w:p>
    <w:p w:rsidR="00AD2FBC" w:rsidRDefault="00AD2FBC">
      <w:pPr>
        <w:pStyle w:val="ConsPlusNonformat"/>
        <w:jc w:val="both"/>
      </w:pPr>
      <w:r>
        <w:t>1.</w:t>
      </w:r>
    </w:p>
    <w:p w:rsidR="00AD2FBC" w:rsidRDefault="00AD2FBC">
      <w:pPr>
        <w:pStyle w:val="ConsPlusNonformat"/>
        <w:jc w:val="both"/>
      </w:pPr>
      <w:r>
        <w:t>2.</w:t>
      </w:r>
    </w:p>
    <w:p w:rsidR="00AD2FBC" w:rsidRDefault="00AD2FBC">
      <w:pPr>
        <w:pStyle w:val="ConsPlusNonformat"/>
        <w:jc w:val="both"/>
      </w:pPr>
      <w:r>
        <w:t>...</w:t>
      </w:r>
    </w:p>
    <w:p w:rsidR="00AD2FBC" w:rsidRDefault="00AD2FBC">
      <w:pPr>
        <w:pStyle w:val="ConsPlusNonformat"/>
        <w:jc w:val="both"/>
      </w:pPr>
      <w:r>
        <w:t xml:space="preserve">    Настоящим подтверждаю, что:</w:t>
      </w:r>
    </w:p>
    <w:p w:rsidR="00AD2FBC" w:rsidRDefault="00AD2FBC">
      <w:pPr>
        <w:pStyle w:val="ConsPlusNonformat"/>
        <w:jc w:val="both"/>
      </w:pPr>
      <w:r>
        <w:t xml:space="preserve">    1 </w:t>
      </w:r>
      <w:hyperlink w:anchor="P4044">
        <w:r>
          <w:rPr>
            <w:color w:val="0000FF"/>
          </w:rPr>
          <w:t>&lt;*&gt;</w:t>
        </w:r>
      </w:hyperlink>
      <w:r>
        <w:t>. Не   нахожусь   в   процессе   реорганизации   (за   исключением</w:t>
      </w:r>
    </w:p>
    <w:p w:rsidR="00AD2FBC" w:rsidRDefault="00AD2FBC">
      <w:pPr>
        <w:pStyle w:val="ConsPlusNonformat"/>
        <w:jc w:val="both"/>
      </w:pPr>
      <w:r>
        <w:t>реорганизации  в  форме  присоединения  к  нему другого юридического лица),</w:t>
      </w:r>
    </w:p>
    <w:p w:rsidR="00AD2FBC" w:rsidRDefault="00AD2FBC">
      <w:pPr>
        <w:pStyle w:val="ConsPlusNonformat"/>
        <w:jc w:val="both"/>
      </w:pPr>
      <w:r>
        <w:t>ликвидации,    не    введена   процедура   банкротства,   деятельность   не</w:t>
      </w:r>
    </w:p>
    <w:p w:rsidR="00AD2FBC" w:rsidRDefault="00AD2FBC">
      <w:pPr>
        <w:pStyle w:val="ConsPlusNonformat"/>
        <w:jc w:val="both"/>
      </w:pPr>
      <w:r>
        <w:t>приостановлена  в  порядке,  предусмотренном  законодательством  Российской</w:t>
      </w:r>
    </w:p>
    <w:p w:rsidR="00AD2FBC" w:rsidRDefault="00AD2FBC">
      <w:pPr>
        <w:pStyle w:val="ConsPlusNonformat"/>
        <w:jc w:val="both"/>
      </w:pPr>
      <w:r>
        <w:t>Федерации (для юридического лица).</w:t>
      </w:r>
    </w:p>
    <w:p w:rsidR="00AD2FBC" w:rsidRDefault="00AD2FBC">
      <w:pPr>
        <w:pStyle w:val="ConsPlusNonformat"/>
        <w:jc w:val="both"/>
      </w:pPr>
      <w:r>
        <w:t xml:space="preserve">    Не  прекратил  деятельность  в качестве индивидуального предпринимателя</w:t>
      </w:r>
    </w:p>
    <w:p w:rsidR="00AD2FBC" w:rsidRDefault="00AD2FBC">
      <w:pPr>
        <w:pStyle w:val="ConsPlusNonformat"/>
        <w:jc w:val="both"/>
      </w:pPr>
      <w:r>
        <w:t>(для индивидуального предпринимателя).</w:t>
      </w:r>
    </w:p>
    <w:p w:rsidR="00AD2FBC" w:rsidRDefault="00AD2FBC">
      <w:pPr>
        <w:pStyle w:val="ConsPlusNonformat"/>
        <w:jc w:val="both"/>
      </w:pPr>
      <w:r>
        <w:t xml:space="preserve">    2.   Достоверность   и   полноту  сведений,  содержащихся  в  заявке  и</w:t>
      </w:r>
    </w:p>
    <w:p w:rsidR="00AD2FBC" w:rsidRDefault="00AD2FBC">
      <w:pPr>
        <w:pStyle w:val="ConsPlusNonformat"/>
        <w:jc w:val="both"/>
      </w:pPr>
      <w:r>
        <w:t>прилагаемых к ней документах, соответствие условиям отбора и предоставления</w:t>
      </w:r>
    </w:p>
    <w:p w:rsidR="00AD2FBC" w:rsidRDefault="00AD2FBC">
      <w:pPr>
        <w:pStyle w:val="ConsPlusNonformat"/>
        <w:jc w:val="both"/>
      </w:pPr>
      <w:r>
        <w:t>субсидий.</w:t>
      </w: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309" w:name="P4044"/>
      <w:bookmarkEnd w:id="309"/>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2</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стимулирование увеличения</w:t>
      </w:r>
    </w:p>
    <w:p w:rsidR="00AD2FBC" w:rsidRDefault="00AD2FBC">
      <w:pPr>
        <w:pStyle w:val="ConsPlusNormal"/>
        <w:jc w:val="right"/>
      </w:pPr>
      <w:r>
        <w:t>производства масличных культур</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310" w:name="P4059"/>
      <w:bookmarkEnd w:id="310"/>
      <w:r>
        <w:t>СПРАВКА-РАСЧЕТ</w:t>
      </w:r>
    </w:p>
    <w:p w:rsidR="00AD2FBC" w:rsidRDefault="00AD2FBC">
      <w:pPr>
        <w:pStyle w:val="ConsPlusNormal"/>
        <w:jc w:val="center"/>
      </w:pPr>
      <w:r>
        <w:t>на предоставление субсидий на стимулирование увеличения</w:t>
      </w:r>
    </w:p>
    <w:p w:rsidR="00AD2FBC" w:rsidRDefault="00AD2FBC">
      <w:pPr>
        <w:pStyle w:val="ConsPlusNormal"/>
        <w:jc w:val="center"/>
      </w:pPr>
      <w:r>
        <w:t>производства масличных культур</w:t>
      </w:r>
    </w:p>
    <w:p w:rsidR="00AD2FBC" w:rsidRDefault="00AD2FBC">
      <w:pPr>
        <w:pStyle w:val="ConsPlusNormal"/>
        <w:jc w:val="center"/>
      </w:pPr>
      <w:r>
        <w:t>по ______________________________________</w:t>
      </w:r>
    </w:p>
    <w:p w:rsidR="00AD2FBC" w:rsidRDefault="00AD2FBC">
      <w:pPr>
        <w:pStyle w:val="ConsPlusNormal"/>
        <w:jc w:val="center"/>
      </w:pPr>
      <w:r>
        <w:t>(участник отбора)</w:t>
      </w:r>
    </w:p>
    <w:p w:rsidR="00AD2FBC" w:rsidRDefault="00AD2FBC">
      <w:pPr>
        <w:pStyle w:val="ConsPlusNormal"/>
        <w:jc w:val="center"/>
      </w:pPr>
      <w:r>
        <w:t>за ____________________________ 20 __ г.</w:t>
      </w:r>
    </w:p>
    <w:p w:rsidR="00AD2FBC" w:rsidRDefault="00AD2FBC">
      <w:pPr>
        <w:pStyle w:val="ConsPlusNormal"/>
        <w:jc w:val="center"/>
      </w:pPr>
      <w:r>
        <w:t>(период субсидирования)</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2"/>
        <w:gridCol w:w="2409"/>
        <w:gridCol w:w="1276"/>
        <w:gridCol w:w="1984"/>
        <w:gridCol w:w="1871"/>
        <w:gridCol w:w="1757"/>
      </w:tblGrid>
      <w:tr w:rsidR="00AD2FBC">
        <w:tc>
          <w:tcPr>
            <w:tcW w:w="1702" w:type="dxa"/>
          </w:tcPr>
          <w:p w:rsidR="00AD2FBC" w:rsidRDefault="00AD2FBC">
            <w:pPr>
              <w:pStyle w:val="ConsPlusNormal"/>
              <w:jc w:val="center"/>
            </w:pPr>
            <w:r>
              <w:t>Наименование показателя</w:t>
            </w:r>
          </w:p>
        </w:tc>
        <w:tc>
          <w:tcPr>
            <w:tcW w:w="2409" w:type="dxa"/>
          </w:tcPr>
          <w:p w:rsidR="00AD2FBC" w:rsidRDefault="00AD2FBC">
            <w:pPr>
              <w:pStyle w:val="ConsPlusNormal"/>
              <w:jc w:val="center"/>
            </w:pPr>
            <w:r>
              <w:t>Прирост объема производства масличных культур в текущем финансовом году по отношению к среднему показателю по валовому сбору масличных культур за 5 лет, предшествующих текущему финансовому году, тонн</w:t>
            </w:r>
          </w:p>
        </w:tc>
        <w:tc>
          <w:tcPr>
            <w:tcW w:w="1276" w:type="dxa"/>
          </w:tcPr>
          <w:p w:rsidR="00AD2FBC" w:rsidRDefault="00AD2FBC">
            <w:pPr>
              <w:pStyle w:val="ConsPlusNormal"/>
              <w:jc w:val="center"/>
            </w:pPr>
            <w:r>
              <w:t>Ставка субсидии, рублей/на тонну</w:t>
            </w:r>
          </w:p>
        </w:tc>
        <w:tc>
          <w:tcPr>
            <w:tcW w:w="1984" w:type="dxa"/>
          </w:tcPr>
          <w:p w:rsidR="00AD2FBC" w:rsidRDefault="00AD2FBC">
            <w:pPr>
              <w:pStyle w:val="ConsPlusNormal"/>
              <w:jc w:val="center"/>
            </w:pPr>
            <w:r>
              <w:t>Сумма субсидий, рублей</w:t>
            </w:r>
          </w:p>
          <w:p w:rsidR="00AD2FBC" w:rsidRDefault="00AD2FBC">
            <w:pPr>
              <w:pStyle w:val="ConsPlusNormal"/>
              <w:jc w:val="center"/>
            </w:pPr>
            <w:r>
              <w:t>(</w:t>
            </w:r>
            <w:hyperlink w:anchor="P4076">
              <w:r>
                <w:rPr>
                  <w:color w:val="0000FF"/>
                </w:rPr>
                <w:t>гр. 2</w:t>
              </w:r>
            </w:hyperlink>
            <w:r>
              <w:t xml:space="preserve"> x </w:t>
            </w:r>
            <w:hyperlink w:anchor="P4077">
              <w:r>
                <w:rPr>
                  <w:color w:val="0000FF"/>
                </w:rPr>
                <w:t>гр. 3</w:t>
              </w:r>
            </w:hyperlink>
            <w:r>
              <w:t xml:space="preserve"> x k </w:t>
            </w:r>
            <w:hyperlink w:anchor="P4117">
              <w:r>
                <w:rPr>
                  <w:color w:val="0000FF"/>
                </w:rPr>
                <w:t>&lt;**&gt;</w:t>
              </w:r>
            </w:hyperlink>
            <w:r>
              <w:t>)</w:t>
            </w:r>
          </w:p>
        </w:tc>
        <w:tc>
          <w:tcPr>
            <w:tcW w:w="1871" w:type="dxa"/>
          </w:tcPr>
          <w:p w:rsidR="00AD2FBC" w:rsidRDefault="00AD2FBC">
            <w:pPr>
              <w:pStyle w:val="ConsPlusNormal"/>
              <w:jc w:val="center"/>
            </w:pPr>
            <w:r>
              <w:t xml:space="preserve">Выплачено субсидий ранее в текущем году, рублей </w:t>
            </w:r>
            <w:hyperlink w:anchor="P4118">
              <w:r>
                <w:rPr>
                  <w:color w:val="0000FF"/>
                </w:rPr>
                <w:t>&lt;***&gt;</w:t>
              </w:r>
            </w:hyperlink>
          </w:p>
        </w:tc>
        <w:tc>
          <w:tcPr>
            <w:tcW w:w="1757" w:type="dxa"/>
          </w:tcPr>
          <w:p w:rsidR="00AD2FBC" w:rsidRDefault="00AD2FBC">
            <w:pPr>
              <w:pStyle w:val="ConsPlusNormal"/>
              <w:jc w:val="center"/>
            </w:pPr>
            <w:r>
              <w:t>Сумма субсидии, причитающаяся к оплате, рублей</w:t>
            </w:r>
          </w:p>
          <w:p w:rsidR="00AD2FBC" w:rsidRDefault="00AD2FBC">
            <w:pPr>
              <w:pStyle w:val="ConsPlusNormal"/>
              <w:jc w:val="center"/>
            </w:pPr>
            <w:r>
              <w:t>(</w:t>
            </w:r>
            <w:hyperlink w:anchor="P4078">
              <w:r>
                <w:rPr>
                  <w:color w:val="0000FF"/>
                </w:rPr>
                <w:t>гр. 4</w:t>
              </w:r>
            </w:hyperlink>
            <w:r>
              <w:t xml:space="preserve"> - </w:t>
            </w:r>
            <w:hyperlink w:anchor="P4079">
              <w:r>
                <w:rPr>
                  <w:color w:val="0000FF"/>
                </w:rPr>
                <w:t>гр. 5</w:t>
              </w:r>
            </w:hyperlink>
            <w:r>
              <w:t>)</w:t>
            </w:r>
          </w:p>
        </w:tc>
      </w:tr>
      <w:tr w:rsidR="00AD2FBC">
        <w:tc>
          <w:tcPr>
            <w:tcW w:w="1702" w:type="dxa"/>
          </w:tcPr>
          <w:p w:rsidR="00AD2FBC" w:rsidRDefault="00AD2FBC">
            <w:pPr>
              <w:pStyle w:val="ConsPlusNormal"/>
              <w:jc w:val="center"/>
            </w:pPr>
            <w:r>
              <w:t>1</w:t>
            </w:r>
          </w:p>
        </w:tc>
        <w:tc>
          <w:tcPr>
            <w:tcW w:w="2409" w:type="dxa"/>
          </w:tcPr>
          <w:p w:rsidR="00AD2FBC" w:rsidRDefault="00AD2FBC">
            <w:pPr>
              <w:pStyle w:val="ConsPlusNormal"/>
              <w:jc w:val="center"/>
            </w:pPr>
            <w:bookmarkStart w:id="311" w:name="P4076"/>
            <w:bookmarkEnd w:id="311"/>
            <w:r>
              <w:t>2</w:t>
            </w:r>
          </w:p>
        </w:tc>
        <w:tc>
          <w:tcPr>
            <w:tcW w:w="1276" w:type="dxa"/>
          </w:tcPr>
          <w:p w:rsidR="00AD2FBC" w:rsidRDefault="00AD2FBC">
            <w:pPr>
              <w:pStyle w:val="ConsPlusNormal"/>
              <w:jc w:val="center"/>
            </w:pPr>
            <w:bookmarkStart w:id="312" w:name="P4077"/>
            <w:bookmarkEnd w:id="312"/>
            <w:r>
              <w:t>3</w:t>
            </w:r>
          </w:p>
        </w:tc>
        <w:tc>
          <w:tcPr>
            <w:tcW w:w="1984" w:type="dxa"/>
          </w:tcPr>
          <w:p w:rsidR="00AD2FBC" w:rsidRDefault="00AD2FBC">
            <w:pPr>
              <w:pStyle w:val="ConsPlusNormal"/>
              <w:jc w:val="center"/>
            </w:pPr>
            <w:bookmarkStart w:id="313" w:name="P4078"/>
            <w:bookmarkEnd w:id="313"/>
            <w:r>
              <w:t>4</w:t>
            </w:r>
          </w:p>
        </w:tc>
        <w:tc>
          <w:tcPr>
            <w:tcW w:w="1871" w:type="dxa"/>
          </w:tcPr>
          <w:p w:rsidR="00AD2FBC" w:rsidRDefault="00AD2FBC">
            <w:pPr>
              <w:pStyle w:val="ConsPlusNormal"/>
              <w:jc w:val="center"/>
            </w:pPr>
            <w:bookmarkStart w:id="314" w:name="P4079"/>
            <w:bookmarkEnd w:id="314"/>
            <w:r>
              <w:t>5</w:t>
            </w:r>
          </w:p>
        </w:tc>
        <w:tc>
          <w:tcPr>
            <w:tcW w:w="1757" w:type="dxa"/>
          </w:tcPr>
          <w:p w:rsidR="00AD2FBC" w:rsidRDefault="00AD2FBC">
            <w:pPr>
              <w:pStyle w:val="ConsPlusNormal"/>
              <w:jc w:val="center"/>
            </w:pPr>
            <w:r>
              <w:t>6</w:t>
            </w:r>
          </w:p>
        </w:tc>
      </w:tr>
      <w:tr w:rsidR="00AD2FBC">
        <w:tc>
          <w:tcPr>
            <w:tcW w:w="1702" w:type="dxa"/>
          </w:tcPr>
          <w:p w:rsidR="00AD2FBC" w:rsidRDefault="00AD2FBC">
            <w:pPr>
              <w:pStyle w:val="ConsPlusNormal"/>
              <w:jc w:val="center"/>
            </w:pPr>
            <w:r>
              <w:t>Всего по масличным культурам</w:t>
            </w:r>
          </w:p>
        </w:tc>
        <w:tc>
          <w:tcPr>
            <w:tcW w:w="2409" w:type="dxa"/>
          </w:tcPr>
          <w:p w:rsidR="00AD2FBC" w:rsidRDefault="00AD2FBC">
            <w:pPr>
              <w:pStyle w:val="ConsPlusNormal"/>
            </w:pPr>
          </w:p>
        </w:tc>
        <w:tc>
          <w:tcPr>
            <w:tcW w:w="1276" w:type="dxa"/>
          </w:tcPr>
          <w:p w:rsidR="00AD2FBC" w:rsidRDefault="00AD2FBC">
            <w:pPr>
              <w:pStyle w:val="ConsPlusNormal"/>
              <w:jc w:val="center"/>
            </w:pPr>
            <w:r>
              <w:t>х</w:t>
            </w:r>
          </w:p>
        </w:tc>
        <w:tc>
          <w:tcPr>
            <w:tcW w:w="1984" w:type="dxa"/>
          </w:tcPr>
          <w:p w:rsidR="00AD2FBC" w:rsidRDefault="00AD2FBC">
            <w:pPr>
              <w:pStyle w:val="ConsPlusNormal"/>
            </w:pPr>
          </w:p>
        </w:tc>
        <w:tc>
          <w:tcPr>
            <w:tcW w:w="1871" w:type="dxa"/>
          </w:tcPr>
          <w:p w:rsidR="00AD2FBC" w:rsidRDefault="00AD2FBC">
            <w:pPr>
              <w:pStyle w:val="ConsPlusNormal"/>
            </w:pPr>
          </w:p>
        </w:tc>
        <w:tc>
          <w:tcPr>
            <w:tcW w:w="1757" w:type="dxa"/>
          </w:tcPr>
          <w:p w:rsidR="00AD2FBC" w:rsidRDefault="00AD2FBC">
            <w:pPr>
              <w:pStyle w:val="ConsPlusNormal"/>
            </w:pPr>
          </w:p>
        </w:tc>
      </w:tr>
      <w:tr w:rsidR="00AD2FBC">
        <w:tc>
          <w:tcPr>
            <w:tcW w:w="1702" w:type="dxa"/>
          </w:tcPr>
          <w:p w:rsidR="00AD2FBC" w:rsidRDefault="00AD2FBC">
            <w:pPr>
              <w:pStyle w:val="ConsPlusNormal"/>
              <w:jc w:val="center"/>
            </w:pPr>
            <w:r>
              <w:t xml:space="preserve">в том числе по культурам </w:t>
            </w:r>
            <w:hyperlink w:anchor="P4116">
              <w:r>
                <w:rPr>
                  <w:color w:val="0000FF"/>
                </w:rPr>
                <w:t>&lt;*&gt;</w:t>
              </w:r>
            </w:hyperlink>
            <w:r>
              <w:t>:</w:t>
            </w:r>
          </w:p>
        </w:tc>
        <w:tc>
          <w:tcPr>
            <w:tcW w:w="2409" w:type="dxa"/>
          </w:tcPr>
          <w:p w:rsidR="00AD2FBC" w:rsidRDefault="00AD2FBC">
            <w:pPr>
              <w:pStyle w:val="ConsPlusNormal"/>
            </w:pPr>
          </w:p>
        </w:tc>
        <w:tc>
          <w:tcPr>
            <w:tcW w:w="1276" w:type="dxa"/>
          </w:tcPr>
          <w:p w:rsidR="00AD2FBC" w:rsidRDefault="00AD2FBC">
            <w:pPr>
              <w:pStyle w:val="ConsPlusNormal"/>
            </w:pPr>
          </w:p>
        </w:tc>
        <w:tc>
          <w:tcPr>
            <w:tcW w:w="1984" w:type="dxa"/>
          </w:tcPr>
          <w:p w:rsidR="00AD2FBC" w:rsidRDefault="00AD2FBC">
            <w:pPr>
              <w:pStyle w:val="ConsPlusNormal"/>
            </w:pPr>
          </w:p>
        </w:tc>
        <w:tc>
          <w:tcPr>
            <w:tcW w:w="1871" w:type="dxa"/>
          </w:tcPr>
          <w:p w:rsidR="00AD2FBC" w:rsidRDefault="00AD2FBC">
            <w:pPr>
              <w:pStyle w:val="ConsPlusNormal"/>
            </w:pPr>
          </w:p>
        </w:tc>
        <w:tc>
          <w:tcPr>
            <w:tcW w:w="1757"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nformat"/>
        <w:jc w:val="both"/>
      </w:pPr>
      <w:r>
        <w:t xml:space="preserve">    Реквизиты получателя субсидий.</w:t>
      </w:r>
    </w:p>
    <w:p w:rsidR="00AD2FBC" w:rsidRDefault="00AD2FBC">
      <w:pPr>
        <w:pStyle w:val="ConsPlusNonformat"/>
        <w:jc w:val="both"/>
      </w:pPr>
      <w:r>
        <w:t xml:space="preserve">    Наименование:</w:t>
      </w:r>
    </w:p>
    <w:p w:rsidR="00AD2FBC" w:rsidRDefault="00AD2FBC">
      <w:pPr>
        <w:pStyle w:val="ConsPlusNonformat"/>
        <w:jc w:val="both"/>
      </w:pPr>
      <w:r>
        <w:t xml:space="preserve">    Юридический адрес:</w:t>
      </w:r>
    </w:p>
    <w:p w:rsidR="00AD2FBC" w:rsidRDefault="00AD2FBC">
      <w:pPr>
        <w:pStyle w:val="ConsPlusNonformat"/>
        <w:jc w:val="both"/>
      </w:pPr>
      <w:r>
        <w:t xml:space="preserve">    ИНН/КПП:</w:t>
      </w:r>
    </w:p>
    <w:p w:rsidR="00AD2FBC" w:rsidRDefault="00AD2FBC">
      <w:pPr>
        <w:pStyle w:val="ConsPlusNonformat"/>
        <w:jc w:val="both"/>
      </w:pPr>
      <w:r>
        <w:t xml:space="preserve">    р/с:</w:t>
      </w:r>
    </w:p>
    <w:p w:rsidR="00AD2FBC" w:rsidRDefault="00AD2FBC">
      <w:pPr>
        <w:pStyle w:val="ConsPlusNonformat"/>
        <w:jc w:val="both"/>
      </w:pPr>
      <w:r>
        <w:t xml:space="preserve">    Наименование банка:</w:t>
      </w:r>
    </w:p>
    <w:p w:rsidR="00AD2FBC" w:rsidRDefault="00AD2FBC">
      <w:pPr>
        <w:pStyle w:val="ConsPlusNonformat"/>
        <w:jc w:val="both"/>
      </w:pPr>
      <w:r>
        <w:t xml:space="preserve">    к/с:</w:t>
      </w:r>
    </w:p>
    <w:p w:rsidR="00AD2FBC" w:rsidRDefault="00AD2FBC">
      <w:pPr>
        <w:pStyle w:val="ConsPlusNonformat"/>
        <w:jc w:val="both"/>
      </w:pPr>
      <w:r>
        <w:t xml:space="preserve">    БИК</w:t>
      </w:r>
    </w:p>
    <w:p w:rsidR="00AD2FBC" w:rsidRDefault="00AD2FBC">
      <w:pPr>
        <w:pStyle w:val="ConsPlusNonformat"/>
        <w:jc w:val="both"/>
      </w:pPr>
      <w:r>
        <w:t xml:space="preserve">    </w:t>
      </w:r>
      <w:hyperlink r:id="rId205">
        <w:r>
          <w:rPr>
            <w:color w:val="0000FF"/>
          </w:rPr>
          <w:t>ОКТМО</w:t>
        </w:r>
      </w:hyperlink>
    </w:p>
    <w:p w:rsidR="00AD2FBC" w:rsidRDefault="00AD2FBC">
      <w:pPr>
        <w:pStyle w:val="ConsPlusNonformat"/>
        <w:jc w:val="both"/>
      </w:pPr>
      <w:r>
        <w:t>Расчет субсидий подтверждаю:</w:t>
      </w: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М.П.</w:t>
      </w:r>
    </w:p>
    <w:p w:rsidR="00AD2FBC" w:rsidRDefault="00AD2FBC">
      <w:pPr>
        <w:pStyle w:val="ConsPlusNonformat"/>
        <w:jc w:val="both"/>
      </w:pPr>
      <w:r>
        <w:t>(при наличии)</w:t>
      </w:r>
    </w:p>
    <w:p w:rsidR="00AD2FBC" w:rsidRDefault="00AD2FBC">
      <w:pPr>
        <w:pStyle w:val="ConsPlusNonformat"/>
        <w:jc w:val="both"/>
      </w:pPr>
      <w:r>
        <w:t>Исполнитель __________________ телефон ____________</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315" w:name="P4116"/>
      <w:bookmarkEnd w:id="315"/>
      <w:r>
        <w:t>&lt;*&gt; В разрезе сельскохозяйственных культур, в отношении которых устанавливаются ставки субсидий.</w:t>
      </w:r>
    </w:p>
    <w:p w:rsidR="00AD2FBC" w:rsidRDefault="00AD2FBC">
      <w:pPr>
        <w:pStyle w:val="ConsPlusNormal"/>
        <w:spacing w:before="220"/>
        <w:ind w:firstLine="540"/>
        <w:jc w:val="both"/>
      </w:pPr>
      <w:bookmarkStart w:id="316" w:name="P4117"/>
      <w:bookmarkEnd w:id="316"/>
      <w:r>
        <w:t xml:space="preserve">&lt;**&gt; k - коэффициенты, определяемые в соответствии с </w:t>
      </w:r>
      <w:hyperlink w:anchor="P3839">
        <w:r>
          <w:rPr>
            <w:color w:val="0000FF"/>
          </w:rPr>
          <w:t>пунктом 2.8</w:t>
        </w:r>
      </w:hyperlink>
      <w:r>
        <w:t xml:space="preserve"> настоящего Порядка.</w:t>
      </w:r>
    </w:p>
    <w:p w:rsidR="00AD2FBC" w:rsidRDefault="00AD2FBC">
      <w:pPr>
        <w:pStyle w:val="ConsPlusNormal"/>
        <w:spacing w:before="220"/>
        <w:ind w:firstLine="540"/>
        <w:jc w:val="both"/>
      </w:pPr>
      <w:bookmarkStart w:id="317" w:name="P4118"/>
      <w:bookmarkEnd w:id="317"/>
      <w:r>
        <w:t>&lt;***&gt; заполняется в случае изменений Министерством ставок в текущем финансовом году.</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3</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стимулирование увеличения</w:t>
      </w:r>
    </w:p>
    <w:p w:rsidR="00AD2FBC" w:rsidRDefault="00AD2FBC">
      <w:pPr>
        <w:pStyle w:val="ConsPlusNormal"/>
        <w:jc w:val="right"/>
      </w:pPr>
      <w:r>
        <w:t>производства масличных культур</w:t>
      </w:r>
    </w:p>
    <w:p w:rsidR="00AD2FBC" w:rsidRDefault="00AD2FBC">
      <w:pPr>
        <w:pStyle w:val="ConsPlusNormal"/>
        <w:jc w:val="both"/>
      </w:pPr>
    </w:p>
    <w:p w:rsidR="00AD2FBC" w:rsidRDefault="00AD2FBC">
      <w:pPr>
        <w:pStyle w:val="ConsPlusTitle"/>
        <w:jc w:val="center"/>
      </w:pPr>
      <w:bookmarkStart w:id="318" w:name="P4130"/>
      <w:bookmarkEnd w:id="318"/>
      <w:r>
        <w:t>ПЕРЕЧЕНЬ</w:t>
      </w:r>
    </w:p>
    <w:p w:rsidR="00AD2FBC" w:rsidRDefault="00AD2FBC">
      <w:pPr>
        <w:pStyle w:val="ConsPlusTitle"/>
        <w:jc w:val="center"/>
      </w:pPr>
      <w:r>
        <w:t>ДОКУМЕНТОВ, ЯВЛЯЮЩИХСЯ ОСНОВАНИЕМ ДЛЯ ПРЕДОСТАВЛЕНИЯ</w:t>
      </w:r>
    </w:p>
    <w:p w:rsidR="00AD2FBC" w:rsidRDefault="00AD2FBC">
      <w:pPr>
        <w:pStyle w:val="ConsPlusTitle"/>
        <w:jc w:val="center"/>
      </w:pPr>
      <w:r>
        <w:t>СУБСИДИЙ НА СТИМУЛИРОВАНИЕ УВЕЛИЧЕНИЯ ПРОИЗВОДСТВА МАСЛИЧНЫХ</w:t>
      </w:r>
    </w:p>
    <w:p w:rsidR="00AD2FBC" w:rsidRDefault="00AD2FBC">
      <w:pPr>
        <w:pStyle w:val="ConsPlusTitle"/>
        <w:jc w:val="center"/>
      </w:pPr>
      <w:r>
        <w:t>КУЛЬТУР</w:t>
      </w:r>
    </w:p>
    <w:p w:rsidR="00AD2FBC" w:rsidRDefault="00AD2FBC">
      <w:pPr>
        <w:pStyle w:val="ConsPlusNormal"/>
        <w:jc w:val="both"/>
      </w:pPr>
    </w:p>
    <w:p w:rsidR="00AD2FBC" w:rsidRDefault="00AD2FBC">
      <w:pPr>
        <w:pStyle w:val="ConsPlusNormal"/>
        <w:ind w:firstLine="540"/>
        <w:jc w:val="both"/>
      </w:pPr>
      <w:r>
        <w:t>1. Для получения субсидий участники отбора представляют следующие документы:</w:t>
      </w:r>
    </w:p>
    <w:p w:rsidR="00AD2FBC" w:rsidRDefault="00AD2FBC">
      <w:pPr>
        <w:pStyle w:val="ConsPlusNormal"/>
        <w:spacing w:before="220"/>
        <w:ind w:firstLine="540"/>
        <w:jc w:val="both"/>
      </w:pPr>
      <w:r>
        <w:t xml:space="preserve">- </w:t>
      </w:r>
      <w:hyperlink w:anchor="P4000">
        <w:r>
          <w:rPr>
            <w:color w:val="0000FF"/>
          </w:rPr>
          <w:t>заявление</w:t>
        </w:r>
      </w:hyperlink>
      <w:r>
        <w:t xml:space="preserve"> о предоставлении субсидии согласно приложению N 1 к Порядку;</w:t>
      </w:r>
    </w:p>
    <w:p w:rsidR="00AD2FBC" w:rsidRDefault="00AD2FBC">
      <w:pPr>
        <w:pStyle w:val="ConsPlusNormal"/>
        <w:spacing w:before="220"/>
        <w:ind w:firstLine="540"/>
        <w:jc w:val="both"/>
      </w:pPr>
      <w:r>
        <w:t xml:space="preserve">- </w:t>
      </w:r>
      <w:hyperlink w:anchor="P4059">
        <w:r>
          <w:rPr>
            <w:color w:val="0000FF"/>
          </w:rPr>
          <w:t>справку-расчет</w:t>
        </w:r>
      </w:hyperlink>
      <w:r>
        <w:t xml:space="preserve"> по форме согласно приложению N 2 к Порядку;</w:t>
      </w:r>
    </w:p>
    <w:p w:rsidR="00AD2FBC" w:rsidRDefault="00AD2FBC">
      <w:pPr>
        <w:pStyle w:val="ConsPlusNormal"/>
        <w:spacing w:before="220"/>
        <w:ind w:firstLine="540"/>
        <w:jc w:val="both"/>
      </w:pPr>
      <w:r>
        <w:t>- реестр документов, подтверждающих затраты на производство масличных культур, по форме, установленной Министерством (договоры, накладные, акты на выполненные работы и иные документы, подтверждающие затраты, платежные поручения, подтверждающие оплату), на сумму не менее размера заявленной потребности в субсидии, с приложением копий указанных документов. В затраты, указанные в настоящем подпункте, не включаются затраты, субсидируемые в рамках иных направлений государственной поддержки;</w:t>
      </w:r>
    </w:p>
    <w:p w:rsidR="00AD2FBC" w:rsidRDefault="00AD2FBC">
      <w:pPr>
        <w:pStyle w:val="ConsPlusNormal"/>
        <w:spacing w:before="220"/>
        <w:ind w:firstLine="540"/>
        <w:jc w:val="both"/>
      </w:pPr>
      <w:r>
        <w:t>- при обращении за субсидией впервые в текущем году - формы федерального статистического наблюдения N 29-сх "Сведения о сборе урожая сельскохозяйственных культур" или формы федерального статистического наблюдения N 2-фермер "Сведения о сборе урожая сельскохозяйственных культур" за текущий финансовый год и за 5 лет, предшествующих текущему финансовому году (за исключением отдельных годов, в которых не осуществлялось производство масличных культур).</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0"/>
      </w:pPr>
      <w:r>
        <w:t>Приложение N 7</w:t>
      </w:r>
    </w:p>
    <w:p w:rsidR="00AD2FBC" w:rsidRDefault="00AD2FBC">
      <w:pPr>
        <w:pStyle w:val="ConsPlusNormal"/>
        <w:jc w:val="right"/>
      </w:pPr>
      <w:r>
        <w:t>к постановлению</w:t>
      </w:r>
    </w:p>
    <w:p w:rsidR="00AD2FBC" w:rsidRDefault="00AD2FBC">
      <w:pPr>
        <w:pStyle w:val="ConsPlusNormal"/>
        <w:jc w:val="right"/>
      </w:pPr>
      <w:r>
        <w:t>Правительства Пензенской области</w:t>
      </w:r>
    </w:p>
    <w:p w:rsidR="00AD2FBC" w:rsidRDefault="00AD2FBC">
      <w:pPr>
        <w:pStyle w:val="ConsPlusNormal"/>
        <w:jc w:val="right"/>
      </w:pPr>
      <w:r>
        <w:t>от 5 апреля 2024 г. N 187-пП</w:t>
      </w:r>
    </w:p>
    <w:p w:rsidR="00AD2FBC" w:rsidRDefault="00AD2FBC">
      <w:pPr>
        <w:pStyle w:val="ConsPlusNormal"/>
        <w:jc w:val="both"/>
      </w:pPr>
    </w:p>
    <w:p w:rsidR="00AD2FBC" w:rsidRDefault="00AD2FBC">
      <w:pPr>
        <w:pStyle w:val="ConsPlusNormal"/>
        <w:jc w:val="right"/>
      </w:pPr>
      <w:r>
        <w:t>Утвержден</w:t>
      </w:r>
    </w:p>
    <w:p w:rsidR="00AD2FBC" w:rsidRDefault="00AD2FBC">
      <w:pPr>
        <w:pStyle w:val="ConsPlusNormal"/>
        <w:jc w:val="right"/>
      </w:pPr>
      <w:r>
        <w:t>постановлением</w:t>
      </w:r>
    </w:p>
    <w:p w:rsidR="00AD2FBC" w:rsidRDefault="00AD2FBC">
      <w:pPr>
        <w:pStyle w:val="ConsPlusNormal"/>
        <w:jc w:val="right"/>
      </w:pPr>
      <w:r>
        <w:t>Правительства Пензенской области</w:t>
      </w:r>
    </w:p>
    <w:p w:rsidR="00AD2FBC" w:rsidRDefault="00AD2FBC">
      <w:pPr>
        <w:pStyle w:val="ConsPlusNormal"/>
        <w:jc w:val="right"/>
      </w:pPr>
      <w:r>
        <w:t>от 13 февраля 2017 г. N 66-пП</w:t>
      </w:r>
    </w:p>
    <w:p w:rsidR="00AD2FBC" w:rsidRDefault="00AD2FBC">
      <w:pPr>
        <w:pStyle w:val="ConsPlusNormal"/>
        <w:jc w:val="both"/>
      </w:pPr>
    </w:p>
    <w:p w:rsidR="00AD2FBC" w:rsidRDefault="00AD2FBC">
      <w:pPr>
        <w:pStyle w:val="ConsPlusTitle"/>
        <w:jc w:val="center"/>
      </w:pPr>
      <w:bookmarkStart w:id="319" w:name="P4155"/>
      <w:bookmarkEnd w:id="319"/>
      <w:r>
        <w:t>ПОРЯДОК</w:t>
      </w:r>
    </w:p>
    <w:p w:rsidR="00AD2FBC" w:rsidRDefault="00AD2FBC">
      <w:pPr>
        <w:pStyle w:val="ConsPlusTitle"/>
        <w:jc w:val="center"/>
      </w:pPr>
      <w:r>
        <w:t>ПРЕДОСТАВЛЕНИЯ СУБСИДИЙ НА ВОЗМЕЩЕНИЕ ЧАСТИ ПРЯМЫХ</w:t>
      </w:r>
    </w:p>
    <w:p w:rsidR="00AD2FBC" w:rsidRDefault="00AD2FBC">
      <w:pPr>
        <w:pStyle w:val="ConsPlusTitle"/>
        <w:jc w:val="center"/>
      </w:pPr>
      <w:r>
        <w:t>ПОНЕСЕННЫХ ЗАТРАТ НА СОЗДАНИЕ И (ИЛИ) МОДЕРНИЗАЦИЮ ОБЪЕКТОВ</w:t>
      </w:r>
    </w:p>
    <w:p w:rsidR="00AD2FBC" w:rsidRDefault="00AD2FBC">
      <w:pPr>
        <w:pStyle w:val="ConsPlusTitle"/>
        <w:jc w:val="center"/>
      </w:pPr>
      <w:r>
        <w:t>ПО ПЕРЕРАБОТКЕ СЕЛЬСКОХОЗЯЙСТВЕННОЙ ПРОДУКЦИИ</w:t>
      </w:r>
    </w:p>
    <w:p w:rsidR="00AD2FBC" w:rsidRDefault="00AD2FBC">
      <w:pPr>
        <w:pStyle w:val="ConsPlusNormal"/>
        <w:jc w:val="both"/>
      </w:pPr>
    </w:p>
    <w:p w:rsidR="00AD2FBC" w:rsidRDefault="00AD2FBC">
      <w:pPr>
        <w:pStyle w:val="ConsPlusTitle"/>
        <w:jc w:val="center"/>
        <w:outlineLvl w:val="1"/>
      </w:pPr>
      <w:r>
        <w:t>1. Общие положения о предоставлении субсидий</w:t>
      </w:r>
    </w:p>
    <w:p w:rsidR="00AD2FBC" w:rsidRDefault="00AD2FBC">
      <w:pPr>
        <w:pStyle w:val="ConsPlusNormal"/>
        <w:jc w:val="both"/>
      </w:pPr>
    </w:p>
    <w:p w:rsidR="00AD2FBC" w:rsidRDefault="00AD2FBC">
      <w:pPr>
        <w:pStyle w:val="ConsPlusNormal"/>
        <w:ind w:firstLine="540"/>
        <w:jc w:val="both"/>
      </w:pPr>
      <w:r>
        <w:t xml:space="preserve">1.1. Настоящий Порядок определяет условия, цели и механизм предоставления субсидий, источником обеспечения которых являются субсидии из федерального бюджета бюджету Пензенской области и средства бюджета Пензенской области, на возмещение части прямых понесенных затрат на создание и (или) модернизацию объектов по переработке сельскохозяйственной продукции в рамках государственной </w:t>
      </w:r>
      <w:hyperlink r:id="rId206">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субсидии).</w:t>
      </w:r>
    </w:p>
    <w:p w:rsidR="00AD2FBC" w:rsidRDefault="00AD2FBC">
      <w:pPr>
        <w:pStyle w:val="ConsPlusNormal"/>
        <w:spacing w:before="220"/>
        <w:ind w:firstLine="540"/>
        <w:jc w:val="both"/>
      </w:pPr>
      <w:r>
        <w:t xml:space="preserve">Понятия, используемые в настоящем Порядке, применяются в значении, определенном в </w:t>
      </w:r>
      <w:hyperlink r:id="rId207">
        <w:r>
          <w:rPr>
            <w:color w:val="0000FF"/>
          </w:rPr>
          <w:t>Правилах</w:t>
        </w:r>
      </w:hyperlink>
      <w:r>
        <w:t xml:space="preserve">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по переработке сельскохозяйственной продукции, утвержденных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w:t>
      </w:r>
    </w:p>
    <w:p w:rsidR="00AD2FBC" w:rsidRDefault="00AD2FBC">
      <w:pPr>
        <w:pStyle w:val="ConsPlusNormal"/>
        <w:spacing w:before="220"/>
        <w:ind w:firstLine="540"/>
        <w:jc w:val="both"/>
      </w:pPr>
      <w:bookmarkStart w:id="320" w:name="P4164"/>
      <w:bookmarkEnd w:id="320"/>
      <w:r>
        <w:t>1.2. Субсидии предоставляются в целях реализации инвестиционных проектов по созданию и (или) модернизации объектов по переработке сельскохозяйственной продукции, включающих:</w:t>
      </w:r>
    </w:p>
    <w:p w:rsidR="00AD2FBC" w:rsidRDefault="00AD2FBC">
      <w:pPr>
        <w:pStyle w:val="ConsPlusNormal"/>
        <w:spacing w:before="220"/>
        <w:ind w:firstLine="540"/>
        <w:jc w:val="both"/>
      </w:pPr>
      <w:bookmarkStart w:id="321" w:name="P4165"/>
      <w:bookmarkEnd w:id="321"/>
      <w:r>
        <w:t>а) предприятия по глубокой переработке зерна;</w:t>
      </w:r>
    </w:p>
    <w:p w:rsidR="00AD2FBC" w:rsidRDefault="00AD2FBC">
      <w:pPr>
        <w:pStyle w:val="ConsPlusNormal"/>
        <w:spacing w:before="220"/>
        <w:ind w:firstLine="540"/>
        <w:jc w:val="both"/>
      </w:pPr>
      <w:bookmarkStart w:id="322" w:name="P4166"/>
      <w:bookmarkEnd w:id="322"/>
      <w:r>
        <w:t>б) предприятия по переработке масличных культур;</w:t>
      </w:r>
    </w:p>
    <w:p w:rsidR="00AD2FBC" w:rsidRDefault="00AD2FBC">
      <w:pPr>
        <w:pStyle w:val="ConsPlusNormal"/>
        <w:spacing w:before="220"/>
        <w:ind w:firstLine="540"/>
        <w:jc w:val="both"/>
      </w:pPr>
      <w:r>
        <w:t>в) предприятия по переработке и консервированию рыбы, ракообразных и моллюсков.</w:t>
      </w:r>
    </w:p>
    <w:p w:rsidR="00AD2FBC" w:rsidRDefault="00AD2FBC">
      <w:pPr>
        <w:pStyle w:val="ConsPlusNormal"/>
        <w:spacing w:before="220"/>
        <w:ind w:firstLine="540"/>
        <w:jc w:val="both"/>
      </w:pPr>
      <w:bookmarkStart w:id="323" w:name="P4168"/>
      <w:bookmarkEnd w:id="323"/>
      <w:r>
        <w:t>г) предприятия по производству сухих молочных продуктов.</w:t>
      </w:r>
    </w:p>
    <w:p w:rsidR="00AD2FBC" w:rsidRDefault="00AD2FBC">
      <w:pPr>
        <w:pStyle w:val="ConsPlusNormal"/>
        <w:spacing w:before="220"/>
        <w:ind w:firstLine="540"/>
        <w:jc w:val="both"/>
      </w:pPr>
      <w:bookmarkStart w:id="324" w:name="P4169"/>
      <w:bookmarkEnd w:id="324"/>
      <w: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4164">
        <w:r>
          <w:rPr>
            <w:color w:val="0000FF"/>
          </w:rPr>
          <w:t>пункте 1.2</w:t>
        </w:r>
      </w:hyperlink>
      <w:r>
        <w:t xml:space="preserve"> настоящего Порядка.</w:t>
      </w:r>
    </w:p>
    <w:p w:rsidR="00AD2FBC" w:rsidRDefault="00AD2FBC">
      <w:pPr>
        <w:pStyle w:val="ConsPlusNormal"/>
        <w:spacing w:before="220"/>
        <w:ind w:firstLine="540"/>
        <w:jc w:val="both"/>
      </w:pPr>
      <w:bookmarkStart w:id="325" w:name="P4170"/>
      <w:bookmarkEnd w:id="325"/>
      <w:r>
        <w:t>1.4. Право на получение субсидий имеют осуществляющие деятельность на территории Пензенской области сельскохозяйственные товаропроизводители, за исключением граждан, ведущих личное подсобное хозяйство, и российские организации, осуществляющие создание и (или) модернизацию объектов по переработке сельскохозяйственной продукции, прошедшие конкурсный отбор в порядке, устанавливаемом Министерством сельского хозяйства Российской Федерации (далее - получатели субсидий, участники отбора).</w:t>
      </w:r>
    </w:p>
    <w:p w:rsidR="00AD2FBC" w:rsidRDefault="00AD2FBC">
      <w:pPr>
        <w:pStyle w:val="ConsPlusNormal"/>
        <w:spacing w:before="220"/>
        <w:ind w:firstLine="540"/>
        <w:jc w:val="both"/>
      </w:pPr>
      <w:r>
        <w:t>Настоящий Порядок не применяется:</w:t>
      </w:r>
    </w:p>
    <w:p w:rsidR="00AD2FBC" w:rsidRDefault="00AD2FBC">
      <w:pPr>
        <w:pStyle w:val="ConsPlusNormal"/>
        <w:spacing w:before="220"/>
        <w:ind w:firstLine="540"/>
        <w:jc w:val="both"/>
      </w:pPr>
      <w:r>
        <w:t xml:space="preserve">а) к получателям средств, получившим льготный инвестиционный кредит на создание и (или) модернизацию предприятий по переработке масличных культур в рамках постановлений Правительства Российской Федерации от 29.12.2016 </w:t>
      </w:r>
      <w:hyperlink r:id="rId208">
        <w:r>
          <w:rPr>
            <w:color w:val="0000FF"/>
          </w:rPr>
          <w:t>N 1528</w:t>
        </w:r>
      </w:hyperlink>
      <w:r>
        <w:t xml:space="preserve">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(с последующими изменениями) и от 26.04.2019 </w:t>
      </w:r>
      <w:hyperlink r:id="rId209">
        <w:r>
          <w:rPr>
            <w:color w:val="0000FF"/>
          </w:rPr>
          <w:t>N 512</w:t>
        </w:r>
      </w:hyperlink>
      <w:r>
        <w:t xml:space="preserve"> "О предоставлении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(с последующими изменениями);</w:t>
      </w:r>
    </w:p>
    <w:p w:rsidR="00AD2FBC" w:rsidRDefault="00AD2FBC">
      <w:pPr>
        <w:pStyle w:val="ConsPlusNormal"/>
        <w:spacing w:before="220"/>
        <w:ind w:firstLine="540"/>
        <w:jc w:val="both"/>
      </w:pPr>
      <w:r>
        <w:t xml:space="preserve">б) к объектам инвестиций, построенным в соответствии с </w:t>
      </w:r>
      <w:hyperlink r:id="rId210">
        <w:r>
          <w:rPr>
            <w:color w:val="0000FF"/>
          </w:rPr>
          <w:t>частью 1 статьи 29.3</w:t>
        </w:r>
      </w:hyperlink>
      <w:r>
        <w:t xml:space="preserve"> Федерального закона от 20.12.2004 N 166-ФЗ "О рыболовстве и сохранении водных биологических ресурсов" (с последующими изменениями).</w:t>
      </w:r>
    </w:p>
    <w:p w:rsidR="00AD2FBC" w:rsidRDefault="00AD2FBC">
      <w:pPr>
        <w:pStyle w:val="ConsPlusNormal"/>
        <w:spacing w:before="220"/>
        <w:ind w:firstLine="540"/>
        <w:jc w:val="both"/>
      </w:pPr>
      <w:r>
        <w:t>1.5. Субсидии предоставляются на возмещение части прямых понесенных затрат на создание и (или) модернизацию объектов по переработке сельскохозяйственной продукции.</w:t>
      </w:r>
    </w:p>
    <w:p w:rsidR="00AD2FBC" w:rsidRDefault="00AD2FBC">
      <w:pPr>
        <w:pStyle w:val="ConsPlusNormal"/>
        <w:spacing w:before="220"/>
        <w:ind w:firstLine="540"/>
        <w:jc w:val="both"/>
      </w:pPr>
      <w:r>
        <w:t>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AD2FBC" w:rsidRDefault="00AD2FBC">
      <w:pPr>
        <w:pStyle w:val="ConsPlusNormal"/>
        <w:spacing w:before="220"/>
        <w:ind w:firstLine="540"/>
        <w:jc w:val="both"/>
      </w:pPr>
      <w:r>
        <w:t>1.7.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AD2FBC" w:rsidRDefault="00AD2FBC">
      <w:pPr>
        <w:pStyle w:val="ConsPlusNormal"/>
        <w:jc w:val="both"/>
      </w:pPr>
    </w:p>
    <w:p w:rsidR="00AD2FBC" w:rsidRDefault="00AD2FBC">
      <w:pPr>
        <w:pStyle w:val="ConsPlusTitle"/>
        <w:jc w:val="center"/>
        <w:outlineLvl w:val="1"/>
      </w:pPr>
      <w:r>
        <w:t>2. Условия и порядок предоставления субсидий</w:t>
      </w:r>
    </w:p>
    <w:p w:rsidR="00AD2FBC" w:rsidRDefault="00AD2FBC">
      <w:pPr>
        <w:pStyle w:val="ConsPlusNormal"/>
        <w:jc w:val="both"/>
      </w:pPr>
    </w:p>
    <w:p w:rsidR="00AD2FBC" w:rsidRDefault="00AD2FBC">
      <w:pPr>
        <w:pStyle w:val="ConsPlusNormal"/>
        <w:ind w:firstLine="540"/>
        <w:jc w:val="both"/>
      </w:pPr>
      <w:bookmarkStart w:id="326" w:name="P4180"/>
      <w:bookmarkEnd w:id="326"/>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AD2FBC" w:rsidRDefault="00AD2FBC">
      <w:pPr>
        <w:pStyle w:val="ConsPlusNormal"/>
        <w:spacing w:before="220"/>
        <w:ind w:firstLine="540"/>
        <w:jc w:val="both"/>
      </w:pPr>
      <w:bookmarkStart w:id="327" w:name="P4181"/>
      <w:bookmarkEnd w:id="327"/>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D2FBC" w:rsidRDefault="00AD2FB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2FBC" w:rsidRDefault="00AD2FB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211">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2FBC" w:rsidRDefault="00AD2FBC">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4164">
        <w:r>
          <w:rPr>
            <w:color w:val="0000FF"/>
          </w:rPr>
          <w:t>пункте 1.2</w:t>
        </w:r>
      </w:hyperlink>
      <w:r>
        <w:t xml:space="preserve"> настоящего Порядка;</w:t>
      </w:r>
    </w:p>
    <w:p w:rsidR="00AD2FBC" w:rsidRDefault="00AD2FBC">
      <w:pPr>
        <w:pStyle w:val="ConsPlusNormal"/>
        <w:spacing w:before="220"/>
        <w:ind w:firstLine="540"/>
        <w:jc w:val="both"/>
      </w:pPr>
      <w:r>
        <w:t xml:space="preserve">д) не является иностранным агентом в соответствии с Федеральным </w:t>
      </w:r>
      <w:hyperlink r:id="rId212">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у участника отбора отсутствуют просроченная (неурегулированная) задолженность по денежным обязательствам перед бюджетом Пензенской области;</w:t>
      </w:r>
    </w:p>
    <w:p w:rsidR="00AD2FBC" w:rsidRDefault="00AD2FBC">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AD2FBC" w:rsidRDefault="00AD2FBC">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AD2FBC" w:rsidRDefault="00AD2FBC">
      <w:pPr>
        <w:pStyle w:val="ConsPlusNormal"/>
        <w:spacing w:before="220"/>
        <w:ind w:firstLine="540"/>
        <w:jc w:val="both"/>
      </w:pPr>
      <w:bookmarkStart w:id="328" w:name="P4189"/>
      <w:bookmarkEnd w:id="328"/>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13">
        <w:r>
          <w:rPr>
            <w:color w:val="0000FF"/>
          </w:rPr>
          <w:t>законом</w:t>
        </w:r>
      </w:hyperlink>
      <w:r>
        <w:t xml:space="preserve"> от 29.12.2012 N 275-ФЗ "О государственном оборонном заказе" (с последующими изменениями).</w:t>
      </w:r>
    </w:p>
    <w:p w:rsidR="00AD2FBC" w:rsidRDefault="00AD2FBC">
      <w:pPr>
        <w:pStyle w:val="ConsPlusNormal"/>
        <w:spacing w:before="220"/>
        <w:ind w:firstLine="540"/>
        <w:jc w:val="both"/>
      </w:pPr>
      <w:bookmarkStart w:id="329" w:name="P4190"/>
      <w:bookmarkEnd w:id="329"/>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AD2FBC" w:rsidRDefault="00AD2FBC">
      <w:pPr>
        <w:pStyle w:val="ConsPlusNormal"/>
        <w:spacing w:before="220"/>
        <w:ind w:firstLine="540"/>
        <w:jc w:val="both"/>
      </w:pPr>
      <w:r>
        <w:t>- у участника отбора должно быть право собственности на земельный участок (на котором построен объект) либо заключен договор аренды (субаренды) земельного участка (на котором построен объект) на срок более года;</w:t>
      </w:r>
    </w:p>
    <w:p w:rsidR="00AD2FBC" w:rsidRDefault="00AD2FBC">
      <w:pPr>
        <w:pStyle w:val="ConsPlusNormal"/>
        <w:spacing w:before="220"/>
        <w:ind w:firstLine="540"/>
        <w:jc w:val="both"/>
      </w:pPr>
      <w:r>
        <w:t>- у участника отбора должно быть право собственности на объект (при осуществлении модернизации);</w:t>
      </w:r>
    </w:p>
    <w:p w:rsidR="00AD2FBC" w:rsidRDefault="00AD2FBC">
      <w:pPr>
        <w:pStyle w:val="ConsPlusNormal"/>
        <w:spacing w:before="220"/>
        <w:ind w:firstLine="540"/>
        <w:jc w:val="both"/>
      </w:pPr>
      <w:r>
        <w:t>- наличие разрешения на строительство (в случае если его получение является обязательным в соответствии с законодательством о градостроительной деятельности) (при создании объекта);</w:t>
      </w:r>
    </w:p>
    <w:p w:rsidR="00AD2FBC" w:rsidRDefault="00AD2FBC">
      <w:pPr>
        <w:pStyle w:val="ConsPlusNormal"/>
        <w:spacing w:before="220"/>
        <w:ind w:firstLine="540"/>
        <w:jc w:val="both"/>
      </w:pPr>
      <w:r>
        <w:t>- у участника отбора должно быть положительное заключение государственной экспертизы на проектную документацию и результаты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w:t>
      </w:r>
    </w:p>
    <w:p w:rsidR="00AD2FBC" w:rsidRDefault="00AD2FBC">
      <w:pPr>
        <w:pStyle w:val="ConsPlusNormal"/>
        <w:spacing w:before="220"/>
        <w:ind w:firstLine="540"/>
        <w:jc w:val="both"/>
      </w:pPr>
      <w:r>
        <w:t>- наличие разрешения на ввод объекта в эксплуатацию (в случае если его получение является обязательным в соответствии с законодательством о градостроительной деятельности) (при создании объекта).</w:t>
      </w:r>
    </w:p>
    <w:p w:rsidR="00AD2FBC" w:rsidRDefault="00AD2FBC">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4170">
        <w:r>
          <w:rPr>
            <w:color w:val="0000FF"/>
          </w:rPr>
          <w:t>пунктом 1.4</w:t>
        </w:r>
      </w:hyperlink>
      <w:r>
        <w:t xml:space="preserve">, </w:t>
      </w:r>
      <w:hyperlink w:anchor="P4181">
        <w:r>
          <w:rPr>
            <w:color w:val="0000FF"/>
          </w:rPr>
          <w:t>подпунктами "а"</w:t>
        </w:r>
      </w:hyperlink>
      <w:r>
        <w:t xml:space="preserve"> - </w:t>
      </w:r>
      <w:hyperlink w:anchor="P4189">
        <w:r>
          <w:rPr>
            <w:color w:val="0000FF"/>
          </w:rPr>
          <w:t>"и" пункта 2.1</w:t>
        </w:r>
      </w:hyperlink>
      <w:r>
        <w:t xml:space="preserve">, </w:t>
      </w:r>
      <w:hyperlink w:anchor="P4190">
        <w:r>
          <w:rPr>
            <w:color w:val="0000FF"/>
          </w:rPr>
          <w:t>пунктом 2.2</w:t>
        </w:r>
      </w:hyperlink>
      <w:r>
        <w:t xml:space="preserve"> настоящего Порядка, определены </w:t>
      </w:r>
      <w:hyperlink w:anchor="P4337">
        <w:r>
          <w:rPr>
            <w:color w:val="0000FF"/>
          </w:rPr>
          <w:t>пунктом 4.9</w:t>
        </w:r>
      </w:hyperlink>
      <w:r>
        <w:t xml:space="preserve"> настоящего Порядка.</w:t>
      </w:r>
    </w:p>
    <w:p w:rsidR="00AD2FBC" w:rsidRDefault="00AD2FBC">
      <w:pPr>
        <w:pStyle w:val="ConsPlusNormal"/>
        <w:spacing w:before="220"/>
        <w:ind w:firstLine="540"/>
        <w:jc w:val="both"/>
      </w:pPr>
      <w:r>
        <w:t xml:space="preserve">Проверка участника отбора на соответствие требованиям, определенным </w:t>
      </w:r>
      <w:hyperlink w:anchor="P4181">
        <w:r>
          <w:rPr>
            <w:color w:val="0000FF"/>
          </w:rPr>
          <w:t>подпунктами "а"</w:t>
        </w:r>
      </w:hyperlink>
      <w:r>
        <w:t xml:space="preserve"> - </w:t>
      </w:r>
      <w:hyperlink w:anchor="P4189">
        <w:r>
          <w:rPr>
            <w:color w:val="0000FF"/>
          </w:rPr>
          <w:t>"и" пункта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2FBC" w:rsidRDefault="00AD2FBC">
      <w:pPr>
        <w:pStyle w:val="ConsPlusNormal"/>
        <w:spacing w:before="220"/>
        <w:ind w:firstLine="540"/>
        <w:jc w:val="both"/>
      </w:pPr>
      <w:r>
        <w:t xml:space="preserve">Подтверждение участником отбора соответствия требованиям, определенным </w:t>
      </w:r>
      <w:hyperlink w:anchor="P4181">
        <w:r>
          <w:rPr>
            <w:color w:val="0000FF"/>
          </w:rPr>
          <w:t>подпунктами "а"</w:t>
        </w:r>
      </w:hyperlink>
      <w:r>
        <w:t xml:space="preserve"> - </w:t>
      </w:r>
      <w:hyperlink w:anchor="P4189">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330" w:name="P4199"/>
      <w:bookmarkEnd w:id="330"/>
      <w:r>
        <w:t>2.4. Участник отбора должен самостоятельно представить в систему "Электронный бюджет" в сроки, установленные в объявлении об отборе:</w:t>
      </w:r>
    </w:p>
    <w:p w:rsidR="00AD2FBC" w:rsidRDefault="00AD2FBC">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331" w:name="P4201"/>
      <w:bookmarkEnd w:id="331"/>
      <w:r>
        <w:t>2.4.2.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AD2FBC" w:rsidRDefault="00AD2FBC">
      <w:pPr>
        <w:pStyle w:val="ConsPlusNormal"/>
        <w:spacing w:before="220"/>
        <w:ind w:firstLine="540"/>
        <w:jc w:val="both"/>
      </w:pPr>
      <w:r>
        <w:t xml:space="preserve">Документ, указанный в </w:t>
      </w:r>
      <w:hyperlink w:anchor="P4201">
        <w:r>
          <w:rPr>
            <w:color w:val="0000FF"/>
          </w:rPr>
          <w:t>абзаце первом</w:t>
        </w:r>
      </w:hyperlink>
      <w:r>
        <w:t xml:space="preserve"> настоящего подпункта, не представляется участниками отбора, на которых не распространяются положения </w:t>
      </w:r>
      <w:hyperlink w:anchor="P4181">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AD2FBC" w:rsidRDefault="00AD2FBC">
      <w:pPr>
        <w:pStyle w:val="ConsPlusNormal"/>
        <w:spacing w:before="220"/>
        <w:ind w:firstLine="540"/>
        <w:jc w:val="both"/>
      </w:pPr>
      <w:r>
        <w:t xml:space="preserve">г) документов, указанных в </w:t>
      </w:r>
      <w:hyperlink w:anchor="P4539">
        <w:r>
          <w:rPr>
            <w:color w:val="0000FF"/>
          </w:rPr>
          <w:t>приложении N 3</w:t>
        </w:r>
      </w:hyperlink>
      <w:r>
        <w:t xml:space="preserve"> к настоящему Порядку;</w:t>
      </w:r>
    </w:p>
    <w:p w:rsidR="00AD2FBC" w:rsidRDefault="00AD2FBC">
      <w:pPr>
        <w:pStyle w:val="ConsPlusNormal"/>
        <w:spacing w:before="22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2.4.4.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D2FBC" w:rsidRDefault="00AD2FBC">
      <w:pPr>
        <w:pStyle w:val="ConsPlusNormal"/>
        <w:spacing w:before="220"/>
        <w:ind w:firstLine="540"/>
        <w:jc w:val="both"/>
      </w:pPr>
      <w:bookmarkStart w:id="332" w:name="P4208"/>
      <w:bookmarkEnd w:id="332"/>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г) справки об отсутствии просроченной (неурегулированной) задолженности по денежным обязательствам перед бюджетом Пензенской области;</w:t>
      </w:r>
    </w:p>
    <w:p w:rsidR="00AD2FBC" w:rsidRDefault="00AD2FBC">
      <w:pPr>
        <w:pStyle w:val="ConsPlusNormal"/>
        <w:spacing w:before="220"/>
        <w:ind w:firstLine="540"/>
        <w:jc w:val="both"/>
      </w:pPr>
      <w: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214">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15">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выписки из Единого государственного реестра недвижимости на земельный участок (на котором построен объект);</w:t>
      </w:r>
    </w:p>
    <w:p w:rsidR="00AD2FBC" w:rsidRDefault="00AD2FBC">
      <w:pPr>
        <w:pStyle w:val="ConsPlusNormal"/>
        <w:spacing w:before="220"/>
        <w:ind w:firstLine="540"/>
        <w:jc w:val="both"/>
      </w:pPr>
      <w:r>
        <w:t>ж) выписки из Единого государственного реестра недвижимости на объект (при обращении за субсидией на проведение модернизации);</w:t>
      </w:r>
    </w:p>
    <w:p w:rsidR="00AD2FBC" w:rsidRDefault="00AD2FBC">
      <w:pPr>
        <w:pStyle w:val="ConsPlusNormal"/>
        <w:spacing w:before="220"/>
        <w:ind w:firstLine="540"/>
        <w:jc w:val="both"/>
      </w:pPr>
      <w:r>
        <w:t>з) разрешения на строительство (в случае если его получение является обязательным в соответствии с законодательством о градостроительной деятельности) (при создании объекта);</w:t>
      </w:r>
    </w:p>
    <w:p w:rsidR="00AD2FBC" w:rsidRDefault="00AD2FBC">
      <w:pPr>
        <w:pStyle w:val="ConsPlusNormal"/>
        <w:spacing w:before="220"/>
        <w:ind w:firstLine="540"/>
        <w:jc w:val="both"/>
      </w:pPr>
      <w:r>
        <w:t>и) заключения государственной экспертизы на проектную документацию и результаты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w:t>
      </w:r>
    </w:p>
    <w:p w:rsidR="00AD2FBC" w:rsidRDefault="00AD2FBC">
      <w:pPr>
        <w:pStyle w:val="ConsPlusNormal"/>
        <w:spacing w:before="220"/>
        <w:ind w:firstLine="540"/>
        <w:jc w:val="both"/>
      </w:pPr>
      <w:r>
        <w:t>к) разрешения на ввод объекта в эксплуатацию (в случае если его получение является обязательным в соответствии с законодательством о градостроительной деятельности) (при создании объекта).</w:t>
      </w:r>
    </w:p>
    <w:p w:rsidR="00AD2FBC" w:rsidRDefault="00AD2FBC">
      <w:pPr>
        <w:pStyle w:val="ConsPlusNormal"/>
        <w:spacing w:before="220"/>
        <w:ind w:firstLine="540"/>
        <w:jc w:val="both"/>
      </w:pPr>
      <w:bookmarkStart w:id="333" w:name="P4219"/>
      <w:bookmarkEnd w:id="333"/>
      <w:r>
        <w:t xml:space="preserve">2.6. Заявка и документы, указанные в </w:t>
      </w:r>
      <w:hyperlink w:anchor="P4199">
        <w:r>
          <w:rPr>
            <w:color w:val="0000FF"/>
          </w:rPr>
          <w:t>пунктах 2.4</w:t>
        </w:r>
      </w:hyperlink>
      <w:r>
        <w:t xml:space="preserve">, </w:t>
      </w:r>
      <w:hyperlink w:anchor="P4208">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AD2FBC" w:rsidRDefault="00AD2FBC">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AD2FBC" w:rsidRDefault="00AD2FBC">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AD2FBC" w:rsidRDefault="00AD2FBC">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AD2FBC" w:rsidRDefault="00AD2FBC">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AD2FBC" w:rsidRDefault="00AD2FBC">
      <w:pPr>
        <w:pStyle w:val="ConsPlusNormal"/>
        <w:spacing w:before="220"/>
        <w:ind w:firstLine="540"/>
        <w:jc w:val="both"/>
      </w:pPr>
      <w:bookmarkStart w:id="334" w:name="P4224"/>
      <w:bookmarkEnd w:id="334"/>
      <w:r>
        <w:t>2.7. Основаниями для отказа участнику отбора в предоставлении субсидии являются:</w:t>
      </w:r>
    </w:p>
    <w:p w:rsidR="00AD2FBC" w:rsidRDefault="00AD2FBC">
      <w:pPr>
        <w:pStyle w:val="ConsPlusNormal"/>
        <w:spacing w:before="220"/>
        <w:ind w:firstLine="540"/>
        <w:jc w:val="both"/>
      </w:pPr>
      <w:r>
        <w:t xml:space="preserve">а) несоответствие представленных получателем субсидии документов требованиям, определенным </w:t>
      </w:r>
      <w:hyperlink w:anchor="P4199">
        <w:r>
          <w:rPr>
            <w:color w:val="0000FF"/>
          </w:rPr>
          <w:t>пунктами 2.4</w:t>
        </w:r>
      </w:hyperlink>
      <w:r>
        <w:t xml:space="preserve">, </w:t>
      </w:r>
      <w:hyperlink w:anchor="P4219">
        <w:r>
          <w:rPr>
            <w:color w:val="0000FF"/>
          </w:rPr>
          <w:t>2.6</w:t>
        </w:r>
      </w:hyperlink>
      <w:r>
        <w:t xml:space="preserve"> настоящего Порядка, или непредставление (представление не в полном объеме) указанных документов;</w:t>
      </w:r>
    </w:p>
    <w:p w:rsidR="00AD2FBC" w:rsidRDefault="00AD2FBC">
      <w:pPr>
        <w:pStyle w:val="ConsPlusNormal"/>
        <w:spacing w:before="220"/>
        <w:ind w:firstLine="540"/>
        <w:jc w:val="both"/>
      </w:pPr>
      <w:r>
        <w:t>б) установление факта недостоверности представленной получателем субсидии информации;</w:t>
      </w:r>
    </w:p>
    <w:p w:rsidR="00AD2FBC" w:rsidRDefault="00AD2FBC">
      <w:pPr>
        <w:pStyle w:val="ConsPlusNormal"/>
        <w:spacing w:before="220"/>
        <w:ind w:firstLine="540"/>
        <w:jc w:val="both"/>
      </w:pPr>
      <w:r>
        <w:t xml:space="preserve">в) несоответствие получателя субсидии требованиям, установленным </w:t>
      </w:r>
      <w:hyperlink w:anchor="P4170">
        <w:r>
          <w:rPr>
            <w:color w:val="0000FF"/>
          </w:rPr>
          <w:t>пунктами 1.4</w:t>
        </w:r>
      </w:hyperlink>
      <w:r>
        <w:t xml:space="preserve">, </w:t>
      </w:r>
      <w:hyperlink w:anchor="P4180">
        <w:r>
          <w:rPr>
            <w:color w:val="0000FF"/>
          </w:rPr>
          <w:t>2.1</w:t>
        </w:r>
      </w:hyperlink>
      <w:r>
        <w:t xml:space="preserve">, </w:t>
      </w:r>
      <w:hyperlink w:anchor="P4190">
        <w:r>
          <w:rPr>
            <w:color w:val="0000FF"/>
          </w:rPr>
          <w:t>2.2</w:t>
        </w:r>
      </w:hyperlink>
      <w:r>
        <w:t xml:space="preserve"> настоящего Порядка.</w:t>
      </w:r>
    </w:p>
    <w:p w:rsidR="00AD2FBC" w:rsidRDefault="00AD2FBC">
      <w:pPr>
        <w:pStyle w:val="ConsPlusNormal"/>
        <w:spacing w:before="220"/>
        <w:ind w:firstLine="540"/>
        <w:jc w:val="both"/>
      </w:pPr>
      <w:bookmarkStart w:id="335" w:name="P4228"/>
      <w:bookmarkEnd w:id="335"/>
      <w:r>
        <w:t>2.8. Размер субсидии и (или) порядок расчета размера субсидии.</w:t>
      </w:r>
    </w:p>
    <w:p w:rsidR="00AD2FBC" w:rsidRDefault="00AD2FBC">
      <w:pPr>
        <w:pStyle w:val="ConsPlusNormal"/>
        <w:spacing w:before="220"/>
        <w:ind w:firstLine="540"/>
        <w:jc w:val="both"/>
      </w:pPr>
      <w:r>
        <w:t>Размер субсидии, предоставляемой получателю субсидии, определяется в соответствии с решением заседания Комиссии по организации и проведению конкурсного отбора, образуемой Минсельхозом России, с учетом уровня софинансирования бюджета Пензенской области.</w:t>
      </w:r>
    </w:p>
    <w:p w:rsidR="00AD2FBC" w:rsidRDefault="00AD2FBC">
      <w:pPr>
        <w:pStyle w:val="ConsPlusNormal"/>
        <w:spacing w:before="220"/>
        <w:ind w:firstLine="540"/>
        <w:jc w:val="both"/>
      </w:pPr>
      <w:bookmarkStart w:id="336" w:name="P4230"/>
      <w:bookmarkEnd w:id="336"/>
      <w:r>
        <w:t>Размер субсидий, предоставляемых в рамках настоящего Порядка, составляет:</w:t>
      </w:r>
    </w:p>
    <w:p w:rsidR="00AD2FBC" w:rsidRDefault="00AD2FBC">
      <w:pPr>
        <w:pStyle w:val="ConsPlusNormal"/>
        <w:spacing w:before="220"/>
        <w:ind w:firstLine="540"/>
        <w:jc w:val="both"/>
      </w:pPr>
      <w:bookmarkStart w:id="337" w:name="P4231"/>
      <w:bookmarkEnd w:id="337"/>
      <w:r>
        <w:t xml:space="preserve">- по объектам, указанным в </w:t>
      </w:r>
      <w:hyperlink w:anchor="P4165">
        <w:r>
          <w:rPr>
            <w:color w:val="0000FF"/>
          </w:rPr>
          <w:t>подпункте "а" пункта 1.2</w:t>
        </w:r>
      </w:hyperlink>
      <w:r>
        <w:t xml:space="preserve"> настоящего Порядка, - 20 процентов фактической стоимости объекта, но не выше предельной стоимости объекта;</w:t>
      </w:r>
    </w:p>
    <w:p w:rsidR="00AD2FBC" w:rsidRDefault="00AD2FBC">
      <w:pPr>
        <w:pStyle w:val="ConsPlusNormal"/>
        <w:spacing w:before="220"/>
        <w:ind w:firstLine="540"/>
        <w:jc w:val="both"/>
      </w:pPr>
      <w:r>
        <w:t xml:space="preserve">- по объектам, указанным в </w:t>
      </w:r>
      <w:hyperlink w:anchor="P4166">
        <w:r>
          <w:rPr>
            <w:color w:val="0000FF"/>
          </w:rPr>
          <w:t>подпунктах "б"</w:t>
        </w:r>
      </w:hyperlink>
      <w:r>
        <w:t xml:space="preserve"> - </w:t>
      </w:r>
      <w:hyperlink w:anchor="P4168">
        <w:r>
          <w:rPr>
            <w:color w:val="0000FF"/>
          </w:rPr>
          <w:t>"г" пункта 1.2</w:t>
        </w:r>
      </w:hyperlink>
      <w:r>
        <w:t xml:space="preserve"> настоящего Порядка, - 25 процентов фактической стоимости объекта, но не выше предельной стоимости объекта.</w:t>
      </w:r>
    </w:p>
    <w:p w:rsidR="00AD2FBC" w:rsidRDefault="00AD2FBC">
      <w:pPr>
        <w:pStyle w:val="ConsPlusNormal"/>
        <w:spacing w:before="220"/>
        <w:ind w:firstLine="540"/>
        <w:jc w:val="both"/>
      </w:pPr>
      <w:r>
        <w:t>Предельная стоимость объекта определяется исходя из предельного значения стоимости единицы мощности объекта, устанавливаемого Министерством сельского хозяйства Российской Федерации.</w:t>
      </w:r>
    </w:p>
    <w:p w:rsidR="00AD2FBC" w:rsidRDefault="00AD2FBC">
      <w:pPr>
        <w:pStyle w:val="ConsPlusNormal"/>
        <w:spacing w:before="220"/>
        <w:ind w:firstLine="540"/>
        <w:jc w:val="both"/>
      </w:pPr>
      <w:r>
        <w:t>Субсидии не могут служить источником финансового обеспечения расходов,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объектов.</w:t>
      </w:r>
    </w:p>
    <w:p w:rsidR="00AD2FBC" w:rsidRDefault="00AD2FBC">
      <w:pPr>
        <w:pStyle w:val="ConsPlusNormal"/>
        <w:spacing w:before="220"/>
        <w:ind w:firstLine="540"/>
        <w:jc w:val="both"/>
      </w:pPr>
      <w:r>
        <w:t>Субсидии не предоставляются на возмещение части прямых понесенных затрат в части приобретения специальной техники и оборудования, бывшего в употреблении.</w:t>
      </w:r>
    </w:p>
    <w:p w:rsidR="00AD2FBC" w:rsidRDefault="00AD2FBC">
      <w:pPr>
        <w:pStyle w:val="ConsPlusNormal"/>
        <w:spacing w:before="220"/>
        <w:ind w:firstLine="540"/>
        <w:jc w:val="both"/>
      </w:pPr>
      <w:bookmarkStart w:id="338" w:name="P4236"/>
      <w:bookmarkEnd w:id="338"/>
      <w:r>
        <w:t>2.9. Условия и порядок заключения между Министерством и получателем субсидии соглашения о предоставлении субсидии (далее - соглашение).</w:t>
      </w:r>
    </w:p>
    <w:p w:rsidR="00AD2FBC" w:rsidRDefault="00AD2FBC">
      <w:pPr>
        <w:pStyle w:val="ConsPlusNormal"/>
        <w:spacing w:before="220"/>
        <w:ind w:firstLine="540"/>
        <w:jc w:val="both"/>
      </w:pPr>
      <w:bookmarkStart w:id="339" w:name="P4237"/>
      <w:bookmarkEnd w:id="339"/>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"Электронный бюджет" в соответствии с типовой формой, установленной Министерством финансов Российской Федерации.</w:t>
      </w:r>
    </w:p>
    <w:p w:rsidR="00AD2FBC" w:rsidRDefault="00AD2FBC">
      <w:pPr>
        <w:pStyle w:val="ConsPlusNormal"/>
        <w:spacing w:before="220"/>
        <w:ind w:firstLine="540"/>
        <w:jc w:val="both"/>
      </w:pPr>
      <w:r>
        <w:t>2.9.2. Обязательным условием предоставления субсидии, включаемым в соглашение, является:</w:t>
      </w:r>
    </w:p>
    <w:p w:rsidR="00AD2FBC" w:rsidRDefault="00AD2FBC">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4169">
        <w:r>
          <w:rPr>
            <w:color w:val="0000FF"/>
          </w:rPr>
          <w:t>пункте 1.3</w:t>
        </w:r>
      </w:hyperlink>
      <w:r>
        <w:t xml:space="preserve"> настоящего Порядка, приводящего к невозможности предоставления субсидии в размере, определенном в соглашении.</w:t>
      </w:r>
    </w:p>
    <w:p w:rsidR="00AD2FBC" w:rsidRDefault="00AD2FBC">
      <w:pPr>
        <w:pStyle w:val="ConsPlusNormal"/>
        <w:spacing w:before="220"/>
        <w:ind w:firstLine="540"/>
        <w:jc w:val="both"/>
      </w:pPr>
      <w:bookmarkStart w:id="340" w:name="P4240"/>
      <w:bookmarkEnd w:id="340"/>
      <w:r>
        <w:t xml:space="preserve">2.9.3. В течение 10 рабочих дней со дня принятия решения о признании участника отбора победителем отбора, указанного в </w:t>
      </w:r>
      <w:hyperlink w:anchor="P4359">
        <w:r>
          <w:rPr>
            <w:color w:val="0000FF"/>
          </w:rPr>
          <w:t>подпункте 4.9.7 пункта 4.9</w:t>
        </w:r>
      </w:hyperlink>
      <w: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4237">
        <w:r>
          <w:rPr>
            <w:color w:val="0000FF"/>
          </w:rPr>
          <w:t>подпунктом 2.9.1 пункта 2.9</w:t>
        </w:r>
      </w:hyperlink>
      <w:r>
        <w:t xml:space="preserve"> настоящего Порядка.</w:t>
      </w:r>
    </w:p>
    <w:p w:rsidR="00AD2FBC" w:rsidRDefault="00AD2FBC">
      <w:pPr>
        <w:pStyle w:val="ConsPlusNormal"/>
        <w:spacing w:before="220"/>
        <w:ind w:firstLine="540"/>
        <w:jc w:val="both"/>
      </w:pPr>
      <w:r>
        <w:t xml:space="preserve">В случае неподписания победителем отбора соглашения, направленного в соответствии с </w:t>
      </w:r>
      <w:hyperlink w:anchor="P4240">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AD2FBC" w:rsidRDefault="00AD2FBC">
      <w:pPr>
        <w:pStyle w:val="ConsPlusNormal"/>
        <w:spacing w:before="220"/>
        <w:ind w:firstLine="540"/>
        <w:jc w:val="both"/>
      </w:pPr>
      <w:r>
        <w:t>Министерство подписывает соглашение в течение 3 рабочих дней со дня подписания соглашения получателем субсидии.</w:t>
      </w:r>
    </w:p>
    <w:p w:rsidR="00AD2FBC" w:rsidRDefault="00AD2FBC">
      <w:pPr>
        <w:pStyle w:val="ConsPlusNormal"/>
        <w:spacing w:before="220"/>
        <w:ind w:firstLine="540"/>
        <w:jc w:val="both"/>
      </w:pPr>
      <w:r>
        <w:t>Подписание Министерством соглашения считается принятием решения о предоставлении субсидии.</w:t>
      </w:r>
    </w:p>
    <w:p w:rsidR="00AD2FBC" w:rsidRDefault="00AD2FBC">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rsidR="00AD2FBC" w:rsidRDefault="00AD2FBC">
      <w:pPr>
        <w:pStyle w:val="ConsPlusNormal"/>
        <w:spacing w:before="220"/>
        <w:ind w:firstLine="540"/>
        <w:jc w:val="both"/>
      </w:pPr>
      <w: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2FBC" w:rsidRDefault="00AD2FB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16">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AD2FBC" w:rsidRDefault="00AD2FB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17">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18">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D2FBC" w:rsidRDefault="00AD2FBC">
      <w:pPr>
        <w:pStyle w:val="ConsPlusNormal"/>
        <w:spacing w:before="220"/>
        <w:ind w:firstLine="540"/>
        <w:jc w:val="both"/>
      </w:pPr>
      <w:bookmarkStart w:id="341" w:name="P4248"/>
      <w:bookmarkEnd w:id="341"/>
      <w:r>
        <w:t>2.10. Результаты и характеристики (количественные параметры) предоставления субсидии:</w:t>
      </w:r>
    </w:p>
    <w:p w:rsidR="00AD2FBC" w:rsidRDefault="00AD2FBC">
      <w:pPr>
        <w:pStyle w:val="ConsPlusNormal"/>
        <w:spacing w:before="220"/>
        <w:ind w:firstLine="540"/>
        <w:jc w:val="both"/>
      </w:pPr>
      <w:r>
        <w:t>- объем продукции, произведенной на объекте, транспортировка которой осуществлялась до конечных пунктов назначения; показатель, необходимый для достижения результатов предоставления субсидии, - рубли.</w:t>
      </w:r>
    </w:p>
    <w:p w:rsidR="00AD2FBC" w:rsidRDefault="00AD2FBC">
      <w:pPr>
        <w:pStyle w:val="ConsPlusNormal"/>
        <w:spacing w:before="220"/>
        <w:ind w:firstLine="540"/>
        <w:jc w:val="both"/>
      </w:pPr>
      <w:r>
        <w:t>Значения результата и показателя, необходимого для достижения результатов предоставления субсидии, предусмотренных настоящим пунктом, устанавливаются Министерством в соглашении в размере:</w:t>
      </w:r>
    </w:p>
    <w:p w:rsidR="00AD2FBC" w:rsidRDefault="00AD2FBC">
      <w:pPr>
        <w:pStyle w:val="ConsPlusNormal"/>
        <w:spacing w:before="220"/>
        <w:ind w:firstLine="540"/>
        <w:jc w:val="both"/>
      </w:pPr>
      <w:r>
        <w:t>не менее 5 процентов фактической стоимости объекта - в первый год, следующий за годом ввода объекта в эксплуатацию при создании объекта или за годом приемки объекта при модернизации;</w:t>
      </w:r>
    </w:p>
    <w:p w:rsidR="00AD2FBC" w:rsidRDefault="00AD2FBC">
      <w:pPr>
        <w:pStyle w:val="ConsPlusNormal"/>
        <w:spacing w:before="220"/>
        <w:ind w:firstLine="540"/>
        <w:jc w:val="both"/>
      </w:pPr>
      <w:r>
        <w:t>не менее 10 процентов фактической стоимости объекта - во второй год, следующий за годом ввода объекта в эксплуатацию при создании объекта или за годом приемки объекта при модернизации;</w:t>
      </w:r>
    </w:p>
    <w:p w:rsidR="00AD2FBC" w:rsidRDefault="00AD2FBC">
      <w:pPr>
        <w:pStyle w:val="ConsPlusNormal"/>
        <w:spacing w:before="220"/>
        <w:ind w:firstLine="540"/>
        <w:jc w:val="both"/>
      </w:pPr>
      <w:r>
        <w:t>не менее 15 процентов фактической стоимости объекта - в третий год, следующий за годом ввода объекта в эксплуатацию при создании объекта или за годом приемки объекта при модернизации;</w:t>
      </w:r>
    </w:p>
    <w:p w:rsidR="00AD2FBC" w:rsidRDefault="00AD2FBC">
      <w:pPr>
        <w:pStyle w:val="ConsPlusNormal"/>
        <w:spacing w:before="220"/>
        <w:ind w:firstLine="540"/>
        <w:jc w:val="both"/>
      </w:pPr>
      <w:r>
        <w:t>не менее 25 процентов фактической стоимости объекта - в четвертый год, следующий за годом ввода объекта в эксплуатацию при создании объекта или за годом приемки объекта при модернизации;</w:t>
      </w:r>
    </w:p>
    <w:p w:rsidR="00AD2FBC" w:rsidRDefault="00AD2FBC">
      <w:pPr>
        <w:pStyle w:val="ConsPlusNormal"/>
        <w:spacing w:before="220"/>
        <w:ind w:firstLine="540"/>
        <w:jc w:val="both"/>
      </w:pPr>
      <w:r>
        <w:t>не менее 35 процентов фактической стоимости объекта - в пятый год, следующий за годом ввода объекта в эксплуатацию при создании объекта или за годом приемки объекта при модернизации.</w:t>
      </w:r>
    </w:p>
    <w:p w:rsidR="00AD2FBC" w:rsidRDefault="00AD2FBC">
      <w:pPr>
        <w:pStyle w:val="ConsPlusNormal"/>
        <w:spacing w:before="220"/>
        <w:ind w:firstLine="540"/>
        <w:jc w:val="both"/>
      </w:pPr>
      <w:r>
        <w:t>2.11. Сроки (периодичность) перечисления субсидии получателю и счета, на которые перечисляется субсидия.</w:t>
      </w:r>
    </w:p>
    <w:p w:rsidR="00AD2FBC" w:rsidRDefault="00AD2FBC">
      <w:pPr>
        <w:pStyle w:val="ConsPlusNormal"/>
        <w:spacing w:before="220"/>
        <w:ind w:firstLine="540"/>
        <w:jc w:val="both"/>
      </w:pPr>
      <w:r>
        <w:t>Министерство для перечисления в установленном порядке субсидий за счет средств федерального бюджета и бюджета Пензенской области на расчетный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rsidR="00AD2FBC" w:rsidRDefault="00AD2FBC">
      <w:pPr>
        <w:pStyle w:val="ConsPlusNormal"/>
        <w:spacing w:before="220"/>
        <w:ind w:firstLine="540"/>
        <w:jc w:val="both"/>
      </w:pPr>
      <w:r>
        <w:t>Перечисление субсидии получателям субсидии осуществляется не позднее десятого рабочего дня, следующего за днем принятия решения о предоставлении субсидии.</w:t>
      </w:r>
    </w:p>
    <w:p w:rsidR="00AD2FBC" w:rsidRDefault="00AD2FBC">
      <w:pPr>
        <w:pStyle w:val="ConsPlusNormal"/>
        <w:spacing w:before="220"/>
        <w:ind w:firstLine="540"/>
        <w:jc w:val="both"/>
      </w:pPr>
      <w:r>
        <w:t>2.12. Направления затрат (недополученных доходов), на возмещение которых предоставляется субсидия, - прямые понесенные затраты на создание и (или) модернизацию объектов по переработке сельскохозяйственной продукции.</w:t>
      </w:r>
    </w:p>
    <w:p w:rsidR="00AD2FBC" w:rsidRDefault="00AD2FBC">
      <w:pPr>
        <w:pStyle w:val="ConsPlusNormal"/>
        <w:jc w:val="both"/>
      </w:pPr>
    </w:p>
    <w:p w:rsidR="00AD2FBC" w:rsidRDefault="00AD2FBC">
      <w:pPr>
        <w:pStyle w:val="ConsPlusTitle"/>
        <w:jc w:val="center"/>
        <w:outlineLvl w:val="1"/>
      </w:pPr>
      <w:r>
        <w:t>3. Представление отчетности, осуществления контроля</w:t>
      </w:r>
    </w:p>
    <w:p w:rsidR="00AD2FBC" w:rsidRDefault="00AD2FBC">
      <w:pPr>
        <w:pStyle w:val="ConsPlusTitle"/>
        <w:jc w:val="center"/>
      </w:pPr>
      <w:r>
        <w:t>за соблюдением условий и порядка предоставления субсидий</w:t>
      </w:r>
    </w:p>
    <w:p w:rsidR="00AD2FBC" w:rsidRDefault="00AD2FBC">
      <w:pPr>
        <w:pStyle w:val="ConsPlusTitle"/>
        <w:jc w:val="center"/>
      </w:pPr>
      <w:r>
        <w:t>и ответственности за их нарушение</w:t>
      </w:r>
    </w:p>
    <w:p w:rsidR="00AD2FBC" w:rsidRDefault="00AD2FBC">
      <w:pPr>
        <w:pStyle w:val="ConsPlusNormal"/>
        <w:jc w:val="both"/>
      </w:pPr>
    </w:p>
    <w:p w:rsidR="00AD2FBC" w:rsidRDefault="00AD2FBC">
      <w:pPr>
        <w:pStyle w:val="ConsPlusNormal"/>
        <w:ind w:firstLine="540"/>
        <w:jc w:val="both"/>
      </w:pPr>
      <w:bookmarkStart w:id="342" w:name="P4265"/>
      <w:bookmarkEnd w:id="342"/>
      <w:r>
        <w:t>3.1. Требования к представлению отчетности.</w:t>
      </w:r>
    </w:p>
    <w:p w:rsidR="00AD2FBC" w:rsidRDefault="00AD2FBC">
      <w:pPr>
        <w:pStyle w:val="ConsPlusNormal"/>
        <w:spacing w:before="220"/>
        <w:ind w:firstLine="540"/>
        <w:jc w:val="both"/>
      </w:pPr>
      <w:r>
        <w:t>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w:t>
      </w:r>
    </w:p>
    <w:p w:rsidR="00AD2FBC" w:rsidRDefault="00AD2FBC">
      <w:pPr>
        <w:pStyle w:val="ConsPlusNormal"/>
        <w:spacing w:before="220"/>
        <w:ind w:firstLine="540"/>
        <w:jc w:val="both"/>
      </w:pPr>
      <w:r>
        <w:t xml:space="preserve">- отчет о достижении значений результатов, а также характеристик результатов предоставления субсидии, указанных в </w:t>
      </w:r>
      <w:hyperlink w:anchor="P4248">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 xml:space="preserve">3.2. В течение 30 рабочих дней после получения Министерством отчетов, указанных в </w:t>
      </w:r>
      <w:hyperlink w:anchor="P4265">
        <w:r>
          <w:rPr>
            <w:color w:val="0000FF"/>
          </w:rPr>
          <w:t>пункте 3.1</w:t>
        </w:r>
      </w:hyperlink>
      <w:r>
        <w:t xml:space="preserve"> настоящего Порядка, отдел развития малых форм хозяйствования, агробизнеса и агротуризма Министерства осуществляет их проверку и по завершении финансового года, в котором предоставлена субсидия, направляет в системе "Электронный бюджет"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rsidR="00AD2FBC" w:rsidRDefault="00AD2FBC">
      <w:pPr>
        <w:pStyle w:val="ConsPlusNormal"/>
        <w:spacing w:before="220"/>
        <w:ind w:firstLine="540"/>
        <w:jc w:val="both"/>
      </w:pPr>
      <w:r>
        <w:t>3.3. Требования об осуществлении контроля за соблюдением условий и порядка предоставления субсидий и ответственности за их нарушение.</w:t>
      </w:r>
    </w:p>
    <w:p w:rsidR="00AD2FBC" w:rsidRDefault="00AD2FBC">
      <w:pPr>
        <w:pStyle w:val="ConsPlusNormal"/>
        <w:spacing w:before="220"/>
        <w:ind w:firstLine="540"/>
        <w:jc w:val="both"/>
      </w:pPr>
      <w:r>
        <w:t xml:space="preserve">3.3.1.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219">
        <w:r>
          <w:rPr>
            <w:color w:val="0000FF"/>
          </w:rPr>
          <w:t>статьями 268.1</w:t>
        </w:r>
      </w:hyperlink>
      <w:r>
        <w:t xml:space="preserve"> и </w:t>
      </w:r>
      <w:hyperlink r:id="rId220">
        <w:r>
          <w:rPr>
            <w:color w:val="0000FF"/>
          </w:rPr>
          <w:t>269.2</w:t>
        </w:r>
      </w:hyperlink>
      <w:r>
        <w:t xml:space="preserve"> Бюджетного кодекса Российской Федерации.</w:t>
      </w:r>
    </w:p>
    <w:p w:rsidR="00AD2FBC" w:rsidRDefault="00AD2FBC">
      <w:pPr>
        <w:pStyle w:val="ConsPlusNormal"/>
        <w:spacing w:before="220"/>
        <w:ind w:firstLine="540"/>
        <w:jc w:val="both"/>
      </w:pPr>
      <w:r>
        <w:t>3.3.2. Меры ответственности за нарушение условий и порядка предоставления субсидий.</w:t>
      </w:r>
    </w:p>
    <w:p w:rsidR="00AD2FBC" w:rsidRDefault="00AD2FBC">
      <w:pPr>
        <w:pStyle w:val="ConsPlusNormal"/>
        <w:spacing w:before="220"/>
        <w:ind w:firstLine="540"/>
        <w:jc w:val="both"/>
      </w:pPr>
      <w:bookmarkStart w:id="343" w:name="P4272"/>
      <w:bookmarkEnd w:id="343"/>
      <w:r>
        <w:t>3.3.2.1. Субсидии подлежат возврату в случае:</w:t>
      </w:r>
    </w:p>
    <w:p w:rsidR="00AD2FBC" w:rsidRDefault="00AD2FBC">
      <w:pPr>
        <w:pStyle w:val="ConsPlusNormal"/>
        <w:spacing w:before="220"/>
        <w:ind w:firstLine="540"/>
        <w:jc w:val="both"/>
      </w:pPr>
      <w:bookmarkStart w:id="344" w:name="P4273"/>
      <w:bookmarkEnd w:id="344"/>
      <w: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rsidR="00AD2FBC" w:rsidRDefault="00AD2FBC">
      <w:pPr>
        <w:pStyle w:val="ConsPlusNormal"/>
        <w:spacing w:before="220"/>
        <w:ind w:firstLine="540"/>
        <w:jc w:val="both"/>
      </w:pPr>
      <w:bookmarkStart w:id="345" w:name="P4274"/>
      <w:bookmarkEnd w:id="345"/>
      <w:r>
        <w:t xml:space="preserve">б) недостижения значений результатов, а также характеристик результатов предоставления субсидий, указанных в </w:t>
      </w:r>
      <w:hyperlink w:anchor="P4248">
        <w:r>
          <w:rPr>
            <w:color w:val="0000FF"/>
          </w:rPr>
          <w:t>пункте 2.10</w:t>
        </w:r>
      </w:hyperlink>
      <w:r>
        <w:t xml:space="preserve"> настоящего Порядка и соглашении.</w:t>
      </w:r>
    </w:p>
    <w:p w:rsidR="00AD2FBC" w:rsidRDefault="00AD2FBC">
      <w:pPr>
        <w:pStyle w:val="ConsPlusNormal"/>
        <w:spacing w:before="220"/>
        <w:ind w:firstLine="540"/>
        <w:jc w:val="both"/>
      </w:pPr>
      <w:r>
        <w:t>3.3.2.2. Возврат субсидий осуществляется:</w:t>
      </w:r>
    </w:p>
    <w:p w:rsidR="00AD2FBC" w:rsidRDefault="00AD2FBC">
      <w:pPr>
        <w:pStyle w:val="ConsPlusNormal"/>
        <w:spacing w:before="220"/>
        <w:ind w:firstLine="540"/>
        <w:jc w:val="both"/>
      </w:pPr>
      <w:r>
        <w:t xml:space="preserve">а) в случае установления факта, предусмотренного </w:t>
      </w:r>
      <w:hyperlink w:anchor="P4273">
        <w:r>
          <w:rPr>
            <w:color w:val="0000FF"/>
          </w:rPr>
          <w:t>подпунктом "а" подпункта 3.3.2.1 подпункта 3.3.2 пункта 3.3</w:t>
        </w:r>
      </w:hyperlink>
      <w:r>
        <w:t xml:space="preserve"> настоящего Порядка, получатель возвращает 100% суммы полученной субсидии;</w:t>
      </w:r>
    </w:p>
    <w:p w:rsidR="00AD2FBC" w:rsidRDefault="00AD2FBC">
      <w:pPr>
        <w:pStyle w:val="ConsPlusNormal"/>
        <w:spacing w:before="220"/>
        <w:ind w:firstLine="540"/>
        <w:jc w:val="both"/>
      </w:pPr>
      <w:r>
        <w:t xml:space="preserve">б) в случае установления факта, предусмотренного </w:t>
      </w:r>
      <w:hyperlink w:anchor="P4274">
        <w:r>
          <w:rPr>
            <w:color w:val="0000FF"/>
          </w:rPr>
          <w:t>подпунктом "б" подпункта 3.3.2.1 подпункта 3.3.2 пункта 3.3</w:t>
        </w:r>
      </w:hyperlink>
      <w:r>
        <w:t xml:space="preserve"> настоящего Порядка получатель осуществляет возврат суммы субсидии, рассчитанной по формуле:</w:t>
      </w:r>
    </w:p>
    <w:p w:rsidR="00AD2FBC" w:rsidRDefault="00AD2FBC">
      <w:pPr>
        <w:pStyle w:val="ConsPlusNormal"/>
        <w:jc w:val="both"/>
      </w:pPr>
    </w:p>
    <w:p w:rsidR="00AD2FBC" w:rsidRDefault="00AD2FBC">
      <w:pPr>
        <w:pStyle w:val="ConsPlusNormal"/>
        <w:jc w:val="center"/>
      </w:pPr>
      <w:r>
        <w:t>Vвозврата = Vсубсидии x (1 - F / P),</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Vвозврата - сумма субсидии, подлежащая возврату;</w:t>
      </w:r>
    </w:p>
    <w:p w:rsidR="00AD2FBC" w:rsidRDefault="00AD2FBC">
      <w:pPr>
        <w:pStyle w:val="ConsPlusNormal"/>
        <w:spacing w:before="220"/>
        <w:ind w:firstLine="540"/>
        <w:jc w:val="both"/>
      </w:pPr>
      <w:r>
        <w:t>Vсубсидии - размер субсидии, предоставленной получателю субсидии по соглашению.</w:t>
      </w:r>
    </w:p>
    <w:p w:rsidR="00AD2FBC" w:rsidRDefault="00AD2FBC">
      <w:pPr>
        <w:pStyle w:val="ConsPlusNormal"/>
        <w:spacing w:before="220"/>
        <w:ind w:firstLine="540"/>
        <w:jc w:val="both"/>
      </w:pPr>
      <w:r>
        <w:t>F - фактическое значение результата;</w:t>
      </w:r>
    </w:p>
    <w:p w:rsidR="00AD2FBC" w:rsidRDefault="00AD2FBC">
      <w:pPr>
        <w:pStyle w:val="ConsPlusNormal"/>
        <w:spacing w:before="220"/>
        <w:ind w:firstLine="540"/>
        <w:jc w:val="both"/>
      </w:pPr>
      <w:r>
        <w:t>P - плановое значение результата.</w:t>
      </w:r>
    </w:p>
    <w:p w:rsidR="00AD2FBC" w:rsidRDefault="00AD2FBC">
      <w:pPr>
        <w:pStyle w:val="ConsPlusNormal"/>
        <w:spacing w:before="220"/>
        <w:ind w:firstLine="540"/>
        <w:jc w:val="both"/>
      </w:pPr>
      <w:r>
        <w:t xml:space="preserve">При выявлении Министерством по результатам проверок фактов, указанных в </w:t>
      </w:r>
      <w:hyperlink w:anchor="P4273">
        <w:r>
          <w:rPr>
            <w:color w:val="0000FF"/>
          </w:rPr>
          <w:t>подпункте "а" подпункта 3.3.2.1 подпункта 3.3.2 пункта 3.3</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rsidR="00AD2FBC" w:rsidRDefault="00AD2FBC">
      <w:pPr>
        <w:pStyle w:val="ConsPlusNormal"/>
        <w:spacing w:before="220"/>
        <w:ind w:firstLine="540"/>
        <w:jc w:val="both"/>
      </w:pPr>
      <w: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4274">
        <w:r>
          <w:rPr>
            <w:color w:val="0000FF"/>
          </w:rPr>
          <w:t>подпунктом "б" подпункта 3.3.2.1 подпункта 3.3.2 пункта 3.3</w:t>
        </w:r>
      </w:hyperlink>
      <w:r>
        <w:t xml:space="preserve"> настоящего Порядка) в системе "Электронный бюджет"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4273">
        <w:r>
          <w:rPr>
            <w:color w:val="0000FF"/>
          </w:rPr>
          <w:t>подпунктом "а" подпункта 3.3.2.1 подпункта 3.3.2 пункта 3.3</w:t>
        </w:r>
      </w:hyperlink>
      <w: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AD2FBC" w:rsidRDefault="00AD2FBC">
      <w:pPr>
        <w:pStyle w:val="ConsPlusNormal"/>
        <w:spacing w:before="220"/>
        <w:ind w:firstLine="540"/>
        <w:jc w:val="both"/>
      </w:pPr>
      <w:r>
        <w:t xml:space="preserve">Положения, указанные в </w:t>
      </w:r>
      <w:hyperlink w:anchor="P4272">
        <w:r>
          <w:rPr>
            <w:color w:val="0000FF"/>
          </w:rPr>
          <w:t>подпункте 3.3.2.1 подпункта 3.3.2 пункта 3.3</w:t>
        </w:r>
      </w:hyperlink>
      <w: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4289">
        <w:r>
          <w:rPr>
            <w:color w:val="0000FF"/>
          </w:rPr>
          <w:t>пунктом 3.4</w:t>
        </w:r>
      </w:hyperlink>
      <w: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rsidR="00AD2FBC" w:rsidRDefault="00AD2FBC">
      <w:pPr>
        <w:pStyle w:val="ConsPlusNormal"/>
        <w:spacing w:before="220"/>
        <w:ind w:firstLine="540"/>
        <w:jc w:val="both"/>
      </w:pPr>
      <w:bookmarkStart w:id="346" w:name="P4289"/>
      <w:bookmarkEnd w:id="346"/>
      <w: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rsidR="00AD2FBC" w:rsidRDefault="00AD2FBC">
      <w:pPr>
        <w:pStyle w:val="ConsPlusNormal"/>
        <w:spacing w:before="220"/>
        <w:ind w:firstLine="540"/>
        <w:jc w:val="both"/>
      </w:pPr>
      <w: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AD2FBC" w:rsidRDefault="00AD2FBC">
      <w:pPr>
        <w:pStyle w:val="ConsPlusNormal"/>
        <w:jc w:val="both"/>
      </w:pPr>
    </w:p>
    <w:p w:rsidR="00AD2FBC" w:rsidRDefault="00AD2FBC">
      <w:pPr>
        <w:pStyle w:val="ConsPlusTitle"/>
        <w:jc w:val="center"/>
        <w:outlineLvl w:val="1"/>
      </w:pPr>
      <w:r>
        <w:t>4. Порядок проведения отбора</w:t>
      </w:r>
    </w:p>
    <w:p w:rsidR="00AD2FBC" w:rsidRDefault="00AD2FBC">
      <w:pPr>
        <w:pStyle w:val="ConsPlusNormal"/>
        <w:jc w:val="both"/>
      </w:pPr>
    </w:p>
    <w:p w:rsidR="00AD2FBC" w:rsidRDefault="00AD2FBC">
      <w:pPr>
        <w:pStyle w:val="ConsPlusNormal"/>
        <w:ind w:firstLine="540"/>
        <w:jc w:val="both"/>
      </w:pPr>
      <w:r>
        <w:t>4.1. Отбор объявляется в соответствии с приказом Министерства.</w:t>
      </w:r>
    </w:p>
    <w:p w:rsidR="00AD2FBC" w:rsidRDefault="00AD2FBC">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AD2FBC" w:rsidRDefault="00AD2FBC">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AD2FBC" w:rsidRDefault="00AD2FBC">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2FBC" w:rsidRDefault="00AD2FBC">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4180">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AD2FBC" w:rsidRDefault="00AD2FBC">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AD2FBC" w:rsidRDefault="00AD2FBC">
      <w:pPr>
        <w:pStyle w:val="ConsPlusNormal"/>
        <w:spacing w:before="220"/>
        <w:ind w:firstLine="540"/>
        <w:jc w:val="both"/>
      </w:pPr>
      <w:r>
        <w:t>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221">
        <w:r>
          <w:rPr>
            <w:color w:val="0000FF"/>
          </w:rPr>
          <w:t>http://mcx.pnzreg.ru/</w:t>
        </w:r>
      </w:hyperlink>
      <w:r>
        <w:t>) (далее - сайт Министерства) объявления о проведении отбора в целях получения субсидии с указанием:</w:t>
      </w:r>
    </w:p>
    <w:p w:rsidR="00AD2FBC" w:rsidRDefault="00AD2FBC">
      <w:pPr>
        <w:pStyle w:val="ConsPlusNormal"/>
        <w:spacing w:before="220"/>
        <w:ind w:firstLine="540"/>
        <w:jc w:val="both"/>
      </w:pPr>
      <w: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rsidR="00AD2FBC" w:rsidRDefault="00AD2FBC">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rsidR="00AD2FBC" w:rsidRDefault="00AD2FBC">
      <w:pPr>
        <w:pStyle w:val="ConsPlusNormal"/>
        <w:spacing w:before="220"/>
        <w:ind w:firstLine="540"/>
        <w:jc w:val="both"/>
      </w:pPr>
      <w:r>
        <w:t>- наименования, места нахождения, почтового адреса, адреса электронной почты Министерства;</w:t>
      </w:r>
    </w:p>
    <w:p w:rsidR="00AD2FBC" w:rsidRDefault="00AD2FBC">
      <w:pPr>
        <w:pStyle w:val="ConsPlusNormal"/>
        <w:spacing w:before="220"/>
        <w:ind w:firstLine="540"/>
        <w:jc w:val="both"/>
      </w:pPr>
      <w:r>
        <w:t>- результата предоставления субсидии;</w:t>
      </w:r>
    </w:p>
    <w:p w:rsidR="00AD2FBC" w:rsidRDefault="00AD2FBC">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AD2FBC" w:rsidRDefault="00AD2FBC">
      <w:pPr>
        <w:pStyle w:val="ConsPlusNormal"/>
        <w:spacing w:before="22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AD2FBC" w:rsidRDefault="00AD2FBC">
      <w:pPr>
        <w:pStyle w:val="ConsPlusNormal"/>
        <w:spacing w:before="220"/>
        <w:ind w:firstLine="540"/>
        <w:jc w:val="both"/>
      </w:pPr>
      <w:r>
        <w:t>- категории и (или) критерии отбора;</w:t>
      </w:r>
    </w:p>
    <w:p w:rsidR="00AD2FBC" w:rsidRDefault="00AD2FBC">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AD2FBC" w:rsidRDefault="00AD2FBC">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AD2FBC" w:rsidRDefault="00AD2FBC">
      <w:pPr>
        <w:pStyle w:val="ConsPlusNormal"/>
        <w:spacing w:before="220"/>
        <w:ind w:firstLine="540"/>
        <w:jc w:val="both"/>
      </w:pPr>
      <w:r>
        <w:t xml:space="preserve">- правил рассмотрения и оценки заявок в соответствии с </w:t>
      </w:r>
      <w:hyperlink w:anchor="P4337">
        <w:r>
          <w:rPr>
            <w:color w:val="0000FF"/>
          </w:rPr>
          <w:t>пунктом 4.9</w:t>
        </w:r>
      </w:hyperlink>
      <w:r>
        <w:t xml:space="preserve"> настоящего раздела;</w:t>
      </w:r>
    </w:p>
    <w:p w:rsidR="00AD2FBC" w:rsidRDefault="00AD2FBC">
      <w:pPr>
        <w:pStyle w:val="ConsPlusNormal"/>
        <w:spacing w:before="220"/>
        <w:ind w:firstLine="540"/>
        <w:jc w:val="both"/>
      </w:pPr>
      <w:r>
        <w:t>- порядка возврата заявок на доработку;</w:t>
      </w:r>
    </w:p>
    <w:p w:rsidR="00AD2FBC" w:rsidRDefault="00AD2FBC">
      <w:pPr>
        <w:pStyle w:val="ConsPlusNormal"/>
        <w:spacing w:before="220"/>
        <w:ind w:firstLine="540"/>
        <w:jc w:val="both"/>
      </w:pPr>
      <w:r>
        <w:t>- порядка отклонения заявок, а также информации об основаниях их отклонения;</w:t>
      </w:r>
    </w:p>
    <w:p w:rsidR="00AD2FBC" w:rsidRDefault="00AD2FBC">
      <w:pPr>
        <w:pStyle w:val="ConsPlusNormal"/>
        <w:spacing w:before="220"/>
        <w:ind w:firstLine="540"/>
        <w:jc w:val="both"/>
      </w:pPr>
      <w:bookmarkStart w:id="347" w:name="P4313"/>
      <w:bookmarkEnd w:id="347"/>
      <w: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D2FBC" w:rsidRDefault="00AD2FBC">
      <w:pPr>
        <w:pStyle w:val="ConsPlusNormal"/>
        <w:spacing w:before="220"/>
        <w:ind w:firstLine="540"/>
        <w:jc w:val="both"/>
      </w:pPr>
      <w: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D2FBC" w:rsidRDefault="00AD2FBC">
      <w:pPr>
        <w:pStyle w:val="ConsPlusNormal"/>
        <w:spacing w:before="220"/>
        <w:ind w:firstLine="540"/>
        <w:jc w:val="both"/>
      </w:pPr>
      <w:r>
        <w:t>- срока, в течение которого участник отбора должен подписать соглашение о предоставлении субсидии;</w:t>
      </w:r>
    </w:p>
    <w:p w:rsidR="00AD2FBC" w:rsidRDefault="00AD2FBC">
      <w:pPr>
        <w:pStyle w:val="ConsPlusNormal"/>
        <w:spacing w:before="220"/>
        <w:ind w:firstLine="540"/>
        <w:jc w:val="both"/>
      </w:pPr>
      <w:r>
        <w:t>- условий признания победителя отбора уклонившимся от заключения соглашения;</w:t>
      </w:r>
    </w:p>
    <w:p w:rsidR="00AD2FBC" w:rsidRDefault="00AD2FBC">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AD2FBC" w:rsidRDefault="00AD2FBC">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AD2FBC" w:rsidRDefault="00AD2FBC">
      <w:pPr>
        <w:pStyle w:val="ConsPlusNormal"/>
        <w:spacing w:before="220"/>
        <w:ind w:firstLine="540"/>
        <w:jc w:val="both"/>
      </w:pPr>
      <w:r>
        <w:t>Отдел развития малых форм хозяйствования, агробизнеса и агротуризма Министерства и (или) отдел государственной поддержки и отчетности агропромышленного комплекса Министерства (далее - Отдел)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AD2FBC" w:rsidRDefault="00AD2FBC">
      <w:pPr>
        <w:pStyle w:val="ConsPlusNormal"/>
        <w:spacing w:before="220"/>
        <w:ind w:firstLine="540"/>
        <w:jc w:val="both"/>
      </w:pPr>
      <w:r>
        <w:t>Возврат заявок на доработку настоящим Порядком не предусматривается.</w:t>
      </w:r>
    </w:p>
    <w:p w:rsidR="00AD2FBC" w:rsidRDefault="00AD2FBC">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4181">
        <w:r>
          <w:rPr>
            <w:color w:val="0000FF"/>
          </w:rPr>
          <w:t>подпунктами "а"</w:t>
        </w:r>
      </w:hyperlink>
      <w:r>
        <w:t xml:space="preserve"> - </w:t>
      </w:r>
      <w:hyperlink w:anchor="P4189">
        <w:r>
          <w:rPr>
            <w:color w:val="0000FF"/>
          </w:rPr>
          <w:t>"и" пункта 2.1</w:t>
        </w:r>
      </w:hyperlink>
      <w:r>
        <w:t xml:space="preserve">, </w:t>
      </w:r>
      <w:hyperlink w:anchor="P4190">
        <w:r>
          <w:rPr>
            <w:color w:val="0000FF"/>
          </w:rPr>
          <w:t>пунктом 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4199">
        <w:r>
          <w:rPr>
            <w:color w:val="0000FF"/>
          </w:rPr>
          <w:t>пунктами 2.4</w:t>
        </w:r>
      </w:hyperlink>
      <w:r>
        <w:t xml:space="preserve"> - </w:t>
      </w:r>
      <w:hyperlink w:anchor="P4219">
        <w:r>
          <w:rPr>
            <w:color w:val="0000FF"/>
          </w:rPr>
          <w:t>2.6</w:t>
        </w:r>
      </w:hyperlink>
      <w:r>
        <w:t xml:space="preserve"> настоящего Порядка.</w:t>
      </w:r>
    </w:p>
    <w:p w:rsidR="00AD2FBC" w:rsidRDefault="00AD2FBC">
      <w:pPr>
        <w:pStyle w:val="ConsPlusNormal"/>
        <w:spacing w:before="220"/>
        <w:ind w:firstLine="540"/>
        <w:jc w:val="both"/>
      </w:pPr>
      <w:r>
        <w:t>4.6. Порядок и случаи отмены проведения отбора:</w:t>
      </w:r>
    </w:p>
    <w:p w:rsidR="00AD2FBC" w:rsidRDefault="00AD2FBC">
      <w:pPr>
        <w:pStyle w:val="ConsPlusNormal"/>
        <w:spacing w:before="220"/>
        <w:ind w:firstLine="540"/>
        <w:jc w:val="both"/>
      </w:pPr>
      <w:r>
        <w:t>- обнуление лимитов бюджетных обязательств;</w:t>
      </w:r>
    </w:p>
    <w:p w:rsidR="00AD2FBC" w:rsidRDefault="00AD2FBC">
      <w:pPr>
        <w:pStyle w:val="ConsPlusNormal"/>
        <w:spacing w:before="220"/>
        <w:ind w:firstLine="540"/>
        <w:jc w:val="both"/>
      </w:pPr>
      <w:r>
        <w:t>- изменение нормативной базы, регламентирующей предоставление субсидии.</w:t>
      </w:r>
    </w:p>
    <w:p w:rsidR="00AD2FBC" w:rsidRDefault="00AD2FBC">
      <w:pPr>
        <w:pStyle w:val="ConsPlusNormal"/>
        <w:spacing w:before="220"/>
        <w:ind w:firstLine="540"/>
        <w:jc w:val="both"/>
      </w:pPr>
      <w: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AD2FBC" w:rsidRDefault="00AD2FBC">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AD2FBC" w:rsidRDefault="00AD2FBC">
      <w:pPr>
        <w:pStyle w:val="ConsPlusNormal"/>
        <w:spacing w:before="220"/>
        <w:ind w:firstLine="540"/>
        <w:jc w:val="both"/>
      </w:pPr>
      <w:r>
        <w:t>Отбор считается отмененным со дня размещения объявления о его отмене на едином портале.</w:t>
      </w:r>
    </w:p>
    <w:p w:rsidR="00AD2FBC" w:rsidRDefault="00AD2FBC">
      <w:pPr>
        <w:pStyle w:val="ConsPlusNormal"/>
        <w:spacing w:before="220"/>
        <w:ind w:firstLine="540"/>
        <w:jc w:val="both"/>
      </w:pPr>
      <w:r>
        <w:t>При отмене отбора заявки и документы, поданные участниками отбора, Министерством не рассматриваются.</w:t>
      </w:r>
    </w:p>
    <w:p w:rsidR="00AD2FBC" w:rsidRDefault="00AD2FBC">
      <w:pPr>
        <w:pStyle w:val="ConsPlusNormal"/>
        <w:spacing w:before="220"/>
        <w:ind w:firstLine="540"/>
        <w:jc w:val="both"/>
      </w:pPr>
      <w:r>
        <w:t>4.7. В случае отсутствия заявок отбор считается несостоявшимся.</w:t>
      </w:r>
    </w:p>
    <w:p w:rsidR="00AD2FBC" w:rsidRDefault="00AD2FBC">
      <w:pPr>
        <w:pStyle w:val="ConsPlusNormal"/>
        <w:spacing w:before="220"/>
        <w:ind w:firstLine="540"/>
        <w:jc w:val="both"/>
      </w:pPr>
      <w:r>
        <w:t>4.8. Порядок формирования и подачи участниками отбора заявок, внесения в них изменений.</w:t>
      </w:r>
    </w:p>
    <w:p w:rsidR="00AD2FBC" w:rsidRDefault="00AD2FBC">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4181">
        <w:r>
          <w:rPr>
            <w:color w:val="0000FF"/>
          </w:rPr>
          <w:t>подпунктами "а"</w:t>
        </w:r>
      </w:hyperlink>
      <w:r>
        <w:t xml:space="preserve"> - </w:t>
      </w:r>
      <w:hyperlink w:anchor="P4189">
        <w:r>
          <w:rPr>
            <w:color w:val="0000FF"/>
          </w:rPr>
          <w:t>"и" пункта 2.1</w:t>
        </w:r>
      </w:hyperlink>
      <w:r>
        <w:t xml:space="preserve">, </w:t>
      </w:r>
      <w:hyperlink w:anchor="P4190">
        <w:r>
          <w:rPr>
            <w:color w:val="0000FF"/>
          </w:rPr>
          <w:t>пунктом 2.2</w:t>
        </w:r>
      </w:hyperlink>
      <w:r>
        <w:t xml:space="preserve"> настоящего Порядка.</w:t>
      </w:r>
    </w:p>
    <w:p w:rsidR="00AD2FBC" w:rsidRDefault="00AD2FBC">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D2FBC" w:rsidRDefault="00AD2FBC">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4219">
        <w:r>
          <w:rPr>
            <w:color w:val="0000FF"/>
          </w:rPr>
          <w:t>пунктом 2.6</w:t>
        </w:r>
      </w:hyperlink>
      <w:r>
        <w:t xml:space="preserve"> настоящего Порядка, в сроки, указанные в объявлении об отборе.</w:t>
      </w:r>
    </w:p>
    <w:p w:rsidR="00AD2FBC" w:rsidRDefault="00AD2FBC">
      <w:pPr>
        <w:pStyle w:val="ConsPlusNormal"/>
        <w:spacing w:before="220"/>
        <w:ind w:firstLine="540"/>
        <w:jc w:val="both"/>
      </w:pPr>
      <w:r>
        <w:t xml:space="preserve">4.8.5. В случае если участник отбора не представил документы, указанные в </w:t>
      </w:r>
      <w:hyperlink w:anchor="P4208">
        <w:r>
          <w:rPr>
            <w:color w:val="0000FF"/>
          </w:rPr>
          <w:t>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D2FBC" w:rsidRDefault="00AD2FBC">
      <w:pPr>
        <w:pStyle w:val="ConsPlusNormal"/>
        <w:spacing w:before="220"/>
        <w:ind w:firstLine="540"/>
        <w:jc w:val="both"/>
      </w:pPr>
      <w:r>
        <w:t>4.8.6. В заявку могут быть внесены изменения в системе "Электронный бюджет"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AD2FBC" w:rsidRDefault="00AD2FBC">
      <w:pPr>
        <w:pStyle w:val="ConsPlusNormal"/>
        <w:spacing w:before="220"/>
        <w:ind w:firstLine="540"/>
        <w:jc w:val="both"/>
      </w:pPr>
      <w:bookmarkStart w:id="348" w:name="P4337"/>
      <w:bookmarkEnd w:id="348"/>
      <w:r>
        <w:t>4.9. Порядок рассмотрения и оценки заявок Министерством.</w:t>
      </w:r>
    </w:p>
    <w:p w:rsidR="00AD2FBC" w:rsidRDefault="00AD2FBC">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AD2FBC" w:rsidRDefault="00AD2FBC">
      <w:pPr>
        <w:pStyle w:val="ConsPlusNormal"/>
        <w:spacing w:before="22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AD2FBC" w:rsidRDefault="00AD2FB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bookmarkStart w:id="349" w:name="P4341"/>
      <w:bookmarkEnd w:id="349"/>
      <w:r>
        <w:t>4.9.3. Отделом в течение 15 рабочих дней со дня размещения на едином портале протокола вскрытия заявок проводится рассмотрение заявок.</w:t>
      </w:r>
    </w:p>
    <w:p w:rsidR="00AD2FBC" w:rsidRDefault="00AD2FBC">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4344">
        <w:r>
          <w:rPr>
            <w:color w:val="0000FF"/>
          </w:rPr>
          <w:t>подпунктом 4.9.5</w:t>
        </w:r>
      </w:hyperlink>
      <w:r>
        <w:t xml:space="preserve"> настоящего пункта.</w:t>
      </w:r>
    </w:p>
    <w:p w:rsidR="00AD2FBC" w:rsidRDefault="00AD2FBC">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4341">
        <w:r>
          <w:rPr>
            <w:color w:val="0000FF"/>
          </w:rPr>
          <w:t>подпунктом 4.9.3</w:t>
        </w:r>
      </w:hyperlink>
      <w:r>
        <w:t xml:space="preserve"> настоящего пункта.</w:t>
      </w:r>
    </w:p>
    <w:p w:rsidR="00AD2FBC" w:rsidRDefault="00AD2FBC">
      <w:pPr>
        <w:pStyle w:val="ConsPlusNormal"/>
        <w:spacing w:before="220"/>
        <w:ind w:firstLine="540"/>
        <w:jc w:val="both"/>
      </w:pPr>
      <w:bookmarkStart w:id="350" w:name="P4344"/>
      <w:bookmarkEnd w:id="350"/>
      <w:r>
        <w:t>4.9.5. На стадии рассмотрения заявки основаниями для отклонения заявки являются:</w:t>
      </w:r>
    </w:p>
    <w:p w:rsidR="00AD2FBC" w:rsidRDefault="00AD2FB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4180">
        <w:r>
          <w:rPr>
            <w:color w:val="0000FF"/>
          </w:rPr>
          <w:t>пунктом 2.1</w:t>
        </w:r>
      </w:hyperlink>
      <w:r>
        <w:t xml:space="preserve"> настоящего Порядка;</w:t>
      </w:r>
    </w:p>
    <w:p w:rsidR="00AD2FBC" w:rsidRDefault="00AD2FBC">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4199">
        <w:r>
          <w:rPr>
            <w:color w:val="0000FF"/>
          </w:rPr>
          <w:t>пунктом 2.4</w:t>
        </w:r>
      </w:hyperlink>
      <w:r>
        <w:t xml:space="preserve"> настоящего Порядка;</w:t>
      </w:r>
    </w:p>
    <w:p w:rsidR="00AD2FBC" w:rsidRDefault="00AD2FBC">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4199">
        <w:r>
          <w:rPr>
            <w:color w:val="0000FF"/>
          </w:rPr>
          <w:t>пунктами 2.4</w:t>
        </w:r>
      </w:hyperlink>
      <w:r>
        <w:t xml:space="preserve">, </w:t>
      </w:r>
      <w:hyperlink w:anchor="P4219">
        <w:r>
          <w:rPr>
            <w:color w:val="0000FF"/>
          </w:rPr>
          <w:t>2.6</w:t>
        </w:r>
      </w:hyperlink>
      <w:r>
        <w:t xml:space="preserve"> настоящего Порядка;</w:t>
      </w:r>
    </w:p>
    <w:p w:rsidR="00AD2FBC" w:rsidRDefault="00AD2FBC">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4180">
        <w:r>
          <w:rPr>
            <w:color w:val="0000FF"/>
          </w:rPr>
          <w:t>пунктами 2.1</w:t>
        </w:r>
      </w:hyperlink>
      <w:r>
        <w:t xml:space="preserve">, </w:t>
      </w:r>
      <w:hyperlink w:anchor="P4190">
        <w:r>
          <w:rPr>
            <w:color w:val="0000FF"/>
          </w:rPr>
          <w:t>2.2</w:t>
        </w:r>
      </w:hyperlink>
      <w:r>
        <w:t xml:space="preserve"> настоящего Порядка;</w:t>
      </w:r>
    </w:p>
    <w:p w:rsidR="00AD2FBC" w:rsidRDefault="00AD2FBC">
      <w:pPr>
        <w:pStyle w:val="ConsPlusNormal"/>
        <w:spacing w:before="220"/>
        <w:ind w:firstLine="540"/>
        <w:jc w:val="both"/>
      </w:pPr>
      <w:r>
        <w:t>д) подача заявки после даты и (или) времени, определенных для подачи заявок;</w:t>
      </w:r>
    </w:p>
    <w:p w:rsidR="00AD2FBC" w:rsidRDefault="00AD2FBC">
      <w:pPr>
        <w:pStyle w:val="ConsPlusNormal"/>
        <w:spacing w:before="220"/>
        <w:ind w:firstLine="540"/>
        <w:jc w:val="both"/>
      </w:pPr>
      <w:r>
        <w:t xml:space="preserve">е) несоответствие участника отбора требованиям, установленным </w:t>
      </w:r>
      <w:hyperlink w:anchor="P4170">
        <w:r>
          <w:rPr>
            <w:color w:val="0000FF"/>
          </w:rPr>
          <w:t>пунктами 1.4</w:t>
        </w:r>
      </w:hyperlink>
      <w:r>
        <w:t xml:space="preserve">, </w:t>
      </w:r>
      <w:hyperlink w:anchor="P4190">
        <w:r>
          <w:rPr>
            <w:color w:val="0000FF"/>
          </w:rPr>
          <w:t>2.2</w:t>
        </w:r>
      </w:hyperlink>
      <w:r>
        <w:t xml:space="preserve"> настоящего Порядка;</w:t>
      </w:r>
    </w:p>
    <w:p w:rsidR="00AD2FBC" w:rsidRDefault="00AD2FBC">
      <w:pPr>
        <w:pStyle w:val="ConsPlusNormal"/>
        <w:spacing w:before="220"/>
        <w:ind w:firstLine="540"/>
        <w:jc w:val="both"/>
      </w:pPr>
      <w: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4164">
        <w:r>
          <w:rPr>
            <w:color w:val="0000FF"/>
          </w:rPr>
          <w:t>пункте 1.2</w:t>
        </w:r>
      </w:hyperlink>
      <w:r>
        <w:t xml:space="preserve"> настоящего Порядка.</w:t>
      </w:r>
    </w:p>
    <w:p w:rsidR="00AD2FBC" w:rsidRDefault="00AD2FBC">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AD2FBC" w:rsidRDefault="00AD2FBC">
      <w:pPr>
        <w:pStyle w:val="ConsPlusNormal"/>
        <w:spacing w:before="220"/>
        <w:ind w:firstLine="540"/>
        <w:jc w:val="both"/>
      </w:pPr>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r>
        <w:t>В протоколе подведения итогов отбора указываются следующие сведения:</w:t>
      </w:r>
    </w:p>
    <w:p w:rsidR="00AD2FBC" w:rsidRDefault="00AD2FBC">
      <w:pPr>
        <w:pStyle w:val="ConsPlusNormal"/>
        <w:spacing w:before="220"/>
        <w:ind w:firstLine="540"/>
        <w:jc w:val="both"/>
      </w:pPr>
      <w:r>
        <w:t>- дата, время и место проведения рассмотрения заявок;</w:t>
      </w:r>
    </w:p>
    <w:p w:rsidR="00AD2FBC" w:rsidRDefault="00AD2FBC">
      <w:pPr>
        <w:pStyle w:val="ConsPlusNormal"/>
        <w:spacing w:before="220"/>
        <w:ind w:firstLine="540"/>
        <w:jc w:val="both"/>
      </w:pPr>
      <w:r>
        <w:t>- информация об участниках отбора, заявки которых были рассмотрены;</w:t>
      </w:r>
    </w:p>
    <w:p w:rsidR="00AD2FBC" w:rsidRDefault="00AD2FBC">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2FBC" w:rsidRDefault="00AD2FBC">
      <w:pPr>
        <w:pStyle w:val="ConsPlusNormal"/>
        <w:spacing w:before="220"/>
        <w:ind w:firstLine="540"/>
        <w:jc w:val="both"/>
      </w:pPr>
      <w:r>
        <w:t>- наименование получателя субсидии, с которым заключается соглашение, и размер предоставляемой ему субсидии.</w:t>
      </w:r>
    </w:p>
    <w:p w:rsidR="00AD2FBC" w:rsidRDefault="00AD2FBC">
      <w:pPr>
        <w:pStyle w:val="ConsPlusNormal"/>
        <w:spacing w:before="220"/>
        <w:ind w:firstLine="540"/>
        <w:jc w:val="both"/>
      </w:pPr>
      <w:bookmarkStart w:id="351" w:name="P4359"/>
      <w:bookmarkEnd w:id="351"/>
      <w:r>
        <w:t>4.9.7. Решение о признании участника отбора победителем отбора (получателем субсидии) оформляется приказом Министерства.</w:t>
      </w:r>
    </w:p>
    <w:p w:rsidR="00AD2FBC" w:rsidRDefault="00AD2FBC">
      <w:pPr>
        <w:pStyle w:val="ConsPlusNormal"/>
        <w:spacing w:before="220"/>
        <w:ind w:firstLine="540"/>
        <w:jc w:val="both"/>
      </w:pPr>
      <w: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rsidR="00AD2FBC" w:rsidRDefault="00AD2FBC">
      <w:pPr>
        <w:pStyle w:val="ConsPlusNormal"/>
        <w:spacing w:before="220"/>
        <w:ind w:firstLine="540"/>
        <w:jc w:val="both"/>
      </w:pPr>
      <w: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4228">
        <w:r>
          <w:rPr>
            <w:color w:val="0000FF"/>
          </w:rPr>
          <w:t>пунктом 2.8</w:t>
        </w:r>
      </w:hyperlink>
      <w:r>
        <w:t xml:space="preserve"> настоящего Порядка в пределах объема распределяемой субсидии, указанного в объявлении о проведении отбора в соответствии с </w:t>
      </w:r>
      <w:hyperlink w:anchor="P4313">
        <w:r>
          <w:rPr>
            <w:color w:val="0000FF"/>
          </w:rPr>
          <w:t>абзацем четырнадцатым подпункта 4.4.1 пункта 4.4</w:t>
        </w:r>
      </w:hyperlink>
      <w:r>
        <w:t xml:space="preserve"> настоящего Порядка.</w:t>
      </w:r>
    </w:p>
    <w:p w:rsidR="00AD2FBC" w:rsidRDefault="00AD2FBC">
      <w:pPr>
        <w:pStyle w:val="ConsPlusNormal"/>
        <w:spacing w:before="220"/>
        <w:ind w:firstLine="540"/>
        <w:jc w:val="both"/>
      </w:pPr>
      <w:r>
        <w:t xml:space="preserve">4.10.2. По результатам отбора с победителем отбора (получателем субсидий) заключается соглашение в соответствии с </w:t>
      </w:r>
      <w:hyperlink w:anchor="P4236">
        <w:r>
          <w:rPr>
            <w:color w:val="0000FF"/>
          </w:rPr>
          <w:t>пунктом 2.9</w:t>
        </w:r>
      </w:hyperlink>
      <w:r>
        <w:t xml:space="preserve"> настоящего Порядка.</w:t>
      </w:r>
    </w:p>
    <w:p w:rsidR="00AD2FBC" w:rsidRDefault="00AD2FBC">
      <w:pPr>
        <w:pStyle w:val="ConsPlusNormal"/>
        <w:spacing w:before="220"/>
        <w:ind w:firstLine="540"/>
        <w:jc w:val="both"/>
      </w:pPr>
      <w: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4224">
        <w:r>
          <w:rPr>
            <w:color w:val="0000FF"/>
          </w:rPr>
          <w:t>пунктом 2.7</w:t>
        </w:r>
      </w:hyperlink>
      <w:r>
        <w:t xml:space="preserve"> настоящего Порядка.</w:t>
      </w:r>
    </w:p>
    <w:p w:rsidR="00AD2FBC" w:rsidRDefault="00AD2FBC">
      <w:pPr>
        <w:pStyle w:val="ConsPlusNormal"/>
        <w:spacing w:before="220"/>
        <w:ind w:firstLine="540"/>
        <w:jc w:val="both"/>
      </w:pPr>
      <w: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возмещение части прямых</w:t>
      </w:r>
    </w:p>
    <w:p w:rsidR="00AD2FBC" w:rsidRDefault="00AD2FBC">
      <w:pPr>
        <w:pStyle w:val="ConsPlusNormal"/>
        <w:jc w:val="right"/>
      </w:pPr>
      <w:r>
        <w:t>понесенных затрат на</w:t>
      </w:r>
    </w:p>
    <w:p w:rsidR="00AD2FBC" w:rsidRDefault="00AD2FBC">
      <w:pPr>
        <w:pStyle w:val="ConsPlusNormal"/>
        <w:jc w:val="right"/>
      </w:pPr>
      <w:r>
        <w:t>создание и (или) модернизацию</w:t>
      </w:r>
    </w:p>
    <w:p w:rsidR="00AD2FBC" w:rsidRDefault="00AD2FBC">
      <w:pPr>
        <w:pStyle w:val="ConsPlusNormal"/>
        <w:jc w:val="right"/>
      </w:pPr>
      <w:r>
        <w:t>объектов по переработке</w:t>
      </w:r>
    </w:p>
    <w:p w:rsidR="00AD2FBC" w:rsidRDefault="00AD2FBC">
      <w:pPr>
        <w:pStyle w:val="ConsPlusNormal"/>
        <w:jc w:val="right"/>
      </w:pPr>
      <w:r>
        <w:t>сельскохозяйственной продукции</w:t>
      </w:r>
    </w:p>
    <w:p w:rsidR="00AD2FBC" w:rsidRDefault="00AD2FBC">
      <w:pPr>
        <w:pStyle w:val="ConsPlusNormal"/>
        <w:jc w:val="both"/>
      </w:pPr>
    </w:p>
    <w:p w:rsidR="00AD2FBC" w:rsidRDefault="00AD2FBC">
      <w:pPr>
        <w:pStyle w:val="ConsPlusNonformat"/>
        <w:jc w:val="both"/>
      </w:pPr>
      <w:r>
        <w:t>В Министерство сельского хозяйства Пензенской области</w:t>
      </w:r>
    </w:p>
    <w:p w:rsidR="00AD2FBC" w:rsidRDefault="00AD2FBC">
      <w:pPr>
        <w:pStyle w:val="ConsPlusNonformat"/>
        <w:jc w:val="both"/>
      </w:pPr>
    </w:p>
    <w:p w:rsidR="00AD2FBC" w:rsidRDefault="00AD2FBC">
      <w:pPr>
        <w:pStyle w:val="ConsPlusNonformat"/>
        <w:jc w:val="both"/>
      </w:pPr>
      <w:bookmarkStart w:id="352" w:name="P4381"/>
      <w:bookmarkEnd w:id="352"/>
      <w:r>
        <w:t xml:space="preserve">                                 ЗАЯВЛЕНИЕ</w:t>
      </w:r>
    </w:p>
    <w:p w:rsidR="00AD2FBC" w:rsidRDefault="00AD2FBC">
      <w:pPr>
        <w:pStyle w:val="ConsPlusNonformat"/>
        <w:jc w:val="both"/>
      </w:pPr>
      <w:r>
        <w:t xml:space="preserve">                         о предоставлении субсидии</w:t>
      </w:r>
    </w:p>
    <w:p w:rsidR="00AD2FBC" w:rsidRDefault="00AD2FBC">
      <w:pPr>
        <w:pStyle w:val="ConsPlusNonformat"/>
        <w:jc w:val="both"/>
      </w:pPr>
      <w:r>
        <w:t xml:space="preserve">          ______________________________________________________</w:t>
      </w:r>
    </w:p>
    <w:p w:rsidR="00AD2FBC" w:rsidRDefault="00AD2FBC">
      <w:pPr>
        <w:pStyle w:val="ConsPlusNonformat"/>
        <w:jc w:val="both"/>
      </w:pPr>
      <w:r>
        <w:t xml:space="preserve">                      (наименование участника отбора)</w:t>
      </w:r>
    </w:p>
    <w:p w:rsidR="00AD2FBC" w:rsidRDefault="00AD2FBC">
      <w:pPr>
        <w:pStyle w:val="ConsPlusNonformat"/>
        <w:jc w:val="both"/>
      </w:pPr>
    </w:p>
    <w:p w:rsidR="00AD2FBC" w:rsidRDefault="00AD2FBC">
      <w:pPr>
        <w:pStyle w:val="ConsPlusNonformat"/>
        <w:jc w:val="both"/>
      </w:pPr>
      <w:r>
        <w:t>направляет заявку для участия в отборе и предоставления субсидии на _______</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(вид субсидии)</w:t>
      </w:r>
    </w:p>
    <w:p w:rsidR="00AD2FBC" w:rsidRDefault="00AD2FBC">
      <w:pPr>
        <w:pStyle w:val="ConsPlusNonformat"/>
        <w:jc w:val="both"/>
      </w:pPr>
      <w:r>
        <w:t>в соответствии с __________________________________________________________</w:t>
      </w:r>
    </w:p>
    <w:p w:rsidR="00AD2FBC" w:rsidRDefault="00AD2FBC">
      <w:pPr>
        <w:pStyle w:val="ConsPlusNonformat"/>
        <w:jc w:val="both"/>
      </w:pPr>
      <w:r>
        <w:t xml:space="preserve">                      (наименование порядка предоставления субсидии)</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утвержденным   постановлением  Правительства  Пензенской  области  от  N (с</w:t>
      </w:r>
    </w:p>
    <w:p w:rsidR="00AD2FBC" w:rsidRDefault="00AD2FBC">
      <w:pPr>
        <w:pStyle w:val="ConsPlusNonformat"/>
        <w:jc w:val="both"/>
      </w:pPr>
      <w:r>
        <w:t>последующими изменениями).</w:t>
      </w:r>
    </w:p>
    <w:p w:rsidR="00AD2FBC" w:rsidRDefault="00AD2FBC">
      <w:pPr>
        <w:pStyle w:val="ConsPlusNonformat"/>
        <w:jc w:val="both"/>
      </w:pPr>
      <w:r>
        <w:t>Сообщает  сведения  о  руководителе,  членах коллегиального исполнительного</w:t>
      </w:r>
    </w:p>
    <w:p w:rsidR="00AD2FBC" w:rsidRDefault="00AD2FBC">
      <w:pPr>
        <w:pStyle w:val="ConsPlusNonformat"/>
        <w:jc w:val="both"/>
      </w:pPr>
      <w:r>
        <w:t>органа,  лице, исполняющем функции единоличного исполнительного органа, или</w:t>
      </w:r>
    </w:p>
    <w:p w:rsidR="00AD2FBC" w:rsidRDefault="00AD2FBC">
      <w:pPr>
        <w:pStyle w:val="ConsPlusNonformat"/>
        <w:jc w:val="both"/>
      </w:pPr>
      <w:r>
        <w:t>главном  бухгалтере  участника  отбора,  являющегося  юридическим лицом, об</w:t>
      </w:r>
    </w:p>
    <w:p w:rsidR="00AD2FBC" w:rsidRDefault="00AD2FBC">
      <w:pPr>
        <w:pStyle w:val="ConsPlusNonformat"/>
        <w:jc w:val="both"/>
      </w:pPr>
      <w:r>
        <w:t>индивидуальном  предпринимателе (фамилия, имя, отчество (при наличии), ИНН,</w:t>
      </w:r>
    </w:p>
    <w:p w:rsidR="00AD2FBC" w:rsidRDefault="00AD2FBC">
      <w:pPr>
        <w:pStyle w:val="ConsPlusNonformat"/>
        <w:jc w:val="both"/>
      </w:pPr>
      <w:r>
        <w:t>дата и место рождения)</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К заявке и настоящему заявлению прилагаются следующие документы:</w:t>
      </w:r>
    </w:p>
    <w:p w:rsidR="00AD2FBC" w:rsidRDefault="00AD2FBC">
      <w:pPr>
        <w:pStyle w:val="ConsPlusNonformat"/>
        <w:jc w:val="both"/>
      </w:pPr>
      <w:r>
        <w:t>1.</w:t>
      </w:r>
    </w:p>
    <w:p w:rsidR="00AD2FBC" w:rsidRDefault="00AD2FBC">
      <w:pPr>
        <w:pStyle w:val="ConsPlusNonformat"/>
        <w:jc w:val="both"/>
      </w:pPr>
      <w:r>
        <w:t>2.</w:t>
      </w:r>
    </w:p>
    <w:p w:rsidR="00AD2FBC" w:rsidRDefault="00AD2FBC">
      <w:pPr>
        <w:pStyle w:val="ConsPlusNonformat"/>
        <w:jc w:val="both"/>
      </w:pPr>
      <w:r>
        <w:t>...</w:t>
      </w:r>
    </w:p>
    <w:p w:rsidR="00AD2FBC" w:rsidRDefault="00AD2FBC">
      <w:pPr>
        <w:pStyle w:val="ConsPlusNonformat"/>
        <w:jc w:val="both"/>
      </w:pPr>
      <w:r>
        <w:t xml:space="preserve">    Настоящим подтверждаю, что:</w:t>
      </w:r>
    </w:p>
    <w:p w:rsidR="00AD2FBC" w:rsidRDefault="00AD2FBC">
      <w:pPr>
        <w:pStyle w:val="ConsPlusNonformat"/>
        <w:jc w:val="both"/>
      </w:pPr>
      <w:r>
        <w:t xml:space="preserve">    1 </w:t>
      </w:r>
      <w:hyperlink w:anchor="P4424">
        <w:r>
          <w:rPr>
            <w:color w:val="0000FF"/>
          </w:rPr>
          <w:t>&lt;*&gt;</w:t>
        </w:r>
      </w:hyperlink>
      <w:r>
        <w:t>.  Не   нахожусь   в    процессе    реорганизации  (за исключением</w:t>
      </w:r>
    </w:p>
    <w:p w:rsidR="00AD2FBC" w:rsidRDefault="00AD2FBC">
      <w:pPr>
        <w:pStyle w:val="ConsPlusNonformat"/>
        <w:jc w:val="both"/>
      </w:pPr>
      <w:r>
        <w:t>реорганизации  в  форме  присоединения  к  нему другого юридического лица),</w:t>
      </w:r>
    </w:p>
    <w:p w:rsidR="00AD2FBC" w:rsidRDefault="00AD2FBC">
      <w:pPr>
        <w:pStyle w:val="ConsPlusNonformat"/>
        <w:jc w:val="both"/>
      </w:pPr>
      <w:r>
        <w:t>ликвидации,    не    введена   процедура   банкротства,   деятельность   не</w:t>
      </w:r>
    </w:p>
    <w:p w:rsidR="00AD2FBC" w:rsidRDefault="00AD2FBC">
      <w:pPr>
        <w:pStyle w:val="ConsPlusNonformat"/>
        <w:jc w:val="both"/>
      </w:pPr>
      <w:r>
        <w:t>приостановлена  в  порядке,  предусмотренном  законодательством  Российской</w:t>
      </w:r>
    </w:p>
    <w:p w:rsidR="00AD2FBC" w:rsidRDefault="00AD2FBC">
      <w:pPr>
        <w:pStyle w:val="ConsPlusNonformat"/>
        <w:jc w:val="both"/>
      </w:pPr>
      <w:r>
        <w:t>Федерации (для юридического лица).</w:t>
      </w:r>
    </w:p>
    <w:p w:rsidR="00AD2FBC" w:rsidRDefault="00AD2FBC">
      <w:pPr>
        <w:pStyle w:val="ConsPlusNonformat"/>
        <w:jc w:val="both"/>
      </w:pPr>
      <w:r>
        <w:t xml:space="preserve">    Не  прекратил  деятельность  в качестве индивидуального предпринимателя</w:t>
      </w:r>
    </w:p>
    <w:p w:rsidR="00AD2FBC" w:rsidRDefault="00AD2FBC">
      <w:pPr>
        <w:pStyle w:val="ConsPlusNonformat"/>
        <w:jc w:val="both"/>
      </w:pPr>
      <w:r>
        <w:t>(для индивидуального предпринимателя).</w:t>
      </w:r>
    </w:p>
    <w:p w:rsidR="00AD2FBC" w:rsidRDefault="00AD2FBC">
      <w:pPr>
        <w:pStyle w:val="ConsPlusNonformat"/>
        <w:jc w:val="both"/>
      </w:pPr>
      <w:r>
        <w:t xml:space="preserve">    2.   Достоверность   и   полноту  сведений,  содержащихся  в  заявке  и</w:t>
      </w:r>
    </w:p>
    <w:p w:rsidR="00AD2FBC" w:rsidRDefault="00AD2FBC">
      <w:pPr>
        <w:pStyle w:val="ConsPlusNonformat"/>
        <w:jc w:val="both"/>
      </w:pPr>
      <w:r>
        <w:t>прилагаемых к ней документах, соответствие условиям отбора и предоставления</w:t>
      </w:r>
    </w:p>
    <w:p w:rsidR="00AD2FBC" w:rsidRDefault="00AD2FBC">
      <w:pPr>
        <w:pStyle w:val="ConsPlusNonformat"/>
        <w:jc w:val="both"/>
      </w:pPr>
      <w:r>
        <w:t>субсидий.</w:t>
      </w: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353" w:name="P4424"/>
      <w:bookmarkEnd w:id="353"/>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2</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возмещение части прямых</w:t>
      </w:r>
    </w:p>
    <w:p w:rsidR="00AD2FBC" w:rsidRDefault="00AD2FBC">
      <w:pPr>
        <w:pStyle w:val="ConsPlusNormal"/>
        <w:jc w:val="right"/>
      </w:pPr>
      <w:r>
        <w:t>понесенных затрат на</w:t>
      </w:r>
    </w:p>
    <w:p w:rsidR="00AD2FBC" w:rsidRDefault="00AD2FBC">
      <w:pPr>
        <w:pStyle w:val="ConsPlusNormal"/>
        <w:jc w:val="right"/>
      </w:pPr>
      <w:r>
        <w:t>создание и (или) модернизацию</w:t>
      </w:r>
    </w:p>
    <w:p w:rsidR="00AD2FBC" w:rsidRDefault="00AD2FBC">
      <w:pPr>
        <w:pStyle w:val="ConsPlusNormal"/>
        <w:jc w:val="right"/>
      </w:pPr>
      <w:r>
        <w:t>объектов по переработке</w:t>
      </w:r>
    </w:p>
    <w:p w:rsidR="00AD2FBC" w:rsidRDefault="00AD2FBC">
      <w:pPr>
        <w:pStyle w:val="ConsPlusNormal"/>
        <w:jc w:val="right"/>
      </w:pPr>
      <w:r>
        <w:t>сельскохозяйственной продукции</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354" w:name="P4442"/>
      <w:bookmarkEnd w:id="354"/>
      <w:r>
        <w:t>СПРАВКА-РАСЧЕТ</w:t>
      </w:r>
    </w:p>
    <w:p w:rsidR="00AD2FBC" w:rsidRDefault="00AD2FBC">
      <w:pPr>
        <w:pStyle w:val="ConsPlusNormal"/>
        <w:jc w:val="center"/>
      </w:pPr>
      <w:r>
        <w:t>на предоставление субсидий на возмещение части прямых</w:t>
      </w:r>
    </w:p>
    <w:p w:rsidR="00AD2FBC" w:rsidRDefault="00AD2FBC">
      <w:pPr>
        <w:pStyle w:val="ConsPlusNormal"/>
        <w:jc w:val="center"/>
      </w:pPr>
      <w:r>
        <w:t>понесенных затрат на создание и (или) модернизацию объектов</w:t>
      </w:r>
    </w:p>
    <w:p w:rsidR="00AD2FBC" w:rsidRDefault="00AD2FBC">
      <w:pPr>
        <w:pStyle w:val="ConsPlusNormal"/>
        <w:jc w:val="center"/>
      </w:pPr>
      <w:r>
        <w:t>по переработке сельскохозяйственной продукции</w:t>
      </w:r>
    </w:p>
    <w:p w:rsidR="00AD2FBC" w:rsidRDefault="00AD2FBC">
      <w:pPr>
        <w:pStyle w:val="ConsPlusNormal"/>
        <w:jc w:val="center"/>
      </w:pPr>
      <w:r>
        <w:t>по ______________________________________________</w:t>
      </w:r>
    </w:p>
    <w:p w:rsidR="00AD2FBC" w:rsidRDefault="00AD2FBC">
      <w:pPr>
        <w:pStyle w:val="ConsPlusNormal"/>
        <w:jc w:val="center"/>
      </w:pPr>
      <w:r>
        <w:t>(участник отбора)</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587"/>
        <w:gridCol w:w="1531"/>
        <w:gridCol w:w="1928"/>
        <w:gridCol w:w="2268"/>
        <w:gridCol w:w="1417"/>
        <w:gridCol w:w="1928"/>
        <w:gridCol w:w="1814"/>
      </w:tblGrid>
      <w:tr w:rsidR="00AD2FBC">
        <w:tc>
          <w:tcPr>
            <w:tcW w:w="1757" w:type="dxa"/>
            <w:vMerge w:val="restart"/>
          </w:tcPr>
          <w:p w:rsidR="00AD2FBC" w:rsidRDefault="00AD2FBC">
            <w:pPr>
              <w:pStyle w:val="ConsPlusNormal"/>
              <w:jc w:val="center"/>
            </w:pPr>
            <w:r>
              <w:t>Наименование объекта</w:t>
            </w:r>
          </w:p>
        </w:tc>
        <w:tc>
          <w:tcPr>
            <w:tcW w:w="1587" w:type="dxa"/>
            <w:vMerge w:val="restart"/>
          </w:tcPr>
          <w:p w:rsidR="00AD2FBC" w:rsidRDefault="00AD2FBC">
            <w:pPr>
              <w:pStyle w:val="ConsPlusNormal"/>
              <w:jc w:val="center"/>
            </w:pPr>
            <w:r>
              <w:t>Мощность объекта</w:t>
            </w:r>
          </w:p>
        </w:tc>
        <w:tc>
          <w:tcPr>
            <w:tcW w:w="1531" w:type="dxa"/>
            <w:vMerge w:val="restart"/>
          </w:tcPr>
          <w:p w:rsidR="00AD2FBC" w:rsidRDefault="00AD2FBC">
            <w:pPr>
              <w:pStyle w:val="ConsPlusNormal"/>
              <w:jc w:val="center"/>
            </w:pPr>
            <w:r>
              <w:t xml:space="preserve">Сметная стоимость объекта, рублей </w:t>
            </w:r>
            <w:hyperlink w:anchor="P4493">
              <w:r>
                <w:rPr>
                  <w:color w:val="0000FF"/>
                </w:rPr>
                <w:t>&lt;*&gt;</w:t>
              </w:r>
            </w:hyperlink>
          </w:p>
        </w:tc>
        <w:tc>
          <w:tcPr>
            <w:tcW w:w="1928" w:type="dxa"/>
            <w:vMerge w:val="restart"/>
          </w:tcPr>
          <w:p w:rsidR="00AD2FBC" w:rsidRDefault="00AD2FBC">
            <w:pPr>
              <w:pStyle w:val="ConsPlusNormal"/>
              <w:jc w:val="center"/>
            </w:pPr>
            <w:r>
              <w:t xml:space="preserve">Предельная стоимость объекта </w:t>
            </w:r>
            <w:hyperlink w:anchor="P4494">
              <w:r>
                <w:rPr>
                  <w:color w:val="0000FF"/>
                </w:rPr>
                <w:t>&lt;**&gt;</w:t>
              </w:r>
            </w:hyperlink>
            <w:r>
              <w:t>, рублей</w:t>
            </w:r>
          </w:p>
        </w:tc>
        <w:tc>
          <w:tcPr>
            <w:tcW w:w="2268" w:type="dxa"/>
            <w:vMerge w:val="restart"/>
          </w:tcPr>
          <w:p w:rsidR="00AD2FBC" w:rsidRDefault="00AD2FBC">
            <w:pPr>
              <w:pStyle w:val="ConsPlusNormal"/>
              <w:jc w:val="center"/>
            </w:pPr>
            <w:r>
              <w:t xml:space="preserve">Сумма субсидий, рублей </w:t>
            </w:r>
            <w:hyperlink w:anchor="P4495">
              <w:r>
                <w:rPr>
                  <w:color w:val="0000FF"/>
                </w:rPr>
                <w:t>&lt;***&gt;</w:t>
              </w:r>
            </w:hyperlink>
          </w:p>
          <w:p w:rsidR="00AD2FBC" w:rsidRDefault="00AD2FBC">
            <w:pPr>
              <w:pStyle w:val="ConsPlusNormal"/>
              <w:jc w:val="center"/>
            </w:pPr>
            <w:r>
              <w:t>(</w:t>
            </w:r>
            <w:hyperlink w:anchor="P4461">
              <w:r>
                <w:rPr>
                  <w:color w:val="0000FF"/>
                </w:rPr>
                <w:t>гр. 3</w:t>
              </w:r>
            </w:hyperlink>
            <w:r>
              <w:t xml:space="preserve"> x R / 100 / 0,9999 или </w:t>
            </w:r>
            <w:hyperlink w:anchor="P4462">
              <w:r>
                <w:rPr>
                  <w:color w:val="0000FF"/>
                </w:rPr>
                <w:t>гр</w:t>
              </w:r>
            </w:hyperlink>
            <w:r>
              <w:t>. 4 x R / 100 / 0,9999)</w:t>
            </w:r>
          </w:p>
        </w:tc>
        <w:tc>
          <w:tcPr>
            <w:tcW w:w="5159" w:type="dxa"/>
            <w:gridSpan w:val="3"/>
          </w:tcPr>
          <w:p w:rsidR="00AD2FBC" w:rsidRDefault="00AD2FBC">
            <w:pPr>
              <w:pStyle w:val="ConsPlusNormal"/>
              <w:jc w:val="center"/>
            </w:pPr>
            <w:r>
              <w:t>Справочно:</w:t>
            </w:r>
          </w:p>
        </w:tc>
      </w:tr>
      <w:tr w:rsidR="00AD2FBC">
        <w:tc>
          <w:tcPr>
            <w:tcW w:w="1757" w:type="dxa"/>
            <w:vMerge/>
          </w:tcPr>
          <w:p w:rsidR="00AD2FBC" w:rsidRDefault="00AD2FBC">
            <w:pPr>
              <w:pStyle w:val="ConsPlusNormal"/>
            </w:pPr>
          </w:p>
        </w:tc>
        <w:tc>
          <w:tcPr>
            <w:tcW w:w="1587" w:type="dxa"/>
            <w:vMerge/>
          </w:tcPr>
          <w:p w:rsidR="00AD2FBC" w:rsidRDefault="00AD2FBC">
            <w:pPr>
              <w:pStyle w:val="ConsPlusNormal"/>
            </w:pPr>
          </w:p>
        </w:tc>
        <w:tc>
          <w:tcPr>
            <w:tcW w:w="1531" w:type="dxa"/>
            <w:vMerge/>
          </w:tcPr>
          <w:p w:rsidR="00AD2FBC" w:rsidRDefault="00AD2FBC">
            <w:pPr>
              <w:pStyle w:val="ConsPlusNormal"/>
            </w:pPr>
          </w:p>
        </w:tc>
        <w:tc>
          <w:tcPr>
            <w:tcW w:w="1928" w:type="dxa"/>
            <w:vMerge/>
          </w:tcPr>
          <w:p w:rsidR="00AD2FBC" w:rsidRDefault="00AD2FBC">
            <w:pPr>
              <w:pStyle w:val="ConsPlusNormal"/>
            </w:pPr>
          </w:p>
        </w:tc>
        <w:tc>
          <w:tcPr>
            <w:tcW w:w="2268" w:type="dxa"/>
            <w:vMerge/>
          </w:tcPr>
          <w:p w:rsidR="00AD2FBC" w:rsidRDefault="00AD2FBC">
            <w:pPr>
              <w:pStyle w:val="ConsPlusNormal"/>
            </w:pPr>
          </w:p>
        </w:tc>
        <w:tc>
          <w:tcPr>
            <w:tcW w:w="1417" w:type="dxa"/>
          </w:tcPr>
          <w:p w:rsidR="00AD2FBC" w:rsidRDefault="00AD2FBC">
            <w:pPr>
              <w:pStyle w:val="ConsPlusNormal"/>
              <w:jc w:val="center"/>
            </w:pPr>
            <w:r>
              <w:t>наименование техники и (или) оборудования</w:t>
            </w:r>
          </w:p>
        </w:tc>
        <w:tc>
          <w:tcPr>
            <w:tcW w:w="1928" w:type="dxa"/>
          </w:tcPr>
          <w:p w:rsidR="00AD2FBC" w:rsidRDefault="00AD2FBC">
            <w:pPr>
              <w:pStyle w:val="ConsPlusNormal"/>
              <w:jc w:val="center"/>
            </w:pPr>
            <w:r>
              <w:t>количество приобретенной техники и (или) оборудования, штук</w:t>
            </w:r>
          </w:p>
        </w:tc>
        <w:tc>
          <w:tcPr>
            <w:tcW w:w="1814" w:type="dxa"/>
          </w:tcPr>
          <w:p w:rsidR="00AD2FBC" w:rsidRDefault="00AD2FBC">
            <w:pPr>
              <w:pStyle w:val="ConsPlusNormal"/>
              <w:jc w:val="center"/>
            </w:pPr>
            <w:r>
              <w:t xml:space="preserve">стоимость приобретенной техники и (или) оборудования </w:t>
            </w:r>
            <w:hyperlink w:anchor="P4493">
              <w:r>
                <w:rPr>
                  <w:color w:val="0000FF"/>
                </w:rPr>
                <w:t>&lt;*&gt;</w:t>
              </w:r>
            </w:hyperlink>
            <w:r>
              <w:t>, рублей</w:t>
            </w:r>
          </w:p>
        </w:tc>
      </w:tr>
      <w:tr w:rsidR="00AD2FBC">
        <w:tc>
          <w:tcPr>
            <w:tcW w:w="1757" w:type="dxa"/>
          </w:tcPr>
          <w:p w:rsidR="00AD2FBC" w:rsidRDefault="00AD2FBC">
            <w:pPr>
              <w:pStyle w:val="ConsPlusNormal"/>
              <w:jc w:val="center"/>
            </w:pPr>
            <w:r>
              <w:t>1</w:t>
            </w:r>
          </w:p>
        </w:tc>
        <w:tc>
          <w:tcPr>
            <w:tcW w:w="1587" w:type="dxa"/>
          </w:tcPr>
          <w:p w:rsidR="00AD2FBC" w:rsidRDefault="00AD2FBC">
            <w:pPr>
              <w:pStyle w:val="ConsPlusNormal"/>
              <w:jc w:val="center"/>
            </w:pPr>
            <w:r>
              <w:t>2</w:t>
            </w:r>
          </w:p>
        </w:tc>
        <w:tc>
          <w:tcPr>
            <w:tcW w:w="1531" w:type="dxa"/>
          </w:tcPr>
          <w:p w:rsidR="00AD2FBC" w:rsidRDefault="00AD2FBC">
            <w:pPr>
              <w:pStyle w:val="ConsPlusNormal"/>
              <w:jc w:val="center"/>
            </w:pPr>
            <w:bookmarkStart w:id="355" w:name="P4461"/>
            <w:bookmarkEnd w:id="355"/>
            <w:r>
              <w:t>3</w:t>
            </w:r>
          </w:p>
        </w:tc>
        <w:tc>
          <w:tcPr>
            <w:tcW w:w="1928" w:type="dxa"/>
          </w:tcPr>
          <w:p w:rsidR="00AD2FBC" w:rsidRDefault="00AD2FBC">
            <w:pPr>
              <w:pStyle w:val="ConsPlusNormal"/>
              <w:jc w:val="center"/>
            </w:pPr>
            <w:bookmarkStart w:id="356" w:name="P4462"/>
            <w:bookmarkEnd w:id="356"/>
            <w:r>
              <w:t>4</w:t>
            </w:r>
          </w:p>
        </w:tc>
        <w:tc>
          <w:tcPr>
            <w:tcW w:w="2268" w:type="dxa"/>
          </w:tcPr>
          <w:p w:rsidR="00AD2FBC" w:rsidRDefault="00AD2FBC">
            <w:pPr>
              <w:pStyle w:val="ConsPlusNormal"/>
              <w:jc w:val="center"/>
            </w:pPr>
            <w:r>
              <w:t>5</w:t>
            </w:r>
          </w:p>
        </w:tc>
        <w:tc>
          <w:tcPr>
            <w:tcW w:w="1417" w:type="dxa"/>
          </w:tcPr>
          <w:p w:rsidR="00AD2FBC" w:rsidRDefault="00AD2FBC">
            <w:pPr>
              <w:pStyle w:val="ConsPlusNormal"/>
              <w:jc w:val="center"/>
            </w:pPr>
            <w:r>
              <w:t>6</w:t>
            </w:r>
          </w:p>
        </w:tc>
        <w:tc>
          <w:tcPr>
            <w:tcW w:w="1928" w:type="dxa"/>
          </w:tcPr>
          <w:p w:rsidR="00AD2FBC" w:rsidRDefault="00AD2FBC">
            <w:pPr>
              <w:pStyle w:val="ConsPlusNormal"/>
              <w:jc w:val="center"/>
            </w:pPr>
            <w:r>
              <w:t>7</w:t>
            </w:r>
          </w:p>
        </w:tc>
        <w:tc>
          <w:tcPr>
            <w:tcW w:w="1814" w:type="dxa"/>
          </w:tcPr>
          <w:p w:rsidR="00AD2FBC" w:rsidRDefault="00AD2FBC">
            <w:pPr>
              <w:pStyle w:val="ConsPlusNormal"/>
              <w:jc w:val="center"/>
            </w:pPr>
            <w:r>
              <w:t>8</w:t>
            </w:r>
          </w:p>
        </w:tc>
      </w:tr>
      <w:tr w:rsidR="00AD2FBC">
        <w:tc>
          <w:tcPr>
            <w:tcW w:w="1757" w:type="dxa"/>
          </w:tcPr>
          <w:p w:rsidR="00AD2FBC" w:rsidRDefault="00AD2FBC">
            <w:pPr>
              <w:pStyle w:val="ConsPlusNormal"/>
            </w:pPr>
          </w:p>
        </w:tc>
        <w:tc>
          <w:tcPr>
            <w:tcW w:w="1587" w:type="dxa"/>
          </w:tcPr>
          <w:p w:rsidR="00AD2FBC" w:rsidRDefault="00AD2FBC">
            <w:pPr>
              <w:pStyle w:val="ConsPlusNormal"/>
            </w:pPr>
          </w:p>
        </w:tc>
        <w:tc>
          <w:tcPr>
            <w:tcW w:w="1531" w:type="dxa"/>
          </w:tcPr>
          <w:p w:rsidR="00AD2FBC" w:rsidRDefault="00AD2FBC">
            <w:pPr>
              <w:pStyle w:val="ConsPlusNormal"/>
            </w:pPr>
          </w:p>
        </w:tc>
        <w:tc>
          <w:tcPr>
            <w:tcW w:w="1928" w:type="dxa"/>
          </w:tcPr>
          <w:p w:rsidR="00AD2FBC" w:rsidRDefault="00AD2FBC">
            <w:pPr>
              <w:pStyle w:val="ConsPlusNormal"/>
            </w:pPr>
          </w:p>
        </w:tc>
        <w:tc>
          <w:tcPr>
            <w:tcW w:w="2268" w:type="dxa"/>
          </w:tcPr>
          <w:p w:rsidR="00AD2FBC" w:rsidRDefault="00AD2FBC">
            <w:pPr>
              <w:pStyle w:val="ConsPlusNormal"/>
            </w:pPr>
          </w:p>
        </w:tc>
        <w:tc>
          <w:tcPr>
            <w:tcW w:w="1417" w:type="dxa"/>
          </w:tcPr>
          <w:p w:rsidR="00AD2FBC" w:rsidRDefault="00AD2FBC">
            <w:pPr>
              <w:pStyle w:val="ConsPlusNormal"/>
              <w:jc w:val="center"/>
            </w:pPr>
            <w:r>
              <w:t>x</w:t>
            </w:r>
          </w:p>
        </w:tc>
        <w:tc>
          <w:tcPr>
            <w:tcW w:w="1928" w:type="dxa"/>
          </w:tcPr>
          <w:p w:rsidR="00AD2FBC" w:rsidRDefault="00AD2FBC">
            <w:pPr>
              <w:pStyle w:val="ConsPlusNormal"/>
              <w:jc w:val="center"/>
            </w:pPr>
            <w:r>
              <w:t>x</w:t>
            </w:r>
          </w:p>
        </w:tc>
        <w:tc>
          <w:tcPr>
            <w:tcW w:w="1814" w:type="dxa"/>
          </w:tcPr>
          <w:p w:rsidR="00AD2FBC" w:rsidRDefault="00AD2FBC">
            <w:pPr>
              <w:pStyle w:val="ConsPlusNormal"/>
              <w:jc w:val="center"/>
            </w:pPr>
            <w:r>
              <w:t>x</w:t>
            </w:r>
          </w:p>
        </w:tc>
      </w:tr>
      <w:tr w:rsidR="00AD2FBC">
        <w:tc>
          <w:tcPr>
            <w:tcW w:w="1757" w:type="dxa"/>
          </w:tcPr>
          <w:p w:rsidR="00AD2FBC" w:rsidRDefault="00AD2FBC">
            <w:pPr>
              <w:pStyle w:val="ConsPlusNormal"/>
            </w:pPr>
          </w:p>
        </w:tc>
        <w:tc>
          <w:tcPr>
            <w:tcW w:w="1587" w:type="dxa"/>
          </w:tcPr>
          <w:p w:rsidR="00AD2FBC" w:rsidRDefault="00AD2FBC">
            <w:pPr>
              <w:pStyle w:val="ConsPlusNormal"/>
            </w:pPr>
          </w:p>
        </w:tc>
        <w:tc>
          <w:tcPr>
            <w:tcW w:w="1531" w:type="dxa"/>
          </w:tcPr>
          <w:p w:rsidR="00AD2FBC" w:rsidRDefault="00AD2FBC">
            <w:pPr>
              <w:pStyle w:val="ConsPlusNormal"/>
            </w:pPr>
          </w:p>
        </w:tc>
        <w:tc>
          <w:tcPr>
            <w:tcW w:w="1928" w:type="dxa"/>
          </w:tcPr>
          <w:p w:rsidR="00AD2FBC" w:rsidRDefault="00AD2FBC">
            <w:pPr>
              <w:pStyle w:val="ConsPlusNormal"/>
            </w:pPr>
          </w:p>
        </w:tc>
        <w:tc>
          <w:tcPr>
            <w:tcW w:w="2268" w:type="dxa"/>
          </w:tcPr>
          <w:p w:rsidR="00AD2FBC" w:rsidRDefault="00AD2FBC">
            <w:pPr>
              <w:pStyle w:val="ConsPlusNormal"/>
            </w:pPr>
          </w:p>
        </w:tc>
        <w:tc>
          <w:tcPr>
            <w:tcW w:w="1417" w:type="dxa"/>
          </w:tcPr>
          <w:p w:rsidR="00AD2FBC" w:rsidRDefault="00AD2FBC">
            <w:pPr>
              <w:pStyle w:val="ConsPlusNormal"/>
            </w:pPr>
          </w:p>
        </w:tc>
        <w:tc>
          <w:tcPr>
            <w:tcW w:w="1928" w:type="dxa"/>
          </w:tcPr>
          <w:p w:rsidR="00AD2FBC" w:rsidRDefault="00AD2FBC">
            <w:pPr>
              <w:pStyle w:val="ConsPlusNormal"/>
            </w:pPr>
          </w:p>
        </w:tc>
        <w:tc>
          <w:tcPr>
            <w:tcW w:w="1814" w:type="dxa"/>
          </w:tcPr>
          <w:p w:rsidR="00AD2FBC" w:rsidRDefault="00AD2FBC">
            <w:pPr>
              <w:pStyle w:val="ConsPlusNormal"/>
            </w:pPr>
          </w:p>
        </w:tc>
      </w:tr>
      <w:tr w:rsidR="00AD2FBC">
        <w:tc>
          <w:tcPr>
            <w:tcW w:w="1757" w:type="dxa"/>
          </w:tcPr>
          <w:p w:rsidR="00AD2FBC" w:rsidRDefault="00AD2FBC">
            <w:pPr>
              <w:pStyle w:val="ConsPlusNormal"/>
            </w:pPr>
          </w:p>
        </w:tc>
        <w:tc>
          <w:tcPr>
            <w:tcW w:w="1587" w:type="dxa"/>
          </w:tcPr>
          <w:p w:rsidR="00AD2FBC" w:rsidRDefault="00AD2FBC">
            <w:pPr>
              <w:pStyle w:val="ConsPlusNormal"/>
            </w:pPr>
          </w:p>
        </w:tc>
        <w:tc>
          <w:tcPr>
            <w:tcW w:w="1531" w:type="dxa"/>
          </w:tcPr>
          <w:p w:rsidR="00AD2FBC" w:rsidRDefault="00AD2FBC">
            <w:pPr>
              <w:pStyle w:val="ConsPlusNormal"/>
            </w:pPr>
          </w:p>
        </w:tc>
        <w:tc>
          <w:tcPr>
            <w:tcW w:w="1928" w:type="dxa"/>
          </w:tcPr>
          <w:p w:rsidR="00AD2FBC" w:rsidRDefault="00AD2FBC">
            <w:pPr>
              <w:pStyle w:val="ConsPlusNormal"/>
            </w:pPr>
          </w:p>
        </w:tc>
        <w:tc>
          <w:tcPr>
            <w:tcW w:w="2268" w:type="dxa"/>
          </w:tcPr>
          <w:p w:rsidR="00AD2FBC" w:rsidRDefault="00AD2FBC">
            <w:pPr>
              <w:pStyle w:val="ConsPlusNormal"/>
            </w:pPr>
          </w:p>
        </w:tc>
        <w:tc>
          <w:tcPr>
            <w:tcW w:w="1417" w:type="dxa"/>
          </w:tcPr>
          <w:p w:rsidR="00AD2FBC" w:rsidRDefault="00AD2FBC">
            <w:pPr>
              <w:pStyle w:val="ConsPlusNormal"/>
            </w:pPr>
          </w:p>
        </w:tc>
        <w:tc>
          <w:tcPr>
            <w:tcW w:w="1928" w:type="dxa"/>
          </w:tcPr>
          <w:p w:rsidR="00AD2FBC" w:rsidRDefault="00AD2FBC">
            <w:pPr>
              <w:pStyle w:val="ConsPlusNormal"/>
            </w:pPr>
          </w:p>
        </w:tc>
        <w:tc>
          <w:tcPr>
            <w:tcW w:w="1814"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357" w:name="P4493"/>
      <w:bookmarkEnd w:id="357"/>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358" w:name="P4494"/>
      <w:bookmarkEnd w:id="358"/>
      <w:r>
        <w:t>&lt;**&gt; Предельная стоимость объекта установлена Министерством сельского хозяйства Российской Федерации.</w:t>
      </w:r>
    </w:p>
    <w:p w:rsidR="00AD2FBC" w:rsidRDefault="00AD2FBC">
      <w:pPr>
        <w:pStyle w:val="ConsPlusNormal"/>
        <w:spacing w:before="220"/>
        <w:ind w:firstLine="540"/>
        <w:jc w:val="both"/>
      </w:pPr>
      <w:bookmarkStart w:id="359" w:name="P4495"/>
      <w:bookmarkEnd w:id="359"/>
      <w:r>
        <w:t>&lt;***&gt; Сумма субсидий рассчитывается с учетом предельной стоимости объекта. В расчет принимается меньшее значение стоимости объекта (</w:t>
      </w:r>
      <w:hyperlink w:anchor="P4461">
        <w:r>
          <w:rPr>
            <w:color w:val="0000FF"/>
          </w:rPr>
          <w:t>графа 3</w:t>
        </w:r>
      </w:hyperlink>
      <w:r>
        <w:t xml:space="preserve"> или </w:t>
      </w:r>
      <w:hyperlink w:anchor="P4462">
        <w:r>
          <w:rPr>
            <w:color w:val="0000FF"/>
          </w:rPr>
          <w:t>графа 4</w:t>
        </w:r>
      </w:hyperlink>
      <w:r>
        <w:t>), где:</w:t>
      </w:r>
    </w:p>
    <w:p w:rsidR="00AD2FBC" w:rsidRDefault="00AD2FBC">
      <w:pPr>
        <w:pStyle w:val="ConsPlusNormal"/>
        <w:spacing w:before="220"/>
        <w:ind w:firstLine="540"/>
        <w:jc w:val="both"/>
      </w:pPr>
      <w:r>
        <w:t xml:space="preserve">R - размер субсидии, определяемый в соответствии с </w:t>
      </w:r>
      <w:hyperlink w:anchor="P4230">
        <w:r>
          <w:rPr>
            <w:color w:val="0000FF"/>
          </w:rPr>
          <w:t>абзацами третьим</w:t>
        </w:r>
      </w:hyperlink>
      <w:r>
        <w:t xml:space="preserve"> - </w:t>
      </w:r>
      <w:hyperlink w:anchor="P4231">
        <w:r>
          <w:rPr>
            <w:color w:val="0000FF"/>
          </w:rPr>
          <w:t>четвертым пункта 2.8</w:t>
        </w:r>
      </w:hyperlink>
      <w:r>
        <w:t xml:space="preserve"> Порядка.</w:t>
      </w:r>
    </w:p>
    <w:p w:rsidR="00AD2FBC" w:rsidRDefault="00AD2FBC">
      <w:pPr>
        <w:pStyle w:val="ConsPlusNormal"/>
        <w:jc w:val="both"/>
      </w:pPr>
    </w:p>
    <w:p w:rsidR="00AD2FBC" w:rsidRDefault="00AD2FBC">
      <w:pPr>
        <w:pStyle w:val="ConsPlusNonformat"/>
        <w:jc w:val="both"/>
      </w:pPr>
      <w:r>
        <w:t>Реквизиты участника отбора.</w:t>
      </w:r>
    </w:p>
    <w:p w:rsidR="00AD2FBC" w:rsidRDefault="00AD2FBC">
      <w:pPr>
        <w:pStyle w:val="ConsPlusNonformat"/>
        <w:jc w:val="both"/>
      </w:pPr>
      <w:r>
        <w:t>Наименование:</w:t>
      </w:r>
    </w:p>
    <w:p w:rsidR="00AD2FBC" w:rsidRDefault="00AD2FBC">
      <w:pPr>
        <w:pStyle w:val="ConsPlusNonformat"/>
        <w:jc w:val="both"/>
      </w:pPr>
      <w:r>
        <w:t>Юридический адрес:</w:t>
      </w:r>
    </w:p>
    <w:p w:rsidR="00AD2FBC" w:rsidRDefault="00AD2FBC">
      <w:pPr>
        <w:pStyle w:val="ConsPlusNonformat"/>
        <w:jc w:val="both"/>
      </w:pPr>
      <w:r>
        <w:t>ИНН/КПП:</w:t>
      </w:r>
    </w:p>
    <w:p w:rsidR="00AD2FBC" w:rsidRDefault="00AD2FBC">
      <w:pPr>
        <w:pStyle w:val="ConsPlusNonformat"/>
        <w:jc w:val="both"/>
      </w:pPr>
      <w:r>
        <w:t>р/с:</w:t>
      </w:r>
    </w:p>
    <w:p w:rsidR="00AD2FBC" w:rsidRDefault="00AD2FBC">
      <w:pPr>
        <w:pStyle w:val="ConsPlusNonformat"/>
        <w:jc w:val="both"/>
      </w:pPr>
      <w:r>
        <w:t>Наименование банка:</w:t>
      </w:r>
    </w:p>
    <w:p w:rsidR="00AD2FBC" w:rsidRDefault="00AD2FBC">
      <w:pPr>
        <w:pStyle w:val="ConsPlusNonformat"/>
        <w:jc w:val="both"/>
      </w:pPr>
      <w:r>
        <w:t>к/с:</w:t>
      </w:r>
    </w:p>
    <w:p w:rsidR="00AD2FBC" w:rsidRDefault="00AD2FBC">
      <w:pPr>
        <w:pStyle w:val="ConsPlusNonformat"/>
        <w:jc w:val="both"/>
      </w:pPr>
      <w:r>
        <w:t>БИК</w:t>
      </w:r>
    </w:p>
    <w:p w:rsidR="00AD2FBC" w:rsidRDefault="00E25ED4">
      <w:pPr>
        <w:pStyle w:val="ConsPlusNonformat"/>
        <w:jc w:val="both"/>
      </w:pPr>
      <w:hyperlink r:id="rId222">
        <w:r w:rsidR="00AD2FBC">
          <w:rPr>
            <w:color w:val="0000FF"/>
          </w:rPr>
          <w:t>ОКТМО</w:t>
        </w:r>
      </w:hyperlink>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Расчет субсидий подтверждаю:</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nformat"/>
        <w:jc w:val="both"/>
      </w:pPr>
    </w:p>
    <w:p w:rsidR="00AD2FBC" w:rsidRDefault="00AD2FBC">
      <w:pPr>
        <w:pStyle w:val="ConsPlusNonformat"/>
        <w:jc w:val="both"/>
      </w:pPr>
      <w:r>
        <w:t>Исполнитель _____________________ телефон _______________</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3</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возмещение части прямых</w:t>
      </w:r>
    </w:p>
    <w:p w:rsidR="00AD2FBC" w:rsidRDefault="00AD2FBC">
      <w:pPr>
        <w:pStyle w:val="ConsPlusNormal"/>
        <w:jc w:val="right"/>
      </w:pPr>
      <w:r>
        <w:t>понесенных затрат на</w:t>
      </w:r>
    </w:p>
    <w:p w:rsidR="00AD2FBC" w:rsidRDefault="00AD2FBC">
      <w:pPr>
        <w:pStyle w:val="ConsPlusNormal"/>
        <w:jc w:val="right"/>
      </w:pPr>
      <w:r>
        <w:t>создание и (или) модернизацию</w:t>
      </w:r>
    </w:p>
    <w:p w:rsidR="00AD2FBC" w:rsidRDefault="00AD2FBC">
      <w:pPr>
        <w:pStyle w:val="ConsPlusNormal"/>
        <w:jc w:val="right"/>
      </w:pPr>
      <w:r>
        <w:t>объектов по переработке</w:t>
      </w:r>
    </w:p>
    <w:p w:rsidR="00AD2FBC" w:rsidRDefault="00AD2FBC">
      <w:pPr>
        <w:pStyle w:val="ConsPlusNormal"/>
        <w:jc w:val="right"/>
      </w:pPr>
      <w:r>
        <w:t>сельскохозяйственной продукции</w:t>
      </w:r>
    </w:p>
    <w:p w:rsidR="00AD2FBC" w:rsidRDefault="00AD2FBC">
      <w:pPr>
        <w:pStyle w:val="ConsPlusNormal"/>
        <w:jc w:val="both"/>
      </w:pPr>
    </w:p>
    <w:p w:rsidR="00AD2FBC" w:rsidRDefault="00AD2FBC">
      <w:pPr>
        <w:pStyle w:val="ConsPlusTitle"/>
        <w:jc w:val="center"/>
      </w:pPr>
      <w:bookmarkStart w:id="360" w:name="P4539"/>
      <w:bookmarkEnd w:id="360"/>
      <w:r>
        <w:t>ПЕРЕЧЕНЬ</w:t>
      </w:r>
    </w:p>
    <w:p w:rsidR="00AD2FBC" w:rsidRDefault="00AD2FBC">
      <w:pPr>
        <w:pStyle w:val="ConsPlusTitle"/>
        <w:jc w:val="center"/>
      </w:pPr>
      <w:r>
        <w:t>ДОКУМЕНТОВ, ЯВЛЯЮЩИХСЯ ОСНОВАНИЕМ ДЛЯ ПРЕДОСТАВЛЕНИЯ</w:t>
      </w:r>
    </w:p>
    <w:p w:rsidR="00AD2FBC" w:rsidRDefault="00AD2FBC">
      <w:pPr>
        <w:pStyle w:val="ConsPlusTitle"/>
        <w:jc w:val="center"/>
      </w:pPr>
      <w:r>
        <w:t>СУБСИДИЙ НА ВОЗМЕЩЕНИЕ ЧАСТИ ПРЯМЫХ ПОНЕСЕННЫХ ЗАТРАТ</w:t>
      </w:r>
    </w:p>
    <w:p w:rsidR="00AD2FBC" w:rsidRDefault="00AD2FBC">
      <w:pPr>
        <w:pStyle w:val="ConsPlusTitle"/>
        <w:jc w:val="center"/>
      </w:pPr>
      <w:r>
        <w:t>НА СОЗДАНИЕ И (ИЛИ) МОДЕРНИЗАЦИЮ ОБЪЕКТОВ ПО ПЕРЕРАБОТКЕ</w:t>
      </w:r>
    </w:p>
    <w:p w:rsidR="00AD2FBC" w:rsidRDefault="00AD2FBC">
      <w:pPr>
        <w:pStyle w:val="ConsPlusTitle"/>
        <w:jc w:val="center"/>
      </w:pPr>
      <w:r>
        <w:t>СЕЛЬСКОХОЗЯЙСТВЕННОЙ ПРОДУКЦИИ</w:t>
      </w:r>
    </w:p>
    <w:p w:rsidR="00AD2FBC" w:rsidRDefault="00AD2FBC">
      <w:pPr>
        <w:pStyle w:val="ConsPlusNormal"/>
        <w:jc w:val="both"/>
      </w:pPr>
    </w:p>
    <w:p w:rsidR="00AD2FBC" w:rsidRDefault="00AD2FBC">
      <w:pPr>
        <w:pStyle w:val="ConsPlusNormal"/>
        <w:ind w:firstLine="540"/>
        <w:jc w:val="both"/>
      </w:pPr>
      <w:r>
        <w:t>Для получения субсидий участники отбора представляют следующие документы:</w:t>
      </w:r>
    </w:p>
    <w:p w:rsidR="00AD2FBC" w:rsidRDefault="00AD2FBC">
      <w:pPr>
        <w:pStyle w:val="ConsPlusNormal"/>
        <w:spacing w:before="220"/>
        <w:ind w:firstLine="540"/>
        <w:jc w:val="both"/>
      </w:pPr>
      <w:r>
        <w:t xml:space="preserve">- </w:t>
      </w:r>
      <w:hyperlink w:anchor="P4381">
        <w:r>
          <w:rPr>
            <w:color w:val="0000FF"/>
          </w:rPr>
          <w:t>заявление</w:t>
        </w:r>
      </w:hyperlink>
      <w:r>
        <w:t xml:space="preserve"> о предоставлении субсидии согласно приложению N 1 к Порядку;</w:t>
      </w:r>
    </w:p>
    <w:p w:rsidR="00AD2FBC" w:rsidRDefault="00AD2FBC">
      <w:pPr>
        <w:pStyle w:val="ConsPlusNormal"/>
        <w:spacing w:before="220"/>
        <w:ind w:firstLine="540"/>
        <w:jc w:val="both"/>
      </w:pPr>
      <w:r>
        <w:t xml:space="preserve">- </w:t>
      </w:r>
      <w:hyperlink w:anchor="P4442">
        <w:r>
          <w:rPr>
            <w:color w:val="0000FF"/>
          </w:rPr>
          <w:t>справку-расчет</w:t>
        </w:r>
      </w:hyperlink>
      <w:r>
        <w:t xml:space="preserve"> по форме согласно приложению N 2 к Порядку;</w:t>
      </w:r>
    </w:p>
    <w:p w:rsidR="00AD2FBC" w:rsidRDefault="00AD2FBC">
      <w:pPr>
        <w:pStyle w:val="ConsPlusNormal"/>
        <w:spacing w:before="220"/>
        <w:ind w:firstLine="540"/>
        <w:jc w:val="both"/>
      </w:pPr>
      <w:r>
        <w:t>- сводный сметный расчет;</w:t>
      </w:r>
    </w:p>
    <w:p w:rsidR="00AD2FBC" w:rsidRDefault="00AD2FBC">
      <w:pPr>
        <w:pStyle w:val="ConsPlusNormal"/>
        <w:spacing w:before="220"/>
        <w:ind w:firstLine="540"/>
        <w:jc w:val="both"/>
      </w:pPr>
      <w:r>
        <w:t>- договоры на выполнение подрядных работ, локальные сметные расчеты и графики выполнения строительно-монтажных работ (при создании и (или) модернизации объекта);</w:t>
      </w:r>
    </w:p>
    <w:p w:rsidR="00AD2FBC" w:rsidRDefault="00AD2FBC">
      <w:pPr>
        <w:pStyle w:val="ConsPlusNormal"/>
        <w:spacing w:before="220"/>
        <w:ind w:firstLine="540"/>
        <w:jc w:val="both"/>
      </w:pPr>
      <w:r>
        <w:t>- платежные поручения, подтверждающие перечисление средств подрядчикам за выполнение работ, в том числе по авансовым платежам (при создании и (или) модернизации объекта);</w:t>
      </w:r>
    </w:p>
    <w:p w:rsidR="00AD2FBC" w:rsidRDefault="00AD2FBC">
      <w:pPr>
        <w:pStyle w:val="ConsPlusNormal"/>
        <w:spacing w:before="220"/>
        <w:ind w:firstLine="540"/>
        <w:jc w:val="both"/>
      </w:pPr>
      <w:r>
        <w:t>- документ, подтверждающий достоверность определения сметной стоимости строительства или положительное экспертное заключение о проверке сметной стоимости строительства (документы предоставляются в соответствии с требованиями градостроительного законодательства, при создании объекта);</w:t>
      </w:r>
    </w:p>
    <w:p w:rsidR="00AD2FBC" w:rsidRDefault="00AD2FBC">
      <w:pPr>
        <w:pStyle w:val="ConsPlusNormal"/>
        <w:spacing w:before="220"/>
        <w:ind w:firstLine="540"/>
        <w:jc w:val="both"/>
      </w:pPr>
      <w:r>
        <w:t>- акты о приемке выполненных работ (форма N КС-2) и (или) справка о стоимости выполненных работ и затрат (форма N КС-3) (при создании объекта, при модернизации - при наличии);</w:t>
      </w:r>
    </w:p>
    <w:p w:rsidR="00AD2FBC" w:rsidRDefault="00AD2FBC">
      <w:pPr>
        <w:pStyle w:val="ConsPlusNormal"/>
        <w:spacing w:before="220"/>
        <w:ind w:firstLine="540"/>
        <w:jc w:val="both"/>
      </w:pPr>
      <w:r>
        <w:t>- правоустанавливающие документы на объект, в случае если права на него не зарегистрированы в Едином государственном реестре недвижимости (при осуществлении модернизации объекта);</w:t>
      </w:r>
    </w:p>
    <w:p w:rsidR="00AD2FBC" w:rsidRDefault="00AD2FBC">
      <w:pPr>
        <w:pStyle w:val="ConsPlusNormal"/>
        <w:spacing w:before="220"/>
        <w:ind w:firstLine="540"/>
        <w:jc w:val="both"/>
      </w:pPr>
      <w:r>
        <w:t>- правоустанавливающие документы на земельный участок (на котором построен объект), в случае если права на него не зарегистрированы в Едином государственном реестре недвижимости;</w:t>
      </w:r>
    </w:p>
    <w:p w:rsidR="00AD2FBC" w:rsidRDefault="00AD2FBC">
      <w:pPr>
        <w:pStyle w:val="ConsPlusNormal"/>
        <w:spacing w:before="220"/>
        <w:ind w:firstLine="540"/>
        <w:jc w:val="both"/>
      </w:pPr>
      <w:r>
        <w:t>- письмо соответствующего органа, уполномоченного на проведение государственной экспертизы проектной документации в субъекте Российской Федерации, об отсутствии необходимости проведения обязательной государственной экспертизы проектной документации (при модернизации);</w:t>
      </w:r>
    </w:p>
    <w:p w:rsidR="00AD2FBC" w:rsidRDefault="00AD2FBC">
      <w:pPr>
        <w:pStyle w:val="ConsPlusNormal"/>
        <w:spacing w:before="220"/>
        <w:ind w:firstLine="540"/>
        <w:jc w:val="both"/>
      </w:pPr>
      <w:r>
        <w:t>- договоры, подтверждающие приобретение техники и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и/или документы, подтверждающие открытие аккредитива на оплату, свидетельствующие об оплате полной стоимости; акты приема-передачи техники и оборудования и (или) иные документы, подтверждающие прием-передачу техники и оборудования, предусмотренные договором;</w:t>
      </w:r>
    </w:p>
    <w:p w:rsidR="00AD2FBC" w:rsidRDefault="00AD2FBC">
      <w:pPr>
        <w:pStyle w:val="ConsPlusNormal"/>
        <w:spacing w:before="220"/>
        <w:ind w:firstLine="540"/>
        <w:jc w:val="both"/>
      </w:pPr>
      <w:r>
        <w:t>- договоры, подтверждающие монтаж и пусконаладочные работы оборудования (в том числе оборудования в разобранном виде); счета-фактуры (кроме случаев приобретения у поставщиков, находящихся на специальном налоговом режиме); накладные; платежные поручения и/или документы, подтверждающие открытие аккредитива на оплату, свидетельствующие об оплате полной стоимости; акты приемки выполненных работ и (или) иные документы, предусмотренные договором.</w:t>
      </w:r>
    </w:p>
    <w:p w:rsidR="00AD2FBC" w:rsidRDefault="00AD2FBC">
      <w:pPr>
        <w:pStyle w:val="ConsPlusNormal"/>
        <w:spacing w:before="22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0"/>
      </w:pPr>
      <w:r>
        <w:t>Приложение N 8</w:t>
      </w:r>
    </w:p>
    <w:p w:rsidR="00AD2FBC" w:rsidRDefault="00AD2FBC">
      <w:pPr>
        <w:pStyle w:val="ConsPlusNormal"/>
        <w:jc w:val="right"/>
      </w:pPr>
      <w:r>
        <w:t>к постановлению</w:t>
      </w:r>
    </w:p>
    <w:p w:rsidR="00AD2FBC" w:rsidRDefault="00AD2FBC">
      <w:pPr>
        <w:pStyle w:val="ConsPlusNormal"/>
        <w:jc w:val="right"/>
      </w:pPr>
      <w:r>
        <w:t>Правительства Пензенской области</w:t>
      </w:r>
    </w:p>
    <w:p w:rsidR="00AD2FBC" w:rsidRDefault="00AD2FBC">
      <w:pPr>
        <w:pStyle w:val="ConsPlusNormal"/>
        <w:jc w:val="right"/>
      </w:pPr>
      <w:r>
        <w:t>от 5 апреля 2024 г. N 187-пП</w:t>
      </w:r>
    </w:p>
    <w:p w:rsidR="00AD2FBC" w:rsidRDefault="00AD2FBC">
      <w:pPr>
        <w:pStyle w:val="ConsPlusNormal"/>
        <w:jc w:val="both"/>
      </w:pPr>
    </w:p>
    <w:p w:rsidR="00AD2FBC" w:rsidRDefault="00AD2FBC">
      <w:pPr>
        <w:pStyle w:val="ConsPlusNormal"/>
        <w:jc w:val="right"/>
      </w:pPr>
      <w:r>
        <w:t>Утвержден</w:t>
      </w:r>
    </w:p>
    <w:p w:rsidR="00AD2FBC" w:rsidRDefault="00AD2FBC">
      <w:pPr>
        <w:pStyle w:val="ConsPlusNormal"/>
        <w:jc w:val="right"/>
      </w:pPr>
      <w:r>
        <w:t>постановлением</w:t>
      </w:r>
    </w:p>
    <w:p w:rsidR="00AD2FBC" w:rsidRDefault="00AD2FBC">
      <w:pPr>
        <w:pStyle w:val="ConsPlusNormal"/>
        <w:jc w:val="right"/>
      </w:pPr>
      <w:r>
        <w:t>Правительства Пензенской области</w:t>
      </w:r>
    </w:p>
    <w:p w:rsidR="00AD2FBC" w:rsidRDefault="00AD2FBC">
      <w:pPr>
        <w:pStyle w:val="ConsPlusNormal"/>
        <w:jc w:val="right"/>
      </w:pPr>
      <w:r>
        <w:t>от 13 февраля 2017 г. N 66-пП</w:t>
      </w:r>
    </w:p>
    <w:p w:rsidR="00AD2FBC" w:rsidRDefault="00AD2FBC">
      <w:pPr>
        <w:pStyle w:val="ConsPlusNormal"/>
        <w:jc w:val="both"/>
      </w:pPr>
    </w:p>
    <w:p w:rsidR="00AD2FBC" w:rsidRDefault="00AD2FBC">
      <w:pPr>
        <w:pStyle w:val="ConsPlusTitle"/>
        <w:jc w:val="center"/>
      </w:pPr>
      <w:bookmarkStart w:id="361" w:name="P4574"/>
      <w:bookmarkEnd w:id="361"/>
      <w:r>
        <w:t>ПОРЯДОК</w:t>
      </w:r>
    </w:p>
    <w:p w:rsidR="00AD2FBC" w:rsidRDefault="00AD2FBC">
      <w:pPr>
        <w:pStyle w:val="ConsPlusTitle"/>
        <w:jc w:val="center"/>
      </w:pPr>
      <w:r>
        <w:t>ПРЕДОСТАВЛЕНИЯ ГРАНТОВОЙ ПОДДЕРЖКИ НА РАЗВИТИЕ СЕМЕЙНЫХ ФЕРМ</w:t>
      </w:r>
    </w:p>
    <w:p w:rsidR="00AD2FBC" w:rsidRDefault="00AD2FBC">
      <w:pPr>
        <w:pStyle w:val="ConsPlusTitle"/>
        <w:jc w:val="center"/>
      </w:pPr>
      <w:r>
        <w:t>И ГРАНТОВ "АГРОПРОГРЕСС" НА УСЛОВИЯХ СОФИНАНСИРОВАНИЯ</w:t>
      </w:r>
    </w:p>
    <w:p w:rsidR="00AD2FBC" w:rsidRDefault="00AD2FBC">
      <w:pPr>
        <w:pStyle w:val="ConsPlusTitle"/>
        <w:jc w:val="center"/>
      </w:pPr>
      <w:r>
        <w:t>ЗА СЧЕТ СРЕДСТВ ФЕДЕРАЛЬНОГО БЮДЖЕТА НА ПОДДЕРЖКУ</w:t>
      </w:r>
    </w:p>
    <w:p w:rsidR="00AD2FBC" w:rsidRDefault="00AD2FBC">
      <w:pPr>
        <w:pStyle w:val="ConsPlusTitle"/>
        <w:jc w:val="center"/>
      </w:pPr>
      <w:r>
        <w:t>ПРИОРИТЕТНЫХ НАПРАВЛЕНИЙ АГРОПРОМЫШЛЕННОГО КОМПЛЕКСА</w:t>
      </w:r>
    </w:p>
    <w:p w:rsidR="00AD2FBC" w:rsidRDefault="00AD2FBC">
      <w:pPr>
        <w:pStyle w:val="ConsPlusTitle"/>
        <w:jc w:val="center"/>
      </w:pPr>
      <w:r>
        <w:t>И РАЗВИТИЕ МАЛЫХ ФОРМ ХОЗЯЙСТВОВАНИЯ</w:t>
      </w:r>
    </w:p>
    <w:p w:rsidR="00AD2FBC" w:rsidRDefault="00AD2FBC">
      <w:pPr>
        <w:pStyle w:val="ConsPlusNormal"/>
        <w:jc w:val="both"/>
      </w:pPr>
    </w:p>
    <w:p w:rsidR="00AD2FBC" w:rsidRDefault="00AD2FBC">
      <w:pPr>
        <w:pStyle w:val="ConsPlusTitle"/>
        <w:jc w:val="center"/>
        <w:outlineLvl w:val="1"/>
      </w:pPr>
      <w:r>
        <w:t>1. Общие положения о предоставлении грантов</w:t>
      </w:r>
    </w:p>
    <w:p w:rsidR="00AD2FBC" w:rsidRDefault="00AD2FBC">
      <w:pPr>
        <w:pStyle w:val="ConsPlusNormal"/>
        <w:jc w:val="both"/>
      </w:pPr>
    </w:p>
    <w:p w:rsidR="00AD2FBC" w:rsidRDefault="00AD2FBC">
      <w:pPr>
        <w:pStyle w:val="ConsPlusNormal"/>
        <w:ind w:firstLine="540"/>
        <w:jc w:val="both"/>
      </w:pPr>
      <w:r>
        <w:t xml:space="preserve">1.1. Настоящий Порядок определяет условия, цели и механизм предоставления грантовой поддержки на развитие семейных ферм и грантов "Агропрогресс" на условиях софинансирования за счет средств федерального бюджета на поддержку приоритетных направлений агропромышленного комплекса и малых форм хозяйствования в рамках реализации государственной </w:t>
      </w:r>
      <w:hyperlink r:id="rId223">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(далее - гранты).</w:t>
      </w:r>
    </w:p>
    <w:p w:rsidR="00AD2FBC" w:rsidRDefault="00AD2FBC">
      <w:pPr>
        <w:pStyle w:val="ConsPlusNormal"/>
        <w:spacing w:before="220"/>
        <w:ind w:firstLine="540"/>
        <w:jc w:val="both"/>
      </w:pPr>
      <w:r>
        <w:t xml:space="preserve">Понятия, используемые в настоящем Порядке, применяются в значении, определенном в </w:t>
      </w:r>
      <w:hyperlink r:id="rId224">
        <w:r>
          <w:rPr>
            <w:color w:val="0000FF"/>
          </w:rPr>
          <w:t>Правилах</w:t>
        </w:r>
      </w:hyperlink>
      <w:r>
        <w:t xml:space="preserve"> предоставления и распределения субсидий из федерального бюджета бюджетам субъектов Российской Федерации на поддержку приоритетных направлений агропромышленного комплекса и развитие малых форм хозяйствования, утвержденных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 (далее - Правила).</w:t>
      </w:r>
    </w:p>
    <w:p w:rsidR="00AD2FBC" w:rsidRDefault="00AD2FBC">
      <w:pPr>
        <w:pStyle w:val="ConsPlusNormal"/>
        <w:spacing w:before="220"/>
        <w:ind w:firstLine="540"/>
        <w:jc w:val="both"/>
      </w:pPr>
      <w:bookmarkStart w:id="362" w:name="P4585"/>
      <w:bookmarkEnd w:id="362"/>
      <w:r>
        <w:t>1.2. Гранты предоставляются в целях развития на сельских территориях и на территориях сельских агломераций субъекта Российской Федерации малого и среднего предпринимательства.</w:t>
      </w:r>
    </w:p>
    <w:p w:rsidR="00AD2FBC" w:rsidRDefault="00AD2FBC">
      <w:pPr>
        <w:pStyle w:val="ConsPlusNormal"/>
        <w:spacing w:before="220"/>
        <w:ind w:firstLine="540"/>
        <w:jc w:val="both"/>
      </w:pPr>
      <w:bookmarkStart w:id="363" w:name="P4586"/>
      <w:bookmarkEnd w:id="363"/>
      <w: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4585">
        <w:r>
          <w:rPr>
            <w:color w:val="0000FF"/>
          </w:rPr>
          <w:t>пункте 1.2</w:t>
        </w:r>
      </w:hyperlink>
      <w:r>
        <w:t xml:space="preserve"> настоящего Порядка.</w:t>
      </w:r>
    </w:p>
    <w:p w:rsidR="00AD2FBC" w:rsidRDefault="00AD2FBC">
      <w:pPr>
        <w:pStyle w:val="ConsPlusNormal"/>
        <w:spacing w:before="220"/>
        <w:ind w:firstLine="540"/>
        <w:jc w:val="both"/>
      </w:pPr>
      <w:bookmarkStart w:id="364" w:name="P4587"/>
      <w:bookmarkEnd w:id="364"/>
      <w:r>
        <w:t>1.4. Право на получение грантов имеют:</w:t>
      </w:r>
    </w:p>
    <w:p w:rsidR="00AD2FBC" w:rsidRDefault="00AD2FBC">
      <w:pPr>
        <w:pStyle w:val="ConsPlusNormal"/>
        <w:spacing w:before="220"/>
        <w:ind w:firstLine="540"/>
        <w:jc w:val="both"/>
      </w:pPr>
      <w:bookmarkStart w:id="365" w:name="P4588"/>
      <w:bookmarkEnd w:id="365"/>
      <w:r>
        <w:t>а) крестьянские (фермерские) хозяйства, число членов которого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 или индивидуальный предприниматель, являющийся главой крестьянского (фермерского) хозяйства, 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зарегистрированные гражданином Российской Федерации на сельской территории или на территории сельской агломерации Пензенской области, осуществляющие деятельность более 12 месяцев с даты его регистрации, осуществляющие деятельность на сельской территории или на территории сельской агломерации Пензенской области, отобранные региональной конкурсной комиссией для предоставления грантов на развитие семейных ферм.</w:t>
      </w:r>
    </w:p>
    <w:p w:rsidR="00AD2FBC" w:rsidRDefault="00AD2FBC">
      <w:pPr>
        <w:pStyle w:val="ConsPlusNormal"/>
        <w:spacing w:before="220"/>
        <w:ind w:firstLine="540"/>
        <w:jc w:val="both"/>
      </w:pPr>
      <w:bookmarkStart w:id="366" w:name="P4589"/>
      <w:bookmarkEnd w:id="366"/>
      <w:r>
        <w:t xml:space="preserve">б) сельскохозяйственные товаропроизводители (за исключением крестьянских (фермерских) хозяйств, граждан, ведущих личное подсобное хозяйство, и сельскохозяйственных потребительских кооперативов), отвечающие критериям субъекта микропредприятия или малого предприятия и включенные в единый реестр субъектов малого и среднего предпринимательства в соответствии с Федеральным </w:t>
      </w:r>
      <w:hyperlink r:id="rId225">
        <w:r>
          <w:rPr>
            <w:color w:val="0000FF"/>
          </w:rPr>
          <w:t>законом</w:t>
        </w:r>
      </w:hyperlink>
      <w:r>
        <w:t xml:space="preserve"> от 24.07.2007 N 209-ФЗ "О развитии малого и среднего предпринимательства в Российской Федерации" (с последующими изменениями), осуществляющие деятельность на сельской территории или на территории сельской агломерации Пензенской области более 24 месяцев с даты его регистрации, отобранные региональной конкурсной комиссией для предоставления грантов "Агропрогресс".</w:t>
      </w:r>
    </w:p>
    <w:p w:rsidR="00AD2FBC" w:rsidRDefault="00AD2FBC">
      <w:pPr>
        <w:pStyle w:val="ConsPlusNormal"/>
        <w:spacing w:before="220"/>
        <w:ind w:firstLine="540"/>
        <w:jc w:val="both"/>
      </w:pPr>
      <w:r>
        <w:t xml:space="preserve">1.4.1. В целях настоящего Порядка, лица, указанные в </w:t>
      </w:r>
      <w:hyperlink w:anchor="P4588">
        <w:r>
          <w:rPr>
            <w:color w:val="0000FF"/>
          </w:rPr>
          <w:t>подпунктах "а"</w:t>
        </w:r>
      </w:hyperlink>
      <w:r>
        <w:t xml:space="preserve">, </w:t>
      </w:r>
      <w:hyperlink w:anchor="P4589">
        <w:r>
          <w:rPr>
            <w:color w:val="0000FF"/>
          </w:rPr>
          <w:t>"б" пункта 1.4</w:t>
        </w:r>
      </w:hyperlink>
      <w:r>
        <w:t xml:space="preserve"> настоящего Порядка, именуются далее участниками отбора, победителями отбора, грантополучателями.</w:t>
      </w:r>
    </w:p>
    <w:p w:rsidR="00AD2FBC" w:rsidRDefault="00AD2FBC">
      <w:pPr>
        <w:pStyle w:val="ConsPlusNormal"/>
        <w:spacing w:before="220"/>
        <w:ind w:firstLine="540"/>
        <w:jc w:val="both"/>
      </w:pPr>
      <w:bookmarkStart w:id="367" w:name="P4591"/>
      <w:bookmarkEnd w:id="367"/>
      <w:r>
        <w:t>1.5. Гранты предоставляются на финансовое обеспечение затрат грантополучателей на реализацию проектов грантополучателей, отобранных региональной конкурсной комиссией, не возмещаемых в рамках иных направлений государственной поддержки.</w:t>
      </w:r>
    </w:p>
    <w:p w:rsidR="00AD2FBC" w:rsidRDefault="00AD2FBC">
      <w:pPr>
        <w:pStyle w:val="ConsPlusNormal"/>
        <w:spacing w:before="220"/>
        <w:ind w:firstLine="540"/>
        <w:jc w:val="both"/>
      </w:pPr>
      <w:r>
        <w:t xml:space="preserve">Средства гранта на развитие семейной фермы участников отбора, указанные в </w:t>
      </w:r>
      <w:hyperlink w:anchor="P4588">
        <w:r>
          <w:rPr>
            <w:color w:val="0000FF"/>
          </w:rPr>
          <w:t>подпункте "а" пункта 1.4</w:t>
        </w:r>
      </w:hyperlink>
      <w:r>
        <w:t xml:space="preserve"> настоящего Порядка, могут направляться на осуществление следующих расходов:</w:t>
      </w:r>
    </w:p>
    <w:p w:rsidR="00AD2FBC" w:rsidRDefault="00AD2FBC">
      <w:pPr>
        <w:pStyle w:val="ConsPlusNormal"/>
        <w:spacing w:before="220"/>
        <w:ind w:firstLine="540"/>
        <w:jc w:val="both"/>
      </w:pPr>
      <w:r>
        <w:t>приобретение земельных участков из земель сельскохозяйственного назначения, находящихся в муниципальной собственности;</w:t>
      </w:r>
    </w:p>
    <w:p w:rsidR="00AD2FBC" w:rsidRDefault="00AD2FBC">
      <w:pPr>
        <w:pStyle w:val="ConsPlusNormal"/>
        <w:spacing w:before="220"/>
        <w:ind w:firstLine="540"/>
        <w:jc w:val="both"/>
      </w:pPr>
      <w:r>
        <w:t>разработка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 Размер гранта на развитие семейной фермы, направляемого на разработку указанной проектной документации, не может превышать 3 млн. рублей;</w:t>
      </w:r>
    </w:p>
    <w:p w:rsidR="00AD2FBC" w:rsidRDefault="00AD2FBC">
      <w:pPr>
        <w:pStyle w:val="ConsPlusNormal"/>
        <w:spacing w:before="220"/>
        <w:ind w:firstLine="540"/>
        <w:jc w:val="both"/>
      </w:pPr>
      <w:r>
        <w:t>приобретение, строительство, реконструкция, капитальный ремонт или модернизация объектов, в том числе приобретение и монтаж модульных производственных объектов, для производства, хранения и переработки сельскохозяйственной продукции;</w:t>
      </w:r>
    </w:p>
    <w:p w:rsidR="00AD2FBC" w:rsidRDefault="00AD2FBC">
      <w:pPr>
        <w:pStyle w:val="ConsPlusNormal"/>
        <w:spacing w:before="220"/>
        <w:ind w:firstLine="540"/>
        <w:jc w:val="both"/>
      </w:pPr>
      <w:r>
        <w:t>комплектация объектов для производства, хранения и переработки сельскохозяйственной продукции оборудованием и его монтаж, включая автономные источники электро- и газоснабжения, обустройство автономных источников водоснабжения. Перечень указанного оборудования утверждается высшим исполнительным органом субъекта Российской Федерации или уполномоченным органом;</w:t>
      </w:r>
    </w:p>
    <w:p w:rsidR="00AD2FBC" w:rsidRDefault="00AD2FBC">
      <w:pPr>
        <w:pStyle w:val="ConsPlusNormal"/>
        <w:spacing w:before="220"/>
        <w:ind w:firstLine="540"/>
        <w:jc w:val="both"/>
      </w:pPr>
      <w:bookmarkStart w:id="368" w:name="P4597"/>
      <w:bookmarkEnd w:id="368"/>
      <w:r>
        <w:t xml:space="preserve">погашение не более 20 процентов привлекаемого на реализацию проекта грантополучателя льготного инвестиционного кредита в соответствии с </w:t>
      </w:r>
      <w:hyperlink r:id="rId226">
        <w:r>
          <w:rPr>
            <w:color w:val="0000FF"/>
          </w:rPr>
          <w:t>Правилами</w:t>
        </w:r>
      </w:hyperlink>
      <w:r>
        <w:t xml:space="preserve">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утвержденными постановлением Правительства Российской Федерации от 29.12.2016 N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(далее - Правила льготного кредитования);</w:t>
      </w:r>
    </w:p>
    <w:p w:rsidR="00AD2FBC" w:rsidRDefault="00AD2FBC">
      <w:pPr>
        <w:pStyle w:val="ConsPlusNormal"/>
        <w:spacing w:before="220"/>
        <w:ind w:firstLine="540"/>
        <w:jc w:val="both"/>
      </w:pPr>
      <w:bookmarkStart w:id="369" w:name="P4598"/>
      <w:bookmarkEnd w:id="369"/>
      <w:r>
        <w:t xml:space="preserve">уплата процентов по кредиту, указанному в </w:t>
      </w:r>
      <w:hyperlink w:anchor="P4597">
        <w:r>
          <w:rPr>
            <w:color w:val="0000FF"/>
          </w:rPr>
          <w:t>абзаце седьмом</w:t>
        </w:r>
      </w:hyperlink>
      <w:r>
        <w:t xml:space="preserve"> настоящего пункта, в течение 18 месяцев со дня получения гранта на развитие семейной фермы;</w:t>
      </w:r>
    </w:p>
    <w:p w:rsidR="00AD2FBC" w:rsidRDefault="00AD2FBC">
      <w:pPr>
        <w:pStyle w:val="ConsPlusNormal"/>
        <w:spacing w:before="220"/>
        <w:ind w:firstLine="540"/>
        <w:jc w:val="both"/>
      </w:pPr>
      <w:r>
        <w:t>погашение не более 20 процентов займа, полученного в сельскохозяйственном потребительском кредитном кооперативе на реализацию проекта грантополучателя.</w:t>
      </w:r>
    </w:p>
    <w:p w:rsidR="00AD2FBC" w:rsidRDefault="00AD2FBC">
      <w:pPr>
        <w:pStyle w:val="ConsPlusNormal"/>
        <w:spacing w:before="220"/>
        <w:ind w:firstLine="540"/>
        <w:jc w:val="both"/>
      </w:pPr>
      <w:r>
        <w:t xml:space="preserve">Средства гранта "Агропрогресс" - участников отбора, указанные в </w:t>
      </w:r>
      <w:hyperlink w:anchor="P4589">
        <w:r>
          <w:rPr>
            <w:color w:val="0000FF"/>
          </w:rPr>
          <w:t>подпункте "б" пункта 1.4</w:t>
        </w:r>
      </w:hyperlink>
      <w:r>
        <w:t xml:space="preserve"> настоящего Порядка, могут направляться на приобретение имущества и выполнение работ, перечень которых утвержден Министерством.</w:t>
      </w:r>
    </w:p>
    <w:p w:rsidR="00AD2FBC" w:rsidRDefault="00AD2FBC">
      <w:pPr>
        <w:pStyle w:val="ConsPlusNormal"/>
        <w:spacing w:before="220"/>
        <w:ind w:firstLine="540"/>
        <w:jc w:val="both"/>
      </w:pPr>
      <w:r>
        <w:t>Грант не предоставляется на финансовое обеспечение части затрат на закладку и (или) уход за виноградниками.</w:t>
      </w:r>
    </w:p>
    <w:p w:rsidR="00AD2FBC" w:rsidRDefault="00AD2FBC">
      <w:pPr>
        <w:pStyle w:val="ConsPlusNormal"/>
        <w:spacing w:before="220"/>
        <w:ind w:firstLine="540"/>
        <w:jc w:val="both"/>
      </w:pPr>
      <w:r>
        <w:t>1.6. Гранты предоставляются по результатам отбора грантополучателей,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AD2FBC" w:rsidRDefault="00AD2FBC">
      <w:pPr>
        <w:pStyle w:val="ConsPlusNormal"/>
        <w:spacing w:before="220"/>
        <w:ind w:firstLine="540"/>
        <w:jc w:val="both"/>
      </w:pPr>
      <w:r>
        <w:t>1.7. 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AD2FBC" w:rsidRDefault="00AD2FBC">
      <w:pPr>
        <w:pStyle w:val="ConsPlusNormal"/>
        <w:jc w:val="both"/>
      </w:pPr>
    </w:p>
    <w:p w:rsidR="00AD2FBC" w:rsidRDefault="00AD2FBC">
      <w:pPr>
        <w:pStyle w:val="ConsPlusTitle"/>
        <w:jc w:val="center"/>
        <w:outlineLvl w:val="1"/>
      </w:pPr>
      <w:r>
        <w:t>2. Условия и порядок предоставления грантов</w:t>
      </w:r>
    </w:p>
    <w:p w:rsidR="00AD2FBC" w:rsidRDefault="00AD2FBC">
      <w:pPr>
        <w:pStyle w:val="ConsPlusNormal"/>
        <w:jc w:val="both"/>
      </w:pPr>
    </w:p>
    <w:p w:rsidR="00AD2FBC" w:rsidRDefault="00AD2FBC">
      <w:pPr>
        <w:pStyle w:val="ConsPlusNormal"/>
        <w:ind w:firstLine="540"/>
        <w:jc w:val="both"/>
      </w:pPr>
      <w:bookmarkStart w:id="370" w:name="P4607"/>
      <w:bookmarkEnd w:id="370"/>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AD2FBC" w:rsidRDefault="00AD2FBC">
      <w:pPr>
        <w:pStyle w:val="ConsPlusNormal"/>
        <w:spacing w:before="220"/>
        <w:ind w:firstLine="540"/>
        <w:jc w:val="both"/>
      </w:pPr>
      <w:bookmarkStart w:id="371" w:name="P4608"/>
      <w:bookmarkEnd w:id="371"/>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D2FBC" w:rsidRDefault="00AD2FB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2FBC" w:rsidRDefault="00AD2FB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227">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2FBC" w:rsidRDefault="00AD2FBC">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4585">
        <w:r>
          <w:rPr>
            <w:color w:val="0000FF"/>
          </w:rPr>
          <w:t>пункте 1.2</w:t>
        </w:r>
      </w:hyperlink>
      <w:r>
        <w:t xml:space="preserve"> настоящего Порядка;</w:t>
      </w:r>
    </w:p>
    <w:p w:rsidR="00AD2FBC" w:rsidRDefault="00AD2FBC">
      <w:pPr>
        <w:pStyle w:val="ConsPlusNormal"/>
        <w:spacing w:before="220"/>
        <w:ind w:firstLine="540"/>
        <w:jc w:val="both"/>
      </w:pPr>
      <w:r>
        <w:t xml:space="preserve">д) не является иностранным агентом в соответствии с Федеральным </w:t>
      </w:r>
      <w:hyperlink r:id="rId228">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у участника отбора отсутствуют просроченная (неурегулированная) задолженность по денежным обязательствам перед бюджетом Пензенской области;</w:t>
      </w:r>
    </w:p>
    <w:p w:rsidR="00AD2FBC" w:rsidRDefault="00AD2FBC">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AD2FBC" w:rsidRDefault="00AD2FBC">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AD2FBC" w:rsidRDefault="00AD2FBC">
      <w:pPr>
        <w:pStyle w:val="ConsPlusNormal"/>
        <w:spacing w:before="220"/>
        <w:ind w:firstLine="540"/>
        <w:jc w:val="both"/>
      </w:pPr>
      <w:bookmarkStart w:id="372" w:name="P4616"/>
      <w:bookmarkEnd w:id="372"/>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29">
        <w:r>
          <w:rPr>
            <w:color w:val="0000FF"/>
          </w:rPr>
          <w:t>законом</w:t>
        </w:r>
      </w:hyperlink>
      <w:r>
        <w:t xml:space="preserve"> от 29.12.2012 N 275-ФЗ "О государственном оборонном заказе" (с последующими изменениями).</w:t>
      </w:r>
    </w:p>
    <w:p w:rsidR="00AD2FBC" w:rsidRDefault="00AD2FBC">
      <w:pPr>
        <w:pStyle w:val="ConsPlusNormal"/>
        <w:spacing w:before="220"/>
        <w:ind w:firstLine="540"/>
        <w:jc w:val="both"/>
      </w:pPr>
      <w:bookmarkStart w:id="373" w:name="P4617"/>
      <w:bookmarkEnd w:id="373"/>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AD2FBC" w:rsidRDefault="00AD2FBC">
      <w:pPr>
        <w:pStyle w:val="ConsPlusNormal"/>
        <w:spacing w:before="220"/>
        <w:ind w:firstLine="540"/>
        <w:jc w:val="both"/>
      </w:pPr>
      <w:r>
        <w:t xml:space="preserve">1) участник отбора зарегистрирован и осуществляет деятельность на сельской территории или на территории сельской агломерации Пензенской области более 12 месяцев с даты регистрации участника отбора, указанного в </w:t>
      </w:r>
      <w:hyperlink w:anchor="P4588">
        <w:r>
          <w:rPr>
            <w:color w:val="0000FF"/>
          </w:rPr>
          <w:t>подпункте "а" пункта 1.4</w:t>
        </w:r>
      </w:hyperlink>
      <w:r>
        <w:t xml:space="preserve"> настоящего Порядка, и более 24 месяцев с даты регистрации участника отбора, указанного в </w:t>
      </w:r>
      <w:hyperlink w:anchor="P4589">
        <w:r>
          <w:rPr>
            <w:color w:val="0000FF"/>
          </w:rPr>
          <w:t>подпункте "б" пункта 1.4</w:t>
        </w:r>
      </w:hyperlink>
      <w:r>
        <w:t xml:space="preserve"> настоящего Порядка. </w:t>
      </w:r>
      <w:hyperlink r:id="rId230">
        <w:r>
          <w:rPr>
            <w:color w:val="0000FF"/>
          </w:rPr>
          <w:t>Перечень</w:t>
        </w:r>
      </w:hyperlink>
      <w:r>
        <w:t xml:space="preserve"> сельских территорий Пензенской области утвержден постановлением Правительства Пензенской области от 29.10.2007 N 725-пП "Об утверждении Перечня населенных пунктов Пензенской области, отнесенных к сельским территориям" (с последующими изменениями), </w:t>
      </w:r>
      <w:hyperlink r:id="rId231">
        <w:r>
          <w:rPr>
            <w:color w:val="0000FF"/>
          </w:rPr>
          <w:t>Перечень</w:t>
        </w:r>
      </w:hyperlink>
      <w:r>
        <w:t xml:space="preserve"> сельских агломераций Пензенской области утвержден приказом Министерства от 04.03.2020 N 54 "Об утверждении Перечня сельских агломераций на территории Пензенской области" (с последующими изменениями);</w:t>
      </w:r>
    </w:p>
    <w:p w:rsidR="00AD2FBC" w:rsidRDefault="00AD2FBC">
      <w:pPr>
        <w:pStyle w:val="ConsPlusNormal"/>
        <w:spacing w:before="220"/>
        <w:ind w:firstLine="540"/>
        <w:jc w:val="both"/>
      </w:pPr>
      <w:r>
        <w:t>2) у участника отбора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AD2FBC" w:rsidRDefault="00AD2FBC">
      <w:pPr>
        <w:pStyle w:val="ConsPlusNormal"/>
        <w:spacing w:before="220"/>
        <w:ind w:firstLine="540"/>
        <w:jc w:val="both"/>
      </w:pPr>
      <w:r>
        <w:t xml:space="preserve">3)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32">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 (с последующими изменениями) (далее - постановление Правительства Российской Федерации от 16.09.2020 N 1479);</w:t>
      </w:r>
    </w:p>
    <w:p w:rsidR="00AD2FBC" w:rsidRDefault="00AD2FBC">
      <w:pPr>
        <w:pStyle w:val="ConsPlusNormal"/>
        <w:spacing w:before="220"/>
        <w:ind w:firstLine="540"/>
        <w:jc w:val="both"/>
      </w:pPr>
      <w:r>
        <w:t>4) участник отбора отобран региональной конкурсной комиссией;</w:t>
      </w:r>
    </w:p>
    <w:p w:rsidR="00AD2FBC" w:rsidRDefault="00AD2FBC">
      <w:pPr>
        <w:pStyle w:val="ConsPlusNormal"/>
        <w:spacing w:before="220"/>
        <w:ind w:firstLine="540"/>
        <w:jc w:val="both"/>
      </w:pPr>
      <w:r>
        <w:t>5) при реализации бизнес-планов по рыбоводству (аквакультуре):</w:t>
      </w:r>
    </w:p>
    <w:p w:rsidR="00AD2FBC" w:rsidRDefault="00AD2FBC">
      <w:pPr>
        <w:pStyle w:val="ConsPlusNormal"/>
        <w:spacing w:before="220"/>
        <w:ind w:firstLine="540"/>
        <w:jc w:val="both"/>
      </w:pPr>
      <w:r>
        <w:t>-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решения о предоставлении водного объекта в пользование в целях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 либо права собственности (аренды) на земельный участок или здание (помещение) для осуществления рыбоводной деятельности в рамках бизнес-плана без использования рыбоводного участка в бассейнах и (или) на установках замкнутой системы водоснабжения;</w:t>
      </w:r>
    </w:p>
    <w:p w:rsidR="00AD2FBC" w:rsidRDefault="00AD2FBC">
      <w:pPr>
        <w:pStyle w:val="ConsPlusNormal"/>
        <w:spacing w:before="220"/>
        <w:ind w:firstLine="540"/>
        <w:jc w:val="both"/>
      </w:pPr>
      <w:r>
        <w:t>- наличие у участника отбора права собственности или аренды (договор аренды должен быть заключен сроком на период реализации бизнес-плана и не менее 5 лет после даты подачи заявки на участие в конкурсе, проводимого региональной конкурсной комиссией) на гидротехническое сооружение на водных объектах, необходимых для реализации бизнес-плана, за исключением находящихся в собственности Российской Федерации. Данные требования не применяются в случае осуществления рыбоводной деятельности без использования рыбоводного участка в бассейнах и (или) на установках замкнутой системы водоснабжения;</w:t>
      </w:r>
    </w:p>
    <w:p w:rsidR="00AD2FBC" w:rsidRDefault="00AD2FBC">
      <w:pPr>
        <w:pStyle w:val="ConsPlusNormal"/>
        <w:spacing w:before="220"/>
        <w:ind w:firstLine="540"/>
        <w:jc w:val="both"/>
      </w:pPr>
      <w:r>
        <w:t xml:space="preserve">6) участник отбора, указанный в </w:t>
      </w:r>
      <w:hyperlink w:anchor="P4588">
        <w:r>
          <w:rPr>
            <w:color w:val="0000FF"/>
          </w:rPr>
          <w:t>подпункте "а" пункта 1.4</w:t>
        </w:r>
      </w:hyperlink>
      <w:r>
        <w:t xml:space="preserve"> настоящего Порядка, дополнительно должен соответствовать следующим требованиям:</w:t>
      </w:r>
    </w:p>
    <w:p w:rsidR="00AD2FBC" w:rsidRDefault="00AD2FBC">
      <w:pPr>
        <w:pStyle w:val="ConsPlusNormal"/>
        <w:spacing w:before="220"/>
        <w:ind w:firstLine="540"/>
        <w:jc w:val="both"/>
      </w:pPr>
      <w:r>
        <w:t>а) число членов участника отбора - крестьянского (фермерского) хозяйства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w:t>
      </w:r>
    </w:p>
    <w:p w:rsidR="00AD2FBC" w:rsidRDefault="00AD2FBC">
      <w:pPr>
        <w:pStyle w:val="ConsPlusNormal"/>
        <w:spacing w:before="220"/>
        <w:ind w:firstLine="540"/>
        <w:jc w:val="both"/>
      </w:pPr>
      <w:r>
        <w:t>число членов крестьянского (фермерского) хозяйства, главой которого является участник отбора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p>
    <w:p w:rsidR="00AD2FBC" w:rsidRDefault="00AD2FBC">
      <w:pPr>
        <w:pStyle w:val="ConsPlusNormal"/>
        <w:spacing w:before="220"/>
        <w:ind w:firstLine="540"/>
        <w:jc w:val="both"/>
      </w:pPr>
      <w:r>
        <w:t>б)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AD2FBC" w:rsidRDefault="00AD2FBC">
      <w:pPr>
        <w:pStyle w:val="ConsPlusNormal"/>
        <w:spacing w:before="220"/>
        <w:ind w:firstLine="540"/>
        <w:jc w:val="both"/>
      </w:pPr>
      <w:r>
        <w:t>- наличие на дату подачи заявки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rsidR="00AD2FBC" w:rsidRDefault="00AD2FBC">
      <w:pPr>
        <w:pStyle w:val="ConsPlusNormal"/>
        <w:spacing w:before="220"/>
        <w:ind w:firstLine="540"/>
        <w:jc w:val="both"/>
      </w:pPr>
      <w:r>
        <w:t>в) участник отбора обязуется:</w:t>
      </w:r>
    </w:p>
    <w:p w:rsidR="00AD2FBC" w:rsidRDefault="00AD2FBC">
      <w:pPr>
        <w:pStyle w:val="ConsPlusNormal"/>
        <w:spacing w:before="220"/>
        <w:ind w:firstLine="540"/>
        <w:jc w:val="both"/>
      </w:pPr>
      <w:r>
        <w:t xml:space="preserve">- оплачивать за счет собственных средств не менее 40% стоимости каждого наименования плана расходов бизнес-плана. В случае привлечения льготного инвестиционного кредитования на цели, указанные в </w:t>
      </w:r>
      <w:hyperlink w:anchor="P4597">
        <w:r>
          <w:rPr>
            <w:color w:val="0000FF"/>
          </w:rPr>
          <w:t>абзаце седьмом пункта 1.5</w:t>
        </w:r>
      </w:hyperlink>
      <w:r>
        <w:t xml:space="preserve"> настоящего Порядка, оплачивать за счет собственных средств не менее 20% стоимости каждого наименования плана расходов бизнес-плана;</w:t>
      </w:r>
    </w:p>
    <w:p w:rsidR="00AD2FBC" w:rsidRDefault="00AD2FBC">
      <w:pPr>
        <w:pStyle w:val="ConsPlusNormal"/>
        <w:spacing w:before="220"/>
        <w:ind w:firstLine="540"/>
        <w:jc w:val="both"/>
      </w:pPr>
      <w:r>
        <w:t>- достигнуть плановых показателей деятельности, предусмотренных бизнес-планом, в том числе количество новых работников, трудоустроенных на постоянную работу, сведения о которых подтверждаются справкой налогового органа, сохранение созданных рабочих мест для трудоустройства на постоянную работу новых работников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w:t>
      </w:r>
    </w:p>
    <w:p w:rsidR="00AD2FBC" w:rsidRDefault="00AD2FBC">
      <w:pPr>
        <w:pStyle w:val="ConsPlusNormal"/>
        <w:spacing w:before="220"/>
        <w:ind w:firstLine="540"/>
        <w:jc w:val="both"/>
      </w:pPr>
      <w:r>
        <w:t>- использовать грант на развитие семейной фермы в срок не более 24 месяцев со дня его получения, а в случае продления срока использования гранта на развитие семейной фермы по решению Министерства ввиду наступления обстоятельств непреодолимой силы, препятствующих использованию гранта на развитие семейной фермы в установленный срок, до окончания периода, на который осуществлено продление срока;</w:t>
      </w:r>
    </w:p>
    <w:p w:rsidR="00AD2FBC" w:rsidRDefault="00AD2FBC">
      <w:pPr>
        <w:pStyle w:val="ConsPlusNormal"/>
        <w:spacing w:before="220"/>
        <w:ind w:firstLine="540"/>
        <w:jc w:val="both"/>
      </w:pPr>
      <w:r>
        <w:t>- использовать имущество, закупаемое за счет гранта, исключительно на развитие хозяйства;</w:t>
      </w:r>
    </w:p>
    <w:p w:rsidR="00AD2FBC" w:rsidRDefault="00AD2FBC">
      <w:pPr>
        <w:pStyle w:val="ConsPlusNormal"/>
        <w:spacing w:before="220"/>
        <w:ind w:firstLine="540"/>
        <w:jc w:val="both"/>
      </w:pPr>
      <w:r>
        <w:t>- осуществлять свою деятельность и представлять отчетность о реализации бизнес-плана, а также о сохранении созданных для трудоустройства на постоянную работу новых работников рабочих мест в рамках реализации бизнес-плана в Министерство в течение не менее чем 5 лет со дня получения гранта на развитие семейной фермы;</w:t>
      </w:r>
    </w:p>
    <w:p w:rsidR="00AD2FBC" w:rsidRDefault="00AD2FBC">
      <w:pPr>
        <w:pStyle w:val="ConsPlusNormal"/>
        <w:spacing w:before="220"/>
        <w:ind w:firstLine="540"/>
        <w:jc w:val="both"/>
      </w:pPr>
      <w:r>
        <w:t>- трудоустроить на постоянную работу новых работников исходя из расчета трудоустройства на постоянную работу не менее одного нового работника на каждые 10 млн. рублей гранта, но не менее одного нового работника на один грант;</w:t>
      </w:r>
    </w:p>
    <w:p w:rsidR="00AD2FBC" w:rsidRDefault="00AD2FBC">
      <w:pPr>
        <w:pStyle w:val="ConsPlusNormal"/>
        <w:spacing w:before="220"/>
        <w:ind w:firstLine="540"/>
        <w:jc w:val="both"/>
      </w:pPr>
      <w: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rsidR="00AD2FBC" w:rsidRDefault="00AD2FBC">
      <w:pPr>
        <w:pStyle w:val="ConsPlusNormal"/>
        <w:spacing w:before="220"/>
        <w:ind w:firstLine="540"/>
        <w:jc w:val="both"/>
      </w:pPr>
      <w:r>
        <w:t>-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rsidR="00AD2FBC" w:rsidRDefault="00AD2FBC">
      <w:pPr>
        <w:pStyle w:val="ConsPlusNormal"/>
        <w:spacing w:before="220"/>
        <w:ind w:firstLine="540"/>
        <w:jc w:val="both"/>
      </w:pPr>
      <w:r>
        <w:t>- обеспечить ежегодный прирост объема производства сельскохозяйственной продукции в течение не менее чем 5 лет с даты получения гранта не менее чем на 8 процентов в отчетном году по отношению к предыдущему году;</w:t>
      </w:r>
    </w:p>
    <w:p w:rsidR="00AD2FBC" w:rsidRDefault="00AD2FBC">
      <w:pPr>
        <w:pStyle w:val="ConsPlusNormal"/>
        <w:spacing w:before="220"/>
        <w:ind w:firstLine="540"/>
        <w:jc w:val="both"/>
      </w:pPr>
      <w:r>
        <w:t xml:space="preserve">7) участник отбора, указанный в </w:t>
      </w:r>
      <w:hyperlink w:anchor="P4589">
        <w:r>
          <w:rPr>
            <w:color w:val="0000FF"/>
          </w:rPr>
          <w:t>подпункте "б" пункта 1.4</w:t>
        </w:r>
      </w:hyperlink>
      <w:r>
        <w:t xml:space="preserve"> настоящего Порядка, дополнительно должен соответствовать следующим требованиям:</w:t>
      </w:r>
    </w:p>
    <w:p w:rsidR="00AD2FBC" w:rsidRDefault="00AD2FBC">
      <w:pPr>
        <w:pStyle w:val="ConsPlusNormal"/>
        <w:spacing w:before="220"/>
        <w:ind w:firstLine="540"/>
        <w:jc w:val="both"/>
      </w:pPr>
      <w:r>
        <w:t>а) наличие у участника отбора действующего решения кредитной организации о предоставлении инвестиционного кредита, в том числе льготного, по направлениям указанным в плане расходов гранта "Агропрогресс";</w:t>
      </w:r>
    </w:p>
    <w:p w:rsidR="00AD2FBC" w:rsidRDefault="00AD2FBC">
      <w:pPr>
        <w:pStyle w:val="ConsPlusNormal"/>
        <w:spacing w:before="220"/>
        <w:ind w:firstLine="540"/>
        <w:jc w:val="both"/>
      </w:pPr>
      <w:r>
        <w:t>б)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AD2FBC" w:rsidRDefault="00AD2FBC">
      <w:pPr>
        <w:pStyle w:val="ConsPlusNormal"/>
        <w:spacing w:before="220"/>
        <w:ind w:firstLine="540"/>
        <w:jc w:val="both"/>
      </w:pPr>
      <w:r>
        <w:t>- наличие на дату подачи заявки у участника конкурса проектной документации, прошедшей государственную экспертизу, содержащей оценку достоверности определения сметной стоимости объекта;</w:t>
      </w:r>
    </w:p>
    <w:p w:rsidR="00AD2FBC" w:rsidRDefault="00AD2FBC">
      <w:pPr>
        <w:pStyle w:val="ConsPlusNormal"/>
        <w:spacing w:before="220"/>
        <w:ind w:firstLine="540"/>
        <w:jc w:val="both"/>
      </w:pPr>
      <w:r>
        <w:t>в) участник отбора обязуется:</w:t>
      </w:r>
    </w:p>
    <w:p w:rsidR="00AD2FBC" w:rsidRDefault="00AD2FBC">
      <w:pPr>
        <w:pStyle w:val="ConsPlusNormal"/>
        <w:spacing w:before="220"/>
        <w:ind w:firstLine="540"/>
        <w:jc w:val="both"/>
      </w:pPr>
      <w:r>
        <w:t>- оплачивать за счет собственных средств не менее 5% стоимости каждого наименования плана расходов бизнес-плана;</w:t>
      </w:r>
    </w:p>
    <w:p w:rsidR="00AD2FBC" w:rsidRDefault="00AD2FBC">
      <w:pPr>
        <w:pStyle w:val="ConsPlusNormal"/>
        <w:spacing w:before="220"/>
        <w:ind w:firstLine="540"/>
        <w:jc w:val="both"/>
      </w:pPr>
      <w:r>
        <w:t>- достигнуть плановых показателей деятельности, предусмотренных бизнес-планом,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w:t>
      </w:r>
    </w:p>
    <w:p w:rsidR="00AD2FBC" w:rsidRDefault="00AD2FBC">
      <w:pPr>
        <w:pStyle w:val="ConsPlusNormal"/>
        <w:spacing w:before="220"/>
        <w:ind w:firstLine="540"/>
        <w:jc w:val="both"/>
      </w:pPr>
      <w:r>
        <w:t>- использовать грант "Агропрогресс" в срок не более 24 месяцев со дня его получения, а в случае продления срока использования гранта "Агропрогресс" по решению Министерства ввиду наступления обстоятельств непреодолимой силы, препятствующих использованию гранта "Агропрогресс" в установленный срок, до окончания периода, на который осуществлено продление срока;</w:t>
      </w:r>
    </w:p>
    <w:p w:rsidR="00AD2FBC" w:rsidRDefault="00AD2FBC">
      <w:pPr>
        <w:pStyle w:val="ConsPlusNormal"/>
        <w:spacing w:before="220"/>
        <w:ind w:firstLine="540"/>
        <w:jc w:val="both"/>
      </w:pPr>
      <w:r>
        <w:t>- использовать имущество, закупаемое за счет гранта, исключительно на развитие грантополучателя;</w:t>
      </w:r>
    </w:p>
    <w:p w:rsidR="00AD2FBC" w:rsidRDefault="00AD2FBC">
      <w:pPr>
        <w:pStyle w:val="ConsPlusNormal"/>
        <w:spacing w:before="220"/>
        <w:ind w:firstLine="540"/>
        <w:jc w:val="both"/>
      </w:pPr>
      <w:r>
        <w:t>- осуществлять свою деятельность и представлять отчетность о реализации бизнес-плана, в течение не менее чем 5 лет со дня получения гранта "Агропрогресс";</w:t>
      </w:r>
    </w:p>
    <w:p w:rsidR="00AD2FBC" w:rsidRDefault="00AD2FBC">
      <w:pPr>
        <w:pStyle w:val="ConsPlusNormal"/>
        <w:spacing w:before="220"/>
        <w:ind w:firstLine="540"/>
        <w:jc w:val="both"/>
      </w:pPr>
      <w: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rsidR="00AD2FBC" w:rsidRDefault="00AD2FBC">
      <w:pPr>
        <w:pStyle w:val="ConsPlusNormal"/>
        <w:spacing w:before="220"/>
        <w:ind w:firstLine="540"/>
        <w:jc w:val="both"/>
      </w:pPr>
      <w:r>
        <w:t>- обеспечить ежегодный прирост объема производства сельскохозяйственной продукции в течение не менее чем 5 лет с даты получения гранта не менее чем на 8 процентов в отчетном году по отношению к предыдущему году.</w:t>
      </w:r>
    </w:p>
    <w:p w:rsidR="00AD2FBC" w:rsidRDefault="00AD2FBC">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4587">
        <w:r>
          <w:rPr>
            <w:color w:val="0000FF"/>
          </w:rPr>
          <w:t>пунктом 1.4</w:t>
        </w:r>
      </w:hyperlink>
      <w:r>
        <w:t xml:space="preserve">, </w:t>
      </w:r>
      <w:hyperlink w:anchor="P4608">
        <w:r>
          <w:rPr>
            <w:color w:val="0000FF"/>
          </w:rPr>
          <w:t>подпунктами "а"</w:t>
        </w:r>
      </w:hyperlink>
      <w:r>
        <w:t xml:space="preserve"> - </w:t>
      </w:r>
      <w:hyperlink w:anchor="P4616">
        <w:r>
          <w:rPr>
            <w:color w:val="0000FF"/>
          </w:rPr>
          <w:t>"и" пункта 2.1</w:t>
        </w:r>
      </w:hyperlink>
      <w:r>
        <w:t xml:space="preserve">, </w:t>
      </w:r>
      <w:hyperlink w:anchor="P4617">
        <w:r>
          <w:rPr>
            <w:color w:val="0000FF"/>
          </w:rPr>
          <w:t>пунктом 2.2</w:t>
        </w:r>
      </w:hyperlink>
      <w:r>
        <w:t xml:space="preserve"> настоящего Порядка, определены </w:t>
      </w:r>
      <w:hyperlink w:anchor="P4798">
        <w:r>
          <w:rPr>
            <w:color w:val="0000FF"/>
          </w:rPr>
          <w:t>пунктом 4.9</w:t>
        </w:r>
      </w:hyperlink>
      <w:r>
        <w:t xml:space="preserve"> настоящего Порядка.</w:t>
      </w:r>
    </w:p>
    <w:p w:rsidR="00AD2FBC" w:rsidRDefault="00AD2FBC">
      <w:pPr>
        <w:pStyle w:val="ConsPlusNormal"/>
        <w:spacing w:before="220"/>
        <w:ind w:firstLine="540"/>
        <w:jc w:val="both"/>
      </w:pPr>
      <w:r>
        <w:t xml:space="preserve">Проверка участника отбора на соответствие требованиям, определенным </w:t>
      </w:r>
      <w:hyperlink w:anchor="P4607">
        <w:r>
          <w:rPr>
            <w:color w:val="0000FF"/>
          </w:rPr>
          <w:t>пунктом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2FBC" w:rsidRDefault="00AD2FBC">
      <w:pPr>
        <w:pStyle w:val="ConsPlusNormal"/>
        <w:spacing w:before="220"/>
        <w:ind w:firstLine="540"/>
        <w:jc w:val="both"/>
      </w:pPr>
      <w:r>
        <w:t xml:space="preserve">Подтверждение участником отбора соответствия требованиям, определенным </w:t>
      </w:r>
      <w:hyperlink w:anchor="P4608">
        <w:r>
          <w:rPr>
            <w:color w:val="0000FF"/>
          </w:rPr>
          <w:t>подпунктами "а"</w:t>
        </w:r>
      </w:hyperlink>
      <w:r>
        <w:t xml:space="preserve"> - </w:t>
      </w:r>
      <w:hyperlink w:anchor="P4616">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374" w:name="P4655"/>
      <w:bookmarkEnd w:id="374"/>
      <w:r>
        <w:t>2.4. Участник отбора должен самостоятельно представить в систему "Электронный бюджет" в сроки, установленные в объявлении об отборе:</w:t>
      </w:r>
    </w:p>
    <w:p w:rsidR="00AD2FBC" w:rsidRDefault="00AD2FBC">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2.4.2.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а) заявления о предоставлении гранта по форме согласно </w:t>
      </w:r>
      <w:hyperlink w:anchor="P5044">
        <w:r>
          <w:rPr>
            <w:color w:val="0000FF"/>
          </w:rPr>
          <w:t>приложению N 3</w:t>
        </w:r>
      </w:hyperlink>
      <w:r>
        <w:t xml:space="preserve"> или </w:t>
      </w:r>
      <w:hyperlink w:anchor="P5166">
        <w:r>
          <w:rPr>
            <w:color w:val="0000FF"/>
          </w:rPr>
          <w:t>N 4</w:t>
        </w:r>
      </w:hyperlink>
      <w:r>
        <w:t xml:space="preserve"> к настоящему Порядку;</w:t>
      </w:r>
    </w:p>
    <w:p w:rsidR="00AD2FBC" w:rsidRDefault="00AD2FBC">
      <w:pPr>
        <w:pStyle w:val="ConsPlusNormal"/>
        <w:spacing w:before="220"/>
        <w:ind w:firstLine="540"/>
        <w:jc w:val="both"/>
      </w:pPr>
      <w:r>
        <w:t xml:space="preserve">б) справки-расчета по форме согласно </w:t>
      </w:r>
      <w:hyperlink w:anchor="P4846">
        <w:r>
          <w:rPr>
            <w:color w:val="0000FF"/>
          </w:rPr>
          <w:t>приложению N 1</w:t>
        </w:r>
      </w:hyperlink>
      <w:r>
        <w:t xml:space="preserve"> или </w:t>
      </w:r>
      <w:hyperlink w:anchor="P4951">
        <w:r>
          <w:rPr>
            <w:color w:val="0000FF"/>
          </w:rPr>
          <w:t>N 2</w:t>
        </w:r>
      </w:hyperlink>
      <w:r>
        <w:t xml:space="preserve"> к настоящему Порядку;</w:t>
      </w:r>
    </w:p>
    <w:p w:rsidR="00AD2FBC" w:rsidRDefault="00AD2FBC">
      <w:pPr>
        <w:pStyle w:val="ConsPlusNormal"/>
        <w:spacing w:before="220"/>
        <w:ind w:firstLine="540"/>
        <w:jc w:val="both"/>
      </w:pPr>
      <w:r>
        <w:t>в) подтверждение фактических расходов в размере:</w:t>
      </w:r>
    </w:p>
    <w:p w:rsidR="00AD2FBC" w:rsidRDefault="00AD2FBC">
      <w:pPr>
        <w:pStyle w:val="ConsPlusNormal"/>
        <w:spacing w:before="220"/>
        <w:ind w:firstLine="540"/>
        <w:jc w:val="both"/>
      </w:pPr>
      <w:r>
        <w:t xml:space="preserve">не менее 40 процентов стоимости каждого наименования плана расходов бизнес-плана за счет собственных средств или случае привлечения льготного инвестиционного кредитования на цели, указанные в </w:t>
      </w:r>
      <w:hyperlink w:anchor="P4597">
        <w:r>
          <w:rPr>
            <w:color w:val="0000FF"/>
          </w:rPr>
          <w:t>абзаце седьмом пункта 1.5</w:t>
        </w:r>
      </w:hyperlink>
      <w:r>
        <w:t xml:space="preserve"> настоящего Порядка, - не менее 20% стоимости каждого наименования плана расходов бизнес-плана (для участника отбора, указанного в </w:t>
      </w:r>
      <w:hyperlink w:anchor="P4588">
        <w:r>
          <w:rPr>
            <w:color w:val="0000FF"/>
          </w:rPr>
          <w:t>подпункте "а" пункта 1.4</w:t>
        </w:r>
      </w:hyperlink>
      <w:r>
        <w:t xml:space="preserve"> настоящего Порядка);</w:t>
      </w:r>
    </w:p>
    <w:p w:rsidR="00AD2FBC" w:rsidRDefault="00AD2FBC">
      <w:pPr>
        <w:pStyle w:val="ConsPlusNormal"/>
        <w:spacing w:before="220"/>
        <w:ind w:firstLine="540"/>
        <w:jc w:val="both"/>
      </w:pPr>
      <w:r>
        <w:t xml:space="preserve">не менее 5% стоимости каждого наименования плана расходов бизнес-плана за счет собственных средств (для участника отбора, указанного в </w:t>
      </w:r>
      <w:hyperlink w:anchor="P4589">
        <w:r>
          <w:rPr>
            <w:color w:val="0000FF"/>
          </w:rPr>
          <w:t>подпункте "б" пункта 1.4</w:t>
        </w:r>
      </w:hyperlink>
      <w:r>
        <w:t xml:space="preserve"> настоящего Порядка);</w:t>
      </w:r>
    </w:p>
    <w:p w:rsidR="00AD2FBC" w:rsidRDefault="00AD2FBC">
      <w:pPr>
        <w:pStyle w:val="ConsPlusNormal"/>
        <w:spacing w:before="220"/>
        <w:ind w:firstLine="540"/>
        <w:jc w:val="both"/>
      </w:pPr>
      <w:r>
        <w:t>договоров купли-продажи (услуг, работ), платежных поручений, сводного сметного расчета (при строительстве, модернизации).</w:t>
      </w:r>
    </w:p>
    <w:p w:rsidR="00AD2FBC" w:rsidRDefault="00AD2FBC">
      <w:pPr>
        <w:pStyle w:val="ConsPlusNormal"/>
        <w:spacing w:before="22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2.4.4.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D2FBC" w:rsidRDefault="00AD2FBC">
      <w:pPr>
        <w:pStyle w:val="ConsPlusNormal"/>
        <w:spacing w:before="220"/>
        <w:ind w:firstLine="540"/>
        <w:jc w:val="both"/>
      </w:pPr>
      <w:bookmarkStart w:id="375" w:name="P4666"/>
      <w:bookmarkEnd w:id="375"/>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г) справки об отсутствии просроченной (неурегулированной) задолженности по денежным обязательствам перед бюджетом Пензенской области;</w:t>
      </w:r>
    </w:p>
    <w:p w:rsidR="00AD2FBC" w:rsidRDefault="00AD2FBC">
      <w:pPr>
        <w:pStyle w:val="ConsPlusNormal"/>
        <w:spacing w:before="220"/>
        <w:ind w:firstLine="540"/>
        <w:jc w:val="both"/>
      </w:pPr>
      <w:r>
        <w:t>д) справки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p>
    <w:p w:rsidR="00AD2FBC" w:rsidRDefault="00AD2FBC">
      <w:pPr>
        <w:pStyle w:val="ConsPlusNormal"/>
        <w:spacing w:before="220"/>
        <w:ind w:firstLine="540"/>
        <w:jc w:val="both"/>
      </w:pPr>
      <w:r>
        <w:t>е) положительного заключения государственной экспертизы на проектную документацию, содержащего оценку сметной стоимости,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p>
    <w:p w:rsidR="00AD2FBC" w:rsidRDefault="00AD2FBC">
      <w:pPr>
        <w:pStyle w:val="ConsPlusNormal"/>
        <w:spacing w:before="220"/>
        <w:ind w:firstLine="540"/>
        <w:jc w:val="both"/>
      </w:pPr>
      <w:r>
        <w:t>ж) выписки из Единого государственного реестра недвижимости на земельный участок либо копию договора аренды земельного участка (если средства гранта или его часть планируется направить на строительство, реконструкцию или модернизацию производственных объектов участника отбора);</w:t>
      </w:r>
    </w:p>
    <w:p w:rsidR="00AD2FBC" w:rsidRDefault="00AD2FBC">
      <w:pPr>
        <w:pStyle w:val="ConsPlusNormal"/>
        <w:spacing w:before="220"/>
        <w:ind w:firstLine="540"/>
        <w:jc w:val="both"/>
      </w:pPr>
      <w:r>
        <w:t xml:space="preserve">з) справки, подписанной руководителем участника отбора, подтверждающая,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233">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34">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и) выписки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p>
    <w:p w:rsidR="00AD2FBC" w:rsidRDefault="00AD2FBC">
      <w:pPr>
        <w:pStyle w:val="ConsPlusNormal"/>
        <w:spacing w:before="220"/>
        <w:ind w:firstLine="540"/>
        <w:jc w:val="both"/>
      </w:pPr>
      <w:r>
        <w:t xml:space="preserve">к)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 (для участника отбора, указанного в </w:t>
      </w:r>
      <w:hyperlink w:anchor="P4589">
        <w:r>
          <w:rPr>
            <w:color w:val="0000FF"/>
          </w:rPr>
          <w:t>подпункте "б" пункта 1.4</w:t>
        </w:r>
      </w:hyperlink>
      <w:r>
        <w:t xml:space="preserve"> настоящего Порядка);</w:t>
      </w:r>
    </w:p>
    <w:p w:rsidR="00AD2FBC" w:rsidRDefault="00AD2FBC">
      <w:pPr>
        <w:pStyle w:val="ConsPlusNormal"/>
        <w:spacing w:before="220"/>
        <w:ind w:firstLine="540"/>
        <w:jc w:val="both"/>
      </w:pPr>
      <w:r>
        <w:t>л) положительного заключения государственной экспертизы на проектную документацию, содержащего оценку сметной стоимости (в случае если средства грантов или их часть планируется направить на строительство производственных объектов);</w:t>
      </w:r>
    </w:p>
    <w:p w:rsidR="00AD2FBC" w:rsidRDefault="00AD2FBC">
      <w:pPr>
        <w:pStyle w:val="ConsPlusNormal"/>
        <w:spacing w:before="220"/>
        <w:ind w:firstLine="540"/>
        <w:jc w:val="both"/>
      </w:pPr>
      <w:r>
        <w:t xml:space="preserve">м) справки главного Управления МЧС России по Пензенской области об отсутствии в году, предшествующем году получения субсидии, случаев привлечения к ответственности получателей средств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235">
        <w:r>
          <w:rPr>
            <w:color w:val="0000FF"/>
          </w:rPr>
          <w:t>постановлением</w:t>
        </w:r>
      </w:hyperlink>
      <w:r>
        <w:t xml:space="preserve"> Правительства Российской Федерации от 16.09.2020 N 1479.</w:t>
      </w:r>
    </w:p>
    <w:p w:rsidR="00AD2FBC" w:rsidRDefault="00AD2FBC">
      <w:pPr>
        <w:pStyle w:val="ConsPlusNormal"/>
        <w:spacing w:before="220"/>
        <w:ind w:firstLine="540"/>
        <w:jc w:val="both"/>
      </w:pPr>
      <w:bookmarkStart w:id="376" w:name="P4679"/>
      <w:bookmarkEnd w:id="376"/>
      <w:r>
        <w:t xml:space="preserve">2.6. Заявка и документы, указанные в </w:t>
      </w:r>
      <w:hyperlink w:anchor="P4655">
        <w:r>
          <w:rPr>
            <w:color w:val="0000FF"/>
          </w:rPr>
          <w:t>пунктах 2.4</w:t>
        </w:r>
      </w:hyperlink>
      <w:r>
        <w:t xml:space="preserve">, </w:t>
      </w:r>
      <w:hyperlink w:anchor="P4666">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AD2FBC" w:rsidRDefault="00AD2FBC">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AD2FBC" w:rsidRDefault="00AD2FBC">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AD2FBC" w:rsidRDefault="00AD2FBC">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AD2FBC" w:rsidRDefault="00AD2FBC">
      <w:pPr>
        <w:pStyle w:val="ConsPlusNormal"/>
        <w:spacing w:before="220"/>
        <w:ind w:firstLine="540"/>
        <w:jc w:val="both"/>
      </w:pPr>
      <w:bookmarkStart w:id="377" w:name="P4683"/>
      <w:bookmarkEnd w:id="377"/>
      <w:r>
        <w:t>2.7. Основаниями для отказа участнику отбора в предоставлении гранта являются:</w:t>
      </w:r>
    </w:p>
    <w:p w:rsidR="00AD2FBC" w:rsidRDefault="00AD2FBC">
      <w:pPr>
        <w:pStyle w:val="ConsPlusNormal"/>
        <w:spacing w:before="220"/>
        <w:ind w:firstLine="540"/>
        <w:jc w:val="both"/>
      </w:pPr>
      <w:r>
        <w:t xml:space="preserve">а) несоответствие представленных победителем отбора документов требованиям, определенным </w:t>
      </w:r>
      <w:hyperlink w:anchor="P4655">
        <w:r>
          <w:rPr>
            <w:color w:val="0000FF"/>
          </w:rPr>
          <w:t>пунктами 2.4</w:t>
        </w:r>
      </w:hyperlink>
      <w:r>
        <w:t xml:space="preserve">, </w:t>
      </w:r>
      <w:hyperlink w:anchor="P4679">
        <w:r>
          <w:rPr>
            <w:color w:val="0000FF"/>
          </w:rPr>
          <w:t>2.6</w:t>
        </w:r>
      </w:hyperlink>
      <w:r>
        <w:t xml:space="preserve"> настоящего Порядка, или непредставление (представление не в полном объеме) указанных документов;</w:t>
      </w:r>
    </w:p>
    <w:p w:rsidR="00AD2FBC" w:rsidRDefault="00AD2FBC">
      <w:pPr>
        <w:pStyle w:val="ConsPlusNormal"/>
        <w:spacing w:before="220"/>
        <w:ind w:firstLine="540"/>
        <w:jc w:val="both"/>
      </w:pPr>
      <w:r>
        <w:t>б) установление факта недостоверности представленной победителем отбора информации;</w:t>
      </w:r>
    </w:p>
    <w:p w:rsidR="00AD2FBC" w:rsidRDefault="00AD2FBC">
      <w:pPr>
        <w:pStyle w:val="ConsPlusNormal"/>
        <w:spacing w:before="220"/>
        <w:ind w:firstLine="540"/>
        <w:jc w:val="both"/>
      </w:pPr>
      <w:r>
        <w:t xml:space="preserve">в) несоответствие победителя отбора требованиям, установленным </w:t>
      </w:r>
      <w:hyperlink w:anchor="P4587">
        <w:r>
          <w:rPr>
            <w:color w:val="0000FF"/>
          </w:rPr>
          <w:t>пунктами 1.4</w:t>
        </w:r>
      </w:hyperlink>
      <w:r>
        <w:t xml:space="preserve">, </w:t>
      </w:r>
      <w:hyperlink w:anchor="P4607">
        <w:r>
          <w:rPr>
            <w:color w:val="0000FF"/>
          </w:rPr>
          <w:t>2.1</w:t>
        </w:r>
      </w:hyperlink>
      <w:r>
        <w:t xml:space="preserve">, </w:t>
      </w:r>
      <w:hyperlink w:anchor="P4617">
        <w:r>
          <w:rPr>
            <w:color w:val="0000FF"/>
          </w:rPr>
          <w:t>2.2</w:t>
        </w:r>
      </w:hyperlink>
      <w:r>
        <w:t xml:space="preserve"> настоящего Порядка.</w:t>
      </w:r>
    </w:p>
    <w:p w:rsidR="00AD2FBC" w:rsidRDefault="00AD2FBC">
      <w:pPr>
        <w:pStyle w:val="ConsPlusNormal"/>
        <w:spacing w:before="220"/>
        <w:ind w:firstLine="540"/>
        <w:jc w:val="both"/>
      </w:pPr>
      <w:bookmarkStart w:id="378" w:name="P4687"/>
      <w:bookmarkEnd w:id="378"/>
      <w:r>
        <w:t>2.8. Размер гранта и (или) порядок расчета размера гранта.</w:t>
      </w:r>
    </w:p>
    <w:p w:rsidR="00AD2FBC" w:rsidRDefault="00AD2FBC">
      <w:pPr>
        <w:pStyle w:val="ConsPlusNormal"/>
        <w:spacing w:before="220"/>
        <w:ind w:firstLine="540"/>
        <w:jc w:val="both"/>
      </w:pPr>
      <w:r>
        <w:t>Размер гранта, предоставляемого победителю отбора, определяется решением региональной конкурсной комиссии с учетом размера собственных средств победителя отбора, направляемых на реализацию проекта создания и (или) развития хозяйств.</w:t>
      </w:r>
    </w:p>
    <w:p w:rsidR="00AD2FBC" w:rsidRDefault="00AD2FBC">
      <w:pPr>
        <w:pStyle w:val="ConsPlusNormal"/>
        <w:spacing w:before="220"/>
        <w:ind w:firstLine="540"/>
        <w:jc w:val="both"/>
      </w:pPr>
      <w:r>
        <w:t>Для победителей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победителей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379" w:name="P4690"/>
      <w:bookmarkEnd w:id="379"/>
      <w:r>
        <w:t>2.9. Условия и порядок заключения между Министерством и победителем отбора соглашения о предоставлении гранта (далее - соглашение).</w:t>
      </w:r>
    </w:p>
    <w:p w:rsidR="00AD2FBC" w:rsidRDefault="00AD2FBC">
      <w:pPr>
        <w:pStyle w:val="ConsPlusNormal"/>
        <w:spacing w:before="220"/>
        <w:ind w:firstLine="540"/>
        <w:jc w:val="both"/>
      </w:pPr>
      <w:bookmarkStart w:id="380" w:name="P4691"/>
      <w:bookmarkEnd w:id="380"/>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"Электронный бюджет" в соответствии с типовой формой, установленной Министерством финансов Российской Федерации.</w:t>
      </w:r>
    </w:p>
    <w:p w:rsidR="00AD2FBC" w:rsidRDefault="00AD2FBC">
      <w:pPr>
        <w:pStyle w:val="ConsPlusNormal"/>
        <w:spacing w:before="220"/>
        <w:ind w:firstLine="540"/>
        <w:jc w:val="both"/>
      </w:pPr>
      <w:r>
        <w:t>2.9.2. Обязательными условиями предоставления субсидии, включаемыми в соглашение, являются:</w:t>
      </w:r>
    </w:p>
    <w:p w:rsidR="00AD2FBC" w:rsidRDefault="00AD2FBC">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4586">
        <w:r>
          <w:rPr>
            <w:color w:val="0000FF"/>
          </w:rPr>
          <w:t>пункте 1.3</w:t>
        </w:r>
      </w:hyperlink>
      <w:r>
        <w:t xml:space="preserve"> настоящего Порядка, приводящего к невозможности предоставления гранта в размере, определенном в соглашении;</w:t>
      </w:r>
    </w:p>
    <w:p w:rsidR="00AD2FBC" w:rsidRDefault="00AD2FBC">
      <w:pPr>
        <w:pStyle w:val="ConsPlusNormal"/>
        <w:spacing w:before="220"/>
        <w:ind w:firstLine="540"/>
        <w:jc w:val="both"/>
      </w:pPr>
      <w:r>
        <w:t>- запрет приобретения грантополучателями - юридическими лицами, а также иными юридическими лицами, получающими средства на основании договоров,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AD2FBC" w:rsidRDefault="00AD2FBC">
      <w:pPr>
        <w:pStyle w:val="ConsPlusNormal"/>
        <w:spacing w:before="220"/>
        <w:ind w:firstLine="540"/>
        <w:jc w:val="both"/>
      </w:pPr>
      <w:r>
        <w:t xml:space="preserve">- согласие грантополучателей, лиц, получающих средства на основании договоров,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236">
        <w:r>
          <w:rPr>
            <w:color w:val="0000FF"/>
          </w:rPr>
          <w:t>статьями 268.1</w:t>
        </w:r>
      </w:hyperlink>
      <w:r>
        <w:t xml:space="preserve"> и </w:t>
      </w:r>
      <w:hyperlink r:id="rId237">
        <w:r>
          <w:rPr>
            <w:color w:val="0000FF"/>
          </w:rPr>
          <w:t>269.2</w:t>
        </w:r>
      </w:hyperlink>
      <w:r>
        <w:t xml:space="preserve"> Бюджетного кодекса Российской Федерации и на включение таких положений в соглашение;</w:t>
      </w:r>
    </w:p>
    <w:p w:rsidR="00AD2FBC" w:rsidRDefault="00AD2FBC">
      <w:pPr>
        <w:pStyle w:val="ConsPlusNormal"/>
        <w:spacing w:before="220"/>
        <w:ind w:firstLine="540"/>
        <w:jc w:val="both"/>
      </w:pPr>
      <w:r>
        <w:t>- казначейское сопровождение средств в случаях и порядке, которые установлены в соответствии с бюджетным законодательством Российской Федерации.</w:t>
      </w:r>
    </w:p>
    <w:p w:rsidR="00AD2FBC" w:rsidRDefault="00AD2FBC">
      <w:pPr>
        <w:pStyle w:val="ConsPlusNormal"/>
        <w:spacing w:before="220"/>
        <w:ind w:firstLine="540"/>
        <w:jc w:val="both"/>
      </w:pPr>
      <w:bookmarkStart w:id="381" w:name="P4697"/>
      <w:bookmarkEnd w:id="381"/>
      <w:r>
        <w:t xml:space="preserve">2.9.3. В течение 10 рабочих дней со дня принятия решения о признании участника отбора победителем отбора, указанного в </w:t>
      </w:r>
      <w:hyperlink w:anchor="P4820">
        <w:r>
          <w:rPr>
            <w:color w:val="0000FF"/>
          </w:rPr>
          <w:t>подпункте 4.9.7 пункта 4.9</w:t>
        </w:r>
      </w:hyperlink>
      <w: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"Электронный бюджет" в порядке, установленном </w:t>
      </w:r>
      <w:hyperlink w:anchor="P4691">
        <w:r>
          <w:rPr>
            <w:color w:val="0000FF"/>
          </w:rPr>
          <w:t>подпунктом 2.9.1 пункта 2.9</w:t>
        </w:r>
      </w:hyperlink>
      <w:r>
        <w:t xml:space="preserve"> настоящего Порядка.</w:t>
      </w:r>
    </w:p>
    <w:p w:rsidR="00AD2FBC" w:rsidRDefault="00AD2FBC">
      <w:pPr>
        <w:pStyle w:val="ConsPlusNormal"/>
        <w:spacing w:before="220"/>
        <w:ind w:firstLine="540"/>
        <w:jc w:val="both"/>
      </w:pPr>
      <w:r>
        <w:t xml:space="preserve">В случае неподписания победителем отбора соглашения, направленного в соответствии с </w:t>
      </w:r>
      <w:hyperlink w:anchor="P4697">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rsidR="00AD2FBC" w:rsidRDefault="00AD2FBC">
      <w:pPr>
        <w:pStyle w:val="ConsPlusNormal"/>
        <w:spacing w:before="220"/>
        <w:ind w:firstLine="540"/>
        <w:jc w:val="both"/>
      </w:pPr>
      <w:r>
        <w:t>Министерство подписывает соглашение в течение 3 рабочих дней со дня подписания соглашения победителем отбора.</w:t>
      </w:r>
    </w:p>
    <w:p w:rsidR="00AD2FBC" w:rsidRDefault="00AD2FBC">
      <w:pPr>
        <w:pStyle w:val="ConsPlusNormal"/>
        <w:spacing w:before="220"/>
        <w:ind w:firstLine="540"/>
        <w:jc w:val="both"/>
      </w:pPr>
      <w:r>
        <w:t>Подписание Министерством соглашения считается принятием решения о предоставлении гранта.</w:t>
      </w:r>
    </w:p>
    <w:p w:rsidR="00AD2FBC" w:rsidRDefault="00AD2FBC">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гранта для участия в последующих отборах.</w:t>
      </w:r>
    </w:p>
    <w:p w:rsidR="00AD2FBC" w:rsidRDefault="00AD2FBC">
      <w:pPr>
        <w:pStyle w:val="ConsPlusNormal"/>
        <w:spacing w:before="220"/>
        <w:ind w:firstLine="540"/>
        <w:jc w:val="both"/>
      </w:pPr>
      <w:r>
        <w:t>2.9.4.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2FBC" w:rsidRDefault="00AD2FBC">
      <w:pPr>
        <w:pStyle w:val="ConsPlusNormal"/>
        <w:spacing w:before="220"/>
        <w:ind w:firstLine="540"/>
        <w:jc w:val="both"/>
      </w:pPr>
      <w:r>
        <w:t xml:space="preserve">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или прекращении деятельности грантополучателя,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38">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соответствующий бюджет бюджетной системы Российской Федерации.</w:t>
      </w:r>
    </w:p>
    <w:p w:rsidR="00AD2FBC" w:rsidRDefault="00AD2FBC">
      <w:pPr>
        <w:pStyle w:val="ConsPlusNormal"/>
        <w:spacing w:before="220"/>
        <w:ind w:firstLine="540"/>
        <w:jc w:val="both"/>
      </w:pPr>
      <w:r>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39">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40">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D2FBC" w:rsidRDefault="00AD2FBC">
      <w:pPr>
        <w:pStyle w:val="ConsPlusNormal"/>
        <w:spacing w:before="220"/>
        <w:ind w:firstLine="540"/>
        <w:jc w:val="both"/>
      </w:pPr>
      <w:bookmarkStart w:id="382" w:name="P4705"/>
      <w:bookmarkEnd w:id="382"/>
      <w:r>
        <w:t>2.10. Результаты и характеристики (количественные параметры) предоставления гранта:</w:t>
      </w:r>
    </w:p>
    <w:p w:rsidR="00AD2FBC" w:rsidRDefault="00AD2FBC">
      <w:pPr>
        <w:pStyle w:val="ConsPlusNormal"/>
        <w:spacing w:before="220"/>
        <w:ind w:firstLine="540"/>
        <w:jc w:val="both"/>
      </w:pPr>
      <w:r>
        <w:t>обеспечены развитие семейных ферм и реализация проектов "Агропрогресс" направленные на увеличение объема производства сельскохозяйственной продукции, - единиц.</w:t>
      </w:r>
    </w:p>
    <w:p w:rsidR="00AD2FBC" w:rsidRDefault="00AD2FBC">
      <w:pPr>
        <w:pStyle w:val="ConsPlusNormal"/>
        <w:spacing w:before="220"/>
        <w:ind w:firstLine="540"/>
        <w:jc w:val="both"/>
      </w:pPr>
      <w:r>
        <w:t>2.11. Сроки (периодичность) перечисления гранта получателю и счета, на которые перечисляется грант.</w:t>
      </w:r>
    </w:p>
    <w:p w:rsidR="00AD2FBC" w:rsidRDefault="00AD2FBC">
      <w:pPr>
        <w:pStyle w:val="ConsPlusNormal"/>
        <w:spacing w:before="220"/>
        <w:ind w:firstLine="540"/>
        <w:jc w:val="both"/>
      </w:pPr>
      <w: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w:t>
      </w:r>
    </w:p>
    <w:p w:rsidR="00AD2FBC" w:rsidRDefault="00AD2FBC">
      <w:pPr>
        <w:pStyle w:val="ConsPlusNormal"/>
        <w:spacing w:before="220"/>
        <w:ind w:firstLine="540"/>
        <w:jc w:val="both"/>
      </w:pPr>
      <w: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rsidR="00AD2FBC" w:rsidRDefault="00AD2FBC">
      <w:pPr>
        <w:pStyle w:val="ConsPlusNormal"/>
        <w:spacing w:before="220"/>
        <w:ind w:firstLine="540"/>
        <w:jc w:val="both"/>
      </w:pPr>
      <w:r>
        <w:t>Перечисление гранта грантополучателю осуществляется не позднее десятого рабочего дня, следующего за днем принятия решения о предоставлении гранта.</w:t>
      </w:r>
    </w:p>
    <w:p w:rsidR="00AD2FBC" w:rsidRDefault="00AD2FBC">
      <w:pPr>
        <w:pStyle w:val="ConsPlusNormal"/>
        <w:spacing w:before="220"/>
        <w:ind w:firstLine="540"/>
        <w:jc w:val="both"/>
      </w:pPr>
      <w:r>
        <w:t xml:space="preserve">2.12. Направления расходов, источником финансового обеспечения которых является субсидия, указаны в </w:t>
      </w:r>
      <w:hyperlink w:anchor="P4591">
        <w:r>
          <w:rPr>
            <w:color w:val="0000FF"/>
          </w:rPr>
          <w:t>пункте 1.5</w:t>
        </w:r>
      </w:hyperlink>
      <w:r>
        <w:t xml:space="preserve"> настоящего Порядка.</w:t>
      </w:r>
    </w:p>
    <w:p w:rsidR="00AD2FBC" w:rsidRDefault="00AD2FBC">
      <w:pPr>
        <w:pStyle w:val="ConsPlusNormal"/>
        <w:jc w:val="both"/>
      </w:pPr>
    </w:p>
    <w:p w:rsidR="00AD2FBC" w:rsidRDefault="00AD2FBC">
      <w:pPr>
        <w:pStyle w:val="ConsPlusTitle"/>
        <w:jc w:val="center"/>
        <w:outlineLvl w:val="1"/>
      </w:pPr>
      <w:r>
        <w:t>3. Представление отчетности, осуществления контроля</w:t>
      </w:r>
    </w:p>
    <w:p w:rsidR="00AD2FBC" w:rsidRDefault="00AD2FBC">
      <w:pPr>
        <w:pStyle w:val="ConsPlusTitle"/>
        <w:jc w:val="center"/>
      </w:pPr>
      <w:r>
        <w:t>(мониторинга) за соблюдением условий и порядка</w:t>
      </w:r>
    </w:p>
    <w:p w:rsidR="00AD2FBC" w:rsidRDefault="00AD2FBC">
      <w:pPr>
        <w:pStyle w:val="ConsPlusTitle"/>
        <w:jc w:val="center"/>
      </w:pPr>
      <w:r>
        <w:t>предоставления грантов и ответственности за их нарушение</w:t>
      </w:r>
    </w:p>
    <w:p w:rsidR="00AD2FBC" w:rsidRDefault="00AD2FBC">
      <w:pPr>
        <w:pStyle w:val="ConsPlusNormal"/>
        <w:jc w:val="both"/>
      </w:pPr>
    </w:p>
    <w:p w:rsidR="00AD2FBC" w:rsidRDefault="00AD2FBC">
      <w:pPr>
        <w:pStyle w:val="ConsPlusNormal"/>
        <w:ind w:firstLine="540"/>
        <w:jc w:val="both"/>
      </w:pPr>
      <w:bookmarkStart w:id="383" w:name="P4717"/>
      <w:bookmarkEnd w:id="383"/>
      <w:r>
        <w:t>3.1. Требования к представлению отчетности.</w:t>
      </w:r>
    </w:p>
    <w:p w:rsidR="00AD2FBC" w:rsidRDefault="00AD2FBC">
      <w:pPr>
        <w:pStyle w:val="ConsPlusNormal"/>
        <w:spacing w:before="220"/>
        <w:ind w:firstLine="540"/>
        <w:jc w:val="both"/>
      </w:pPr>
      <w:r>
        <w:t xml:space="preserve">3.1.1. Грантополучатель в срок до 20 числа месяца, следующего за окончанием каждого квартала года, в котором предоставлен грант, представляет в системе "Электронный бюджет" отчет о достижении значений результатов, а также характеристик результатов предоставления гранта, указанных в </w:t>
      </w:r>
      <w:hyperlink w:anchor="P4705">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3.1.2. Грантополучатель в срок до 20 числа месяца, следующего за окончанием каждого квартала года, в котором предоставлен грант, представляет в системе "Электронный бюджет"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в Министерство документы согласно </w:t>
      </w:r>
      <w:hyperlink w:anchor="P5272">
        <w:r>
          <w:rPr>
            <w:color w:val="0000FF"/>
          </w:rPr>
          <w:t>приложению N 5</w:t>
        </w:r>
      </w:hyperlink>
      <w:r>
        <w:t xml:space="preserve"> к настоящему Порядку.</w:t>
      </w:r>
    </w:p>
    <w:p w:rsidR="00AD2FBC" w:rsidRDefault="00AD2FBC">
      <w:pPr>
        <w:pStyle w:val="ConsPlusNormal"/>
        <w:spacing w:before="220"/>
        <w:ind w:firstLine="540"/>
        <w:jc w:val="both"/>
      </w:pPr>
      <w:r>
        <w:t xml:space="preserve">3.2. В течение 30 рабочих дней после получения Министерством отчетов, указанных в </w:t>
      </w:r>
      <w:hyperlink w:anchor="P4717">
        <w:r>
          <w:rPr>
            <w:color w:val="0000FF"/>
          </w:rPr>
          <w:t>пункте 3.1</w:t>
        </w:r>
      </w:hyperlink>
      <w:r>
        <w:t>. настоящего Порядка, отдел развития малых форм хозяйствования, агробизнеса и агротуризма Министерства осуществляет их проверку, по завершению финансового года направляет в системе "Электронный бюджет" грантополучателю акт об исполнении обязательств по соглашению по форме, которая определена соглашением (далее - Акт об исполнении обязательств по соглашению).</w:t>
      </w:r>
    </w:p>
    <w:p w:rsidR="00AD2FBC" w:rsidRDefault="00AD2FBC">
      <w:pPr>
        <w:pStyle w:val="ConsPlusNormal"/>
        <w:spacing w:before="220"/>
        <w:ind w:firstLine="540"/>
        <w:jc w:val="both"/>
      </w:pPr>
      <w:r>
        <w:t>3.3. Мониторинг достижения результатов предоставления гранта, а также характеристик результатов предоставления гранта производится в соответствии с установленным Министерством финансов Российской Федерации порядком, - не реже одного раза в год, но не позднее 20 февраля года, следующего за отчетным годом, в котором предоставлен грант.</w:t>
      </w:r>
    </w:p>
    <w:p w:rsidR="00AD2FBC" w:rsidRDefault="00AD2FBC">
      <w:pPr>
        <w:pStyle w:val="ConsPlusNormal"/>
        <w:spacing w:before="220"/>
        <w:ind w:firstLine="540"/>
        <w:jc w:val="both"/>
      </w:pPr>
      <w:r>
        <w:t>3.4. Требования об осуществлении контроля за соблюдением условий и порядка предоставления гранта и ответственности за их нарушение.</w:t>
      </w:r>
    </w:p>
    <w:p w:rsidR="00AD2FBC" w:rsidRDefault="00AD2FBC">
      <w:pPr>
        <w:pStyle w:val="ConsPlusNormal"/>
        <w:spacing w:before="220"/>
        <w:ind w:firstLine="540"/>
        <w:jc w:val="both"/>
      </w:pPr>
      <w:r>
        <w:t xml:space="preserve">3.4.1. Министерством осуществляется проверка соблюдения грантополучателем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осуществляется проверка в соответствии со </w:t>
      </w:r>
      <w:hyperlink r:id="rId241">
        <w:r>
          <w:rPr>
            <w:color w:val="0000FF"/>
          </w:rPr>
          <w:t>статьями 268.1</w:t>
        </w:r>
      </w:hyperlink>
      <w:r>
        <w:t xml:space="preserve"> и </w:t>
      </w:r>
      <w:hyperlink r:id="rId242">
        <w:r>
          <w:rPr>
            <w:color w:val="0000FF"/>
          </w:rPr>
          <w:t>269.2</w:t>
        </w:r>
      </w:hyperlink>
      <w:r>
        <w:t xml:space="preserve"> Бюджетного кодекса Российской Федерации.</w:t>
      </w:r>
    </w:p>
    <w:p w:rsidR="00AD2FBC" w:rsidRDefault="00AD2FBC">
      <w:pPr>
        <w:pStyle w:val="ConsPlusNormal"/>
        <w:spacing w:before="220"/>
        <w:ind w:firstLine="540"/>
        <w:jc w:val="both"/>
      </w:pPr>
      <w:r>
        <w:t>3.4.2. Меры ответственности за нарушение условий и порядка предоставления гранта.</w:t>
      </w:r>
    </w:p>
    <w:p w:rsidR="00AD2FBC" w:rsidRDefault="00AD2FBC">
      <w:pPr>
        <w:pStyle w:val="ConsPlusNormal"/>
        <w:spacing w:before="220"/>
        <w:ind w:firstLine="540"/>
        <w:jc w:val="both"/>
      </w:pPr>
      <w:r>
        <w:t>3.4.2.1. Грант подлежат возврату в случае:</w:t>
      </w:r>
    </w:p>
    <w:p w:rsidR="00AD2FBC" w:rsidRDefault="00AD2FBC">
      <w:pPr>
        <w:pStyle w:val="ConsPlusNormal"/>
        <w:spacing w:before="220"/>
        <w:ind w:firstLine="540"/>
        <w:jc w:val="both"/>
      </w:pPr>
      <w:bookmarkStart w:id="384" w:name="P4727"/>
      <w:bookmarkEnd w:id="384"/>
      <w:r>
        <w:t>а) нарушения грантополучателем условий, установленных при его предоставлении, выявленного, в том числе по фактам проверок, проведенных Министерством или органом государственного финансового контроля;</w:t>
      </w:r>
    </w:p>
    <w:p w:rsidR="00AD2FBC" w:rsidRDefault="00AD2FBC">
      <w:pPr>
        <w:pStyle w:val="ConsPlusNormal"/>
        <w:spacing w:before="220"/>
        <w:ind w:firstLine="540"/>
        <w:jc w:val="both"/>
      </w:pPr>
      <w:bookmarkStart w:id="385" w:name="P4728"/>
      <w:bookmarkEnd w:id="385"/>
      <w:r>
        <w:t xml:space="preserve">б) недостижения значений результатов, а также характеристик результатов предоставления гранта, указанных в </w:t>
      </w:r>
      <w:hyperlink w:anchor="P4705">
        <w:r>
          <w:rPr>
            <w:color w:val="0000FF"/>
          </w:rPr>
          <w:t>пункте 2.10</w:t>
        </w:r>
      </w:hyperlink>
      <w:r>
        <w:t xml:space="preserve"> настоящего Порядка и соглашении.</w:t>
      </w:r>
    </w:p>
    <w:p w:rsidR="00AD2FBC" w:rsidRDefault="00AD2FBC">
      <w:pPr>
        <w:pStyle w:val="ConsPlusNormal"/>
        <w:spacing w:before="220"/>
        <w:ind w:firstLine="540"/>
        <w:jc w:val="both"/>
      </w:pPr>
      <w:r>
        <w:t>3.4.2.2. Возврат гранта осуществляется:</w:t>
      </w:r>
    </w:p>
    <w:p w:rsidR="00AD2FBC" w:rsidRDefault="00AD2FBC">
      <w:pPr>
        <w:pStyle w:val="ConsPlusNormal"/>
        <w:spacing w:before="220"/>
        <w:ind w:firstLine="540"/>
        <w:jc w:val="both"/>
      </w:pPr>
      <w:r>
        <w:t xml:space="preserve">а) в случае установления факта, предусмотренного </w:t>
      </w:r>
      <w:hyperlink w:anchor="P4727">
        <w:r>
          <w:rPr>
            <w:color w:val="0000FF"/>
          </w:rPr>
          <w:t>подпунктом "а" подпункта 3.4.2.1 подпункта 3.4.2 пункта 3.4</w:t>
        </w:r>
      </w:hyperlink>
      <w:r>
        <w:t xml:space="preserve"> настоящего Порядка, грантополучатель возвращает 100% суммы полученного гранта;</w:t>
      </w:r>
    </w:p>
    <w:p w:rsidR="00AD2FBC" w:rsidRDefault="00AD2FBC">
      <w:pPr>
        <w:pStyle w:val="ConsPlusNormal"/>
        <w:spacing w:before="220"/>
        <w:ind w:firstLine="540"/>
        <w:jc w:val="both"/>
      </w:pPr>
      <w:r>
        <w:t xml:space="preserve">б) в случае установления факта, предусмотренного </w:t>
      </w:r>
      <w:hyperlink w:anchor="P4728">
        <w:r>
          <w:rPr>
            <w:color w:val="0000FF"/>
          </w:rPr>
          <w:t>подпунктом "б" подпункта 3.4.2.1 подпункта 3.4.2 пункта 3.4</w:t>
        </w:r>
      </w:hyperlink>
      <w:r>
        <w:t xml:space="preserve"> настоящего Порядка, грантополучатель осуществляет возврат суммы гранта, рассчитанной по формуле:</w:t>
      </w:r>
    </w:p>
    <w:p w:rsidR="00AD2FBC" w:rsidRDefault="00AD2FBC">
      <w:pPr>
        <w:pStyle w:val="ConsPlusNormal"/>
        <w:jc w:val="both"/>
      </w:pPr>
    </w:p>
    <w:p w:rsidR="00AD2FBC" w:rsidRDefault="00AD2FBC">
      <w:pPr>
        <w:pStyle w:val="ConsPlusNormal"/>
        <w:jc w:val="center"/>
      </w:pPr>
      <w:r>
        <w:t>Vвозврата = Vгранта x (1 - F / P / 100),</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Vвозврата - сумма гранта, подлежащая возврату;</w:t>
      </w:r>
    </w:p>
    <w:p w:rsidR="00AD2FBC" w:rsidRDefault="00AD2FBC">
      <w:pPr>
        <w:pStyle w:val="ConsPlusNormal"/>
        <w:spacing w:before="220"/>
        <w:ind w:firstLine="540"/>
        <w:jc w:val="both"/>
      </w:pPr>
      <w:r>
        <w:t>Vгранта - размер гранта, предоставленного получателю гранта по соглашению;</w:t>
      </w:r>
    </w:p>
    <w:p w:rsidR="00AD2FBC" w:rsidRDefault="00AD2FBC">
      <w:pPr>
        <w:pStyle w:val="ConsPlusNormal"/>
        <w:spacing w:before="220"/>
        <w:ind w:firstLine="540"/>
        <w:jc w:val="both"/>
      </w:pPr>
      <w:r>
        <w:t>F - фактическое значение результата;</w:t>
      </w:r>
    </w:p>
    <w:p w:rsidR="00AD2FBC" w:rsidRDefault="00AD2FBC">
      <w:pPr>
        <w:pStyle w:val="ConsPlusNormal"/>
        <w:spacing w:before="220"/>
        <w:ind w:firstLine="540"/>
        <w:jc w:val="both"/>
      </w:pPr>
      <w:r>
        <w:t>P - плановое значение результата.</w:t>
      </w:r>
    </w:p>
    <w:p w:rsidR="00AD2FBC" w:rsidRDefault="00AD2FBC">
      <w:pPr>
        <w:pStyle w:val="ConsPlusNormal"/>
        <w:spacing w:before="220"/>
        <w:ind w:firstLine="540"/>
        <w:jc w:val="both"/>
      </w:pPr>
      <w:r>
        <w:t xml:space="preserve">При выявлении Министерством по результатам проверок фактов, указанных в </w:t>
      </w:r>
      <w:hyperlink w:anchor="P4727">
        <w:r>
          <w:rPr>
            <w:color w:val="0000FF"/>
          </w:rPr>
          <w:t>подпункте "а" подпункта 3.4.2.1 подпункта 3.4.2 пункта 3.4</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суммы гранта в бюджет Пензенской области с указанием реквизитов для перечисления денежных средств (далее - письменное уведомление).</w:t>
      </w:r>
    </w:p>
    <w:p w:rsidR="00AD2FBC" w:rsidRDefault="00AD2FBC">
      <w:pPr>
        <w:pStyle w:val="ConsPlusNormal"/>
        <w:spacing w:before="220"/>
        <w:ind w:firstLine="540"/>
        <w:jc w:val="both"/>
      </w:pPr>
      <w: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4728">
        <w:r>
          <w:rPr>
            <w:color w:val="0000FF"/>
          </w:rPr>
          <w:t>подпунктом "б" подпункта 3.4.2.1 подпункта 3.4.2 пункта 3.4</w:t>
        </w:r>
      </w:hyperlink>
      <w:r>
        <w:t xml:space="preserve"> настоящего Порядка) в системе "Электронный бюджет" или письменного уведомления о необходимости возврата суммы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4727">
        <w:r>
          <w:rPr>
            <w:color w:val="0000FF"/>
          </w:rPr>
          <w:t>подпунктом "а" подпункта 3.4.2.1 подпункта 3.4.2 пункта 3.4</w:t>
        </w:r>
      </w:hyperlink>
      <w:r>
        <w:t xml:space="preserve"> настоящего Порядка), обязан произвести возврат суммы гранта.</w:t>
      </w:r>
    </w:p>
    <w:p w:rsidR="00AD2FBC" w:rsidRDefault="00AD2FBC">
      <w:pPr>
        <w:pStyle w:val="ConsPlusNormal"/>
        <w:spacing w:before="220"/>
        <w:ind w:firstLine="540"/>
        <w:jc w:val="both"/>
      </w:pPr>
      <w:r>
        <w:t>При отказе грантополучателя произвести возврат суммы гранта в добровольном порядке сумма гранта взыскивается в судебном порядке</w:t>
      </w:r>
    </w:p>
    <w:p w:rsidR="00AD2FBC" w:rsidRDefault="00AD2FBC">
      <w:pPr>
        <w:pStyle w:val="ConsPlusNormal"/>
        <w:spacing w:before="220"/>
        <w:ind w:firstLine="540"/>
        <w:jc w:val="both"/>
      </w:pPr>
      <w:r>
        <w:t>в соответствии с законодательством Российской Федерации.</w:t>
      </w:r>
    </w:p>
    <w:p w:rsidR="00AD2FBC" w:rsidRDefault="00AD2FBC">
      <w:pPr>
        <w:pStyle w:val="ConsPlusNormal"/>
        <w:spacing w:before="220"/>
        <w:ind w:firstLine="540"/>
        <w:jc w:val="both"/>
      </w:pPr>
      <w:r>
        <w:t>В случае наступления обстоятельств непреодолимой силы, препятствующих использованию гранта в установленный срок, продление срока использования гранта осуществляется по решению Министерства, но не более чем на 6 месяцев, в установленном Министерством порядке.</w:t>
      </w:r>
    </w:p>
    <w:p w:rsidR="00AD2FBC" w:rsidRDefault="00AD2FBC">
      <w:pPr>
        <w:pStyle w:val="ConsPlusNormal"/>
        <w:spacing w:before="220"/>
        <w:ind w:firstLine="540"/>
        <w:jc w:val="both"/>
      </w:pPr>
      <w:r>
        <w:t>Основанием для принятия Министерством решения о продлении срока использования гранта является документальное подтверждение грантополучателем наступления обстоятельств непреодолимой силы, препятствующих использованию средств гранта в установленный срок.</w:t>
      </w:r>
    </w:p>
    <w:p w:rsidR="00AD2FBC" w:rsidRDefault="00AD2FBC">
      <w:pPr>
        <w:pStyle w:val="ConsPlusNormal"/>
        <w:spacing w:before="220"/>
        <w:ind w:firstLine="540"/>
        <w:jc w:val="both"/>
      </w:pPr>
      <w:r>
        <w:t xml:space="preserve">В случае призыва получателя гранта на развитие семейной фермы, получателя гранта "Агропрогресс" на военную службу по мобилизации в Вооруженные Силы Российской Федерации в соответствии с </w:t>
      </w:r>
      <w:hyperlink r:id="rId243">
        <w:r>
          <w:rPr>
            <w:color w:val="0000FF"/>
          </w:rPr>
          <w:t>пунктом 2</w:t>
        </w:r>
      </w:hyperlink>
      <w:r>
        <w:t xml:space="preserve"> Указа Президента Российской Федерации от 21.09.2022 N 647 "Об объявлении частичной мобилизации в Российской Федерации" (далее - призыв на военную службу) или введения в субъекте Российской Федерации в 2023 году среднего уровня реагирования уполномоченный орган принимает одно из следующих решений:</w:t>
      </w:r>
    </w:p>
    <w:p w:rsidR="00AD2FBC" w:rsidRDefault="00AD2FBC">
      <w:pPr>
        <w:pStyle w:val="ConsPlusNormal"/>
        <w:spacing w:before="220"/>
        <w:ind w:firstLine="540"/>
        <w:jc w:val="both"/>
      </w:pPr>
      <w:r>
        <w:t>- признание проекта грантополучателя, проекта "Агропрогресс" завершенными, в случае если средства гранта на развитие семейной фермы, гранта "Агропрогресс" использованы в полном объеме, а в отношении получателя гранта на развитие семейной фермы, получателя гранта "Агропрогресс"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получатель гранта на развитие семейной фермы, получатель гранта "Агропрогресс" освобождаются от ответственности за недостижение плановых показателей деятельности;</w:t>
      </w:r>
    </w:p>
    <w:p w:rsidR="00AD2FBC" w:rsidRDefault="00AD2FBC">
      <w:pPr>
        <w:pStyle w:val="ConsPlusNormal"/>
        <w:spacing w:before="220"/>
        <w:ind w:firstLine="540"/>
        <w:jc w:val="both"/>
      </w:pPr>
      <w:r>
        <w:t>- обеспечение возврата средств гранта на развитие семейной фермы, гранта "Агропрогресс" в бюджет субъекта Российской Федерации и (или) местный бюджет, из которого были перечислены соответствующие средства, в объеме неиспользованных средств гранта на развитие семейной фермы, гранта "Агропрогресс", в случае если средства гранта на развитие семейной фермы, гранта "Агропрогресс" не использованы или использованы не в полном объеме, а в отношении получателя гранта на развитие семейной фермы, получателя гранта "Агропрогресс"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грантополучателя, проект "Агропрогресс" признаются завершенными, а получатель гранта на развитие семейной фермы, получатель гранта "Агропрогресс" освобождаются от ответственности за недостижение плановых показателей деятельности.</w:t>
      </w:r>
    </w:p>
    <w:p w:rsidR="00AD2FBC" w:rsidRDefault="00AD2FBC">
      <w:pPr>
        <w:pStyle w:val="ConsPlusNormal"/>
        <w:spacing w:before="220"/>
        <w:ind w:firstLine="540"/>
        <w:jc w:val="both"/>
      </w:pPr>
      <w:r>
        <w:t>Указанные решения принимаются уполномоченным органом по заявлению получателя гранта на развитие семейной фермы, получателя гранта "Агропрогресс" при представлении ими документа, подтверждающего призыв на военную службу, и (или) в соответствии с полученными от призывной комиссии по мобилизации субъекта Российской Федерации (муниципального образования), которой получатель гранта на развитие семейной фермы, получатель гранта "Агропрогресс" призывались на военную службу, сведениями об их призыве на военную службу.</w:t>
      </w:r>
    </w:p>
    <w:p w:rsidR="00AD2FBC" w:rsidRDefault="00AD2FBC">
      <w:pPr>
        <w:pStyle w:val="ConsPlusNormal"/>
        <w:spacing w:before="220"/>
        <w:ind w:firstLine="540"/>
        <w:jc w:val="both"/>
      </w:pPr>
      <w:r>
        <w:t>Получатель гранта на развитие семейной фермы, а также получатель гранта "Агропрогресс", пострадавшие в результате обстрелов со стороны вооруженных формирований Украины и (или) террористических актов, освобождаются от ответственности за недостижение плановых показателей деятельности в порядке, определяемом уполномоченным органом, при условии документального подтверждения факта причинения ущерба имуществу, которое используется для производства, первичной и (или) последующей (промышленной) переработки сельскохозяйственной продукции, в результате обстрелов со стороны вооруженных формирований Украины и (или) террористических актов.</w:t>
      </w:r>
    </w:p>
    <w:p w:rsidR="00AD2FBC" w:rsidRDefault="00AD2FBC">
      <w:pPr>
        <w:pStyle w:val="ConsPlusNormal"/>
        <w:spacing w:before="220"/>
        <w:ind w:firstLine="540"/>
        <w:jc w:val="both"/>
      </w:pPr>
      <w:r>
        <w:t>В процессе реализации проекта грантополучателя допускается смена главы крестьянского (фермерского) хозяйства по решению членов такого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получателя гранта на развитие семейной фермы. При этом уполномоченный орган осуществляет замену главы такого крестьянского (фермерского) хозяйства в соглашении, заключенном между уполномоченным органом и получателем гранта на развитие семейной фермы,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rsidR="00AD2FBC" w:rsidRDefault="00AD2FBC">
      <w:pPr>
        <w:pStyle w:val="ConsPlusNormal"/>
        <w:jc w:val="both"/>
      </w:pPr>
    </w:p>
    <w:p w:rsidR="00AD2FBC" w:rsidRDefault="00AD2FBC">
      <w:pPr>
        <w:pStyle w:val="ConsPlusTitle"/>
        <w:jc w:val="center"/>
        <w:outlineLvl w:val="1"/>
      </w:pPr>
      <w:r>
        <w:t>4. Порядок проведения отбора</w:t>
      </w:r>
    </w:p>
    <w:p w:rsidR="00AD2FBC" w:rsidRDefault="00AD2FBC">
      <w:pPr>
        <w:pStyle w:val="ConsPlusNormal"/>
        <w:jc w:val="both"/>
      </w:pPr>
    </w:p>
    <w:p w:rsidR="00AD2FBC" w:rsidRDefault="00AD2FBC">
      <w:pPr>
        <w:pStyle w:val="ConsPlusNormal"/>
        <w:ind w:firstLine="540"/>
        <w:jc w:val="both"/>
      </w:pPr>
      <w:r>
        <w:t>4.1. Отбор объявляется в соответствии с приказом Министерства.</w:t>
      </w:r>
    </w:p>
    <w:p w:rsidR="00AD2FBC" w:rsidRDefault="00AD2FBC">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AD2FBC" w:rsidRDefault="00AD2FBC">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AD2FBC" w:rsidRDefault="00AD2FBC">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2FBC" w:rsidRDefault="00AD2FBC">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4607">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AD2FBC" w:rsidRDefault="00AD2FBC">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AD2FBC" w:rsidRDefault="00AD2FBC">
      <w:pPr>
        <w:pStyle w:val="ConsPlusNormal"/>
        <w:spacing w:before="220"/>
        <w:ind w:firstLine="540"/>
        <w:jc w:val="both"/>
      </w:pPr>
      <w:r>
        <w:t>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244">
        <w:r>
          <w:rPr>
            <w:color w:val="0000FF"/>
          </w:rPr>
          <w:t>http://mcx.pnzreg.ru/</w:t>
        </w:r>
      </w:hyperlink>
      <w:r>
        <w:t>) (далее - сайт Министерства) объявления о проведении отбора в целях получения субсидии с указанием:</w:t>
      </w:r>
    </w:p>
    <w:p w:rsidR="00AD2FBC" w:rsidRDefault="00AD2FBC">
      <w:pPr>
        <w:pStyle w:val="ConsPlusNormal"/>
        <w:spacing w:before="220"/>
        <w:ind w:firstLine="540"/>
        <w:jc w:val="both"/>
      </w:pPr>
      <w: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rsidR="00AD2FBC" w:rsidRDefault="00AD2FBC">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rsidR="00AD2FBC" w:rsidRDefault="00AD2FBC">
      <w:pPr>
        <w:pStyle w:val="ConsPlusNormal"/>
        <w:spacing w:before="220"/>
        <w:ind w:firstLine="540"/>
        <w:jc w:val="both"/>
      </w:pPr>
      <w:r>
        <w:t>- наименования, места нахождения, почтового адреса, адреса электронной почты Министерства;</w:t>
      </w:r>
    </w:p>
    <w:p w:rsidR="00AD2FBC" w:rsidRDefault="00AD2FBC">
      <w:pPr>
        <w:pStyle w:val="ConsPlusNormal"/>
        <w:spacing w:before="220"/>
        <w:ind w:firstLine="540"/>
        <w:jc w:val="both"/>
      </w:pPr>
      <w:r>
        <w:t>- результата предоставления гранта;</w:t>
      </w:r>
    </w:p>
    <w:p w:rsidR="00AD2FBC" w:rsidRDefault="00AD2FBC">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AD2FBC" w:rsidRDefault="00AD2FBC">
      <w:pPr>
        <w:pStyle w:val="ConsPlusNormal"/>
        <w:spacing w:before="22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AD2FBC" w:rsidRDefault="00AD2FBC">
      <w:pPr>
        <w:pStyle w:val="ConsPlusNormal"/>
        <w:spacing w:before="220"/>
        <w:ind w:firstLine="540"/>
        <w:jc w:val="both"/>
      </w:pPr>
      <w:r>
        <w:t>- категории и (или) критерии отбора;</w:t>
      </w:r>
    </w:p>
    <w:p w:rsidR="00AD2FBC" w:rsidRDefault="00AD2FBC">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AD2FBC" w:rsidRDefault="00AD2FBC">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AD2FBC" w:rsidRDefault="00AD2FBC">
      <w:pPr>
        <w:pStyle w:val="ConsPlusNormal"/>
        <w:spacing w:before="220"/>
        <w:ind w:firstLine="540"/>
        <w:jc w:val="both"/>
      </w:pPr>
      <w:r>
        <w:t xml:space="preserve">- правил рассмотрения и оценки заявок в соответствии с </w:t>
      </w:r>
      <w:hyperlink w:anchor="P4798">
        <w:r>
          <w:rPr>
            <w:color w:val="0000FF"/>
          </w:rPr>
          <w:t>пунктом 4.9</w:t>
        </w:r>
      </w:hyperlink>
      <w:r>
        <w:t xml:space="preserve"> настоящего раздела;</w:t>
      </w:r>
    </w:p>
    <w:p w:rsidR="00AD2FBC" w:rsidRDefault="00AD2FBC">
      <w:pPr>
        <w:pStyle w:val="ConsPlusNormal"/>
        <w:spacing w:before="220"/>
        <w:ind w:firstLine="540"/>
        <w:jc w:val="both"/>
      </w:pPr>
      <w:r>
        <w:t>- порядка возврата заявок на доработку;</w:t>
      </w:r>
    </w:p>
    <w:p w:rsidR="00AD2FBC" w:rsidRDefault="00AD2FBC">
      <w:pPr>
        <w:pStyle w:val="ConsPlusNormal"/>
        <w:spacing w:before="220"/>
        <w:ind w:firstLine="540"/>
        <w:jc w:val="both"/>
      </w:pPr>
      <w:r>
        <w:t>- порядка отклонения заявок, а также информации об основаниях их отклонения;</w:t>
      </w:r>
    </w:p>
    <w:p w:rsidR="00AD2FBC" w:rsidRDefault="00AD2FBC">
      <w:pPr>
        <w:pStyle w:val="ConsPlusNormal"/>
        <w:spacing w:before="220"/>
        <w:ind w:firstLine="540"/>
        <w:jc w:val="both"/>
      </w:pPr>
      <w: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предоставляемой победителю (победителям) отбора, а также предельное количество победителей отбора;</w:t>
      </w:r>
    </w:p>
    <w:p w:rsidR="00AD2FBC" w:rsidRDefault="00AD2FBC">
      <w:pPr>
        <w:pStyle w:val="ConsPlusNormal"/>
        <w:spacing w:before="220"/>
        <w:ind w:firstLine="540"/>
        <w:jc w:val="both"/>
      </w:pPr>
      <w: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rsidR="00AD2FBC" w:rsidRDefault="00AD2FBC">
      <w:pPr>
        <w:pStyle w:val="ConsPlusNormal"/>
        <w:spacing w:before="220"/>
        <w:ind w:firstLine="540"/>
        <w:jc w:val="both"/>
      </w:pPr>
      <w:r>
        <w:t>- срока, в течение которого участник отбора должен подписать соглашение о предоставлении гранта;</w:t>
      </w:r>
    </w:p>
    <w:p w:rsidR="00AD2FBC" w:rsidRDefault="00AD2FBC">
      <w:pPr>
        <w:pStyle w:val="ConsPlusNormal"/>
        <w:spacing w:before="220"/>
        <w:ind w:firstLine="540"/>
        <w:jc w:val="both"/>
      </w:pPr>
      <w:r>
        <w:t>- условий признания победителя отбора уклонившимся от заключения соглашения;</w:t>
      </w:r>
    </w:p>
    <w:p w:rsidR="00AD2FBC" w:rsidRDefault="00AD2FBC">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AD2FBC" w:rsidRDefault="00AD2FBC">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AD2FBC" w:rsidRDefault="00AD2FBC">
      <w:pPr>
        <w:pStyle w:val="ConsPlusNormal"/>
        <w:spacing w:before="220"/>
        <w:ind w:firstLine="540"/>
        <w:jc w:val="both"/>
      </w:pPr>
      <w:r>
        <w:t>Отдел развития малых форм хозяйствования, агробизнеса и агротуризма и (или) отдел государственной поддержки и отчетности агропромышленного комплекса Министерства (далее - Отдел) Министерства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AD2FBC" w:rsidRDefault="00AD2FBC">
      <w:pPr>
        <w:pStyle w:val="ConsPlusNormal"/>
        <w:spacing w:before="220"/>
        <w:ind w:firstLine="540"/>
        <w:jc w:val="both"/>
      </w:pPr>
      <w:r>
        <w:t>Возврат заявок на доработку настоящим Порядком не предусматривается.</w:t>
      </w:r>
    </w:p>
    <w:p w:rsidR="00AD2FBC" w:rsidRDefault="00AD2FBC">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4607">
        <w:r>
          <w:rPr>
            <w:color w:val="0000FF"/>
          </w:rPr>
          <w:t>пунктами 2.1</w:t>
        </w:r>
      </w:hyperlink>
      <w:r>
        <w:t xml:space="preserve">, </w:t>
      </w:r>
      <w:hyperlink w:anchor="P4617">
        <w:r>
          <w:rPr>
            <w:color w:val="0000FF"/>
          </w:rPr>
          <w:t>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4655">
        <w:r>
          <w:rPr>
            <w:color w:val="0000FF"/>
          </w:rPr>
          <w:t>пунктами 2.4</w:t>
        </w:r>
      </w:hyperlink>
      <w:r>
        <w:t xml:space="preserve"> - </w:t>
      </w:r>
      <w:hyperlink w:anchor="P4679">
        <w:r>
          <w:rPr>
            <w:color w:val="0000FF"/>
          </w:rPr>
          <w:t>2.6</w:t>
        </w:r>
      </w:hyperlink>
      <w:r>
        <w:t xml:space="preserve"> настоящего Порядка.</w:t>
      </w:r>
    </w:p>
    <w:p w:rsidR="00AD2FBC" w:rsidRDefault="00AD2FBC">
      <w:pPr>
        <w:pStyle w:val="ConsPlusNormal"/>
        <w:spacing w:before="220"/>
        <w:ind w:firstLine="540"/>
        <w:jc w:val="both"/>
      </w:pPr>
      <w:r>
        <w:t>4.6. Порядок и случаи отмены проведения отбора:</w:t>
      </w:r>
    </w:p>
    <w:p w:rsidR="00AD2FBC" w:rsidRDefault="00AD2FBC">
      <w:pPr>
        <w:pStyle w:val="ConsPlusNormal"/>
        <w:spacing w:before="220"/>
        <w:ind w:firstLine="540"/>
        <w:jc w:val="both"/>
      </w:pPr>
      <w:r>
        <w:t>- обнуление лимитов бюджетных обязательств;</w:t>
      </w:r>
    </w:p>
    <w:p w:rsidR="00AD2FBC" w:rsidRDefault="00AD2FBC">
      <w:pPr>
        <w:pStyle w:val="ConsPlusNormal"/>
        <w:spacing w:before="220"/>
        <w:ind w:firstLine="540"/>
        <w:jc w:val="both"/>
      </w:pPr>
      <w:r>
        <w:t>- изменение нормативной базы, регламентирующей предоставление гранта.</w:t>
      </w:r>
    </w:p>
    <w:p w:rsidR="00AD2FBC" w:rsidRDefault="00AD2FBC">
      <w:pPr>
        <w:pStyle w:val="ConsPlusNormal"/>
        <w:spacing w:before="220"/>
        <w:ind w:firstLine="540"/>
        <w:jc w:val="both"/>
      </w:pPr>
      <w: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AD2FBC" w:rsidRDefault="00AD2FBC">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AD2FBC" w:rsidRDefault="00AD2FBC">
      <w:pPr>
        <w:pStyle w:val="ConsPlusNormal"/>
        <w:spacing w:before="220"/>
        <w:ind w:firstLine="540"/>
        <w:jc w:val="both"/>
      </w:pPr>
      <w:r>
        <w:t>Отбор считается отмененным со дня размещения объявления о его отмене на едином портале.</w:t>
      </w:r>
    </w:p>
    <w:p w:rsidR="00AD2FBC" w:rsidRDefault="00AD2FBC">
      <w:pPr>
        <w:pStyle w:val="ConsPlusNormal"/>
        <w:spacing w:before="220"/>
        <w:ind w:firstLine="540"/>
        <w:jc w:val="both"/>
      </w:pPr>
      <w:r>
        <w:t>При отмене отбора заявки и документы, поданные участниками отбора, Министерством не рассматриваются.</w:t>
      </w:r>
    </w:p>
    <w:p w:rsidR="00AD2FBC" w:rsidRDefault="00AD2FBC">
      <w:pPr>
        <w:pStyle w:val="ConsPlusNormal"/>
        <w:spacing w:before="220"/>
        <w:ind w:firstLine="540"/>
        <w:jc w:val="both"/>
      </w:pPr>
      <w:r>
        <w:t>4.7. В случае отсутствия заявок отбор считается несостоявшимся.</w:t>
      </w:r>
    </w:p>
    <w:p w:rsidR="00AD2FBC" w:rsidRDefault="00AD2FBC">
      <w:pPr>
        <w:pStyle w:val="ConsPlusNormal"/>
        <w:spacing w:before="220"/>
        <w:ind w:firstLine="540"/>
        <w:jc w:val="both"/>
      </w:pPr>
      <w:r>
        <w:t>4.8. Порядок формирования и подачи участниками отбора заявок, внесения в них изменений.</w:t>
      </w:r>
    </w:p>
    <w:p w:rsidR="00AD2FBC" w:rsidRDefault="00AD2FBC">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4607">
        <w:r>
          <w:rPr>
            <w:color w:val="0000FF"/>
          </w:rPr>
          <w:t>пунктами 2.1</w:t>
        </w:r>
      </w:hyperlink>
      <w:r>
        <w:t xml:space="preserve">, </w:t>
      </w:r>
      <w:hyperlink w:anchor="P4617">
        <w:r>
          <w:rPr>
            <w:color w:val="0000FF"/>
          </w:rPr>
          <w:t>2.2</w:t>
        </w:r>
      </w:hyperlink>
      <w:r>
        <w:t xml:space="preserve"> настоящего Порядка.</w:t>
      </w:r>
    </w:p>
    <w:p w:rsidR="00AD2FBC" w:rsidRDefault="00AD2FBC">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D2FBC" w:rsidRDefault="00AD2FBC">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4679">
        <w:r>
          <w:rPr>
            <w:color w:val="0000FF"/>
          </w:rPr>
          <w:t>пунктом 2.6</w:t>
        </w:r>
      </w:hyperlink>
      <w:r>
        <w:t xml:space="preserve"> настоящего Порядка, в сроки, указанные в объявлении об отборе.</w:t>
      </w:r>
    </w:p>
    <w:p w:rsidR="00AD2FBC" w:rsidRDefault="00AD2FBC">
      <w:pPr>
        <w:pStyle w:val="ConsPlusNormal"/>
        <w:spacing w:before="220"/>
        <w:ind w:firstLine="540"/>
        <w:jc w:val="both"/>
      </w:pPr>
      <w:r>
        <w:t xml:space="preserve">4.8.5. В случае если участник отбора не представил документы, указанные в </w:t>
      </w:r>
      <w:hyperlink w:anchor="P4666">
        <w:r>
          <w:rPr>
            <w:color w:val="0000FF"/>
          </w:rPr>
          <w:t>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D2FBC" w:rsidRDefault="00AD2FBC">
      <w:pPr>
        <w:pStyle w:val="ConsPlusNormal"/>
        <w:spacing w:before="220"/>
        <w:ind w:firstLine="540"/>
        <w:jc w:val="both"/>
      </w:pPr>
      <w:r>
        <w:t>4.8.6. В заявку могут быть внесены изменения в системе "Электронный бюджет"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AD2FBC" w:rsidRDefault="00AD2FBC">
      <w:pPr>
        <w:pStyle w:val="ConsPlusNormal"/>
        <w:spacing w:before="220"/>
        <w:ind w:firstLine="540"/>
        <w:jc w:val="both"/>
      </w:pPr>
      <w:bookmarkStart w:id="386" w:name="P4798"/>
      <w:bookmarkEnd w:id="386"/>
      <w:r>
        <w:t>4.9. Порядок рассмотрения и оценки заявок Министерством.</w:t>
      </w:r>
    </w:p>
    <w:p w:rsidR="00AD2FBC" w:rsidRDefault="00AD2FBC">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AD2FBC" w:rsidRDefault="00AD2FBC">
      <w:pPr>
        <w:pStyle w:val="ConsPlusNormal"/>
        <w:spacing w:before="22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AD2FBC" w:rsidRDefault="00AD2FB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bookmarkStart w:id="387" w:name="P4802"/>
      <w:bookmarkEnd w:id="387"/>
      <w:r>
        <w:t>4.9.3. Отделом в течение 15 рабочих дней со дня размещения на едином портале протокола вскрытия заявок проводится рассмотрение заявок.</w:t>
      </w:r>
    </w:p>
    <w:p w:rsidR="00AD2FBC" w:rsidRDefault="00AD2FBC">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4805">
        <w:r>
          <w:rPr>
            <w:color w:val="0000FF"/>
          </w:rPr>
          <w:t>подпунктом 4.9.5</w:t>
        </w:r>
      </w:hyperlink>
      <w:r>
        <w:t xml:space="preserve"> настоящего пункта.</w:t>
      </w:r>
    </w:p>
    <w:p w:rsidR="00AD2FBC" w:rsidRDefault="00AD2FBC">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4802">
        <w:r>
          <w:rPr>
            <w:color w:val="0000FF"/>
          </w:rPr>
          <w:t>подпунктом 4.9.3</w:t>
        </w:r>
      </w:hyperlink>
      <w:r>
        <w:t xml:space="preserve"> настоящего пункта.</w:t>
      </w:r>
    </w:p>
    <w:p w:rsidR="00AD2FBC" w:rsidRDefault="00AD2FBC">
      <w:pPr>
        <w:pStyle w:val="ConsPlusNormal"/>
        <w:spacing w:before="220"/>
        <w:ind w:firstLine="540"/>
        <w:jc w:val="both"/>
      </w:pPr>
      <w:bookmarkStart w:id="388" w:name="P4805"/>
      <w:bookmarkEnd w:id="388"/>
      <w:r>
        <w:t>4.9.5. На стадии рассмотрения заявки основаниями для отклонения заявки являются:</w:t>
      </w:r>
    </w:p>
    <w:p w:rsidR="00AD2FBC" w:rsidRDefault="00AD2FB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4607">
        <w:r>
          <w:rPr>
            <w:color w:val="0000FF"/>
          </w:rPr>
          <w:t>пунктом 2.1</w:t>
        </w:r>
      </w:hyperlink>
      <w:r>
        <w:t xml:space="preserve"> настоящего Порядка;</w:t>
      </w:r>
    </w:p>
    <w:p w:rsidR="00AD2FBC" w:rsidRDefault="00AD2FBC">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4655">
        <w:r>
          <w:rPr>
            <w:color w:val="0000FF"/>
          </w:rPr>
          <w:t>пунктом 2.4</w:t>
        </w:r>
      </w:hyperlink>
      <w:r>
        <w:t xml:space="preserve"> настоящего Порядка;</w:t>
      </w:r>
    </w:p>
    <w:p w:rsidR="00AD2FBC" w:rsidRDefault="00AD2FBC">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4655">
        <w:r>
          <w:rPr>
            <w:color w:val="0000FF"/>
          </w:rPr>
          <w:t>пунктами 2.4</w:t>
        </w:r>
      </w:hyperlink>
      <w:r>
        <w:t xml:space="preserve">, </w:t>
      </w:r>
      <w:hyperlink w:anchor="P4679">
        <w:r>
          <w:rPr>
            <w:color w:val="0000FF"/>
          </w:rPr>
          <w:t>2.6</w:t>
        </w:r>
      </w:hyperlink>
      <w:r>
        <w:t xml:space="preserve"> настоящего Порядка;</w:t>
      </w:r>
    </w:p>
    <w:p w:rsidR="00AD2FBC" w:rsidRDefault="00AD2FBC">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4607">
        <w:r>
          <w:rPr>
            <w:color w:val="0000FF"/>
          </w:rPr>
          <w:t>пунктами 2.1</w:t>
        </w:r>
      </w:hyperlink>
      <w:r>
        <w:t xml:space="preserve">, </w:t>
      </w:r>
      <w:hyperlink w:anchor="P4617">
        <w:r>
          <w:rPr>
            <w:color w:val="0000FF"/>
          </w:rPr>
          <w:t>2.2</w:t>
        </w:r>
      </w:hyperlink>
      <w:r>
        <w:t xml:space="preserve"> настоящего Порядка;</w:t>
      </w:r>
    </w:p>
    <w:p w:rsidR="00AD2FBC" w:rsidRDefault="00AD2FBC">
      <w:pPr>
        <w:pStyle w:val="ConsPlusNormal"/>
        <w:spacing w:before="220"/>
        <w:ind w:firstLine="540"/>
        <w:jc w:val="both"/>
      </w:pPr>
      <w:r>
        <w:t>д) подача заявки после даты и (или) времени, определенных для подачи заявок;</w:t>
      </w:r>
    </w:p>
    <w:p w:rsidR="00AD2FBC" w:rsidRDefault="00AD2FBC">
      <w:pPr>
        <w:pStyle w:val="ConsPlusNormal"/>
        <w:spacing w:before="220"/>
        <w:ind w:firstLine="540"/>
        <w:jc w:val="both"/>
      </w:pPr>
      <w:r>
        <w:t xml:space="preserve">е) несоответствие участника отбора требованиям, установленным </w:t>
      </w:r>
      <w:hyperlink w:anchor="P4587">
        <w:r>
          <w:rPr>
            <w:color w:val="0000FF"/>
          </w:rPr>
          <w:t>пунктами 1.4</w:t>
        </w:r>
      </w:hyperlink>
      <w:r>
        <w:t xml:space="preserve">, </w:t>
      </w:r>
      <w:hyperlink w:anchor="P4617">
        <w:r>
          <w:rPr>
            <w:color w:val="0000FF"/>
          </w:rPr>
          <w:t>2.2</w:t>
        </w:r>
      </w:hyperlink>
      <w:r>
        <w:t xml:space="preserve"> настоящего Порядка;</w:t>
      </w:r>
    </w:p>
    <w:p w:rsidR="00AD2FBC" w:rsidRDefault="00AD2FBC">
      <w:pPr>
        <w:pStyle w:val="ConsPlusNormal"/>
        <w:spacing w:before="220"/>
        <w:ind w:firstLine="540"/>
        <w:jc w:val="both"/>
      </w:pPr>
      <w: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4585">
        <w:r>
          <w:rPr>
            <w:color w:val="0000FF"/>
          </w:rPr>
          <w:t>пункте 1.2</w:t>
        </w:r>
      </w:hyperlink>
      <w:r>
        <w:t xml:space="preserve"> настоящего Порядка.</w:t>
      </w:r>
    </w:p>
    <w:p w:rsidR="00AD2FBC" w:rsidRDefault="00AD2FBC">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AD2FBC" w:rsidRDefault="00AD2FBC">
      <w:pPr>
        <w:pStyle w:val="ConsPlusNormal"/>
        <w:spacing w:before="220"/>
        <w:ind w:firstLine="540"/>
        <w:jc w:val="both"/>
      </w:pPr>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r>
        <w:t>В протоколе подведения итогов отбора указываются следующие сведения:</w:t>
      </w:r>
    </w:p>
    <w:p w:rsidR="00AD2FBC" w:rsidRDefault="00AD2FBC">
      <w:pPr>
        <w:pStyle w:val="ConsPlusNormal"/>
        <w:spacing w:before="220"/>
        <w:ind w:firstLine="540"/>
        <w:jc w:val="both"/>
      </w:pPr>
      <w:r>
        <w:t>- дата, время и место проведения рассмотрения заявок;</w:t>
      </w:r>
    </w:p>
    <w:p w:rsidR="00AD2FBC" w:rsidRDefault="00AD2FBC">
      <w:pPr>
        <w:pStyle w:val="ConsPlusNormal"/>
        <w:spacing w:before="220"/>
        <w:ind w:firstLine="540"/>
        <w:jc w:val="both"/>
      </w:pPr>
      <w:r>
        <w:t>- информация об участниках отбора, заявки которых были рассмотрены;</w:t>
      </w:r>
    </w:p>
    <w:p w:rsidR="00AD2FBC" w:rsidRDefault="00AD2FBC">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2FBC" w:rsidRDefault="00AD2FBC">
      <w:pPr>
        <w:pStyle w:val="ConsPlusNormal"/>
        <w:spacing w:before="220"/>
        <w:ind w:firstLine="540"/>
        <w:jc w:val="both"/>
      </w:pPr>
      <w:r>
        <w:t>- наименование грантополучателя, с которым заключается соглашение, и размер предоставляемого ему гранта.</w:t>
      </w:r>
    </w:p>
    <w:p w:rsidR="00AD2FBC" w:rsidRDefault="00AD2FBC">
      <w:pPr>
        <w:pStyle w:val="ConsPlusNormal"/>
        <w:spacing w:before="220"/>
        <w:ind w:firstLine="540"/>
        <w:jc w:val="both"/>
      </w:pPr>
      <w:bookmarkStart w:id="389" w:name="P4820"/>
      <w:bookmarkEnd w:id="389"/>
      <w:r>
        <w:t>4.9.7. Решение о признании участника отбора победителем отбора (грантополучателем) оформляется приказом Министерства.</w:t>
      </w:r>
    </w:p>
    <w:p w:rsidR="00AD2FBC" w:rsidRDefault="00AD2FBC">
      <w:pPr>
        <w:pStyle w:val="ConsPlusNormal"/>
        <w:spacing w:before="220"/>
        <w:ind w:firstLine="540"/>
        <w:jc w:val="both"/>
      </w:pPr>
      <w: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rsidR="00AD2FBC" w:rsidRDefault="00AD2FBC">
      <w:pPr>
        <w:pStyle w:val="ConsPlusNormal"/>
        <w:spacing w:before="220"/>
        <w:ind w:firstLine="540"/>
        <w:jc w:val="both"/>
      </w:pPr>
      <w: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4687">
        <w:r>
          <w:rPr>
            <w:color w:val="0000FF"/>
          </w:rPr>
          <w:t>пунктом 2.8</w:t>
        </w:r>
      </w:hyperlink>
      <w:r>
        <w:t xml:space="preserve"> настоящего Порядка, в сумме, определенной региональной конкурсной комиссией согласно очередности ранжированного списка, утвержденного региональной конкурсной комиссией,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AD2FBC" w:rsidRDefault="00AD2FBC">
      <w:pPr>
        <w:pStyle w:val="ConsPlusNormal"/>
        <w:spacing w:before="220"/>
        <w:ind w:firstLine="540"/>
        <w:jc w:val="both"/>
      </w:pPr>
      <w:r>
        <w:t xml:space="preserve">4.10.2. По результатам отбора с победителем отбора (грантополучателем) заключается соглашение в соответствии с </w:t>
      </w:r>
      <w:hyperlink w:anchor="P4690">
        <w:r>
          <w:rPr>
            <w:color w:val="0000FF"/>
          </w:rPr>
          <w:t>пунктом 2.9</w:t>
        </w:r>
      </w:hyperlink>
      <w:r>
        <w:t xml:space="preserve"> настоящего Порядка.</w:t>
      </w:r>
    </w:p>
    <w:p w:rsidR="00AD2FBC" w:rsidRDefault="00AD2FBC">
      <w:pPr>
        <w:pStyle w:val="ConsPlusNormal"/>
        <w:spacing w:before="220"/>
        <w:ind w:firstLine="540"/>
        <w:jc w:val="both"/>
      </w:pPr>
      <w:r>
        <w:t xml:space="preserve">4.10.3. Министерство может отказаться от заключения соглашения с победителем отбора (грантополучателем) в случаях, предусмотренных </w:t>
      </w:r>
      <w:hyperlink w:anchor="P4683">
        <w:r>
          <w:rPr>
            <w:color w:val="0000FF"/>
          </w:rPr>
          <w:t>пунктом 2.7</w:t>
        </w:r>
      </w:hyperlink>
      <w:r>
        <w:t xml:space="preserve"> настоящего Порядка.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w:t>
      </w:r>
    </w:p>
    <w:p w:rsidR="00AD2FBC" w:rsidRDefault="00AD2FBC">
      <w:pPr>
        <w:pStyle w:val="ConsPlusNormal"/>
        <w:jc w:val="right"/>
      </w:pPr>
      <w:r>
        <w:t>к Порядку</w:t>
      </w:r>
    </w:p>
    <w:p w:rsidR="00AD2FBC" w:rsidRDefault="00AD2FBC">
      <w:pPr>
        <w:pStyle w:val="ConsPlusNormal"/>
        <w:jc w:val="right"/>
      </w:pPr>
      <w:r>
        <w:t>предоставления грантовой</w:t>
      </w:r>
    </w:p>
    <w:p w:rsidR="00AD2FBC" w:rsidRDefault="00AD2FBC">
      <w:pPr>
        <w:pStyle w:val="ConsPlusNormal"/>
        <w:jc w:val="right"/>
      </w:pPr>
      <w:r>
        <w:t>поддержки на развитие семейных</w:t>
      </w:r>
    </w:p>
    <w:p w:rsidR="00AD2FBC" w:rsidRDefault="00AD2FBC">
      <w:pPr>
        <w:pStyle w:val="ConsPlusNormal"/>
        <w:jc w:val="right"/>
      </w:pPr>
      <w:r>
        <w:t>ферм и грантов "Агропрогресс"</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 федерального</w:t>
      </w:r>
    </w:p>
    <w:p w:rsidR="00AD2FBC" w:rsidRDefault="00AD2FBC">
      <w:pPr>
        <w:pStyle w:val="ConsPlusNormal"/>
        <w:jc w:val="right"/>
      </w:pPr>
      <w:r>
        <w:t>бюджета на поддержку</w:t>
      </w:r>
    </w:p>
    <w:p w:rsidR="00AD2FBC" w:rsidRDefault="00AD2FBC">
      <w:pPr>
        <w:pStyle w:val="ConsPlusNormal"/>
        <w:jc w:val="right"/>
      </w:pPr>
      <w:r>
        <w:t>приоритетных направлений</w:t>
      </w:r>
    </w:p>
    <w:p w:rsidR="00AD2FBC" w:rsidRDefault="00AD2FBC">
      <w:pPr>
        <w:pStyle w:val="ConsPlusNormal"/>
        <w:jc w:val="right"/>
      </w:pPr>
      <w:r>
        <w:t>агропромышленного комплекса</w:t>
      </w:r>
    </w:p>
    <w:p w:rsidR="00AD2FBC" w:rsidRDefault="00AD2FBC">
      <w:pPr>
        <w:pStyle w:val="ConsPlusNormal"/>
        <w:jc w:val="right"/>
      </w:pPr>
      <w:r>
        <w:t>и развитие малых форм</w:t>
      </w:r>
    </w:p>
    <w:p w:rsidR="00AD2FBC" w:rsidRDefault="00AD2FBC">
      <w:pPr>
        <w:pStyle w:val="ConsPlusNormal"/>
        <w:jc w:val="right"/>
      </w:pPr>
      <w:r>
        <w:t>хозяйствования</w:t>
      </w:r>
    </w:p>
    <w:p w:rsidR="00AD2FBC" w:rsidRDefault="00AD2FBC">
      <w:pPr>
        <w:pStyle w:val="ConsPlusNormal"/>
        <w:jc w:val="both"/>
      </w:pPr>
    </w:p>
    <w:p w:rsidR="00AD2FBC" w:rsidRDefault="00AD2FBC">
      <w:pPr>
        <w:pStyle w:val="ConsPlusNormal"/>
        <w:ind w:firstLine="540"/>
        <w:jc w:val="both"/>
      </w:pPr>
      <w:r>
        <w:t>Заполняется: грантополучателем</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390" w:name="P4846"/>
      <w:bookmarkEnd w:id="390"/>
      <w:r>
        <w:t>СПРАВКА-РАСЧЕТ</w:t>
      </w:r>
    </w:p>
    <w:p w:rsidR="00AD2FBC" w:rsidRDefault="00AD2FBC">
      <w:pPr>
        <w:pStyle w:val="ConsPlusNormal"/>
        <w:jc w:val="center"/>
      </w:pPr>
      <w:r>
        <w:t>на предоставление грантовой поддержки на развитие семейных</w:t>
      </w:r>
    </w:p>
    <w:p w:rsidR="00AD2FBC" w:rsidRDefault="00AD2FBC">
      <w:pPr>
        <w:pStyle w:val="ConsPlusNormal"/>
        <w:jc w:val="center"/>
      </w:pPr>
      <w:r>
        <w:t>ферм на условиях софинансирования за счет средств</w:t>
      </w:r>
    </w:p>
    <w:p w:rsidR="00AD2FBC" w:rsidRDefault="00AD2FBC">
      <w:pPr>
        <w:pStyle w:val="ConsPlusNormal"/>
        <w:jc w:val="center"/>
      </w:pPr>
      <w:r>
        <w:t>федерального бюджета на поддержку приоритетных направлений</w:t>
      </w:r>
    </w:p>
    <w:p w:rsidR="00AD2FBC" w:rsidRDefault="00AD2FBC">
      <w:pPr>
        <w:pStyle w:val="ConsPlusNormal"/>
        <w:jc w:val="center"/>
      </w:pPr>
      <w:r>
        <w:t>агропромышленного комплекса и малых форм хозяйствования</w:t>
      </w:r>
    </w:p>
    <w:p w:rsidR="00AD2FBC" w:rsidRDefault="00AD2FBC">
      <w:pPr>
        <w:pStyle w:val="ConsPlusNormal"/>
        <w:jc w:val="center"/>
      </w:pPr>
      <w:r>
        <w:t>_____________________________________________________</w:t>
      </w:r>
    </w:p>
    <w:p w:rsidR="00AD2FBC" w:rsidRDefault="00AD2FBC">
      <w:pPr>
        <w:pStyle w:val="ConsPlusNormal"/>
        <w:jc w:val="center"/>
      </w:pPr>
      <w:r>
        <w:t>(наименование грантополучателя)</w:t>
      </w:r>
    </w:p>
    <w:p w:rsidR="00AD2FBC" w:rsidRDefault="00AD2FBC">
      <w:pPr>
        <w:pStyle w:val="ConsPlusNormal"/>
        <w:jc w:val="center"/>
      </w:pPr>
      <w:r>
        <w:t>_____________________________________________________</w:t>
      </w:r>
    </w:p>
    <w:p w:rsidR="00AD2FBC" w:rsidRDefault="00AD2FBC">
      <w:pPr>
        <w:pStyle w:val="ConsPlusNormal"/>
        <w:jc w:val="center"/>
      </w:pPr>
      <w:r>
        <w:t>(наименование бизнес-плана)</w:t>
      </w:r>
    </w:p>
    <w:p w:rsidR="00AD2FBC" w:rsidRDefault="00AD2FBC">
      <w:pPr>
        <w:pStyle w:val="ConsPlusNormal"/>
        <w:jc w:val="both"/>
      </w:pPr>
    </w:p>
    <w:p w:rsidR="00AD2FBC" w:rsidRDefault="00AD2FBC">
      <w:pPr>
        <w:pStyle w:val="ConsPlusNormal"/>
        <w:ind w:firstLine="540"/>
        <w:jc w:val="both"/>
      </w:pPr>
      <w:r>
        <w:t>Протокол заседания конкурсной комиссии от ______________ N _____</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843"/>
        <w:gridCol w:w="1587"/>
        <w:gridCol w:w="924"/>
        <w:gridCol w:w="1701"/>
        <w:gridCol w:w="1304"/>
        <w:gridCol w:w="1276"/>
        <w:gridCol w:w="1757"/>
      </w:tblGrid>
      <w:tr w:rsidR="00AD2FBC">
        <w:tc>
          <w:tcPr>
            <w:tcW w:w="624" w:type="dxa"/>
            <w:vMerge w:val="restart"/>
          </w:tcPr>
          <w:p w:rsidR="00AD2FBC" w:rsidRDefault="00AD2FBC">
            <w:pPr>
              <w:pStyle w:val="ConsPlusNormal"/>
              <w:jc w:val="center"/>
            </w:pPr>
            <w:r>
              <w:t>N п/п</w:t>
            </w:r>
          </w:p>
        </w:tc>
        <w:tc>
          <w:tcPr>
            <w:tcW w:w="1843" w:type="dxa"/>
            <w:vMerge w:val="restart"/>
          </w:tcPr>
          <w:p w:rsidR="00AD2FBC" w:rsidRDefault="00AD2FBC">
            <w:pPr>
              <w:pStyle w:val="ConsPlusNormal"/>
              <w:jc w:val="center"/>
            </w:pPr>
            <w:r>
              <w:t xml:space="preserve">Наименование приобретаемого имущества, выполняемых работ, оказываемых услуг </w:t>
            </w:r>
            <w:hyperlink w:anchor="P4918">
              <w:r>
                <w:rPr>
                  <w:color w:val="0000FF"/>
                </w:rPr>
                <w:t>&lt;*&gt;</w:t>
              </w:r>
            </w:hyperlink>
          </w:p>
        </w:tc>
        <w:tc>
          <w:tcPr>
            <w:tcW w:w="1587" w:type="dxa"/>
            <w:vMerge w:val="restart"/>
          </w:tcPr>
          <w:p w:rsidR="00AD2FBC" w:rsidRDefault="00AD2FBC">
            <w:pPr>
              <w:pStyle w:val="ConsPlusNormal"/>
              <w:jc w:val="center"/>
            </w:pPr>
            <w:r>
              <w:t>Количество, ед.</w:t>
            </w:r>
          </w:p>
        </w:tc>
        <w:tc>
          <w:tcPr>
            <w:tcW w:w="924" w:type="dxa"/>
            <w:vMerge w:val="restart"/>
          </w:tcPr>
          <w:p w:rsidR="00AD2FBC" w:rsidRDefault="00AD2FBC">
            <w:pPr>
              <w:pStyle w:val="ConsPlusNormal"/>
              <w:jc w:val="center"/>
            </w:pPr>
            <w:r>
              <w:t xml:space="preserve">Цена, рублей </w:t>
            </w:r>
            <w:hyperlink w:anchor="P4919">
              <w:r>
                <w:rPr>
                  <w:color w:val="0000FF"/>
                </w:rPr>
                <w:t>&lt;**&gt;</w:t>
              </w:r>
            </w:hyperlink>
          </w:p>
        </w:tc>
        <w:tc>
          <w:tcPr>
            <w:tcW w:w="1701" w:type="dxa"/>
            <w:vMerge w:val="restart"/>
          </w:tcPr>
          <w:p w:rsidR="00AD2FBC" w:rsidRDefault="00AD2FBC">
            <w:pPr>
              <w:pStyle w:val="ConsPlusNormal"/>
              <w:jc w:val="center"/>
            </w:pPr>
            <w:r>
              <w:t>Фактические затраты</w:t>
            </w:r>
          </w:p>
          <w:p w:rsidR="00AD2FBC" w:rsidRDefault="00AD2FBC">
            <w:pPr>
              <w:pStyle w:val="ConsPlusNormal"/>
              <w:jc w:val="center"/>
            </w:pPr>
            <w:r>
              <w:t>(</w:t>
            </w:r>
            <w:hyperlink w:anchor="P4870">
              <w:r>
                <w:rPr>
                  <w:color w:val="0000FF"/>
                </w:rPr>
                <w:t>гр. 3</w:t>
              </w:r>
            </w:hyperlink>
            <w:r>
              <w:t xml:space="preserve"> x </w:t>
            </w:r>
            <w:hyperlink w:anchor="P4871">
              <w:r>
                <w:rPr>
                  <w:color w:val="0000FF"/>
                </w:rPr>
                <w:t>4</w:t>
              </w:r>
            </w:hyperlink>
            <w:r>
              <w:t xml:space="preserve">), рублей </w:t>
            </w:r>
            <w:hyperlink w:anchor="P4919">
              <w:r>
                <w:rPr>
                  <w:color w:val="0000FF"/>
                </w:rPr>
                <w:t>&lt;**&gt;</w:t>
              </w:r>
            </w:hyperlink>
          </w:p>
        </w:tc>
        <w:tc>
          <w:tcPr>
            <w:tcW w:w="2580" w:type="dxa"/>
            <w:gridSpan w:val="2"/>
          </w:tcPr>
          <w:p w:rsidR="00AD2FBC" w:rsidRDefault="00AD2FBC">
            <w:pPr>
              <w:pStyle w:val="ConsPlusNormal"/>
              <w:jc w:val="center"/>
            </w:pPr>
            <w:r>
              <w:t>Источники финансирования, рублей</w:t>
            </w:r>
          </w:p>
        </w:tc>
        <w:tc>
          <w:tcPr>
            <w:tcW w:w="1757" w:type="dxa"/>
            <w:vMerge w:val="restart"/>
          </w:tcPr>
          <w:p w:rsidR="00AD2FBC" w:rsidRDefault="00AD2FBC">
            <w:pPr>
              <w:pStyle w:val="ConsPlusNormal"/>
              <w:jc w:val="center"/>
            </w:pPr>
            <w:r>
              <w:t>Сумма гранта к возмещению, рублей</w:t>
            </w:r>
          </w:p>
        </w:tc>
      </w:tr>
      <w:tr w:rsidR="00AD2FBC">
        <w:tc>
          <w:tcPr>
            <w:tcW w:w="624" w:type="dxa"/>
            <w:vMerge/>
          </w:tcPr>
          <w:p w:rsidR="00AD2FBC" w:rsidRDefault="00AD2FBC">
            <w:pPr>
              <w:pStyle w:val="ConsPlusNormal"/>
            </w:pPr>
          </w:p>
        </w:tc>
        <w:tc>
          <w:tcPr>
            <w:tcW w:w="1843" w:type="dxa"/>
            <w:vMerge/>
          </w:tcPr>
          <w:p w:rsidR="00AD2FBC" w:rsidRDefault="00AD2FBC">
            <w:pPr>
              <w:pStyle w:val="ConsPlusNormal"/>
            </w:pPr>
          </w:p>
        </w:tc>
        <w:tc>
          <w:tcPr>
            <w:tcW w:w="1587" w:type="dxa"/>
            <w:vMerge/>
          </w:tcPr>
          <w:p w:rsidR="00AD2FBC" w:rsidRDefault="00AD2FBC">
            <w:pPr>
              <w:pStyle w:val="ConsPlusNormal"/>
            </w:pPr>
          </w:p>
        </w:tc>
        <w:tc>
          <w:tcPr>
            <w:tcW w:w="924" w:type="dxa"/>
            <w:vMerge/>
          </w:tcPr>
          <w:p w:rsidR="00AD2FBC" w:rsidRDefault="00AD2FBC">
            <w:pPr>
              <w:pStyle w:val="ConsPlusNormal"/>
            </w:pPr>
          </w:p>
        </w:tc>
        <w:tc>
          <w:tcPr>
            <w:tcW w:w="1701" w:type="dxa"/>
            <w:vMerge/>
          </w:tcPr>
          <w:p w:rsidR="00AD2FBC" w:rsidRDefault="00AD2FBC">
            <w:pPr>
              <w:pStyle w:val="ConsPlusNormal"/>
            </w:pPr>
          </w:p>
        </w:tc>
        <w:tc>
          <w:tcPr>
            <w:tcW w:w="1304" w:type="dxa"/>
          </w:tcPr>
          <w:p w:rsidR="00AD2FBC" w:rsidRDefault="00AD2FBC">
            <w:pPr>
              <w:pStyle w:val="ConsPlusNormal"/>
              <w:jc w:val="center"/>
            </w:pPr>
            <w:r>
              <w:t>средства грантов</w:t>
            </w:r>
          </w:p>
        </w:tc>
        <w:tc>
          <w:tcPr>
            <w:tcW w:w="1276" w:type="dxa"/>
          </w:tcPr>
          <w:p w:rsidR="00AD2FBC" w:rsidRDefault="00AD2FBC">
            <w:pPr>
              <w:pStyle w:val="ConsPlusNormal"/>
              <w:jc w:val="center"/>
            </w:pPr>
            <w:r>
              <w:t>собственные средства</w:t>
            </w:r>
          </w:p>
        </w:tc>
        <w:tc>
          <w:tcPr>
            <w:tcW w:w="1757" w:type="dxa"/>
            <w:vMerge/>
          </w:tcPr>
          <w:p w:rsidR="00AD2FBC" w:rsidRDefault="00AD2FBC">
            <w:pPr>
              <w:pStyle w:val="ConsPlusNormal"/>
            </w:pPr>
          </w:p>
        </w:tc>
      </w:tr>
      <w:tr w:rsidR="00AD2FBC">
        <w:tc>
          <w:tcPr>
            <w:tcW w:w="624" w:type="dxa"/>
          </w:tcPr>
          <w:p w:rsidR="00AD2FBC" w:rsidRDefault="00AD2FBC">
            <w:pPr>
              <w:pStyle w:val="ConsPlusNormal"/>
              <w:jc w:val="center"/>
            </w:pPr>
            <w:r>
              <w:t>1</w:t>
            </w:r>
          </w:p>
        </w:tc>
        <w:tc>
          <w:tcPr>
            <w:tcW w:w="1843" w:type="dxa"/>
          </w:tcPr>
          <w:p w:rsidR="00AD2FBC" w:rsidRDefault="00AD2FBC">
            <w:pPr>
              <w:pStyle w:val="ConsPlusNormal"/>
              <w:jc w:val="center"/>
            </w:pPr>
            <w:r>
              <w:t>2</w:t>
            </w:r>
          </w:p>
        </w:tc>
        <w:tc>
          <w:tcPr>
            <w:tcW w:w="1587" w:type="dxa"/>
          </w:tcPr>
          <w:p w:rsidR="00AD2FBC" w:rsidRDefault="00AD2FBC">
            <w:pPr>
              <w:pStyle w:val="ConsPlusNormal"/>
              <w:jc w:val="center"/>
            </w:pPr>
            <w:bookmarkStart w:id="391" w:name="P4870"/>
            <w:bookmarkEnd w:id="391"/>
            <w:r>
              <w:t>3</w:t>
            </w:r>
          </w:p>
        </w:tc>
        <w:tc>
          <w:tcPr>
            <w:tcW w:w="924" w:type="dxa"/>
          </w:tcPr>
          <w:p w:rsidR="00AD2FBC" w:rsidRDefault="00AD2FBC">
            <w:pPr>
              <w:pStyle w:val="ConsPlusNormal"/>
              <w:jc w:val="center"/>
            </w:pPr>
            <w:bookmarkStart w:id="392" w:name="P4871"/>
            <w:bookmarkEnd w:id="392"/>
            <w:r>
              <w:t>4</w:t>
            </w:r>
          </w:p>
        </w:tc>
        <w:tc>
          <w:tcPr>
            <w:tcW w:w="1701" w:type="dxa"/>
          </w:tcPr>
          <w:p w:rsidR="00AD2FBC" w:rsidRDefault="00AD2FBC">
            <w:pPr>
              <w:pStyle w:val="ConsPlusNormal"/>
              <w:jc w:val="center"/>
            </w:pPr>
            <w:r>
              <w:t>5</w:t>
            </w:r>
          </w:p>
        </w:tc>
        <w:tc>
          <w:tcPr>
            <w:tcW w:w="1304" w:type="dxa"/>
          </w:tcPr>
          <w:p w:rsidR="00AD2FBC" w:rsidRDefault="00AD2FBC">
            <w:pPr>
              <w:pStyle w:val="ConsPlusNormal"/>
              <w:jc w:val="center"/>
            </w:pPr>
            <w:r>
              <w:t>6</w:t>
            </w:r>
          </w:p>
        </w:tc>
        <w:tc>
          <w:tcPr>
            <w:tcW w:w="1276" w:type="dxa"/>
          </w:tcPr>
          <w:p w:rsidR="00AD2FBC" w:rsidRDefault="00AD2FBC">
            <w:pPr>
              <w:pStyle w:val="ConsPlusNormal"/>
              <w:jc w:val="center"/>
            </w:pPr>
            <w:r>
              <w:t>7</w:t>
            </w:r>
          </w:p>
        </w:tc>
        <w:tc>
          <w:tcPr>
            <w:tcW w:w="1757" w:type="dxa"/>
          </w:tcPr>
          <w:p w:rsidR="00AD2FBC" w:rsidRDefault="00AD2FBC">
            <w:pPr>
              <w:pStyle w:val="ConsPlusNormal"/>
              <w:jc w:val="center"/>
            </w:pPr>
            <w:r>
              <w:t>8</w:t>
            </w:r>
          </w:p>
        </w:tc>
      </w:tr>
      <w:tr w:rsidR="00AD2FBC">
        <w:tc>
          <w:tcPr>
            <w:tcW w:w="624" w:type="dxa"/>
          </w:tcPr>
          <w:p w:rsidR="00AD2FBC" w:rsidRDefault="00AD2FBC">
            <w:pPr>
              <w:pStyle w:val="ConsPlusNormal"/>
              <w:jc w:val="center"/>
            </w:pPr>
            <w:r>
              <w:t>1</w:t>
            </w:r>
          </w:p>
        </w:tc>
        <w:tc>
          <w:tcPr>
            <w:tcW w:w="1843" w:type="dxa"/>
          </w:tcPr>
          <w:p w:rsidR="00AD2FBC" w:rsidRDefault="00AD2FBC">
            <w:pPr>
              <w:pStyle w:val="ConsPlusNormal"/>
            </w:pPr>
          </w:p>
        </w:tc>
        <w:tc>
          <w:tcPr>
            <w:tcW w:w="1587" w:type="dxa"/>
          </w:tcPr>
          <w:p w:rsidR="00AD2FBC" w:rsidRDefault="00AD2FBC">
            <w:pPr>
              <w:pStyle w:val="ConsPlusNormal"/>
            </w:pPr>
          </w:p>
        </w:tc>
        <w:tc>
          <w:tcPr>
            <w:tcW w:w="924" w:type="dxa"/>
          </w:tcPr>
          <w:p w:rsidR="00AD2FBC" w:rsidRDefault="00AD2FBC">
            <w:pPr>
              <w:pStyle w:val="ConsPlusNormal"/>
            </w:pPr>
          </w:p>
        </w:tc>
        <w:tc>
          <w:tcPr>
            <w:tcW w:w="1701" w:type="dxa"/>
          </w:tcPr>
          <w:p w:rsidR="00AD2FBC" w:rsidRDefault="00AD2FBC">
            <w:pPr>
              <w:pStyle w:val="ConsPlusNormal"/>
            </w:pPr>
          </w:p>
        </w:tc>
        <w:tc>
          <w:tcPr>
            <w:tcW w:w="1304" w:type="dxa"/>
          </w:tcPr>
          <w:p w:rsidR="00AD2FBC" w:rsidRDefault="00AD2FBC">
            <w:pPr>
              <w:pStyle w:val="ConsPlusNormal"/>
            </w:pPr>
          </w:p>
        </w:tc>
        <w:tc>
          <w:tcPr>
            <w:tcW w:w="1276" w:type="dxa"/>
          </w:tcPr>
          <w:p w:rsidR="00AD2FBC" w:rsidRDefault="00AD2FBC">
            <w:pPr>
              <w:pStyle w:val="ConsPlusNormal"/>
            </w:pPr>
          </w:p>
        </w:tc>
        <w:tc>
          <w:tcPr>
            <w:tcW w:w="1757" w:type="dxa"/>
          </w:tcPr>
          <w:p w:rsidR="00AD2FBC" w:rsidRDefault="00AD2FBC">
            <w:pPr>
              <w:pStyle w:val="ConsPlusNormal"/>
            </w:pPr>
          </w:p>
        </w:tc>
      </w:tr>
      <w:tr w:rsidR="00AD2FBC">
        <w:tc>
          <w:tcPr>
            <w:tcW w:w="624" w:type="dxa"/>
          </w:tcPr>
          <w:p w:rsidR="00AD2FBC" w:rsidRDefault="00AD2FBC">
            <w:pPr>
              <w:pStyle w:val="ConsPlusNormal"/>
              <w:jc w:val="center"/>
            </w:pPr>
            <w:r>
              <w:t>2</w:t>
            </w:r>
          </w:p>
        </w:tc>
        <w:tc>
          <w:tcPr>
            <w:tcW w:w="1843" w:type="dxa"/>
          </w:tcPr>
          <w:p w:rsidR="00AD2FBC" w:rsidRDefault="00AD2FBC">
            <w:pPr>
              <w:pStyle w:val="ConsPlusNormal"/>
            </w:pPr>
          </w:p>
        </w:tc>
        <w:tc>
          <w:tcPr>
            <w:tcW w:w="1587" w:type="dxa"/>
          </w:tcPr>
          <w:p w:rsidR="00AD2FBC" w:rsidRDefault="00AD2FBC">
            <w:pPr>
              <w:pStyle w:val="ConsPlusNormal"/>
            </w:pPr>
          </w:p>
        </w:tc>
        <w:tc>
          <w:tcPr>
            <w:tcW w:w="924" w:type="dxa"/>
          </w:tcPr>
          <w:p w:rsidR="00AD2FBC" w:rsidRDefault="00AD2FBC">
            <w:pPr>
              <w:pStyle w:val="ConsPlusNormal"/>
            </w:pPr>
          </w:p>
        </w:tc>
        <w:tc>
          <w:tcPr>
            <w:tcW w:w="1701" w:type="dxa"/>
          </w:tcPr>
          <w:p w:rsidR="00AD2FBC" w:rsidRDefault="00AD2FBC">
            <w:pPr>
              <w:pStyle w:val="ConsPlusNormal"/>
            </w:pPr>
          </w:p>
        </w:tc>
        <w:tc>
          <w:tcPr>
            <w:tcW w:w="1304" w:type="dxa"/>
          </w:tcPr>
          <w:p w:rsidR="00AD2FBC" w:rsidRDefault="00AD2FBC">
            <w:pPr>
              <w:pStyle w:val="ConsPlusNormal"/>
            </w:pPr>
          </w:p>
        </w:tc>
        <w:tc>
          <w:tcPr>
            <w:tcW w:w="1276" w:type="dxa"/>
          </w:tcPr>
          <w:p w:rsidR="00AD2FBC" w:rsidRDefault="00AD2FBC">
            <w:pPr>
              <w:pStyle w:val="ConsPlusNormal"/>
            </w:pPr>
          </w:p>
        </w:tc>
        <w:tc>
          <w:tcPr>
            <w:tcW w:w="1757" w:type="dxa"/>
          </w:tcPr>
          <w:p w:rsidR="00AD2FBC" w:rsidRDefault="00AD2FBC">
            <w:pPr>
              <w:pStyle w:val="ConsPlusNormal"/>
            </w:pPr>
          </w:p>
        </w:tc>
      </w:tr>
      <w:tr w:rsidR="00AD2FBC">
        <w:tc>
          <w:tcPr>
            <w:tcW w:w="624" w:type="dxa"/>
          </w:tcPr>
          <w:p w:rsidR="00AD2FBC" w:rsidRDefault="00AD2FBC">
            <w:pPr>
              <w:pStyle w:val="ConsPlusNormal"/>
              <w:jc w:val="center"/>
            </w:pPr>
            <w:r>
              <w:t>3</w:t>
            </w:r>
          </w:p>
        </w:tc>
        <w:tc>
          <w:tcPr>
            <w:tcW w:w="1843" w:type="dxa"/>
          </w:tcPr>
          <w:p w:rsidR="00AD2FBC" w:rsidRDefault="00AD2FBC">
            <w:pPr>
              <w:pStyle w:val="ConsPlusNormal"/>
            </w:pPr>
          </w:p>
        </w:tc>
        <w:tc>
          <w:tcPr>
            <w:tcW w:w="1587" w:type="dxa"/>
          </w:tcPr>
          <w:p w:rsidR="00AD2FBC" w:rsidRDefault="00AD2FBC">
            <w:pPr>
              <w:pStyle w:val="ConsPlusNormal"/>
            </w:pPr>
          </w:p>
        </w:tc>
        <w:tc>
          <w:tcPr>
            <w:tcW w:w="924" w:type="dxa"/>
          </w:tcPr>
          <w:p w:rsidR="00AD2FBC" w:rsidRDefault="00AD2FBC">
            <w:pPr>
              <w:pStyle w:val="ConsPlusNormal"/>
            </w:pPr>
          </w:p>
        </w:tc>
        <w:tc>
          <w:tcPr>
            <w:tcW w:w="1701" w:type="dxa"/>
          </w:tcPr>
          <w:p w:rsidR="00AD2FBC" w:rsidRDefault="00AD2FBC">
            <w:pPr>
              <w:pStyle w:val="ConsPlusNormal"/>
            </w:pPr>
          </w:p>
        </w:tc>
        <w:tc>
          <w:tcPr>
            <w:tcW w:w="1304" w:type="dxa"/>
          </w:tcPr>
          <w:p w:rsidR="00AD2FBC" w:rsidRDefault="00AD2FBC">
            <w:pPr>
              <w:pStyle w:val="ConsPlusNormal"/>
            </w:pPr>
          </w:p>
        </w:tc>
        <w:tc>
          <w:tcPr>
            <w:tcW w:w="1276" w:type="dxa"/>
          </w:tcPr>
          <w:p w:rsidR="00AD2FBC" w:rsidRDefault="00AD2FBC">
            <w:pPr>
              <w:pStyle w:val="ConsPlusNormal"/>
            </w:pPr>
          </w:p>
        </w:tc>
        <w:tc>
          <w:tcPr>
            <w:tcW w:w="1757" w:type="dxa"/>
          </w:tcPr>
          <w:p w:rsidR="00AD2FBC" w:rsidRDefault="00AD2FBC">
            <w:pPr>
              <w:pStyle w:val="ConsPlusNormal"/>
            </w:pPr>
          </w:p>
        </w:tc>
      </w:tr>
      <w:tr w:rsidR="00AD2FBC">
        <w:tc>
          <w:tcPr>
            <w:tcW w:w="624" w:type="dxa"/>
          </w:tcPr>
          <w:p w:rsidR="00AD2FBC" w:rsidRDefault="00AD2FBC">
            <w:pPr>
              <w:pStyle w:val="ConsPlusNormal"/>
              <w:jc w:val="center"/>
            </w:pPr>
            <w:r>
              <w:t>...</w:t>
            </w:r>
          </w:p>
        </w:tc>
        <w:tc>
          <w:tcPr>
            <w:tcW w:w="1843" w:type="dxa"/>
          </w:tcPr>
          <w:p w:rsidR="00AD2FBC" w:rsidRDefault="00AD2FBC">
            <w:pPr>
              <w:pStyle w:val="ConsPlusNormal"/>
            </w:pPr>
          </w:p>
        </w:tc>
        <w:tc>
          <w:tcPr>
            <w:tcW w:w="1587" w:type="dxa"/>
          </w:tcPr>
          <w:p w:rsidR="00AD2FBC" w:rsidRDefault="00AD2FBC">
            <w:pPr>
              <w:pStyle w:val="ConsPlusNormal"/>
            </w:pPr>
          </w:p>
        </w:tc>
        <w:tc>
          <w:tcPr>
            <w:tcW w:w="924" w:type="dxa"/>
          </w:tcPr>
          <w:p w:rsidR="00AD2FBC" w:rsidRDefault="00AD2FBC">
            <w:pPr>
              <w:pStyle w:val="ConsPlusNormal"/>
            </w:pPr>
          </w:p>
        </w:tc>
        <w:tc>
          <w:tcPr>
            <w:tcW w:w="1701" w:type="dxa"/>
          </w:tcPr>
          <w:p w:rsidR="00AD2FBC" w:rsidRDefault="00AD2FBC">
            <w:pPr>
              <w:pStyle w:val="ConsPlusNormal"/>
            </w:pPr>
          </w:p>
        </w:tc>
        <w:tc>
          <w:tcPr>
            <w:tcW w:w="1304" w:type="dxa"/>
          </w:tcPr>
          <w:p w:rsidR="00AD2FBC" w:rsidRDefault="00AD2FBC">
            <w:pPr>
              <w:pStyle w:val="ConsPlusNormal"/>
            </w:pPr>
          </w:p>
        </w:tc>
        <w:tc>
          <w:tcPr>
            <w:tcW w:w="1276" w:type="dxa"/>
          </w:tcPr>
          <w:p w:rsidR="00AD2FBC" w:rsidRDefault="00AD2FBC">
            <w:pPr>
              <w:pStyle w:val="ConsPlusNormal"/>
            </w:pPr>
          </w:p>
        </w:tc>
        <w:tc>
          <w:tcPr>
            <w:tcW w:w="1757" w:type="dxa"/>
          </w:tcPr>
          <w:p w:rsidR="00AD2FBC" w:rsidRDefault="00AD2FBC">
            <w:pPr>
              <w:pStyle w:val="ConsPlusNormal"/>
            </w:pPr>
          </w:p>
        </w:tc>
      </w:tr>
      <w:tr w:rsidR="00AD2FBC">
        <w:tc>
          <w:tcPr>
            <w:tcW w:w="624" w:type="dxa"/>
          </w:tcPr>
          <w:p w:rsidR="00AD2FBC" w:rsidRDefault="00AD2FBC">
            <w:pPr>
              <w:pStyle w:val="ConsPlusNormal"/>
            </w:pPr>
          </w:p>
        </w:tc>
        <w:tc>
          <w:tcPr>
            <w:tcW w:w="1843" w:type="dxa"/>
          </w:tcPr>
          <w:p w:rsidR="00AD2FBC" w:rsidRDefault="00AD2FBC">
            <w:pPr>
              <w:pStyle w:val="ConsPlusNormal"/>
            </w:pPr>
            <w:r>
              <w:t>Итого</w:t>
            </w:r>
          </w:p>
        </w:tc>
        <w:tc>
          <w:tcPr>
            <w:tcW w:w="1587" w:type="dxa"/>
          </w:tcPr>
          <w:p w:rsidR="00AD2FBC" w:rsidRDefault="00AD2FBC">
            <w:pPr>
              <w:pStyle w:val="ConsPlusNormal"/>
              <w:jc w:val="center"/>
            </w:pPr>
            <w:r>
              <w:t>X</w:t>
            </w:r>
          </w:p>
        </w:tc>
        <w:tc>
          <w:tcPr>
            <w:tcW w:w="924" w:type="dxa"/>
          </w:tcPr>
          <w:p w:rsidR="00AD2FBC" w:rsidRDefault="00AD2FBC">
            <w:pPr>
              <w:pStyle w:val="ConsPlusNormal"/>
              <w:jc w:val="center"/>
            </w:pPr>
            <w:r>
              <w:t>X</w:t>
            </w:r>
          </w:p>
        </w:tc>
        <w:tc>
          <w:tcPr>
            <w:tcW w:w="1701" w:type="dxa"/>
          </w:tcPr>
          <w:p w:rsidR="00AD2FBC" w:rsidRDefault="00AD2FBC">
            <w:pPr>
              <w:pStyle w:val="ConsPlusNormal"/>
            </w:pPr>
          </w:p>
        </w:tc>
        <w:tc>
          <w:tcPr>
            <w:tcW w:w="1304" w:type="dxa"/>
          </w:tcPr>
          <w:p w:rsidR="00AD2FBC" w:rsidRDefault="00AD2FBC">
            <w:pPr>
              <w:pStyle w:val="ConsPlusNormal"/>
            </w:pPr>
          </w:p>
        </w:tc>
        <w:tc>
          <w:tcPr>
            <w:tcW w:w="1276" w:type="dxa"/>
          </w:tcPr>
          <w:p w:rsidR="00AD2FBC" w:rsidRDefault="00AD2FBC">
            <w:pPr>
              <w:pStyle w:val="ConsPlusNormal"/>
            </w:pPr>
          </w:p>
        </w:tc>
        <w:tc>
          <w:tcPr>
            <w:tcW w:w="1757"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393" w:name="P4918"/>
      <w:bookmarkEnd w:id="393"/>
      <w:r>
        <w:t>&lt;*&gt; указываются в соответствии с планом расходов бизнес плана;</w:t>
      </w:r>
    </w:p>
    <w:p w:rsidR="00AD2FBC" w:rsidRDefault="00AD2FBC">
      <w:pPr>
        <w:pStyle w:val="ConsPlusNormal"/>
        <w:spacing w:before="220"/>
        <w:ind w:firstLine="540"/>
        <w:jc w:val="both"/>
      </w:pPr>
      <w:bookmarkStart w:id="394" w:name="P4919"/>
      <w:bookmarkEnd w:id="394"/>
      <w:r>
        <w:t>&lt;**&gt;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nformat"/>
        <w:jc w:val="both"/>
      </w:pPr>
      <w:r>
        <w:t xml:space="preserve">    Расчет подтверждаю.</w:t>
      </w:r>
    </w:p>
    <w:p w:rsidR="00AD2FBC" w:rsidRDefault="00AD2FBC">
      <w:pPr>
        <w:pStyle w:val="ConsPlusNonformat"/>
        <w:jc w:val="both"/>
      </w:pPr>
    </w:p>
    <w:p w:rsidR="00AD2FBC" w:rsidRDefault="00AD2FBC">
      <w:pPr>
        <w:pStyle w:val="ConsPlusNonformat"/>
        <w:jc w:val="both"/>
      </w:pPr>
      <w:r>
        <w:t>Руководитель ____________________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2</w:t>
      </w:r>
    </w:p>
    <w:p w:rsidR="00AD2FBC" w:rsidRDefault="00AD2FBC">
      <w:pPr>
        <w:pStyle w:val="ConsPlusNormal"/>
        <w:jc w:val="right"/>
      </w:pPr>
      <w:r>
        <w:t>к Порядку</w:t>
      </w:r>
    </w:p>
    <w:p w:rsidR="00AD2FBC" w:rsidRDefault="00AD2FBC">
      <w:pPr>
        <w:pStyle w:val="ConsPlusNormal"/>
        <w:jc w:val="right"/>
      </w:pPr>
      <w:r>
        <w:t>предоставления грантовой</w:t>
      </w:r>
    </w:p>
    <w:p w:rsidR="00AD2FBC" w:rsidRDefault="00AD2FBC">
      <w:pPr>
        <w:pStyle w:val="ConsPlusNormal"/>
        <w:jc w:val="right"/>
      </w:pPr>
      <w:r>
        <w:t>поддержки на развитие семейных</w:t>
      </w:r>
    </w:p>
    <w:p w:rsidR="00AD2FBC" w:rsidRDefault="00AD2FBC">
      <w:pPr>
        <w:pStyle w:val="ConsPlusNormal"/>
        <w:jc w:val="right"/>
      </w:pPr>
      <w:r>
        <w:t>ферм и грантов "Агропрогресс"</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 федерального</w:t>
      </w:r>
    </w:p>
    <w:p w:rsidR="00AD2FBC" w:rsidRDefault="00AD2FBC">
      <w:pPr>
        <w:pStyle w:val="ConsPlusNormal"/>
        <w:jc w:val="right"/>
      </w:pPr>
      <w:r>
        <w:t>бюджета на поддержку</w:t>
      </w:r>
    </w:p>
    <w:p w:rsidR="00AD2FBC" w:rsidRDefault="00AD2FBC">
      <w:pPr>
        <w:pStyle w:val="ConsPlusNormal"/>
        <w:jc w:val="right"/>
      </w:pPr>
      <w:r>
        <w:t>приоритетных направлений</w:t>
      </w:r>
    </w:p>
    <w:p w:rsidR="00AD2FBC" w:rsidRDefault="00AD2FBC">
      <w:pPr>
        <w:pStyle w:val="ConsPlusNormal"/>
        <w:jc w:val="right"/>
      </w:pPr>
      <w:r>
        <w:t>агропромышленного комплекса</w:t>
      </w:r>
    </w:p>
    <w:p w:rsidR="00AD2FBC" w:rsidRDefault="00AD2FBC">
      <w:pPr>
        <w:pStyle w:val="ConsPlusNormal"/>
        <w:jc w:val="right"/>
      </w:pPr>
      <w:r>
        <w:t>и развитие малых форм</w:t>
      </w:r>
    </w:p>
    <w:p w:rsidR="00AD2FBC" w:rsidRDefault="00AD2FBC">
      <w:pPr>
        <w:pStyle w:val="ConsPlusNormal"/>
        <w:jc w:val="right"/>
      </w:pPr>
      <w:r>
        <w:t>хозяйствования</w:t>
      </w:r>
    </w:p>
    <w:p w:rsidR="00AD2FBC" w:rsidRDefault="00AD2FBC">
      <w:pPr>
        <w:pStyle w:val="ConsPlusNormal"/>
        <w:jc w:val="both"/>
      </w:pPr>
    </w:p>
    <w:p w:rsidR="00AD2FBC" w:rsidRDefault="00AD2FBC">
      <w:pPr>
        <w:pStyle w:val="ConsPlusNormal"/>
        <w:ind w:firstLine="540"/>
        <w:jc w:val="both"/>
      </w:pPr>
      <w:r>
        <w:t>Заполняется: грантополучателем</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395" w:name="P4951"/>
      <w:bookmarkEnd w:id="395"/>
      <w:r>
        <w:t>СПРАВКА-РАСЧЕТ</w:t>
      </w:r>
    </w:p>
    <w:p w:rsidR="00AD2FBC" w:rsidRDefault="00AD2FBC">
      <w:pPr>
        <w:pStyle w:val="ConsPlusNormal"/>
        <w:jc w:val="center"/>
      </w:pPr>
      <w:r>
        <w:t>на предоставление грантов "Агропрогресс" на условиях</w:t>
      </w:r>
    </w:p>
    <w:p w:rsidR="00AD2FBC" w:rsidRDefault="00AD2FBC">
      <w:pPr>
        <w:pStyle w:val="ConsPlusNormal"/>
        <w:jc w:val="center"/>
      </w:pPr>
      <w:r>
        <w:t>софинансирования за счет средств федерального бюджета</w:t>
      </w:r>
    </w:p>
    <w:p w:rsidR="00AD2FBC" w:rsidRDefault="00AD2FBC">
      <w:pPr>
        <w:pStyle w:val="ConsPlusNormal"/>
        <w:jc w:val="center"/>
      </w:pPr>
      <w:r>
        <w:t>на поддержку приоритетных направлений агропромышленного</w:t>
      </w:r>
    </w:p>
    <w:p w:rsidR="00AD2FBC" w:rsidRDefault="00AD2FBC">
      <w:pPr>
        <w:pStyle w:val="ConsPlusNormal"/>
        <w:jc w:val="center"/>
      </w:pPr>
      <w:r>
        <w:t>комплекса и малых форм хозяйствования</w:t>
      </w:r>
    </w:p>
    <w:p w:rsidR="00AD2FBC" w:rsidRDefault="00AD2FBC">
      <w:pPr>
        <w:pStyle w:val="ConsPlusNormal"/>
        <w:jc w:val="center"/>
      </w:pPr>
      <w:r>
        <w:t>_________________________________________________________</w:t>
      </w:r>
    </w:p>
    <w:p w:rsidR="00AD2FBC" w:rsidRDefault="00AD2FBC">
      <w:pPr>
        <w:pStyle w:val="ConsPlusNormal"/>
        <w:jc w:val="center"/>
      </w:pPr>
      <w:r>
        <w:t>(наименование грантополучателя)</w:t>
      </w:r>
    </w:p>
    <w:p w:rsidR="00AD2FBC" w:rsidRDefault="00AD2FBC">
      <w:pPr>
        <w:pStyle w:val="ConsPlusNormal"/>
        <w:jc w:val="center"/>
      </w:pPr>
      <w:r>
        <w:t>_______________________________________________________</w:t>
      </w:r>
    </w:p>
    <w:p w:rsidR="00AD2FBC" w:rsidRDefault="00AD2FBC">
      <w:pPr>
        <w:pStyle w:val="ConsPlusNormal"/>
        <w:jc w:val="center"/>
      </w:pPr>
      <w:r>
        <w:t>(наименование проекта)</w:t>
      </w:r>
    </w:p>
    <w:p w:rsidR="00AD2FBC" w:rsidRDefault="00AD2FBC">
      <w:pPr>
        <w:pStyle w:val="ConsPlusNormal"/>
        <w:jc w:val="both"/>
      </w:pPr>
    </w:p>
    <w:p w:rsidR="00AD2FBC" w:rsidRDefault="00AD2FBC">
      <w:pPr>
        <w:pStyle w:val="ConsPlusNormal"/>
        <w:ind w:firstLine="540"/>
        <w:jc w:val="both"/>
      </w:pPr>
      <w:r>
        <w:t>Протокол заседания конкурсной комиссии от ___________ N ________</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843"/>
        <w:gridCol w:w="1587"/>
        <w:gridCol w:w="924"/>
        <w:gridCol w:w="1701"/>
        <w:gridCol w:w="1119"/>
        <w:gridCol w:w="1232"/>
        <w:gridCol w:w="1191"/>
        <w:gridCol w:w="1757"/>
      </w:tblGrid>
      <w:tr w:rsidR="00AD2FBC">
        <w:tc>
          <w:tcPr>
            <w:tcW w:w="624" w:type="dxa"/>
            <w:vMerge w:val="restart"/>
          </w:tcPr>
          <w:p w:rsidR="00AD2FBC" w:rsidRDefault="00AD2FBC">
            <w:pPr>
              <w:pStyle w:val="ConsPlusNormal"/>
              <w:jc w:val="center"/>
            </w:pPr>
            <w:r>
              <w:t>N</w:t>
            </w:r>
          </w:p>
          <w:p w:rsidR="00AD2FBC" w:rsidRDefault="00AD2FBC">
            <w:pPr>
              <w:pStyle w:val="ConsPlusNormal"/>
              <w:jc w:val="center"/>
            </w:pPr>
            <w:r>
              <w:t>п/п</w:t>
            </w:r>
          </w:p>
        </w:tc>
        <w:tc>
          <w:tcPr>
            <w:tcW w:w="1843" w:type="dxa"/>
            <w:vMerge w:val="restart"/>
          </w:tcPr>
          <w:p w:rsidR="00AD2FBC" w:rsidRDefault="00AD2FBC">
            <w:pPr>
              <w:pStyle w:val="ConsPlusNormal"/>
              <w:jc w:val="center"/>
            </w:pPr>
            <w:r>
              <w:t>Наименование приобретаемого имущества, выполняемых работ, оказываемых услуг</w:t>
            </w:r>
          </w:p>
        </w:tc>
        <w:tc>
          <w:tcPr>
            <w:tcW w:w="1587" w:type="dxa"/>
            <w:vMerge w:val="restart"/>
          </w:tcPr>
          <w:p w:rsidR="00AD2FBC" w:rsidRDefault="00AD2FBC">
            <w:pPr>
              <w:pStyle w:val="ConsPlusNormal"/>
              <w:jc w:val="center"/>
            </w:pPr>
            <w:r>
              <w:t>Количество,</w:t>
            </w:r>
          </w:p>
          <w:p w:rsidR="00AD2FBC" w:rsidRDefault="00AD2FBC">
            <w:pPr>
              <w:pStyle w:val="ConsPlusNormal"/>
              <w:jc w:val="center"/>
            </w:pPr>
            <w:r>
              <w:t>ед.</w:t>
            </w:r>
          </w:p>
        </w:tc>
        <w:tc>
          <w:tcPr>
            <w:tcW w:w="924" w:type="dxa"/>
            <w:vMerge w:val="restart"/>
          </w:tcPr>
          <w:p w:rsidR="00AD2FBC" w:rsidRDefault="00AD2FBC">
            <w:pPr>
              <w:pStyle w:val="ConsPlusNormal"/>
              <w:jc w:val="center"/>
            </w:pPr>
            <w:r>
              <w:t xml:space="preserve">Цена, рублей </w:t>
            </w:r>
            <w:hyperlink w:anchor="P5016">
              <w:r>
                <w:rPr>
                  <w:color w:val="0000FF"/>
                </w:rPr>
                <w:t>&lt;**&gt;</w:t>
              </w:r>
            </w:hyperlink>
          </w:p>
        </w:tc>
        <w:tc>
          <w:tcPr>
            <w:tcW w:w="1701" w:type="dxa"/>
            <w:vMerge w:val="restart"/>
          </w:tcPr>
          <w:p w:rsidR="00AD2FBC" w:rsidRDefault="00AD2FBC">
            <w:pPr>
              <w:pStyle w:val="ConsPlusNormal"/>
              <w:jc w:val="center"/>
            </w:pPr>
            <w:r>
              <w:t>Фактические затраты</w:t>
            </w:r>
          </w:p>
          <w:p w:rsidR="00AD2FBC" w:rsidRDefault="00AD2FBC">
            <w:pPr>
              <w:pStyle w:val="ConsPlusNormal"/>
              <w:jc w:val="center"/>
            </w:pPr>
            <w:r>
              <w:t>(</w:t>
            </w:r>
            <w:hyperlink w:anchor="P4979">
              <w:r>
                <w:rPr>
                  <w:color w:val="0000FF"/>
                </w:rPr>
                <w:t>гр. 3</w:t>
              </w:r>
            </w:hyperlink>
            <w:r>
              <w:t xml:space="preserve"> x </w:t>
            </w:r>
            <w:hyperlink w:anchor="P4980">
              <w:r>
                <w:rPr>
                  <w:color w:val="0000FF"/>
                </w:rPr>
                <w:t>4</w:t>
              </w:r>
            </w:hyperlink>
            <w:r>
              <w:t xml:space="preserve">), рублей </w:t>
            </w:r>
            <w:hyperlink w:anchor="P5016">
              <w:r>
                <w:rPr>
                  <w:color w:val="0000FF"/>
                </w:rPr>
                <w:t>&lt;**&gt;</w:t>
              </w:r>
            </w:hyperlink>
          </w:p>
        </w:tc>
        <w:tc>
          <w:tcPr>
            <w:tcW w:w="3542" w:type="dxa"/>
            <w:gridSpan w:val="3"/>
          </w:tcPr>
          <w:p w:rsidR="00AD2FBC" w:rsidRDefault="00AD2FBC">
            <w:pPr>
              <w:pStyle w:val="ConsPlusNormal"/>
              <w:jc w:val="center"/>
            </w:pPr>
            <w:r>
              <w:t>Источники финансирования,</w:t>
            </w:r>
          </w:p>
          <w:p w:rsidR="00AD2FBC" w:rsidRDefault="00AD2FBC">
            <w:pPr>
              <w:pStyle w:val="ConsPlusNormal"/>
              <w:jc w:val="center"/>
            </w:pPr>
            <w:r>
              <w:t>рублей</w:t>
            </w:r>
          </w:p>
        </w:tc>
        <w:tc>
          <w:tcPr>
            <w:tcW w:w="1757" w:type="dxa"/>
            <w:vMerge w:val="restart"/>
          </w:tcPr>
          <w:p w:rsidR="00AD2FBC" w:rsidRDefault="00AD2FBC">
            <w:pPr>
              <w:pStyle w:val="ConsPlusNormal"/>
              <w:jc w:val="center"/>
            </w:pPr>
            <w:r>
              <w:t>Сумма гранта, рублей</w:t>
            </w:r>
          </w:p>
        </w:tc>
      </w:tr>
      <w:tr w:rsidR="00AD2FBC">
        <w:tc>
          <w:tcPr>
            <w:tcW w:w="624" w:type="dxa"/>
            <w:vMerge/>
          </w:tcPr>
          <w:p w:rsidR="00AD2FBC" w:rsidRDefault="00AD2FBC">
            <w:pPr>
              <w:pStyle w:val="ConsPlusNormal"/>
            </w:pPr>
          </w:p>
        </w:tc>
        <w:tc>
          <w:tcPr>
            <w:tcW w:w="1843" w:type="dxa"/>
            <w:vMerge/>
          </w:tcPr>
          <w:p w:rsidR="00AD2FBC" w:rsidRDefault="00AD2FBC">
            <w:pPr>
              <w:pStyle w:val="ConsPlusNormal"/>
            </w:pPr>
          </w:p>
        </w:tc>
        <w:tc>
          <w:tcPr>
            <w:tcW w:w="1587" w:type="dxa"/>
            <w:vMerge/>
          </w:tcPr>
          <w:p w:rsidR="00AD2FBC" w:rsidRDefault="00AD2FBC">
            <w:pPr>
              <w:pStyle w:val="ConsPlusNormal"/>
            </w:pPr>
          </w:p>
        </w:tc>
        <w:tc>
          <w:tcPr>
            <w:tcW w:w="924" w:type="dxa"/>
            <w:vMerge/>
          </w:tcPr>
          <w:p w:rsidR="00AD2FBC" w:rsidRDefault="00AD2FBC">
            <w:pPr>
              <w:pStyle w:val="ConsPlusNormal"/>
            </w:pPr>
          </w:p>
        </w:tc>
        <w:tc>
          <w:tcPr>
            <w:tcW w:w="1701" w:type="dxa"/>
            <w:vMerge/>
          </w:tcPr>
          <w:p w:rsidR="00AD2FBC" w:rsidRDefault="00AD2FBC">
            <w:pPr>
              <w:pStyle w:val="ConsPlusNormal"/>
            </w:pPr>
          </w:p>
        </w:tc>
        <w:tc>
          <w:tcPr>
            <w:tcW w:w="1119" w:type="dxa"/>
          </w:tcPr>
          <w:p w:rsidR="00AD2FBC" w:rsidRDefault="00AD2FBC">
            <w:pPr>
              <w:pStyle w:val="ConsPlusNormal"/>
              <w:jc w:val="center"/>
            </w:pPr>
            <w:r>
              <w:t>средства гранта</w:t>
            </w:r>
          </w:p>
        </w:tc>
        <w:tc>
          <w:tcPr>
            <w:tcW w:w="1232" w:type="dxa"/>
          </w:tcPr>
          <w:p w:rsidR="00AD2FBC" w:rsidRDefault="00AD2FBC">
            <w:pPr>
              <w:pStyle w:val="ConsPlusNormal"/>
              <w:jc w:val="center"/>
            </w:pPr>
            <w:r>
              <w:t>собственные средства</w:t>
            </w:r>
          </w:p>
        </w:tc>
        <w:tc>
          <w:tcPr>
            <w:tcW w:w="1191" w:type="dxa"/>
          </w:tcPr>
          <w:p w:rsidR="00AD2FBC" w:rsidRDefault="00AD2FBC">
            <w:pPr>
              <w:pStyle w:val="ConsPlusNormal"/>
              <w:jc w:val="center"/>
            </w:pPr>
            <w:r>
              <w:t>заемные средства</w:t>
            </w:r>
          </w:p>
        </w:tc>
        <w:tc>
          <w:tcPr>
            <w:tcW w:w="1757" w:type="dxa"/>
            <w:vMerge/>
          </w:tcPr>
          <w:p w:rsidR="00AD2FBC" w:rsidRDefault="00AD2FBC">
            <w:pPr>
              <w:pStyle w:val="ConsPlusNormal"/>
            </w:pPr>
          </w:p>
        </w:tc>
      </w:tr>
      <w:tr w:rsidR="00AD2FBC">
        <w:tc>
          <w:tcPr>
            <w:tcW w:w="624" w:type="dxa"/>
          </w:tcPr>
          <w:p w:rsidR="00AD2FBC" w:rsidRDefault="00AD2FBC">
            <w:pPr>
              <w:pStyle w:val="ConsPlusNormal"/>
              <w:jc w:val="center"/>
            </w:pPr>
            <w:r>
              <w:t>1</w:t>
            </w:r>
          </w:p>
        </w:tc>
        <w:tc>
          <w:tcPr>
            <w:tcW w:w="1843" w:type="dxa"/>
          </w:tcPr>
          <w:p w:rsidR="00AD2FBC" w:rsidRDefault="00AD2FBC">
            <w:pPr>
              <w:pStyle w:val="ConsPlusNormal"/>
              <w:jc w:val="center"/>
            </w:pPr>
            <w:r>
              <w:t>2</w:t>
            </w:r>
          </w:p>
        </w:tc>
        <w:tc>
          <w:tcPr>
            <w:tcW w:w="1587" w:type="dxa"/>
          </w:tcPr>
          <w:p w:rsidR="00AD2FBC" w:rsidRDefault="00AD2FBC">
            <w:pPr>
              <w:pStyle w:val="ConsPlusNormal"/>
              <w:jc w:val="center"/>
            </w:pPr>
            <w:bookmarkStart w:id="396" w:name="P4979"/>
            <w:bookmarkEnd w:id="396"/>
            <w:r>
              <w:t>3</w:t>
            </w:r>
          </w:p>
        </w:tc>
        <w:tc>
          <w:tcPr>
            <w:tcW w:w="924" w:type="dxa"/>
          </w:tcPr>
          <w:p w:rsidR="00AD2FBC" w:rsidRDefault="00AD2FBC">
            <w:pPr>
              <w:pStyle w:val="ConsPlusNormal"/>
              <w:jc w:val="center"/>
            </w:pPr>
            <w:bookmarkStart w:id="397" w:name="P4980"/>
            <w:bookmarkEnd w:id="397"/>
            <w:r>
              <w:t>4</w:t>
            </w:r>
          </w:p>
        </w:tc>
        <w:tc>
          <w:tcPr>
            <w:tcW w:w="1701" w:type="dxa"/>
          </w:tcPr>
          <w:p w:rsidR="00AD2FBC" w:rsidRDefault="00AD2FBC">
            <w:pPr>
              <w:pStyle w:val="ConsPlusNormal"/>
              <w:jc w:val="center"/>
            </w:pPr>
            <w:r>
              <w:t>5</w:t>
            </w:r>
          </w:p>
        </w:tc>
        <w:tc>
          <w:tcPr>
            <w:tcW w:w="1119" w:type="dxa"/>
          </w:tcPr>
          <w:p w:rsidR="00AD2FBC" w:rsidRDefault="00AD2FBC">
            <w:pPr>
              <w:pStyle w:val="ConsPlusNormal"/>
              <w:jc w:val="center"/>
            </w:pPr>
            <w:r>
              <w:t>6</w:t>
            </w:r>
          </w:p>
        </w:tc>
        <w:tc>
          <w:tcPr>
            <w:tcW w:w="1232" w:type="dxa"/>
          </w:tcPr>
          <w:p w:rsidR="00AD2FBC" w:rsidRDefault="00AD2FBC">
            <w:pPr>
              <w:pStyle w:val="ConsPlusNormal"/>
              <w:jc w:val="center"/>
            </w:pPr>
            <w:r>
              <w:t>7</w:t>
            </w:r>
          </w:p>
        </w:tc>
        <w:tc>
          <w:tcPr>
            <w:tcW w:w="1191" w:type="dxa"/>
          </w:tcPr>
          <w:p w:rsidR="00AD2FBC" w:rsidRDefault="00AD2FBC">
            <w:pPr>
              <w:pStyle w:val="ConsPlusNormal"/>
              <w:jc w:val="center"/>
            </w:pPr>
            <w:r>
              <w:t>8</w:t>
            </w:r>
          </w:p>
        </w:tc>
        <w:tc>
          <w:tcPr>
            <w:tcW w:w="1757" w:type="dxa"/>
          </w:tcPr>
          <w:p w:rsidR="00AD2FBC" w:rsidRDefault="00AD2FBC">
            <w:pPr>
              <w:pStyle w:val="ConsPlusNormal"/>
              <w:jc w:val="center"/>
            </w:pPr>
            <w:r>
              <w:t>9</w:t>
            </w:r>
          </w:p>
        </w:tc>
      </w:tr>
      <w:tr w:rsidR="00AD2FBC">
        <w:tc>
          <w:tcPr>
            <w:tcW w:w="624" w:type="dxa"/>
          </w:tcPr>
          <w:p w:rsidR="00AD2FBC" w:rsidRDefault="00AD2FBC">
            <w:pPr>
              <w:pStyle w:val="ConsPlusNormal"/>
              <w:jc w:val="center"/>
            </w:pPr>
            <w:r>
              <w:t>2</w:t>
            </w:r>
          </w:p>
        </w:tc>
        <w:tc>
          <w:tcPr>
            <w:tcW w:w="1843" w:type="dxa"/>
          </w:tcPr>
          <w:p w:rsidR="00AD2FBC" w:rsidRDefault="00AD2FBC">
            <w:pPr>
              <w:pStyle w:val="ConsPlusNormal"/>
            </w:pPr>
          </w:p>
        </w:tc>
        <w:tc>
          <w:tcPr>
            <w:tcW w:w="1587" w:type="dxa"/>
          </w:tcPr>
          <w:p w:rsidR="00AD2FBC" w:rsidRDefault="00AD2FBC">
            <w:pPr>
              <w:pStyle w:val="ConsPlusNormal"/>
            </w:pPr>
          </w:p>
        </w:tc>
        <w:tc>
          <w:tcPr>
            <w:tcW w:w="924" w:type="dxa"/>
          </w:tcPr>
          <w:p w:rsidR="00AD2FBC" w:rsidRDefault="00AD2FBC">
            <w:pPr>
              <w:pStyle w:val="ConsPlusNormal"/>
            </w:pPr>
          </w:p>
        </w:tc>
        <w:tc>
          <w:tcPr>
            <w:tcW w:w="1701" w:type="dxa"/>
          </w:tcPr>
          <w:p w:rsidR="00AD2FBC" w:rsidRDefault="00AD2FBC">
            <w:pPr>
              <w:pStyle w:val="ConsPlusNormal"/>
            </w:pPr>
          </w:p>
        </w:tc>
        <w:tc>
          <w:tcPr>
            <w:tcW w:w="1119" w:type="dxa"/>
          </w:tcPr>
          <w:p w:rsidR="00AD2FBC" w:rsidRDefault="00AD2FBC">
            <w:pPr>
              <w:pStyle w:val="ConsPlusNormal"/>
            </w:pPr>
          </w:p>
        </w:tc>
        <w:tc>
          <w:tcPr>
            <w:tcW w:w="1232" w:type="dxa"/>
          </w:tcPr>
          <w:p w:rsidR="00AD2FBC" w:rsidRDefault="00AD2FBC">
            <w:pPr>
              <w:pStyle w:val="ConsPlusNormal"/>
            </w:pPr>
          </w:p>
        </w:tc>
        <w:tc>
          <w:tcPr>
            <w:tcW w:w="1191" w:type="dxa"/>
          </w:tcPr>
          <w:p w:rsidR="00AD2FBC" w:rsidRDefault="00AD2FBC">
            <w:pPr>
              <w:pStyle w:val="ConsPlusNormal"/>
            </w:pPr>
          </w:p>
        </w:tc>
        <w:tc>
          <w:tcPr>
            <w:tcW w:w="1757" w:type="dxa"/>
          </w:tcPr>
          <w:p w:rsidR="00AD2FBC" w:rsidRDefault="00AD2FBC">
            <w:pPr>
              <w:pStyle w:val="ConsPlusNormal"/>
            </w:pPr>
          </w:p>
        </w:tc>
      </w:tr>
      <w:tr w:rsidR="00AD2FBC">
        <w:tc>
          <w:tcPr>
            <w:tcW w:w="624" w:type="dxa"/>
          </w:tcPr>
          <w:p w:rsidR="00AD2FBC" w:rsidRDefault="00AD2FBC">
            <w:pPr>
              <w:pStyle w:val="ConsPlusNormal"/>
              <w:jc w:val="center"/>
            </w:pPr>
            <w:r>
              <w:t>...</w:t>
            </w:r>
          </w:p>
        </w:tc>
        <w:tc>
          <w:tcPr>
            <w:tcW w:w="1843" w:type="dxa"/>
          </w:tcPr>
          <w:p w:rsidR="00AD2FBC" w:rsidRDefault="00AD2FBC">
            <w:pPr>
              <w:pStyle w:val="ConsPlusNormal"/>
            </w:pPr>
          </w:p>
        </w:tc>
        <w:tc>
          <w:tcPr>
            <w:tcW w:w="1587" w:type="dxa"/>
          </w:tcPr>
          <w:p w:rsidR="00AD2FBC" w:rsidRDefault="00AD2FBC">
            <w:pPr>
              <w:pStyle w:val="ConsPlusNormal"/>
            </w:pPr>
          </w:p>
        </w:tc>
        <w:tc>
          <w:tcPr>
            <w:tcW w:w="924" w:type="dxa"/>
          </w:tcPr>
          <w:p w:rsidR="00AD2FBC" w:rsidRDefault="00AD2FBC">
            <w:pPr>
              <w:pStyle w:val="ConsPlusNormal"/>
            </w:pPr>
          </w:p>
        </w:tc>
        <w:tc>
          <w:tcPr>
            <w:tcW w:w="1701" w:type="dxa"/>
          </w:tcPr>
          <w:p w:rsidR="00AD2FBC" w:rsidRDefault="00AD2FBC">
            <w:pPr>
              <w:pStyle w:val="ConsPlusNormal"/>
            </w:pPr>
          </w:p>
        </w:tc>
        <w:tc>
          <w:tcPr>
            <w:tcW w:w="1119" w:type="dxa"/>
          </w:tcPr>
          <w:p w:rsidR="00AD2FBC" w:rsidRDefault="00AD2FBC">
            <w:pPr>
              <w:pStyle w:val="ConsPlusNormal"/>
            </w:pPr>
          </w:p>
        </w:tc>
        <w:tc>
          <w:tcPr>
            <w:tcW w:w="1232" w:type="dxa"/>
          </w:tcPr>
          <w:p w:rsidR="00AD2FBC" w:rsidRDefault="00AD2FBC">
            <w:pPr>
              <w:pStyle w:val="ConsPlusNormal"/>
            </w:pPr>
          </w:p>
        </w:tc>
        <w:tc>
          <w:tcPr>
            <w:tcW w:w="1191" w:type="dxa"/>
          </w:tcPr>
          <w:p w:rsidR="00AD2FBC" w:rsidRDefault="00AD2FBC">
            <w:pPr>
              <w:pStyle w:val="ConsPlusNormal"/>
            </w:pPr>
          </w:p>
        </w:tc>
        <w:tc>
          <w:tcPr>
            <w:tcW w:w="1757" w:type="dxa"/>
          </w:tcPr>
          <w:p w:rsidR="00AD2FBC" w:rsidRDefault="00AD2FBC">
            <w:pPr>
              <w:pStyle w:val="ConsPlusNormal"/>
            </w:pPr>
          </w:p>
        </w:tc>
      </w:tr>
      <w:tr w:rsidR="00AD2FBC">
        <w:tc>
          <w:tcPr>
            <w:tcW w:w="624" w:type="dxa"/>
          </w:tcPr>
          <w:p w:rsidR="00AD2FBC" w:rsidRDefault="00AD2FBC">
            <w:pPr>
              <w:pStyle w:val="ConsPlusNormal"/>
            </w:pPr>
          </w:p>
        </w:tc>
        <w:tc>
          <w:tcPr>
            <w:tcW w:w="1843" w:type="dxa"/>
          </w:tcPr>
          <w:p w:rsidR="00AD2FBC" w:rsidRDefault="00AD2FBC">
            <w:pPr>
              <w:pStyle w:val="ConsPlusNormal"/>
              <w:jc w:val="center"/>
            </w:pPr>
            <w:r>
              <w:t>Итого</w:t>
            </w:r>
          </w:p>
        </w:tc>
        <w:tc>
          <w:tcPr>
            <w:tcW w:w="1587" w:type="dxa"/>
          </w:tcPr>
          <w:p w:rsidR="00AD2FBC" w:rsidRDefault="00AD2FBC">
            <w:pPr>
              <w:pStyle w:val="ConsPlusNormal"/>
              <w:jc w:val="center"/>
            </w:pPr>
            <w:r>
              <w:t>X</w:t>
            </w:r>
          </w:p>
        </w:tc>
        <w:tc>
          <w:tcPr>
            <w:tcW w:w="924" w:type="dxa"/>
          </w:tcPr>
          <w:p w:rsidR="00AD2FBC" w:rsidRDefault="00AD2FBC">
            <w:pPr>
              <w:pStyle w:val="ConsPlusNormal"/>
              <w:jc w:val="center"/>
            </w:pPr>
            <w:r>
              <w:t>X</w:t>
            </w:r>
          </w:p>
        </w:tc>
        <w:tc>
          <w:tcPr>
            <w:tcW w:w="1701" w:type="dxa"/>
          </w:tcPr>
          <w:p w:rsidR="00AD2FBC" w:rsidRDefault="00AD2FBC">
            <w:pPr>
              <w:pStyle w:val="ConsPlusNormal"/>
            </w:pPr>
          </w:p>
        </w:tc>
        <w:tc>
          <w:tcPr>
            <w:tcW w:w="1119" w:type="dxa"/>
          </w:tcPr>
          <w:p w:rsidR="00AD2FBC" w:rsidRDefault="00AD2FBC">
            <w:pPr>
              <w:pStyle w:val="ConsPlusNormal"/>
            </w:pPr>
          </w:p>
        </w:tc>
        <w:tc>
          <w:tcPr>
            <w:tcW w:w="1232" w:type="dxa"/>
          </w:tcPr>
          <w:p w:rsidR="00AD2FBC" w:rsidRDefault="00AD2FBC">
            <w:pPr>
              <w:pStyle w:val="ConsPlusNormal"/>
            </w:pPr>
          </w:p>
        </w:tc>
        <w:tc>
          <w:tcPr>
            <w:tcW w:w="1191" w:type="dxa"/>
          </w:tcPr>
          <w:p w:rsidR="00AD2FBC" w:rsidRDefault="00AD2FBC">
            <w:pPr>
              <w:pStyle w:val="ConsPlusNormal"/>
            </w:pPr>
          </w:p>
        </w:tc>
        <w:tc>
          <w:tcPr>
            <w:tcW w:w="1757"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r>
        <w:t>&lt;*&gt; указываются в соответствии с планом расходов бизнес плана;</w:t>
      </w:r>
    </w:p>
    <w:p w:rsidR="00AD2FBC" w:rsidRDefault="00AD2FBC">
      <w:pPr>
        <w:pStyle w:val="ConsPlusNormal"/>
        <w:spacing w:before="220"/>
        <w:ind w:firstLine="540"/>
        <w:jc w:val="both"/>
      </w:pPr>
      <w:bookmarkStart w:id="398" w:name="P5016"/>
      <w:bookmarkEnd w:id="398"/>
      <w:r>
        <w:t>&lt;**&gt; для грантополучателей,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грантополучателей,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nformat"/>
        <w:jc w:val="both"/>
      </w:pPr>
      <w:r>
        <w:t xml:space="preserve">    Расчет подтверждаю.</w:t>
      </w:r>
    </w:p>
    <w:p w:rsidR="00AD2FBC" w:rsidRDefault="00AD2FBC">
      <w:pPr>
        <w:pStyle w:val="ConsPlusNonformat"/>
        <w:jc w:val="both"/>
      </w:pPr>
    </w:p>
    <w:p w:rsidR="00AD2FBC" w:rsidRDefault="00AD2FBC">
      <w:pPr>
        <w:pStyle w:val="ConsPlusNonformat"/>
        <w:jc w:val="both"/>
      </w:pPr>
      <w:r>
        <w:t>Руководитель ____________________ 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3</w:t>
      </w:r>
    </w:p>
    <w:p w:rsidR="00AD2FBC" w:rsidRDefault="00AD2FBC">
      <w:pPr>
        <w:pStyle w:val="ConsPlusNormal"/>
        <w:jc w:val="right"/>
      </w:pPr>
      <w:r>
        <w:t>к Порядку</w:t>
      </w:r>
    </w:p>
    <w:p w:rsidR="00AD2FBC" w:rsidRDefault="00AD2FBC">
      <w:pPr>
        <w:pStyle w:val="ConsPlusNormal"/>
        <w:jc w:val="right"/>
      </w:pPr>
      <w:r>
        <w:t>предоставления грантовой</w:t>
      </w:r>
    </w:p>
    <w:p w:rsidR="00AD2FBC" w:rsidRDefault="00AD2FBC">
      <w:pPr>
        <w:pStyle w:val="ConsPlusNormal"/>
        <w:jc w:val="right"/>
      </w:pPr>
      <w:r>
        <w:t>поддержки на развитие семейных</w:t>
      </w:r>
    </w:p>
    <w:p w:rsidR="00AD2FBC" w:rsidRDefault="00AD2FBC">
      <w:pPr>
        <w:pStyle w:val="ConsPlusNormal"/>
        <w:jc w:val="right"/>
      </w:pPr>
      <w:r>
        <w:t>ферм и грантов "Агропрогресс"</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 федерального</w:t>
      </w:r>
    </w:p>
    <w:p w:rsidR="00AD2FBC" w:rsidRDefault="00AD2FBC">
      <w:pPr>
        <w:pStyle w:val="ConsPlusNormal"/>
        <w:jc w:val="right"/>
      </w:pPr>
      <w:r>
        <w:t>бюджета на поддержку приоритетных</w:t>
      </w:r>
    </w:p>
    <w:p w:rsidR="00AD2FBC" w:rsidRDefault="00AD2FBC">
      <w:pPr>
        <w:pStyle w:val="ConsPlusNormal"/>
        <w:jc w:val="right"/>
      </w:pPr>
      <w:r>
        <w:t>направлений агропромышленного</w:t>
      </w:r>
    </w:p>
    <w:p w:rsidR="00AD2FBC" w:rsidRDefault="00AD2FBC">
      <w:pPr>
        <w:pStyle w:val="ConsPlusNormal"/>
        <w:jc w:val="right"/>
      </w:pPr>
      <w:r>
        <w:t>комплекса и развитие малых</w:t>
      </w:r>
    </w:p>
    <w:p w:rsidR="00AD2FBC" w:rsidRDefault="00AD2FBC">
      <w:pPr>
        <w:pStyle w:val="ConsPlusNormal"/>
        <w:jc w:val="right"/>
      </w:pPr>
      <w:r>
        <w:t>форм хозяйствования</w:t>
      </w:r>
    </w:p>
    <w:p w:rsidR="00AD2FBC" w:rsidRDefault="00AD2FBC">
      <w:pPr>
        <w:pStyle w:val="ConsPlusNormal"/>
        <w:jc w:val="both"/>
      </w:pPr>
    </w:p>
    <w:p w:rsidR="00AD2FBC" w:rsidRDefault="00AD2FBC">
      <w:pPr>
        <w:pStyle w:val="ConsPlusNormal"/>
        <w:jc w:val="center"/>
      </w:pPr>
      <w:bookmarkStart w:id="399" w:name="P5044"/>
      <w:bookmarkEnd w:id="399"/>
      <w:r>
        <w:t>ЗАЯВЛЕНИЕ</w:t>
      </w:r>
    </w:p>
    <w:p w:rsidR="00AD2FBC" w:rsidRDefault="00AD2FBC">
      <w:pPr>
        <w:pStyle w:val="ConsPlusNormal"/>
        <w:jc w:val="center"/>
      </w:pPr>
      <w:r>
        <w:t>о предоставлении гранта на развитие семейной фермы</w:t>
      </w:r>
    </w:p>
    <w:p w:rsidR="00AD2FBC" w:rsidRDefault="00AD2FBC">
      <w:pPr>
        <w:pStyle w:val="ConsPlusNormal"/>
        <w:jc w:val="both"/>
      </w:pP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(наименование участника отбора)</w:t>
      </w:r>
    </w:p>
    <w:p w:rsidR="00AD2FBC" w:rsidRDefault="00AD2FBC">
      <w:pPr>
        <w:pStyle w:val="ConsPlusNonformat"/>
        <w:jc w:val="both"/>
      </w:pPr>
      <w:r>
        <w:t xml:space="preserve">    направляю заявку для участия в отборе на реализацию бизнес-плана</w:t>
      </w:r>
    </w:p>
    <w:p w:rsidR="00AD2FBC" w:rsidRDefault="00AD2FBC">
      <w:pPr>
        <w:pStyle w:val="ConsPlusNonformat"/>
        <w:jc w:val="both"/>
      </w:pPr>
      <w:r>
        <w:t>"_________________________________________________________________________"</w:t>
      </w:r>
    </w:p>
    <w:p w:rsidR="00AD2FBC" w:rsidRDefault="00AD2FBC">
      <w:pPr>
        <w:pStyle w:val="ConsPlusNonformat"/>
        <w:jc w:val="both"/>
      </w:pPr>
      <w:r>
        <w:t xml:space="preserve">                      (полное название бизнес-плана)</w:t>
      </w:r>
    </w:p>
    <w:p w:rsidR="00AD2FBC" w:rsidRDefault="00AD2FBC">
      <w:pPr>
        <w:pStyle w:val="ConsPlusNonformat"/>
        <w:jc w:val="both"/>
      </w:pPr>
      <w:r>
        <w:t xml:space="preserve">    в соответствии с ______________________________________________________</w:t>
      </w:r>
    </w:p>
    <w:p w:rsidR="00AD2FBC" w:rsidRDefault="00AD2FBC">
      <w:pPr>
        <w:pStyle w:val="ConsPlusNonformat"/>
        <w:jc w:val="both"/>
      </w:pPr>
      <w:r>
        <w:t xml:space="preserve">               (наименование порядка предоставления гранта)</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утвержденным постановлением Правительства Пензенской области от N</w:t>
      </w:r>
    </w:p>
    <w:p w:rsidR="00AD2FBC" w:rsidRDefault="00AD2FBC">
      <w:pPr>
        <w:pStyle w:val="ConsPlusNonformat"/>
        <w:jc w:val="both"/>
      </w:pPr>
      <w:r>
        <w:t xml:space="preserve">    (с последующими изменениями).</w:t>
      </w:r>
    </w:p>
    <w:p w:rsidR="00AD2FBC" w:rsidRDefault="00AD2FBC">
      <w:pPr>
        <w:pStyle w:val="ConsPlusNonformat"/>
        <w:jc w:val="both"/>
      </w:pPr>
      <w:r>
        <w:t xml:space="preserve">    Сообщает сведения о руководителе, членах коллегиального исполнительного</w:t>
      </w:r>
    </w:p>
    <w:p w:rsidR="00AD2FBC" w:rsidRDefault="00AD2FBC">
      <w:pPr>
        <w:pStyle w:val="ConsPlusNonformat"/>
        <w:jc w:val="both"/>
      </w:pPr>
      <w:r>
        <w:t>органа,  лице, исполняющем функции единоличного исполнительного органа, или</w:t>
      </w:r>
    </w:p>
    <w:p w:rsidR="00AD2FBC" w:rsidRDefault="00AD2FBC">
      <w:pPr>
        <w:pStyle w:val="ConsPlusNonformat"/>
        <w:jc w:val="both"/>
      </w:pPr>
      <w:r>
        <w:t>главном  бухгалтере  участника  отбора,  являющегося  юридическим лицом, об</w:t>
      </w:r>
    </w:p>
    <w:p w:rsidR="00AD2FBC" w:rsidRDefault="00AD2FBC">
      <w:pPr>
        <w:pStyle w:val="ConsPlusNonformat"/>
        <w:jc w:val="both"/>
      </w:pPr>
      <w:r>
        <w:t>индивидуальном  предпринимателе (фамилия, имя, отчество (при наличии), ИНН,</w:t>
      </w:r>
    </w:p>
    <w:p w:rsidR="00AD2FBC" w:rsidRDefault="00AD2FBC">
      <w:pPr>
        <w:pStyle w:val="ConsPlusNonformat"/>
        <w:jc w:val="both"/>
      </w:pPr>
      <w:r>
        <w:t>дата и место рождения)</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К заявке и настоящему заявлению прилагаются следующие документы:</w:t>
      </w:r>
    </w:p>
    <w:p w:rsidR="00AD2FBC" w:rsidRDefault="00AD2FBC">
      <w:pPr>
        <w:pStyle w:val="ConsPlusNonformat"/>
        <w:jc w:val="both"/>
      </w:pPr>
      <w:r>
        <w:t xml:space="preserve">    1.</w:t>
      </w:r>
    </w:p>
    <w:p w:rsidR="00AD2FBC" w:rsidRDefault="00AD2FBC">
      <w:pPr>
        <w:pStyle w:val="ConsPlusNonformat"/>
        <w:jc w:val="both"/>
      </w:pPr>
      <w:r>
        <w:t xml:space="preserve">    2.</w:t>
      </w:r>
    </w:p>
    <w:p w:rsidR="00AD2FBC" w:rsidRDefault="00AD2FBC">
      <w:pPr>
        <w:pStyle w:val="ConsPlusNonformat"/>
        <w:jc w:val="both"/>
      </w:pPr>
      <w:r>
        <w:t xml:space="preserve">    ...</w:t>
      </w:r>
    </w:p>
    <w:p w:rsidR="00AD2FBC" w:rsidRDefault="00AD2FBC">
      <w:pPr>
        <w:pStyle w:val="ConsPlusNonformat"/>
        <w:jc w:val="both"/>
      </w:pPr>
      <w:r>
        <w:t xml:space="preserve">    Настоящим подтверждаю следующее:</w:t>
      </w:r>
    </w:p>
    <w:p w:rsidR="00AD2FBC" w:rsidRDefault="00AD2FBC">
      <w:pPr>
        <w:pStyle w:val="ConsPlusNonformat"/>
        <w:jc w:val="both"/>
      </w:pPr>
      <w:r>
        <w:t xml:space="preserve">    1 </w:t>
      </w:r>
      <w:hyperlink w:anchor="P5147">
        <w:r>
          <w:rPr>
            <w:color w:val="0000FF"/>
          </w:rPr>
          <w:t>&lt;*&gt;</w:t>
        </w:r>
      </w:hyperlink>
      <w:r>
        <w:t>. Не   нахожусь   в   процессе    реорганизации   (за  исключением</w:t>
      </w:r>
    </w:p>
    <w:p w:rsidR="00AD2FBC" w:rsidRDefault="00AD2FBC">
      <w:pPr>
        <w:pStyle w:val="ConsPlusNonformat"/>
        <w:jc w:val="both"/>
      </w:pPr>
      <w:r>
        <w:t>реорганизации  в  форме  присоединения  к  нему другого юридического лица),</w:t>
      </w:r>
    </w:p>
    <w:p w:rsidR="00AD2FBC" w:rsidRDefault="00AD2FBC">
      <w:pPr>
        <w:pStyle w:val="ConsPlusNonformat"/>
        <w:jc w:val="both"/>
      </w:pPr>
      <w:r>
        <w:t>ликвидации,    не    введена   процедура   банкротства,   деятельность   не</w:t>
      </w:r>
    </w:p>
    <w:p w:rsidR="00AD2FBC" w:rsidRDefault="00AD2FBC">
      <w:pPr>
        <w:pStyle w:val="ConsPlusNonformat"/>
        <w:jc w:val="both"/>
      </w:pPr>
      <w:r>
        <w:t>приостановлена  в  порядке,  предусмотренном  законодательством  Российской</w:t>
      </w:r>
    </w:p>
    <w:p w:rsidR="00AD2FBC" w:rsidRDefault="00AD2FBC">
      <w:pPr>
        <w:pStyle w:val="ConsPlusNonformat"/>
        <w:jc w:val="both"/>
      </w:pPr>
      <w:r>
        <w:t>Федерации (для юридического лица).</w:t>
      </w:r>
    </w:p>
    <w:p w:rsidR="00AD2FBC" w:rsidRDefault="00AD2FBC">
      <w:pPr>
        <w:pStyle w:val="ConsPlusNonformat"/>
        <w:jc w:val="both"/>
      </w:pPr>
      <w:r>
        <w:t xml:space="preserve">    Не  прекратил  деятельность  в качестве индивидуального предпринимателя</w:t>
      </w:r>
    </w:p>
    <w:p w:rsidR="00AD2FBC" w:rsidRDefault="00AD2FBC">
      <w:pPr>
        <w:pStyle w:val="ConsPlusNonformat"/>
        <w:jc w:val="both"/>
      </w:pPr>
      <w:r>
        <w:t>(для индивидуального предпринимателя).</w:t>
      </w:r>
    </w:p>
    <w:p w:rsidR="00AD2FBC" w:rsidRDefault="00AD2FBC">
      <w:pPr>
        <w:pStyle w:val="ConsPlusNonformat"/>
        <w:jc w:val="both"/>
      </w:pPr>
      <w:r>
        <w:t xml:space="preserve">    2. Соответствую условиям, предъявляемым к участникам отбора.</w:t>
      </w:r>
    </w:p>
    <w:p w:rsidR="00AD2FBC" w:rsidRDefault="00AD2FBC">
      <w:pPr>
        <w:pStyle w:val="ConsPlusNonformat"/>
        <w:jc w:val="both"/>
      </w:pPr>
      <w:r>
        <w:t xml:space="preserve">    3. В случае признания меня грантополучателем обязуюсь:</w:t>
      </w:r>
    </w:p>
    <w:p w:rsidR="00AD2FBC" w:rsidRDefault="00AD2FBC">
      <w:pPr>
        <w:pStyle w:val="ConsPlusNonformat"/>
        <w:jc w:val="both"/>
      </w:pPr>
      <w:r>
        <w:t xml:space="preserve">    а)  создать  не  более  одной  семейной  фермы  по  одному  направлению</w:t>
      </w:r>
    </w:p>
    <w:p w:rsidR="00AD2FBC" w:rsidRDefault="00AD2FBC">
      <w:pPr>
        <w:pStyle w:val="ConsPlusNonformat"/>
        <w:jc w:val="both"/>
      </w:pPr>
      <w:r>
        <w:t>деятельности  (одной отрасли) животноводства: мясное скотоводство, молочное</w:t>
      </w:r>
    </w:p>
    <w:p w:rsidR="00AD2FBC" w:rsidRDefault="00AD2FBC">
      <w:pPr>
        <w:pStyle w:val="ConsPlusNonformat"/>
        <w:jc w:val="both"/>
      </w:pPr>
      <w:r>
        <w:t>скотоводство,   коневодство,   овцеводство,   козоводство,  кролиководство,</w:t>
      </w:r>
    </w:p>
    <w:p w:rsidR="00AD2FBC" w:rsidRDefault="00AD2FBC">
      <w:pPr>
        <w:pStyle w:val="ConsPlusNonformat"/>
        <w:jc w:val="both"/>
      </w:pPr>
      <w:r>
        <w:t>птицеводство   (кроме   страусов),  рыбоводство  (аквакультура),  с  учетом</w:t>
      </w:r>
    </w:p>
    <w:p w:rsidR="00AD2FBC" w:rsidRDefault="00AD2FBC">
      <w:pPr>
        <w:pStyle w:val="ConsPlusNonformat"/>
        <w:jc w:val="both"/>
      </w:pPr>
      <w:r>
        <w:t>балансов   производства  и  потребления  сельскохозяйственной  продукции  и</w:t>
      </w:r>
    </w:p>
    <w:p w:rsidR="00AD2FBC" w:rsidRDefault="00AD2FBC">
      <w:pPr>
        <w:pStyle w:val="ConsPlusNonformat"/>
        <w:jc w:val="both"/>
      </w:pPr>
      <w:r>
        <w:t>противоэпизоотических  мероприятий,  или  реконструировать  не  более одной</w:t>
      </w:r>
    </w:p>
    <w:p w:rsidR="00AD2FBC" w:rsidRDefault="00AD2FBC">
      <w:pPr>
        <w:pStyle w:val="ConsPlusNonformat"/>
        <w:jc w:val="both"/>
      </w:pPr>
      <w:r>
        <w:t>семейной фермы;</w:t>
      </w:r>
    </w:p>
    <w:p w:rsidR="00AD2FBC" w:rsidRDefault="00AD2FBC">
      <w:pPr>
        <w:pStyle w:val="ConsPlusNonformat"/>
        <w:jc w:val="both"/>
      </w:pPr>
    </w:p>
    <w:p w:rsidR="00AD2FBC" w:rsidRDefault="00AD2FBC">
      <w:pPr>
        <w:pStyle w:val="ConsPlusNonformat"/>
        <w:jc w:val="both"/>
      </w:pPr>
      <w:r>
        <w:t>(________________________________________________________________________),</w:t>
      </w:r>
    </w:p>
    <w:p w:rsidR="00AD2FBC" w:rsidRDefault="00AD2FBC">
      <w:pPr>
        <w:pStyle w:val="ConsPlusNonformat"/>
        <w:jc w:val="both"/>
      </w:pPr>
      <w:r>
        <w:t xml:space="preserve">                     (указать отрасль животноводства)</w:t>
      </w:r>
    </w:p>
    <w:p w:rsidR="00AD2FBC" w:rsidRDefault="00AD2FBC">
      <w:pPr>
        <w:pStyle w:val="ConsPlusNonformat"/>
        <w:jc w:val="both"/>
      </w:pPr>
    </w:p>
    <w:p w:rsidR="00AD2FBC" w:rsidRDefault="00AD2FBC">
      <w:pPr>
        <w:pStyle w:val="ConsPlusNonformat"/>
        <w:jc w:val="both"/>
      </w:pPr>
      <w:r>
        <w:t xml:space="preserve">    б)  оплачивать  за  счет  собственных  средств  не менее  40% стоимости</w:t>
      </w:r>
    </w:p>
    <w:p w:rsidR="00AD2FBC" w:rsidRDefault="00AD2FBC">
      <w:pPr>
        <w:pStyle w:val="ConsPlusNonformat"/>
        <w:jc w:val="both"/>
      </w:pPr>
      <w:r>
        <w:t>каждого  наименования  Приобретений,  указанных  в плане расходов. В случае</w:t>
      </w:r>
    </w:p>
    <w:p w:rsidR="00AD2FBC" w:rsidRDefault="00AD2FBC">
      <w:pPr>
        <w:pStyle w:val="ConsPlusNonformat"/>
        <w:jc w:val="both"/>
      </w:pPr>
      <w:r>
        <w:t>привлечения  льготного  инвестиционного  кредитования  на цели, указанные в</w:t>
      </w:r>
    </w:p>
    <w:p w:rsidR="00AD2FBC" w:rsidRDefault="00E25ED4">
      <w:pPr>
        <w:pStyle w:val="ConsPlusNonformat"/>
        <w:jc w:val="both"/>
      </w:pPr>
      <w:hyperlink w:anchor="P4598">
        <w:r w:rsidR="00AD2FBC">
          <w:rPr>
            <w:color w:val="0000FF"/>
          </w:rPr>
          <w:t>абзаце   восьмом   пункта   1.5</w:t>
        </w:r>
      </w:hyperlink>
      <w:r w:rsidR="00AD2FBC">
        <w:t xml:space="preserve">  настоящего  Порядка,  оплачивать  за  счет</w:t>
      </w:r>
    </w:p>
    <w:p w:rsidR="00AD2FBC" w:rsidRDefault="00AD2FBC">
      <w:pPr>
        <w:pStyle w:val="ConsPlusNonformat"/>
        <w:jc w:val="both"/>
      </w:pPr>
      <w:r>
        <w:t>собственных   средств   не   менее  20%    стоимости  каждого  наименования</w:t>
      </w:r>
    </w:p>
    <w:p w:rsidR="00AD2FBC" w:rsidRDefault="00AD2FBC">
      <w:pPr>
        <w:pStyle w:val="ConsPlusNonformat"/>
        <w:jc w:val="both"/>
      </w:pPr>
      <w:r>
        <w:t>Приобретений;</w:t>
      </w:r>
    </w:p>
    <w:p w:rsidR="00AD2FBC" w:rsidRDefault="00AD2FBC">
      <w:pPr>
        <w:pStyle w:val="ConsPlusNonformat"/>
        <w:jc w:val="both"/>
      </w:pPr>
      <w:r>
        <w:t xml:space="preserve">    в)   достигнуть   плановых  показателей  деятельности,  предусмотренных</w:t>
      </w:r>
    </w:p>
    <w:p w:rsidR="00AD2FBC" w:rsidRDefault="00AD2FBC">
      <w:pPr>
        <w:pStyle w:val="ConsPlusNonformat"/>
        <w:jc w:val="both"/>
      </w:pPr>
      <w:r>
        <w:t>бизнес-планом,  в том числе количество новых работников, трудоустроенных на</w:t>
      </w:r>
    </w:p>
    <w:p w:rsidR="00AD2FBC" w:rsidRDefault="00AD2FBC">
      <w:pPr>
        <w:pStyle w:val="ConsPlusNonformat"/>
        <w:jc w:val="both"/>
      </w:pPr>
      <w:r>
        <w:t>постоянную  работу,  сведения  о которых подтверждаются справкой налогового</w:t>
      </w:r>
    </w:p>
    <w:p w:rsidR="00AD2FBC" w:rsidRDefault="00AD2FBC">
      <w:pPr>
        <w:pStyle w:val="ConsPlusNonformat"/>
        <w:jc w:val="both"/>
      </w:pPr>
      <w:r>
        <w:t>органа, сохранение созданных рабочих мест для трудоустройства на постоянную</w:t>
      </w:r>
    </w:p>
    <w:p w:rsidR="00AD2FBC" w:rsidRDefault="00AD2FBC">
      <w:pPr>
        <w:pStyle w:val="ConsPlusNonformat"/>
        <w:jc w:val="both"/>
      </w:pPr>
      <w:r>
        <w:t>работу  новых  работников  в течение не менее чем 5 лет с даты их создания,</w:t>
      </w:r>
    </w:p>
    <w:p w:rsidR="00AD2FBC" w:rsidRDefault="00AD2FBC">
      <w:pPr>
        <w:pStyle w:val="ConsPlusNonformat"/>
        <w:jc w:val="both"/>
      </w:pPr>
      <w:r>
        <w:t>объем  производства и реализации сельскохозяйственной продукции, выраженный</w:t>
      </w:r>
    </w:p>
    <w:p w:rsidR="00AD2FBC" w:rsidRDefault="00AD2FBC">
      <w:pPr>
        <w:pStyle w:val="ConsPlusNonformat"/>
        <w:jc w:val="both"/>
      </w:pPr>
      <w:r>
        <w:t>в   натуральных  и  денежных  показателях,  внесение  изменений  в  которые</w:t>
      </w:r>
    </w:p>
    <w:p w:rsidR="00AD2FBC" w:rsidRDefault="00AD2FBC">
      <w:pPr>
        <w:pStyle w:val="ConsPlusNonformat"/>
        <w:jc w:val="both"/>
      </w:pPr>
      <w:r>
        <w:t>осуществляется в порядке, установленном Министерством;</w:t>
      </w:r>
    </w:p>
    <w:p w:rsidR="00AD2FBC" w:rsidRDefault="00AD2FBC">
      <w:pPr>
        <w:pStyle w:val="ConsPlusNonformat"/>
        <w:jc w:val="both"/>
      </w:pPr>
      <w:r>
        <w:t xml:space="preserve">    г) использовать грант в срок не более 24 месяцев со дня его получения;</w:t>
      </w:r>
    </w:p>
    <w:p w:rsidR="00AD2FBC" w:rsidRDefault="00AD2FBC">
      <w:pPr>
        <w:pStyle w:val="ConsPlusNonformat"/>
        <w:jc w:val="both"/>
      </w:pPr>
      <w:r>
        <w:t xml:space="preserve">    д)  использовать имущество, закупаемое за счет гранта, исключительно на</w:t>
      </w:r>
    </w:p>
    <w:p w:rsidR="00AD2FBC" w:rsidRDefault="00AD2FBC">
      <w:pPr>
        <w:pStyle w:val="ConsPlusNonformat"/>
        <w:jc w:val="both"/>
      </w:pPr>
      <w:r>
        <w:t>развитие хозяйства;</w:t>
      </w:r>
    </w:p>
    <w:p w:rsidR="00AD2FBC" w:rsidRDefault="00AD2FBC">
      <w:pPr>
        <w:pStyle w:val="ConsPlusNonformat"/>
        <w:jc w:val="both"/>
      </w:pPr>
      <w:r>
        <w:t xml:space="preserve">    е)   осуществлять   свою   деятельность  и  представлять  отчетность  о</w:t>
      </w:r>
    </w:p>
    <w:p w:rsidR="00AD2FBC" w:rsidRDefault="00AD2FBC">
      <w:pPr>
        <w:pStyle w:val="ConsPlusNonformat"/>
        <w:jc w:val="both"/>
      </w:pPr>
      <w:r>
        <w:t>реализации бизнес-плана, а также о сохранении созданных для трудоустройства</w:t>
      </w:r>
    </w:p>
    <w:p w:rsidR="00AD2FBC" w:rsidRDefault="00AD2FBC">
      <w:pPr>
        <w:pStyle w:val="ConsPlusNonformat"/>
        <w:jc w:val="both"/>
      </w:pPr>
      <w:r>
        <w:t>на  постоянную  работу  новых  работников  рабочих мест в рамках реализации</w:t>
      </w:r>
    </w:p>
    <w:p w:rsidR="00AD2FBC" w:rsidRDefault="00AD2FBC">
      <w:pPr>
        <w:pStyle w:val="ConsPlusNonformat"/>
        <w:jc w:val="both"/>
      </w:pPr>
      <w:r>
        <w:t>бизнес-плана  в  Министерство в течение не менее чем 5 лет со дня получения</w:t>
      </w:r>
    </w:p>
    <w:p w:rsidR="00AD2FBC" w:rsidRDefault="00AD2FBC">
      <w:pPr>
        <w:pStyle w:val="ConsPlusNonformat"/>
        <w:jc w:val="both"/>
      </w:pPr>
      <w:r>
        <w:t>гранта на развитие семейной фермы;</w:t>
      </w:r>
    </w:p>
    <w:p w:rsidR="00AD2FBC" w:rsidRDefault="00AD2FBC">
      <w:pPr>
        <w:pStyle w:val="ConsPlusNonformat"/>
        <w:jc w:val="both"/>
      </w:pPr>
      <w:r>
        <w:t xml:space="preserve">    ж)  трудоустроить  на  постоянную  работу  новых  работников  исходя из</w:t>
      </w:r>
    </w:p>
    <w:p w:rsidR="00AD2FBC" w:rsidRDefault="00AD2FBC">
      <w:pPr>
        <w:pStyle w:val="ConsPlusNonformat"/>
        <w:jc w:val="both"/>
      </w:pPr>
      <w:r>
        <w:t>расчета  трудоустройства  на  постоянную  работу  не  менее  одного  нового</w:t>
      </w:r>
    </w:p>
    <w:p w:rsidR="00AD2FBC" w:rsidRDefault="00AD2FBC">
      <w:pPr>
        <w:pStyle w:val="ConsPlusNonformat"/>
        <w:jc w:val="both"/>
      </w:pPr>
      <w:r>
        <w:t>работника  на  каждые  10  млн.  рублей  гранта,  но не менее одного нового</w:t>
      </w:r>
    </w:p>
    <w:p w:rsidR="00AD2FBC" w:rsidRDefault="00AD2FBC">
      <w:pPr>
        <w:pStyle w:val="ConsPlusNonformat"/>
        <w:jc w:val="both"/>
      </w:pPr>
      <w:r>
        <w:t>работника на один грант;</w:t>
      </w:r>
    </w:p>
    <w:p w:rsidR="00AD2FBC" w:rsidRDefault="00AD2FBC">
      <w:pPr>
        <w:pStyle w:val="ConsPlusNonformat"/>
        <w:jc w:val="both"/>
      </w:pPr>
      <w:r>
        <w:t xml:space="preserve">    з)  открыть  лицевой  счет  для  осуществления  и  отражения операций с</w:t>
      </w:r>
    </w:p>
    <w:p w:rsidR="00AD2FBC" w:rsidRDefault="00AD2FBC">
      <w:pPr>
        <w:pStyle w:val="ConsPlusNonformat"/>
        <w:jc w:val="both"/>
      </w:pPr>
      <w:r>
        <w:t>денежными  средствами  участников  казначейского сопровождения не позднее 4</w:t>
      </w:r>
    </w:p>
    <w:p w:rsidR="00AD2FBC" w:rsidRDefault="00AD2FBC">
      <w:pPr>
        <w:pStyle w:val="ConsPlusNonformat"/>
        <w:jc w:val="both"/>
      </w:pPr>
      <w:r>
        <w:t>рабочих   дней   со  дня  подписания  соглашения  о  предоставлении  гранта</w:t>
      </w:r>
    </w:p>
    <w:p w:rsidR="00AD2FBC" w:rsidRDefault="00AD2FBC">
      <w:pPr>
        <w:pStyle w:val="ConsPlusNonformat"/>
        <w:jc w:val="both"/>
      </w:pPr>
      <w:r>
        <w:t>Министерством;.</w:t>
      </w:r>
    </w:p>
    <w:p w:rsidR="00AD2FBC" w:rsidRDefault="00AD2FBC">
      <w:pPr>
        <w:pStyle w:val="ConsPlusNonformat"/>
        <w:jc w:val="both"/>
      </w:pPr>
      <w:r>
        <w:t xml:space="preserve">    и)  в  случае  болезни, призыва в Вооруженные Силы Российской Федерации</w:t>
      </w:r>
    </w:p>
    <w:p w:rsidR="00AD2FBC" w:rsidRDefault="00AD2FBC">
      <w:pPr>
        <w:pStyle w:val="ConsPlusNonformat"/>
        <w:jc w:val="both"/>
      </w:pPr>
      <w:r>
        <w:t>или  иных непредвиденных обстоятельств, связанных с отсутствием в хозяйстве</w:t>
      </w:r>
    </w:p>
    <w:p w:rsidR="00AD2FBC" w:rsidRDefault="00AD2FBC">
      <w:pPr>
        <w:pStyle w:val="ConsPlusNonformat"/>
        <w:jc w:val="both"/>
      </w:pPr>
      <w:r>
        <w:t>или   с  невозможностью  осуществления  хозяйственной  деятельности  лично,</w:t>
      </w:r>
    </w:p>
    <w:p w:rsidR="00AD2FBC" w:rsidRDefault="00AD2FBC">
      <w:pPr>
        <w:pStyle w:val="ConsPlusNonformat"/>
        <w:jc w:val="both"/>
      </w:pPr>
      <w:r>
        <w:t>передать  руководство  хозяйством  и исполнение обязательств по полученному</w:t>
      </w:r>
    </w:p>
    <w:p w:rsidR="00AD2FBC" w:rsidRDefault="00AD2FBC">
      <w:pPr>
        <w:pStyle w:val="ConsPlusNonformat"/>
        <w:jc w:val="both"/>
      </w:pPr>
      <w:r>
        <w:t>гранту   в   доверительное  управление  члену  крестьянского  (фермерского)</w:t>
      </w:r>
    </w:p>
    <w:p w:rsidR="00AD2FBC" w:rsidRDefault="00AD2FBC">
      <w:pPr>
        <w:pStyle w:val="ConsPlusNonformat"/>
        <w:jc w:val="both"/>
      </w:pPr>
      <w:r>
        <w:t>хозяйства без права продажи имущества, приобретенного за счет гранта.</w:t>
      </w:r>
    </w:p>
    <w:p w:rsidR="00AD2FBC" w:rsidRDefault="00AD2FBC">
      <w:pPr>
        <w:pStyle w:val="ConsPlusNonformat"/>
        <w:jc w:val="both"/>
      </w:pPr>
      <w:r>
        <w:t xml:space="preserve">    к)     обеспечить     ежегодный     прирост     объема     производства</w:t>
      </w:r>
    </w:p>
    <w:p w:rsidR="00AD2FBC" w:rsidRDefault="00AD2FBC">
      <w:pPr>
        <w:pStyle w:val="ConsPlusNonformat"/>
        <w:jc w:val="both"/>
      </w:pPr>
      <w:r>
        <w:t>сельскохозяйственной  продукции  в  течение  не  менее  чем  5  лет  с даты</w:t>
      </w:r>
    </w:p>
    <w:p w:rsidR="00AD2FBC" w:rsidRDefault="00AD2FBC">
      <w:pPr>
        <w:pStyle w:val="ConsPlusNonformat"/>
        <w:jc w:val="both"/>
      </w:pPr>
      <w:r>
        <w:t>получения гранта не менее чем на 8 процентов в отчетном году по отношению к</w:t>
      </w:r>
    </w:p>
    <w:p w:rsidR="00AD2FBC" w:rsidRDefault="00AD2FBC">
      <w:pPr>
        <w:pStyle w:val="ConsPlusNonformat"/>
        <w:jc w:val="both"/>
      </w:pPr>
      <w:r>
        <w:t>предыдущему году.</w:t>
      </w:r>
    </w:p>
    <w:p w:rsidR="00AD2FBC" w:rsidRDefault="00AD2FBC">
      <w:pPr>
        <w:pStyle w:val="ConsPlusNonformat"/>
        <w:jc w:val="both"/>
      </w:pPr>
      <w:r>
        <w:t xml:space="preserve">    4. Сумма гранта необходимая для реализации бизнес-плана</w:t>
      </w:r>
    </w:p>
    <w:p w:rsidR="00AD2FBC" w:rsidRDefault="00AD2FBC">
      <w:pPr>
        <w:pStyle w:val="ConsPlusNonformat"/>
        <w:jc w:val="both"/>
      </w:pPr>
      <w:r>
        <w:t>"_________________________________________________________________________"</w:t>
      </w:r>
    </w:p>
    <w:p w:rsidR="00AD2FBC" w:rsidRDefault="00AD2FBC">
      <w:pPr>
        <w:pStyle w:val="ConsPlusNonformat"/>
        <w:jc w:val="both"/>
      </w:pPr>
      <w:r>
        <w:t xml:space="preserve">                      (полное название бизнес-плана)</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(полное название КФХ)</w:t>
      </w:r>
    </w:p>
    <w:p w:rsidR="00AD2FBC" w:rsidRDefault="00AD2FBC">
      <w:pPr>
        <w:pStyle w:val="ConsPlusNonformat"/>
        <w:jc w:val="both"/>
      </w:pPr>
      <w:r>
        <w:t>составляет - __________________________ (_________________________) рублей.</w:t>
      </w:r>
    </w:p>
    <w:p w:rsidR="00AD2FBC" w:rsidRDefault="00AD2FBC">
      <w:pPr>
        <w:pStyle w:val="ConsPlusNonformat"/>
        <w:jc w:val="both"/>
      </w:pPr>
      <w:r>
        <w:t xml:space="preserve">                     (цифрами)                  (прописью)</w:t>
      </w:r>
    </w:p>
    <w:p w:rsidR="00AD2FBC" w:rsidRDefault="00AD2FBC">
      <w:pPr>
        <w:pStyle w:val="ConsPlusNonformat"/>
        <w:jc w:val="both"/>
      </w:pPr>
    </w:p>
    <w:p w:rsidR="00AD2FBC" w:rsidRDefault="00AD2FBC">
      <w:pPr>
        <w:pStyle w:val="ConsPlusNonformat"/>
        <w:jc w:val="both"/>
      </w:pPr>
      <w:r>
        <w:t>5.  Достоверность и полноту сведений, содержащихся в заявке и прилагаемых к</w:t>
      </w:r>
    </w:p>
    <w:p w:rsidR="00AD2FBC" w:rsidRDefault="00AD2FBC">
      <w:pPr>
        <w:pStyle w:val="ConsPlusNonformat"/>
        <w:jc w:val="both"/>
      </w:pPr>
      <w:r>
        <w:t>ней документах, соответствие условиям отбора и предоставления гранта.</w:t>
      </w:r>
    </w:p>
    <w:p w:rsidR="00AD2FBC" w:rsidRDefault="00AD2FBC">
      <w:pPr>
        <w:pStyle w:val="ConsPlusNonformat"/>
        <w:jc w:val="both"/>
      </w:pPr>
      <w:r>
        <w:t>Участник отбора</w:t>
      </w:r>
    </w:p>
    <w:p w:rsidR="00AD2FBC" w:rsidRDefault="00AD2FBC">
      <w:pPr>
        <w:pStyle w:val="ConsPlusNonformat"/>
        <w:jc w:val="both"/>
      </w:pPr>
      <w:r>
        <w:t>___________________ 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400" w:name="P5147"/>
      <w:bookmarkEnd w:id="400"/>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4</w:t>
      </w:r>
    </w:p>
    <w:p w:rsidR="00AD2FBC" w:rsidRDefault="00AD2FBC">
      <w:pPr>
        <w:pStyle w:val="ConsPlusNormal"/>
        <w:jc w:val="right"/>
      </w:pPr>
      <w:r>
        <w:t>к Порядку</w:t>
      </w:r>
    </w:p>
    <w:p w:rsidR="00AD2FBC" w:rsidRDefault="00AD2FBC">
      <w:pPr>
        <w:pStyle w:val="ConsPlusNormal"/>
        <w:jc w:val="right"/>
      </w:pPr>
      <w:r>
        <w:t>предоставления грантовой</w:t>
      </w:r>
    </w:p>
    <w:p w:rsidR="00AD2FBC" w:rsidRDefault="00AD2FBC">
      <w:pPr>
        <w:pStyle w:val="ConsPlusNormal"/>
        <w:jc w:val="right"/>
      </w:pPr>
      <w:r>
        <w:t>поддержки на развитие семейных</w:t>
      </w:r>
    </w:p>
    <w:p w:rsidR="00AD2FBC" w:rsidRDefault="00AD2FBC">
      <w:pPr>
        <w:pStyle w:val="ConsPlusNormal"/>
        <w:jc w:val="right"/>
      </w:pPr>
      <w:r>
        <w:t>ферм и грантов "Агропрогресс"</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 федерального</w:t>
      </w:r>
    </w:p>
    <w:p w:rsidR="00AD2FBC" w:rsidRDefault="00AD2FBC">
      <w:pPr>
        <w:pStyle w:val="ConsPlusNormal"/>
        <w:jc w:val="right"/>
      </w:pPr>
      <w:r>
        <w:t>бюджета на поддержку</w:t>
      </w:r>
    </w:p>
    <w:p w:rsidR="00AD2FBC" w:rsidRDefault="00AD2FBC">
      <w:pPr>
        <w:pStyle w:val="ConsPlusNormal"/>
        <w:jc w:val="right"/>
      </w:pPr>
      <w:r>
        <w:t>приоритетных направлений</w:t>
      </w:r>
    </w:p>
    <w:p w:rsidR="00AD2FBC" w:rsidRDefault="00AD2FBC">
      <w:pPr>
        <w:pStyle w:val="ConsPlusNormal"/>
        <w:jc w:val="right"/>
      </w:pPr>
      <w:r>
        <w:t>агропромышленного комплекса</w:t>
      </w:r>
    </w:p>
    <w:p w:rsidR="00AD2FBC" w:rsidRDefault="00AD2FBC">
      <w:pPr>
        <w:pStyle w:val="ConsPlusNormal"/>
        <w:jc w:val="right"/>
      </w:pPr>
      <w:r>
        <w:t>и развитие малых</w:t>
      </w:r>
    </w:p>
    <w:p w:rsidR="00AD2FBC" w:rsidRDefault="00AD2FBC">
      <w:pPr>
        <w:pStyle w:val="ConsPlusNormal"/>
        <w:jc w:val="right"/>
      </w:pPr>
      <w:r>
        <w:t>форм хозяйствования</w:t>
      </w:r>
    </w:p>
    <w:p w:rsidR="00AD2FBC" w:rsidRDefault="00AD2FBC">
      <w:pPr>
        <w:pStyle w:val="ConsPlusNormal"/>
        <w:jc w:val="both"/>
      </w:pPr>
    </w:p>
    <w:p w:rsidR="00AD2FBC" w:rsidRDefault="00AD2FBC">
      <w:pPr>
        <w:pStyle w:val="ConsPlusNormal"/>
        <w:jc w:val="center"/>
      </w:pPr>
      <w:bookmarkStart w:id="401" w:name="P5166"/>
      <w:bookmarkEnd w:id="401"/>
      <w:r>
        <w:t>ЗАЯВЛЕНИЕ</w:t>
      </w:r>
    </w:p>
    <w:p w:rsidR="00AD2FBC" w:rsidRDefault="00AD2FBC">
      <w:pPr>
        <w:pStyle w:val="ConsPlusNormal"/>
        <w:jc w:val="center"/>
      </w:pPr>
      <w:r>
        <w:t>о предоставлении гранта "Агропрогресс"</w:t>
      </w:r>
    </w:p>
    <w:p w:rsidR="00AD2FBC" w:rsidRDefault="00AD2FBC">
      <w:pPr>
        <w:pStyle w:val="ConsPlusNormal"/>
        <w:jc w:val="both"/>
      </w:pP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(наименование участника отбора)</w:t>
      </w:r>
    </w:p>
    <w:p w:rsidR="00AD2FBC" w:rsidRDefault="00AD2FBC">
      <w:pPr>
        <w:pStyle w:val="ConsPlusNonformat"/>
        <w:jc w:val="both"/>
      </w:pPr>
      <w:r>
        <w:t xml:space="preserve">    направляю заявку для участия в отборе на реализацию бизнес-плана</w:t>
      </w:r>
    </w:p>
    <w:p w:rsidR="00AD2FBC" w:rsidRDefault="00AD2FBC">
      <w:pPr>
        <w:pStyle w:val="ConsPlusNonformat"/>
        <w:jc w:val="both"/>
      </w:pPr>
      <w:r>
        <w:t>"_________________________________________________________________________"</w:t>
      </w:r>
    </w:p>
    <w:p w:rsidR="00AD2FBC" w:rsidRDefault="00AD2FBC">
      <w:pPr>
        <w:pStyle w:val="ConsPlusNonformat"/>
        <w:jc w:val="both"/>
      </w:pPr>
      <w:r>
        <w:t xml:space="preserve">                      (полное название бизнес-плана)</w:t>
      </w:r>
    </w:p>
    <w:p w:rsidR="00AD2FBC" w:rsidRDefault="00AD2FBC">
      <w:pPr>
        <w:pStyle w:val="ConsPlusNonformat"/>
        <w:jc w:val="both"/>
      </w:pPr>
      <w:r>
        <w:t xml:space="preserve">    в соответствии с ______________________________________________________</w:t>
      </w:r>
    </w:p>
    <w:p w:rsidR="00AD2FBC" w:rsidRDefault="00AD2FBC">
      <w:pPr>
        <w:pStyle w:val="ConsPlusNonformat"/>
        <w:jc w:val="both"/>
      </w:pPr>
      <w:r>
        <w:t xml:space="preserve">                         (наименование порядка предоставления гранта)</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утвержденным постановлением Правительства Пензенской области от N</w:t>
      </w:r>
    </w:p>
    <w:p w:rsidR="00AD2FBC" w:rsidRDefault="00AD2FBC">
      <w:pPr>
        <w:pStyle w:val="ConsPlusNonformat"/>
        <w:jc w:val="both"/>
      </w:pPr>
      <w:r>
        <w:t xml:space="preserve">    (с последующими изменениями).</w:t>
      </w:r>
    </w:p>
    <w:p w:rsidR="00AD2FBC" w:rsidRDefault="00AD2FBC">
      <w:pPr>
        <w:pStyle w:val="ConsPlusNonformat"/>
        <w:jc w:val="both"/>
      </w:pPr>
      <w:r>
        <w:t xml:space="preserve">    Сообщает сведения о руководителе, членах коллегиального исполнительного</w:t>
      </w:r>
    </w:p>
    <w:p w:rsidR="00AD2FBC" w:rsidRDefault="00AD2FBC">
      <w:pPr>
        <w:pStyle w:val="ConsPlusNonformat"/>
        <w:jc w:val="both"/>
      </w:pPr>
      <w:r>
        <w:t>органа,  лице, исполняющем функции единоличного исполнительного органа, или</w:t>
      </w:r>
    </w:p>
    <w:p w:rsidR="00AD2FBC" w:rsidRDefault="00AD2FBC">
      <w:pPr>
        <w:pStyle w:val="ConsPlusNonformat"/>
        <w:jc w:val="both"/>
      </w:pPr>
      <w:r>
        <w:t>главном  бухгалтере  участника  отбора,  являющегося  юридическим лицом, об</w:t>
      </w:r>
    </w:p>
    <w:p w:rsidR="00AD2FBC" w:rsidRDefault="00AD2FBC">
      <w:pPr>
        <w:pStyle w:val="ConsPlusNonformat"/>
        <w:jc w:val="both"/>
      </w:pPr>
      <w:r>
        <w:t>индивидуальном  предпринимателе (фамилия, имя, отчество (при наличии), ИНН,</w:t>
      </w:r>
    </w:p>
    <w:p w:rsidR="00AD2FBC" w:rsidRDefault="00AD2FBC">
      <w:pPr>
        <w:pStyle w:val="ConsPlusNonformat"/>
        <w:jc w:val="both"/>
      </w:pPr>
      <w:r>
        <w:t>дата и место рождения)</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К заявке и настоящему заявлению прилагаются следующие документы:</w:t>
      </w:r>
    </w:p>
    <w:p w:rsidR="00AD2FBC" w:rsidRDefault="00AD2FBC">
      <w:pPr>
        <w:pStyle w:val="ConsPlusNonformat"/>
        <w:jc w:val="both"/>
      </w:pPr>
      <w:r>
        <w:t xml:space="preserve">    1.</w:t>
      </w:r>
    </w:p>
    <w:p w:rsidR="00AD2FBC" w:rsidRDefault="00AD2FBC">
      <w:pPr>
        <w:pStyle w:val="ConsPlusNonformat"/>
        <w:jc w:val="both"/>
      </w:pPr>
      <w:r>
        <w:t xml:space="preserve">    2.</w:t>
      </w:r>
    </w:p>
    <w:p w:rsidR="00AD2FBC" w:rsidRDefault="00AD2FBC">
      <w:pPr>
        <w:pStyle w:val="ConsPlusNonformat"/>
        <w:jc w:val="both"/>
      </w:pPr>
      <w:r>
        <w:t xml:space="preserve">    ...</w:t>
      </w:r>
    </w:p>
    <w:p w:rsidR="00AD2FBC" w:rsidRDefault="00AD2FBC">
      <w:pPr>
        <w:pStyle w:val="ConsPlusNonformat"/>
        <w:jc w:val="both"/>
      </w:pPr>
      <w:r>
        <w:t xml:space="preserve">    Настоящим подтверждаю следующее:</w:t>
      </w:r>
    </w:p>
    <w:p w:rsidR="00AD2FBC" w:rsidRDefault="00AD2FBC">
      <w:pPr>
        <w:pStyle w:val="ConsPlusNonformat"/>
        <w:jc w:val="both"/>
      </w:pPr>
      <w:r>
        <w:t xml:space="preserve">    1   </w:t>
      </w:r>
      <w:hyperlink w:anchor="P5253">
        <w:r>
          <w:rPr>
            <w:color w:val="0000FF"/>
          </w:rPr>
          <w:t>&lt;*&gt;</w:t>
        </w:r>
      </w:hyperlink>
      <w:r>
        <w:t>.   Не   нахожусь   в  процессе  реорганизации  (за  исключением</w:t>
      </w:r>
    </w:p>
    <w:p w:rsidR="00AD2FBC" w:rsidRDefault="00AD2FBC">
      <w:pPr>
        <w:pStyle w:val="ConsPlusNonformat"/>
        <w:jc w:val="both"/>
      </w:pPr>
      <w:r>
        <w:t>реорганизации  в  форме  присоединения  к  нему другого юридического лица),</w:t>
      </w:r>
    </w:p>
    <w:p w:rsidR="00AD2FBC" w:rsidRDefault="00AD2FBC">
      <w:pPr>
        <w:pStyle w:val="ConsPlusNonformat"/>
        <w:jc w:val="both"/>
      </w:pPr>
      <w:r>
        <w:t>ликвидации,    не    введена   процедура   банкротства,   деятельность   не</w:t>
      </w:r>
    </w:p>
    <w:p w:rsidR="00AD2FBC" w:rsidRDefault="00AD2FBC">
      <w:pPr>
        <w:pStyle w:val="ConsPlusNonformat"/>
        <w:jc w:val="both"/>
      </w:pPr>
      <w:r>
        <w:t>приостановлена  в  порядке,  предусмотренном  законодательством  Российской</w:t>
      </w:r>
    </w:p>
    <w:p w:rsidR="00AD2FBC" w:rsidRDefault="00AD2FBC">
      <w:pPr>
        <w:pStyle w:val="ConsPlusNonformat"/>
        <w:jc w:val="both"/>
      </w:pPr>
      <w:r>
        <w:t>Федерации (для юридического лица).</w:t>
      </w:r>
    </w:p>
    <w:p w:rsidR="00AD2FBC" w:rsidRDefault="00AD2FBC">
      <w:pPr>
        <w:pStyle w:val="ConsPlusNonformat"/>
        <w:jc w:val="both"/>
      </w:pPr>
      <w:r>
        <w:t xml:space="preserve">    Не  прекратил  деятельность  в качестве индивидуального предпринимателя</w:t>
      </w:r>
    </w:p>
    <w:p w:rsidR="00AD2FBC" w:rsidRDefault="00AD2FBC">
      <w:pPr>
        <w:pStyle w:val="ConsPlusNonformat"/>
        <w:jc w:val="both"/>
      </w:pPr>
      <w:r>
        <w:t>(для индивидуального предпринимателя).</w:t>
      </w:r>
    </w:p>
    <w:p w:rsidR="00AD2FBC" w:rsidRDefault="00AD2FBC">
      <w:pPr>
        <w:pStyle w:val="ConsPlusNonformat"/>
        <w:jc w:val="both"/>
      </w:pPr>
      <w:r>
        <w:t xml:space="preserve">    2. Соответствую условиям, предъявляемым к участникам отбора.</w:t>
      </w:r>
    </w:p>
    <w:p w:rsidR="00AD2FBC" w:rsidRDefault="00AD2FBC">
      <w:pPr>
        <w:pStyle w:val="ConsPlusNonformat"/>
        <w:jc w:val="both"/>
      </w:pPr>
      <w:r>
        <w:t xml:space="preserve">    3. В случае признания меня грантополучателем обязуюсь:</w:t>
      </w:r>
    </w:p>
    <w:p w:rsidR="00AD2FBC" w:rsidRDefault="00AD2FBC">
      <w:pPr>
        <w:pStyle w:val="ConsPlusNonformat"/>
        <w:jc w:val="both"/>
      </w:pPr>
      <w:r>
        <w:t xml:space="preserve">    а)   реализовать  проект  по  одному  направлению  деятельности  (одной</w:t>
      </w:r>
    </w:p>
    <w:p w:rsidR="00AD2FBC" w:rsidRDefault="00AD2FBC">
      <w:pPr>
        <w:pStyle w:val="ConsPlusNonformat"/>
        <w:jc w:val="both"/>
      </w:pPr>
      <w:r>
        <w:t>отрасли)   животноводства:   мясное  скотоводство,  молочное  скотоводство,</w:t>
      </w:r>
    </w:p>
    <w:p w:rsidR="00AD2FBC" w:rsidRDefault="00AD2FBC">
      <w:pPr>
        <w:pStyle w:val="ConsPlusNonformat"/>
        <w:jc w:val="both"/>
      </w:pPr>
      <w:r>
        <w:t>коневодство,  овцеводство, козоводство, кролиководство, птицеводство (кроме</w:t>
      </w:r>
    </w:p>
    <w:p w:rsidR="00AD2FBC" w:rsidRDefault="00AD2FBC">
      <w:pPr>
        <w:pStyle w:val="ConsPlusNonformat"/>
        <w:jc w:val="both"/>
      </w:pPr>
      <w:r>
        <w:t>страусов),  рыбоводство  (аквакультура),  с  учетом балансов производства и</w:t>
      </w:r>
    </w:p>
    <w:p w:rsidR="00AD2FBC" w:rsidRDefault="00AD2FBC">
      <w:pPr>
        <w:pStyle w:val="ConsPlusNonformat"/>
        <w:jc w:val="both"/>
      </w:pPr>
      <w:r>
        <w:t>потребления    сельскохозяйственной   продукции   и   противоэпизоотических</w:t>
      </w:r>
    </w:p>
    <w:p w:rsidR="00AD2FBC" w:rsidRDefault="00AD2FBC">
      <w:pPr>
        <w:pStyle w:val="ConsPlusNonformat"/>
        <w:jc w:val="both"/>
      </w:pPr>
      <w:r>
        <w:t>мероприятий;</w:t>
      </w:r>
    </w:p>
    <w:p w:rsidR="00AD2FBC" w:rsidRDefault="00AD2FBC">
      <w:pPr>
        <w:pStyle w:val="ConsPlusNonformat"/>
        <w:jc w:val="both"/>
      </w:pPr>
    </w:p>
    <w:p w:rsidR="00AD2FBC" w:rsidRDefault="00AD2FBC">
      <w:pPr>
        <w:pStyle w:val="ConsPlusNonformat"/>
        <w:jc w:val="both"/>
      </w:pPr>
      <w:r>
        <w:t>(________________________________________________________________________),</w:t>
      </w:r>
    </w:p>
    <w:p w:rsidR="00AD2FBC" w:rsidRDefault="00AD2FBC">
      <w:pPr>
        <w:pStyle w:val="ConsPlusNonformat"/>
        <w:jc w:val="both"/>
      </w:pPr>
      <w:r>
        <w:t xml:space="preserve">                     (указать отрасль животноводства)</w:t>
      </w:r>
    </w:p>
    <w:p w:rsidR="00AD2FBC" w:rsidRDefault="00AD2FBC">
      <w:pPr>
        <w:pStyle w:val="ConsPlusNonformat"/>
        <w:jc w:val="both"/>
      </w:pPr>
    </w:p>
    <w:p w:rsidR="00AD2FBC" w:rsidRDefault="00AD2FBC">
      <w:pPr>
        <w:pStyle w:val="ConsPlusNonformat"/>
        <w:jc w:val="both"/>
      </w:pPr>
      <w:r>
        <w:t xml:space="preserve">    б) оплачивать за счет собственных средств не менее 5% стоимости каждого</w:t>
      </w:r>
    </w:p>
    <w:p w:rsidR="00AD2FBC" w:rsidRDefault="00AD2FBC">
      <w:pPr>
        <w:pStyle w:val="ConsPlusNonformat"/>
        <w:jc w:val="both"/>
      </w:pPr>
      <w:r>
        <w:t>наименования   Приобретений,  указанных  в  плане  расходов.  Не  менее  70</w:t>
      </w:r>
    </w:p>
    <w:p w:rsidR="00AD2FBC" w:rsidRDefault="00AD2FBC">
      <w:pPr>
        <w:pStyle w:val="ConsPlusNonformat"/>
        <w:jc w:val="both"/>
      </w:pPr>
      <w:r>
        <w:t>процентов   стоимости  проекта,  реализуемого  с  участием  средств  гранта</w:t>
      </w:r>
    </w:p>
    <w:p w:rsidR="00AD2FBC" w:rsidRDefault="00AD2FBC">
      <w:pPr>
        <w:pStyle w:val="ConsPlusNonformat"/>
        <w:jc w:val="both"/>
      </w:pPr>
      <w:r>
        <w:t>"Агропрогресс",   должны   быть   обеспечены  средствами  привлекаемого  на</w:t>
      </w:r>
    </w:p>
    <w:p w:rsidR="00AD2FBC" w:rsidRDefault="00AD2FBC">
      <w:pPr>
        <w:pStyle w:val="ConsPlusNonformat"/>
        <w:jc w:val="both"/>
      </w:pPr>
      <w:r>
        <w:t>реализацию проекта инвестиционного кредита;</w:t>
      </w:r>
    </w:p>
    <w:p w:rsidR="00AD2FBC" w:rsidRDefault="00AD2FBC">
      <w:pPr>
        <w:pStyle w:val="ConsPlusNonformat"/>
        <w:jc w:val="both"/>
      </w:pPr>
      <w:r>
        <w:t xml:space="preserve">    в)   достигнуть   плановых  показателей  деятельности,  предусмотренных</w:t>
      </w:r>
    </w:p>
    <w:p w:rsidR="00AD2FBC" w:rsidRDefault="00AD2FBC">
      <w:pPr>
        <w:pStyle w:val="ConsPlusNonformat"/>
        <w:jc w:val="both"/>
      </w:pPr>
      <w:r>
        <w:t>бизнес-планом,  в  том  числе  количество  новых  постоянных рабочих мест и</w:t>
      </w:r>
    </w:p>
    <w:p w:rsidR="00AD2FBC" w:rsidRDefault="00AD2FBC">
      <w:pPr>
        <w:pStyle w:val="ConsPlusNonformat"/>
        <w:jc w:val="both"/>
      </w:pPr>
      <w:r>
        <w:t>работников,   зарегистрированных   в   Фонде   пенсионного   и  социального</w:t>
      </w:r>
    </w:p>
    <w:p w:rsidR="00AD2FBC" w:rsidRDefault="00AD2FBC">
      <w:pPr>
        <w:pStyle w:val="ConsPlusNonformat"/>
        <w:jc w:val="both"/>
      </w:pPr>
      <w:r>
        <w:t>страхования   Российской   Федерации,   объем   производства  и  реализации</w:t>
      </w:r>
    </w:p>
    <w:p w:rsidR="00AD2FBC" w:rsidRDefault="00AD2FBC">
      <w:pPr>
        <w:pStyle w:val="ConsPlusNonformat"/>
        <w:jc w:val="both"/>
      </w:pPr>
      <w:r>
        <w:t>сельскохозяйственной   продукции,   выраженный  в  натуральных  и  денежных</w:t>
      </w:r>
    </w:p>
    <w:p w:rsidR="00AD2FBC" w:rsidRDefault="00AD2FBC">
      <w:pPr>
        <w:pStyle w:val="ConsPlusNonformat"/>
        <w:jc w:val="both"/>
      </w:pPr>
      <w:r>
        <w:t>показателях,   внесение  изменений  в  которые  осуществляется  в  порядке,</w:t>
      </w:r>
    </w:p>
    <w:p w:rsidR="00AD2FBC" w:rsidRDefault="00AD2FBC">
      <w:pPr>
        <w:pStyle w:val="ConsPlusNonformat"/>
        <w:jc w:val="both"/>
      </w:pPr>
      <w:r>
        <w:t>установленном Министерством сельского хозяйства Российской Федерации;</w:t>
      </w:r>
    </w:p>
    <w:p w:rsidR="00AD2FBC" w:rsidRDefault="00AD2FBC">
      <w:pPr>
        <w:pStyle w:val="ConsPlusNonformat"/>
        <w:jc w:val="both"/>
      </w:pPr>
      <w:r>
        <w:t xml:space="preserve">    г) использовать грант в срок не более 24 месяцев со дня его получения;</w:t>
      </w:r>
    </w:p>
    <w:p w:rsidR="00AD2FBC" w:rsidRDefault="00AD2FBC">
      <w:pPr>
        <w:pStyle w:val="ConsPlusNonformat"/>
        <w:jc w:val="both"/>
      </w:pPr>
      <w:r>
        <w:t xml:space="preserve">    д)  использовать имущество, закупаемое за счет гранта, исключительно на</w:t>
      </w:r>
    </w:p>
    <w:p w:rsidR="00AD2FBC" w:rsidRDefault="00AD2FBC">
      <w:pPr>
        <w:pStyle w:val="ConsPlusNonformat"/>
        <w:jc w:val="both"/>
      </w:pPr>
      <w:r>
        <w:t>развитие участника отбора;</w:t>
      </w:r>
    </w:p>
    <w:p w:rsidR="00AD2FBC" w:rsidRDefault="00AD2FBC">
      <w:pPr>
        <w:pStyle w:val="ConsPlusNonformat"/>
        <w:jc w:val="both"/>
      </w:pPr>
      <w:r>
        <w:t xml:space="preserve">    е)   осуществлять   свою   деятельность  и  представлять  отчетность  о</w:t>
      </w:r>
    </w:p>
    <w:p w:rsidR="00AD2FBC" w:rsidRDefault="00AD2FBC">
      <w:pPr>
        <w:pStyle w:val="ConsPlusNonformat"/>
        <w:jc w:val="both"/>
      </w:pPr>
      <w:r>
        <w:t>реализации  бизнес-плана в Министерство в течение не менее чем 5 лет со дня</w:t>
      </w:r>
    </w:p>
    <w:p w:rsidR="00AD2FBC" w:rsidRDefault="00AD2FBC">
      <w:pPr>
        <w:pStyle w:val="ConsPlusNonformat"/>
        <w:jc w:val="both"/>
      </w:pPr>
      <w:r>
        <w:t>получения гранта;</w:t>
      </w:r>
    </w:p>
    <w:p w:rsidR="00AD2FBC" w:rsidRDefault="00AD2FBC">
      <w:pPr>
        <w:pStyle w:val="ConsPlusNonformat"/>
        <w:jc w:val="both"/>
      </w:pPr>
      <w:r>
        <w:t xml:space="preserve">    ж)  открыть  лицевой  счет  для  осуществления  и  отражения операций с</w:t>
      </w:r>
    </w:p>
    <w:p w:rsidR="00AD2FBC" w:rsidRDefault="00AD2FBC">
      <w:pPr>
        <w:pStyle w:val="ConsPlusNonformat"/>
        <w:jc w:val="both"/>
      </w:pPr>
      <w:r>
        <w:t>денежными  средствами  участников  казначейского сопровождения не позднее 4</w:t>
      </w:r>
    </w:p>
    <w:p w:rsidR="00AD2FBC" w:rsidRDefault="00AD2FBC">
      <w:pPr>
        <w:pStyle w:val="ConsPlusNonformat"/>
        <w:jc w:val="both"/>
      </w:pPr>
      <w:r>
        <w:t>рабочих   дней   со  дня  подписания  соглашения  о  предоставлении  гранта</w:t>
      </w:r>
    </w:p>
    <w:p w:rsidR="00AD2FBC" w:rsidRDefault="00AD2FBC">
      <w:pPr>
        <w:pStyle w:val="ConsPlusNonformat"/>
        <w:jc w:val="both"/>
      </w:pPr>
      <w:r>
        <w:t>Министерством.</w:t>
      </w:r>
    </w:p>
    <w:p w:rsidR="00AD2FBC" w:rsidRDefault="00AD2FBC">
      <w:pPr>
        <w:pStyle w:val="ConsPlusNonformat"/>
        <w:jc w:val="both"/>
      </w:pPr>
      <w:r>
        <w:t xml:space="preserve">    з)     обеспечить     ежегодный     прирост     объема     производства</w:t>
      </w:r>
    </w:p>
    <w:p w:rsidR="00AD2FBC" w:rsidRDefault="00AD2FBC">
      <w:pPr>
        <w:pStyle w:val="ConsPlusNonformat"/>
        <w:jc w:val="both"/>
      </w:pPr>
      <w:r>
        <w:t>сельскохозяйственной  продукции  в  течение  не  менее  чем  5  лет  с даты</w:t>
      </w:r>
    </w:p>
    <w:p w:rsidR="00AD2FBC" w:rsidRDefault="00AD2FBC">
      <w:pPr>
        <w:pStyle w:val="ConsPlusNonformat"/>
        <w:jc w:val="both"/>
      </w:pPr>
      <w:r>
        <w:t>получения гранта "Агропрогресс" не менее чем на 8 процентов в отчетном году</w:t>
      </w:r>
    </w:p>
    <w:p w:rsidR="00AD2FBC" w:rsidRDefault="00AD2FBC">
      <w:pPr>
        <w:pStyle w:val="ConsPlusNonformat"/>
        <w:jc w:val="both"/>
      </w:pPr>
      <w:r>
        <w:t>по отношению к предыдущему году.</w:t>
      </w:r>
    </w:p>
    <w:p w:rsidR="00AD2FBC" w:rsidRDefault="00AD2FBC">
      <w:pPr>
        <w:pStyle w:val="ConsPlusNonformat"/>
        <w:jc w:val="both"/>
      </w:pPr>
      <w:r>
        <w:t xml:space="preserve">    4. Сумма гранта необходимая для реализации бизнес-плана</w:t>
      </w:r>
    </w:p>
    <w:p w:rsidR="00AD2FBC" w:rsidRDefault="00AD2FBC">
      <w:pPr>
        <w:pStyle w:val="ConsPlusNonformat"/>
        <w:jc w:val="both"/>
      </w:pPr>
      <w:r>
        <w:t>"_________________________________________________________________________"</w:t>
      </w:r>
    </w:p>
    <w:p w:rsidR="00AD2FBC" w:rsidRDefault="00AD2FBC">
      <w:pPr>
        <w:pStyle w:val="ConsPlusNonformat"/>
        <w:jc w:val="both"/>
      </w:pPr>
      <w:r>
        <w:t xml:space="preserve">                      (полное название бизнес-плана)</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(полное название организации)</w:t>
      </w:r>
    </w:p>
    <w:p w:rsidR="00AD2FBC" w:rsidRDefault="00AD2FBC">
      <w:pPr>
        <w:pStyle w:val="ConsPlusNonformat"/>
        <w:jc w:val="both"/>
      </w:pPr>
      <w:r>
        <w:t xml:space="preserve">    составляет  - _______________________ (_______________________) рублей.</w:t>
      </w:r>
    </w:p>
    <w:p w:rsidR="00AD2FBC" w:rsidRDefault="00AD2FBC">
      <w:pPr>
        <w:pStyle w:val="ConsPlusNonformat"/>
        <w:jc w:val="both"/>
      </w:pPr>
      <w:r>
        <w:t xml:space="preserve">                          (цифрами)              (прописью)</w:t>
      </w:r>
    </w:p>
    <w:p w:rsidR="00AD2FBC" w:rsidRDefault="00AD2FBC">
      <w:pPr>
        <w:pStyle w:val="ConsPlusNonformat"/>
        <w:jc w:val="both"/>
      </w:pPr>
      <w:r>
        <w:t>5.  Достоверность и полноту сведений, содержащихся в заявке и прилагаемых к</w:t>
      </w:r>
    </w:p>
    <w:p w:rsidR="00AD2FBC" w:rsidRDefault="00AD2FBC">
      <w:pPr>
        <w:pStyle w:val="ConsPlusNonformat"/>
        <w:jc w:val="both"/>
      </w:pPr>
      <w:r>
        <w:t>ней документах, соответствие условиям отбора и предоставления гранта.</w:t>
      </w:r>
    </w:p>
    <w:p w:rsidR="00AD2FBC" w:rsidRDefault="00AD2FBC">
      <w:pPr>
        <w:pStyle w:val="ConsPlusNonformat"/>
        <w:jc w:val="both"/>
      </w:pPr>
      <w:r>
        <w:t>Участник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402" w:name="P5253"/>
      <w:bookmarkEnd w:id="402"/>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5</w:t>
      </w:r>
    </w:p>
    <w:p w:rsidR="00AD2FBC" w:rsidRDefault="00AD2FBC">
      <w:pPr>
        <w:pStyle w:val="ConsPlusNormal"/>
        <w:jc w:val="right"/>
      </w:pPr>
      <w:r>
        <w:t>к Порядку</w:t>
      </w:r>
    </w:p>
    <w:p w:rsidR="00AD2FBC" w:rsidRDefault="00AD2FBC">
      <w:pPr>
        <w:pStyle w:val="ConsPlusNormal"/>
        <w:jc w:val="right"/>
      </w:pPr>
      <w:r>
        <w:t>предоставления грантовой</w:t>
      </w:r>
    </w:p>
    <w:p w:rsidR="00AD2FBC" w:rsidRDefault="00AD2FBC">
      <w:pPr>
        <w:pStyle w:val="ConsPlusNormal"/>
        <w:jc w:val="right"/>
      </w:pPr>
      <w:r>
        <w:t>поддержки на развитие семейных</w:t>
      </w:r>
    </w:p>
    <w:p w:rsidR="00AD2FBC" w:rsidRDefault="00AD2FBC">
      <w:pPr>
        <w:pStyle w:val="ConsPlusNormal"/>
        <w:jc w:val="right"/>
      </w:pPr>
      <w:r>
        <w:t>ферм и грантов "Агропрогресс"</w:t>
      </w:r>
    </w:p>
    <w:p w:rsidR="00AD2FBC" w:rsidRDefault="00AD2FBC">
      <w:pPr>
        <w:pStyle w:val="ConsPlusNormal"/>
        <w:jc w:val="right"/>
      </w:pPr>
      <w:r>
        <w:t>на условиях софинансирования</w:t>
      </w:r>
    </w:p>
    <w:p w:rsidR="00AD2FBC" w:rsidRDefault="00AD2FBC">
      <w:pPr>
        <w:pStyle w:val="ConsPlusNormal"/>
        <w:jc w:val="right"/>
      </w:pPr>
      <w:r>
        <w:t>за счет средств федерального</w:t>
      </w:r>
    </w:p>
    <w:p w:rsidR="00AD2FBC" w:rsidRDefault="00AD2FBC">
      <w:pPr>
        <w:pStyle w:val="ConsPlusNormal"/>
        <w:jc w:val="right"/>
      </w:pPr>
      <w:r>
        <w:t>бюджета на поддержку</w:t>
      </w:r>
    </w:p>
    <w:p w:rsidR="00AD2FBC" w:rsidRDefault="00AD2FBC">
      <w:pPr>
        <w:pStyle w:val="ConsPlusNormal"/>
        <w:jc w:val="right"/>
      </w:pPr>
      <w:r>
        <w:t>приоритетных направлений</w:t>
      </w:r>
    </w:p>
    <w:p w:rsidR="00AD2FBC" w:rsidRDefault="00AD2FBC">
      <w:pPr>
        <w:pStyle w:val="ConsPlusNormal"/>
        <w:jc w:val="right"/>
      </w:pPr>
      <w:r>
        <w:t>агропромышленного комплекса</w:t>
      </w:r>
    </w:p>
    <w:p w:rsidR="00AD2FBC" w:rsidRDefault="00AD2FBC">
      <w:pPr>
        <w:pStyle w:val="ConsPlusNormal"/>
        <w:jc w:val="right"/>
      </w:pPr>
      <w:r>
        <w:t>и развитие малых</w:t>
      </w:r>
    </w:p>
    <w:p w:rsidR="00AD2FBC" w:rsidRDefault="00AD2FBC">
      <w:pPr>
        <w:pStyle w:val="ConsPlusNormal"/>
        <w:jc w:val="right"/>
      </w:pPr>
      <w:r>
        <w:t>форм хозяйствования</w:t>
      </w:r>
    </w:p>
    <w:p w:rsidR="00AD2FBC" w:rsidRDefault="00AD2FBC">
      <w:pPr>
        <w:pStyle w:val="ConsPlusNormal"/>
        <w:jc w:val="both"/>
      </w:pPr>
    </w:p>
    <w:p w:rsidR="00AD2FBC" w:rsidRDefault="00AD2FBC">
      <w:pPr>
        <w:pStyle w:val="ConsPlusTitle"/>
        <w:jc w:val="center"/>
      </w:pPr>
      <w:bookmarkStart w:id="403" w:name="P5272"/>
      <w:bookmarkEnd w:id="403"/>
      <w:r>
        <w:t>ПЕРЕЧЕНЬ</w:t>
      </w:r>
    </w:p>
    <w:p w:rsidR="00AD2FBC" w:rsidRDefault="00AD2FBC">
      <w:pPr>
        <w:pStyle w:val="ConsPlusTitle"/>
        <w:jc w:val="center"/>
      </w:pPr>
      <w:r>
        <w:t>ДОКУМЕНТОВ ДЛЯ ПОДТВЕРЖДЕНИЯ ЦЕЛЕВОГО ИСПОЛЬЗОВАНИЯ</w:t>
      </w:r>
    </w:p>
    <w:p w:rsidR="00AD2FBC" w:rsidRDefault="00AD2FBC">
      <w:pPr>
        <w:pStyle w:val="ConsPlusTitle"/>
        <w:jc w:val="center"/>
      </w:pPr>
      <w:r>
        <w:t>ГРАНТОВОЙ ПОДДЕРЖКИ НА РАЗВИТИЕ СЕМЕЙНЫХ ФЕРМ И ГРАНТОВ</w:t>
      </w:r>
    </w:p>
    <w:p w:rsidR="00AD2FBC" w:rsidRDefault="00AD2FBC">
      <w:pPr>
        <w:pStyle w:val="ConsPlusTitle"/>
        <w:jc w:val="center"/>
      </w:pPr>
      <w:r>
        <w:t>"АГРОПРОГРЕСС" НА УСЛОВИЯХ СОФИНАНСИРОВАНИЯ ЗА СЧЕТ СРЕДСТВ</w:t>
      </w:r>
    </w:p>
    <w:p w:rsidR="00AD2FBC" w:rsidRDefault="00AD2FBC">
      <w:pPr>
        <w:pStyle w:val="ConsPlusTitle"/>
        <w:jc w:val="center"/>
      </w:pPr>
      <w:r>
        <w:t>ФЕДЕРАЛЬНОГО БЮДЖЕТА НА ПОДДЕРЖКУ ПРИОРИТЕТНЫХ НАПРАВЛЕНИЙ</w:t>
      </w:r>
    </w:p>
    <w:p w:rsidR="00AD2FBC" w:rsidRDefault="00AD2FBC">
      <w:pPr>
        <w:pStyle w:val="ConsPlusTitle"/>
        <w:jc w:val="center"/>
      </w:pPr>
      <w:r>
        <w:t>АГРОПРОМЫШЛЕННОГО КОМПЛЕКСА И РАЗВИТИЕ МАЛЫХ ФОРМ</w:t>
      </w:r>
    </w:p>
    <w:p w:rsidR="00AD2FBC" w:rsidRDefault="00AD2FBC">
      <w:pPr>
        <w:pStyle w:val="ConsPlusTitle"/>
        <w:jc w:val="center"/>
      </w:pPr>
      <w:r>
        <w:t>ХОЗЯЙСТВОВАНИЯ</w:t>
      </w:r>
    </w:p>
    <w:p w:rsidR="00AD2FBC" w:rsidRDefault="00AD2FBC">
      <w:pPr>
        <w:pStyle w:val="ConsPlusNormal"/>
        <w:jc w:val="both"/>
      </w:pPr>
    </w:p>
    <w:p w:rsidR="00AD2FBC" w:rsidRDefault="00AD2FBC">
      <w:pPr>
        <w:pStyle w:val="ConsPlusNormal"/>
        <w:ind w:firstLine="540"/>
        <w:jc w:val="both"/>
      </w:pPr>
      <w:r>
        <w:t>Для подтверждения целевого использования гранта в отчетном квартале грантополучатель ежеквартально до окончания периода использования гранта (24 месяца) до 10 числа месяца, следующего за отчетным кварталом, представляет заверенные им копии:</w:t>
      </w:r>
    </w:p>
    <w:p w:rsidR="00AD2FBC" w:rsidRDefault="00AD2FBC">
      <w:pPr>
        <w:pStyle w:val="ConsPlusNormal"/>
        <w:spacing w:before="220"/>
        <w:ind w:firstLine="540"/>
        <w:jc w:val="both"/>
      </w:pPr>
      <w:r>
        <w:t>- при разработке проектной документации для строительства, реконструкции или модернизации объектов для производства, хранения и переработки сельскохозяйственной продукции - актов выполненных работ, платежные поручения;</w:t>
      </w:r>
    </w:p>
    <w:p w:rsidR="00AD2FBC" w:rsidRDefault="00AD2FBC">
      <w:pPr>
        <w:pStyle w:val="ConsPlusNormal"/>
        <w:spacing w:before="220"/>
        <w:ind w:firstLine="540"/>
        <w:jc w:val="both"/>
      </w:pPr>
      <w:bookmarkStart w:id="404" w:name="P5282"/>
      <w:bookmarkEnd w:id="404"/>
      <w:r>
        <w:t>- при приобретении, строительстве, реконструкции, капитальном ремонте или модернизации объектов для производства, хранения и переработки сельскохозяйственной продукции - договора купли-продажи объектов для производства, хранения и переработки сельскохозяйственной продукции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и платежных поручений, подтверждающих оплату по договору, акта приемки-передачи, выписки из Единого государственного реестра недвижимости о государственной регистрации права собственности на недвижимое имущество (представляется по желанию, при его отсутствии 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 договора подряда на выполнение указанных работ, платежных поручений, подтверждающих оплату по договору, акта о приеме выполненных работ (форма N КС-2), справки о стоимости выполненных работ и затрат (форма N КС-3);</w:t>
      </w:r>
    </w:p>
    <w:p w:rsidR="00AD2FBC" w:rsidRDefault="00AD2FBC">
      <w:pPr>
        <w:pStyle w:val="ConsPlusNormal"/>
        <w:spacing w:before="220"/>
        <w:ind w:firstLine="540"/>
        <w:jc w:val="both"/>
      </w:pPr>
      <w:bookmarkStart w:id="405" w:name="P5283"/>
      <w:bookmarkEnd w:id="405"/>
      <w:r>
        <w:t>- при комплектации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монтаже - счетов-фактур, накладных, регистрационных документов на транспортное средство, платежных поручений, подтверждающих оплату по договору, актов приемки-передачи сельскохозяйственной техники, специализированного транспорта, спецтехники и оборудования (формы N ОС-1, N ОС-16, N ОС-15);</w:t>
      </w:r>
    </w:p>
    <w:p w:rsidR="00AD2FBC" w:rsidRDefault="00AD2FBC">
      <w:pPr>
        <w:pStyle w:val="ConsPlusNormal"/>
        <w:spacing w:before="220"/>
        <w:ind w:firstLine="540"/>
        <w:jc w:val="both"/>
      </w:pPr>
      <w:r>
        <w:t>- при приобретении сельскохозяйственных животных и птицы (за исключением свиней) - договора купли-продажи сельскохозяйственных животных и птицы (за исключением свиней), товарно-транспортных накладных и платежных поручений, подтверждающих оплату по договору;</w:t>
      </w:r>
    </w:p>
    <w:p w:rsidR="00AD2FBC" w:rsidRDefault="00AD2FBC">
      <w:pPr>
        <w:pStyle w:val="ConsPlusNormal"/>
        <w:spacing w:before="220"/>
        <w:ind w:firstLine="540"/>
        <w:jc w:val="both"/>
      </w:pPr>
      <w:r>
        <w:t>- при приобретении рыбопосадочного материала - договоров поставки (купли-продажи) рыбопосадочного материала и платежных поручений, подтверждающих оплату по договору, товарно-транспортных накладных;</w:t>
      </w:r>
    </w:p>
    <w:p w:rsidR="00AD2FBC" w:rsidRDefault="00AD2FBC">
      <w:pPr>
        <w:pStyle w:val="ConsPlusNormal"/>
        <w:spacing w:before="220"/>
        <w:ind w:firstLine="540"/>
        <w:jc w:val="both"/>
      </w:pPr>
      <w:r>
        <w:t xml:space="preserve">- в случае использования гранта (части гранта) на уплату не более 20 процентов стоимости проекта, осуществленного с привлечением льготного инвестиционного кредита, и процентов по указанному кредиту - заверенные кредитной организацией копии кредитного договора, платежных поручений (иных банковских документов) и выписок из ссудного счета участника отбора о получении кредита (займа) или документа, подтверждающего получение кредита, график погашения кредита и уплаты процентов по нему, а также документов, предусмотренных </w:t>
      </w:r>
      <w:hyperlink w:anchor="P5282">
        <w:r>
          <w:rPr>
            <w:color w:val="0000FF"/>
          </w:rPr>
          <w:t>абзацами четвертым</w:t>
        </w:r>
      </w:hyperlink>
      <w:r>
        <w:t xml:space="preserve"> и (или) </w:t>
      </w:r>
      <w:hyperlink w:anchor="P5283">
        <w:r>
          <w:rPr>
            <w:color w:val="0000FF"/>
          </w:rPr>
          <w:t>пятым</w:t>
        </w:r>
      </w:hyperlink>
      <w:r>
        <w:t xml:space="preserve"> настоящего приложения (исходя из затрат по проекту);</w:t>
      </w:r>
    </w:p>
    <w:p w:rsidR="00AD2FBC" w:rsidRDefault="00AD2FBC">
      <w:pPr>
        <w:pStyle w:val="ConsPlusNormal"/>
        <w:spacing w:before="220"/>
        <w:ind w:firstLine="540"/>
        <w:jc w:val="both"/>
      </w:pPr>
      <w:r>
        <w:t>- при приобретении автономных источников электро- и газоснабжения, обустройстве автономных источников водоснабжения - договора купли-продажи автономных источников электро-, газо- и водоснабжения, договора подряда на обустройство автономных источников водоснабжения, товарно-транспортных накладных и платежных поручений, подтверждающих оплату по договорам.</w:t>
      </w:r>
    </w:p>
    <w:p w:rsidR="00AD2FBC" w:rsidRDefault="00AD2FBC">
      <w:pPr>
        <w:pStyle w:val="ConsPlusNormal"/>
        <w:spacing w:before="22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0"/>
      </w:pPr>
      <w:r>
        <w:t>Приложение N 9</w:t>
      </w:r>
    </w:p>
    <w:p w:rsidR="00AD2FBC" w:rsidRDefault="00AD2FBC">
      <w:pPr>
        <w:pStyle w:val="ConsPlusNormal"/>
        <w:jc w:val="right"/>
      </w:pPr>
      <w:r>
        <w:t>к постановлению</w:t>
      </w:r>
    </w:p>
    <w:p w:rsidR="00AD2FBC" w:rsidRDefault="00AD2FBC">
      <w:pPr>
        <w:pStyle w:val="ConsPlusNormal"/>
        <w:jc w:val="right"/>
      </w:pPr>
      <w:r>
        <w:t>Правительства Пензенской области</w:t>
      </w:r>
    </w:p>
    <w:p w:rsidR="00AD2FBC" w:rsidRDefault="00AD2FBC">
      <w:pPr>
        <w:pStyle w:val="ConsPlusNormal"/>
        <w:jc w:val="right"/>
      </w:pPr>
      <w:r>
        <w:t>от 5 апреля 2024 г. N 187-пП</w:t>
      </w:r>
    </w:p>
    <w:p w:rsidR="00AD2FBC" w:rsidRDefault="00AD2FBC">
      <w:pPr>
        <w:pStyle w:val="ConsPlusNormal"/>
        <w:jc w:val="both"/>
      </w:pPr>
    </w:p>
    <w:p w:rsidR="00AD2FBC" w:rsidRDefault="00AD2FBC">
      <w:pPr>
        <w:pStyle w:val="ConsPlusNormal"/>
        <w:jc w:val="right"/>
      </w:pPr>
      <w:r>
        <w:t>Утвержден</w:t>
      </w:r>
    </w:p>
    <w:p w:rsidR="00AD2FBC" w:rsidRDefault="00AD2FBC">
      <w:pPr>
        <w:pStyle w:val="ConsPlusNormal"/>
        <w:jc w:val="right"/>
      </w:pPr>
      <w:r>
        <w:t>постановлением</w:t>
      </w:r>
    </w:p>
    <w:p w:rsidR="00AD2FBC" w:rsidRDefault="00AD2FBC">
      <w:pPr>
        <w:pStyle w:val="ConsPlusNormal"/>
        <w:jc w:val="right"/>
      </w:pPr>
      <w:r>
        <w:t>Правительства Пензенской области</w:t>
      </w:r>
    </w:p>
    <w:p w:rsidR="00AD2FBC" w:rsidRDefault="00AD2FBC">
      <w:pPr>
        <w:pStyle w:val="ConsPlusNormal"/>
        <w:jc w:val="right"/>
      </w:pPr>
      <w:r>
        <w:t>от 13 февраля 2017 г. N 66-пП</w:t>
      </w:r>
    </w:p>
    <w:p w:rsidR="00AD2FBC" w:rsidRDefault="00AD2FBC">
      <w:pPr>
        <w:pStyle w:val="ConsPlusNormal"/>
        <w:jc w:val="both"/>
      </w:pPr>
    </w:p>
    <w:p w:rsidR="00AD2FBC" w:rsidRDefault="00AD2FBC">
      <w:pPr>
        <w:pStyle w:val="ConsPlusTitle"/>
        <w:jc w:val="center"/>
      </w:pPr>
      <w:bookmarkStart w:id="406" w:name="P5304"/>
      <w:bookmarkEnd w:id="406"/>
      <w:r>
        <w:t>ПОРЯДОК</w:t>
      </w:r>
    </w:p>
    <w:p w:rsidR="00AD2FBC" w:rsidRDefault="00AD2FBC">
      <w:pPr>
        <w:pStyle w:val="ConsPlusTitle"/>
        <w:jc w:val="center"/>
      </w:pPr>
      <w:r>
        <w:t>ПРЕДОСТАВЛЕНИЯ ГРАНТОВ "АГРОТУРИЗМ" НА УСЛОВИЯХ</w:t>
      </w:r>
    </w:p>
    <w:p w:rsidR="00AD2FBC" w:rsidRDefault="00AD2FBC">
      <w:pPr>
        <w:pStyle w:val="ConsPlusTitle"/>
        <w:jc w:val="center"/>
      </w:pPr>
      <w:r>
        <w:t>СОФИНАНСИРОВАНИЯ ЗА СЧЕТ СРЕДСТВ ФЕДЕРАЛЬНОГО БЮДЖЕТА</w:t>
      </w:r>
    </w:p>
    <w:p w:rsidR="00AD2FBC" w:rsidRDefault="00AD2FBC">
      <w:pPr>
        <w:pStyle w:val="ConsPlusNormal"/>
        <w:jc w:val="both"/>
      </w:pPr>
    </w:p>
    <w:p w:rsidR="00AD2FBC" w:rsidRDefault="00AD2FBC">
      <w:pPr>
        <w:pStyle w:val="ConsPlusTitle"/>
        <w:jc w:val="center"/>
        <w:outlineLvl w:val="1"/>
      </w:pPr>
      <w:r>
        <w:t>1. Общие положения о предоставлении грантов</w:t>
      </w:r>
    </w:p>
    <w:p w:rsidR="00AD2FBC" w:rsidRDefault="00AD2FBC">
      <w:pPr>
        <w:pStyle w:val="ConsPlusNormal"/>
        <w:jc w:val="both"/>
      </w:pPr>
    </w:p>
    <w:p w:rsidR="00AD2FBC" w:rsidRDefault="00AD2FBC">
      <w:pPr>
        <w:pStyle w:val="ConsPlusNormal"/>
        <w:ind w:firstLine="540"/>
        <w:jc w:val="both"/>
      </w:pPr>
      <w:r>
        <w:t xml:space="preserve">1.1. Настоящий Порядок определяет условия, цели и механизм предоставления грантов "Агротуризм", источником обеспечения которых являются субсидии из федерального бюджета бюджету Пензенской области и средства бюджета Пензенской области на развитие сельского туризма в рамках государственной </w:t>
      </w:r>
      <w:hyperlink r:id="rId245">
        <w:r>
          <w:rPr>
            <w:color w:val="0000FF"/>
          </w:rPr>
          <w:t>программы</w:t>
        </w:r>
      </w:hyperlink>
      <w:r>
        <w:t xml:space="preserve"> Пензенской области "Развитие агропромышленного комплекса Пензенской области" (далее - государственная программа), утвержденной постановлением Правительства Пензенской области от 18.09.2013 N 691-пП (с последующими изменениями) (далее - гранты).</w:t>
      </w:r>
    </w:p>
    <w:p w:rsidR="00AD2FBC" w:rsidRDefault="00AD2FBC">
      <w:pPr>
        <w:pStyle w:val="ConsPlusNormal"/>
        <w:spacing w:before="220"/>
        <w:ind w:firstLine="540"/>
        <w:jc w:val="both"/>
      </w:pPr>
      <w:r>
        <w:t xml:space="preserve">Понятия, используемые в настоящем Порядке, применяются в значении, определенном в </w:t>
      </w:r>
      <w:hyperlink r:id="rId246">
        <w:r>
          <w:rPr>
            <w:color w:val="0000FF"/>
          </w:rPr>
          <w:t>Правилах</w:t>
        </w:r>
      </w:hyperlink>
      <w:r>
        <w:t xml:space="preserve"> предоставления и распределения субсидий из федерального бюджета бюджетам субъектов Российской Федерации на развитие сельского туризма, утвержденных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w:t>
      </w:r>
    </w:p>
    <w:p w:rsidR="00AD2FBC" w:rsidRDefault="00AD2FBC">
      <w:pPr>
        <w:pStyle w:val="ConsPlusNormal"/>
        <w:spacing w:before="220"/>
        <w:ind w:firstLine="540"/>
        <w:jc w:val="both"/>
      </w:pPr>
      <w:bookmarkStart w:id="407" w:name="P5312"/>
      <w:bookmarkEnd w:id="407"/>
      <w:r>
        <w:t>1.2. Гранты предоставляются в целях развития сельского туризма.</w:t>
      </w:r>
    </w:p>
    <w:p w:rsidR="00AD2FBC" w:rsidRDefault="00AD2FBC">
      <w:pPr>
        <w:pStyle w:val="ConsPlusNormal"/>
        <w:spacing w:before="220"/>
        <w:ind w:firstLine="540"/>
        <w:jc w:val="both"/>
      </w:pPr>
      <w:bookmarkStart w:id="408" w:name="P5313"/>
      <w:bookmarkEnd w:id="408"/>
      <w: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5312">
        <w:r>
          <w:rPr>
            <w:color w:val="0000FF"/>
          </w:rPr>
          <w:t>пункте 1.2</w:t>
        </w:r>
      </w:hyperlink>
      <w:r>
        <w:t xml:space="preserve"> настоящего Порядка.</w:t>
      </w:r>
    </w:p>
    <w:p w:rsidR="00AD2FBC" w:rsidRDefault="00AD2FBC">
      <w:pPr>
        <w:pStyle w:val="ConsPlusNormal"/>
        <w:spacing w:before="220"/>
        <w:ind w:firstLine="540"/>
        <w:jc w:val="both"/>
      </w:pPr>
      <w:bookmarkStart w:id="409" w:name="P5314"/>
      <w:bookmarkEnd w:id="409"/>
      <w:r>
        <w:t xml:space="preserve">1.4. Право на получение грантов имеют сельскохозяйственные товаропроизводители (за исключением личных подсобных хозяйств), зарегистрированные и осуществляющие деятельность на сельской территории или на территории сельской агломерации Пензенской области, относящиеся к категории "малое предприятие" или "микропредприятие" в соответствии с Федеральным </w:t>
      </w:r>
      <w:hyperlink r:id="rId247">
        <w:r>
          <w:rPr>
            <w:color w:val="0000FF"/>
          </w:rPr>
          <w:t>законом</w:t>
        </w:r>
      </w:hyperlink>
      <w:r>
        <w:t xml:space="preserve"> от 24.07.2007 N 209-ФЗ "О развитии малого и среднего предпринимательства в Российской Федерации" (с последующими изменениями), проекты развития сельского туризма которых прошли отбор в порядке, установленном Министерством сельского хозяйства Российской Федерации (далее - участник отбора, победитель отбора, грантополучатель, конкурсный отбор).</w:t>
      </w:r>
    </w:p>
    <w:p w:rsidR="00AD2FBC" w:rsidRDefault="00E25ED4">
      <w:pPr>
        <w:pStyle w:val="ConsPlusNormal"/>
        <w:spacing w:before="220"/>
        <w:ind w:firstLine="540"/>
        <w:jc w:val="both"/>
      </w:pPr>
      <w:hyperlink r:id="rId248">
        <w:r w:rsidR="00AD2FBC">
          <w:rPr>
            <w:color w:val="0000FF"/>
          </w:rPr>
          <w:t>Перечень</w:t>
        </w:r>
      </w:hyperlink>
      <w:r w:rsidR="00AD2FBC">
        <w:t xml:space="preserve"> сельских территорий Пензенской области утвержден постановлением Правительства Пензенской области от 29.10.2007 N 725-пП "Об утверждении Перечня населенных пунктов Пензенской области, отнесенных к сельским территориям" (с последующими изменениями), </w:t>
      </w:r>
      <w:hyperlink r:id="rId249">
        <w:r w:rsidR="00AD2FBC">
          <w:rPr>
            <w:color w:val="0000FF"/>
          </w:rPr>
          <w:t>Перечень</w:t>
        </w:r>
      </w:hyperlink>
      <w:r w:rsidR="00AD2FBC">
        <w:t xml:space="preserve"> сельских агломераций Пензенской области утвержден приказом Министерства от 04.03.2020 N 54 "Об утверждении Перечня сельских агломераций на территории Пензенской области" (с последующими изменениями).</w:t>
      </w:r>
    </w:p>
    <w:p w:rsidR="00AD2FBC" w:rsidRDefault="00AD2FBC">
      <w:pPr>
        <w:pStyle w:val="ConsPlusNormal"/>
        <w:spacing w:before="220"/>
        <w:ind w:firstLine="540"/>
        <w:jc w:val="both"/>
      </w:pPr>
      <w:r>
        <w:t>Для направления проекта развития сельского туризма на отбор в Министерство сельского хозяйства Российской Федерации (далее - Минсельхоз РФ) участник отбора направляет в Министерство заявку с приложением документов для участия в конкурсном отборе. Перечень документов, требования к заявке и документам для участия в конкурсном отборе (далее - заявочная документация) и форма их представления, а также требования к участникам отбора для участия в конкурсном отборе устанавливаются Министерством сельского хозяйства Российской Федерации.</w:t>
      </w:r>
    </w:p>
    <w:p w:rsidR="00AD2FBC" w:rsidRDefault="00AD2FBC">
      <w:pPr>
        <w:pStyle w:val="ConsPlusNormal"/>
        <w:spacing w:before="220"/>
        <w:ind w:firstLine="540"/>
        <w:jc w:val="both"/>
      </w:pPr>
      <w:r>
        <w:t xml:space="preserve">Заявочная документация для участия в конкурсном отборе проектов развития сельского туризма с использованием системы государственного информационного обеспечения в сфере сельского хозяйства, созданной в соответствии с </w:t>
      </w:r>
      <w:hyperlink r:id="rId250">
        <w:r>
          <w:rPr>
            <w:color w:val="0000FF"/>
          </w:rPr>
          <w:t>постановлением</w:t>
        </w:r>
      </w:hyperlink>
      <w:r>
        <w:t xml:space="preserve"> Правительства Российской Федерации от 07.03.2008 N 157 "О создании системы государственного информационного обеспечения в сфере сельского хозяйства" (с последующими изменениями) (далее - информационная система), может быть подана участником отбора в Министерство в электронном виде с приложением </w:t>
      </w:r>
      <w:hyperlink w:anchor="P5546">
        <w:r>
          <w:rPr>
            <w:color w:val="0000FF"/>
          </w:rPr>
          <w:t>заявки</w:t>
        </w:r>
      </w:hyperlink>
      <w:r>
        <w:t xml:space="preserve"> по форме согласно приложению N 1 к настоящему Порядку.</w:t>
      </w:r>
    </w:p>
    <w:p w:rsidR="00AD2FBC" w:rsidRDefault="00AD2FBC">
      <w:pPr>
        <w:pStyle w:val="ConsPlusNormal"/>
        <w:spacing w:before="220"/>
        <w:ind w:firstLine="540"/>
        <w:jc w:val="both"/>
      </w:pPr>
      <w:bookmarkStart w:id="410" w:name="P5318"/>
      <w:bookmarkEnd w:id="410"/>
      <w:r>
        <w:t>В случае принятия решения Министерством об отказе в направлении заявочной документации в Минсельхоз РФ с использованием информационной системы, Министерство в течение последующих трех рабочих дней со дня поступления заявочной документации направляет участнику отбора письменное уведомление об отказе в направлении в Министерство сельского хозяйства Российской Федерации заявочной документации к участию в конкурсном отборе с указанием оснований для отказа.</w:t>
      </w:r>
    </w:p>
    <w:p w:rsidR="00AD2FBC" w:rsidRDefault="00AD2FBC">
      <w:pPr>
        <w:pStyle w:val="ConsPlusNormal"/>
        <w:spacing w:before="220"/>
        <w:ind w:firstLine="540"/>
        <w:jc w:val="both"/>
      </w:pPr>
      <w:r>
        <w:t>Участник отбора, получивший отказ, имеет право на повторное предоставление заявочной документации, но не позднее срока окончания приема заявочной документации, указанного в объявлении Минсельхоз РФ.</w:t>
      </w:r>
    </w:p>
    <w:p w:rsidR="00AD2FBC" w:rsidRDefault="00AD2FBC">
      <w:pPr>
        <w:pStyle w:val="ConsPlusNormal"/>
        <w:spacing w:before="220"/>
        <w:ind w:firstLine="540"/>
        <w:jc w:val="both"/>
      </w:pPr>
      <w:r>
        <w:t xml:space="preserve">Основаниями для отказа, указанного в </w:t>
      </w:r>
      <w:hyperlink w:anchor="P5318">
        <w:r>
          <w:rPr>
            <w:color w:val="0000FF"/>
          </w:rPr>
          <w:t>абзаце пятом</w:t>
        </w:r>
      </w:hyperlink>
      <w:r>
        <w:t xml:space="preserve"> настоящего пункта, являются:</w:t>
      </w:r>
    </w:p>
    <w:p w:rsidR="00AD2FBC" w:rsidRDefault="00AD2FBC">
      <w:pPr>
        <w:pStyle w:val="ConsPlusNormal"/>
        <w:spacing w:before="220"/>
        <w:ind w:firstLine="540"/>
        <w:jc w:val="both"/>
      </w:pPr>
      <w:r>
        <w:t>1) несоответствие участника отбора требованиям, указанным в порядке проведения конкурсного отбора проектов развития сельского туризма, утвержденным приказом Минсельхоза РФ (далее - Порядок конкурсного отбора);</w:t>
      </w:r>
    </w:p>
    <w:p w:rsidR="00AD2FBC" w:rsidRDefault="00AD2FBC">
      <w:pPr>
        <w:pStyle w:val="ConsPlusNormal"/>
        <w:spacing w:before="220"/>
        <w:ind w:firstLine="540"/>
        <w:jc w:val="both"/>
      </w:pPr>
      <w:r>
        <w:t>2) несоответствие заявочной документации требованиям, указанным в Порядке конкурсного отбора;</w:t>
      </w:r>
    </w:p>
    <w:p w:rsidR="00AD2FBC" w:rsidRDefault="00AD2FBC">
      <w:pPr>
        <w:pStyle w:val="ConsPlusNormal"/>
        <w:spacing w:before="220"/>
        <w:ind w:firstLine="540"/>
        <w:jc w:val="both"/>
      </w:pPr>
      <w:r>
        <w:t>3) несоответствие представленной заявочной документации направлениям затрат, утвержденным перечнем целевых направлений расходования гранта "Агротуризм", утвержденным приказом Минсельхоза РФ;</w:t>
      </w:r>
    </w:p>
    <w:p w:rsidR="00AD2FBC" w:rsidRDefault="00AD2FBC">
      <w:pPr>
        <w:pStyle w:val="ConsPlusNormal"/>
        <w:spacing w:before="220"/>
        <w:ind w:firstLine="540"/>
        <w:jc w:val="both"/>
      </w:pPr>
      <w:r>
        <w:t>4) представление заявочной документации после окончания срока ее приема.</w:t>
      </w:r>
    </w:p>
    <w:p w:rsidR="00AD2FBC" w:rsidRDefault="00AD2FBC">
      <w:pPr>
        <w:pStyle w:val="ConsPlusNormal"/>
        <w:spacing w:before="220"/>
        <w:ind w:firstLine="540"/>
        <w:jc w:val="both"/>
      </w:pPr>
      <w:bookmarkStart w:id="411" w:name="P5325"/>
      <w:bookmarkEnd w:id="411"/>
      <w:r>
        <w:t>1.5. Гранты предоставляются на финансовое обеспечение затрат грантополучателей на реализацию проектов развития сельского туризма.</w:t>
      </w:r>
    </w:p>
    <w:p w:rsidR="00AD2FBC" w:rsidRDefault="00AD2FBC">
      <w:pPr>
        <w:pStyle w:val="ConsPlusNormal"/>
        <w:spacing w:before="220"/>
        <w:ind w:firstLine="540"/>
        <w:jc w:val="both"/>
      </w:pPr>
      <w:r>
        <w:t>Целевые направления расходования гранта определяются Минсельхозом РФ по согласованию с Министерством финансов Российской Федерации. Грант предоставляется однократно.</w:t>
      </w:r>
    </w:p>
    <w:p w:rsidR="00AD2FBC" w:rsidRDefault="00AD2FBC">
      <w:pPr>
        <w:pStyle w:val="ConsPlusNormal"/>
        <w:spacing w:before="220"/>
        <w:ind w:firstLine="540"/>
        <w:jc w:val="both"/>
      </w:pPr>
      <w:r>
        <w:t>1.6. Гранты предоставляются по результатам отбора грантополучателей,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AD2FBC" w:rsidRDefault="00AD2FBC">
      <w:pPr>
        <w:pStyle w:val="ConsPlusNormal"/>
        <w:spacing w:before="220"/>
        <w:ind w:firstLine="540"/>
        <w:jc w:val="both"/>
      </w:pPr>
      <w:r>
        <w:t>1.7. 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AD2FBC" w:rsidRDefault="00AD2FBC">
      <w:pPr>
        <w:pStyle w:val="ConsPlusNormal"/>
        <w:jc w:val="both"/>
      </w:pPr>
    </w:p>
    <w:p w:rsidR="00AD2FBC" w:rsidRDefault="00AD2FBC">
      <w:pPr>
        <w:pStyle w:val="ConsPlusTitle"/>
        <w:jc w:val="center"/>
        <w:outlineLvl w:val="1"/>
      </w:pPr>
      <w:r>
        <w:t>2. Условия и порядок предоставления грантов</w:t>
      </w:r>
    </w:p>
    <w:p w:rsidR="00AD2FBC" w:rsidRDefault="00AD2FBC">
      <w:pPr>
        <w:pStyle w:val="ConsPlusNormal"/>
        <w:jc w:val="both"/>
      </w:pPr>
    </w:p>
    <w:p w:rsidR="00AD2FBC" w:rsidRDefault="00AD2FBC">
      <w:pPr>
        <w:pStyle w:val="ConsPlusNormal"/>
        <w:ind w:firstLine="540"/>
        <w:jc w:val="both"/>
      </w:pPr>
      <w:bookmarkStart w:id="412" w:name="P5332"/>
      <w:bookmarkEnd w:id="412"/>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AD2FBC" w:rsidRDefault="00AD2FBC">
      <w:pPr>
        <w:pStyle w:val="ConsPlusNormal"/>
        <w:spacing w:before="220"/>
        <w:ind w:firstLine="540"/>
        <w:jc w:val="both"/>
      </w:pPr>
      <w:bookmarkStart w:id="413" w:name="P5333"/>
      <w:bookmarkEnd w:id="413"/>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D2FBC" w:rsidRDefault="00AD2FB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2FBC" w:rsidRDefault="00AD2FB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251">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2FBC" w:rsidRDefault="00AD2FBC">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5312">
        <w:r>
          <w:rPr>
            <w:color w:val="0000FF"/>
          </w:rPr>
          <w:t>пункте 1.2</w:t>
        </w:r>
      </w:hyperlink>
      <w:r>
        <w:t xml:space="preserve"> настоящего Порядка;</w:t>
      </w:r>
    </w:p>
    <w:p w:rsidR="00AD2FBC" w:rsidRDefault="00AD2FBC">
      <w:pPr>
        <w:pStyle w:val="ConsPlusNormal"/>
        <w:spacing w:before="220"/>
        <w:ind w:firstLine="540"/>
        <w:jc w:val="both"/>
      </w:pPr>
      <w:r>
        <w:t xml:space="preserve">д) не является иностранным агентом в соответствии с Федеральным </w:t>
      </w:r>
      <w:hyperlink r:id="rId252">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у участника отбора отсутствуют просроченная (неурегулированная) задолженность по денежным обязательствам перед бюджетом Пензенской области;</w:t>
      </w:r>
    </w:p>
    <w:p w:rsidR="00AD2FBC" w:rsidRDefault="00AD2FBC">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AD2FBC" w:rsidRDefault="00AD2FBC">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AD2FBC" w:rsidRDefault="00AD2FBC">
      <w:pPr>
        <w:pStyle w:val="ConsPlusNormal"/>
        <w:spacing w:before="220"/>
        <w:ind w:firstLine="540"/>
        <w:jc w:val="both"/>
      </w:pPr>
      <w:bookmarkStart w:id="414" w:name="P5341"/>
      <w:bookmarkEnd w:id="414"/>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53">
        <w:r>
          <w:rPr>
            <w:color w:val="0000FF"/>
          </w:rPr>
          <w:t>законом</w:t>
        </w:r>
      </w:hyperlink>
      <w:r>
        <w:t xml:space="preserve"> от 29.12.2012 N 275-ФЗ "О государственном оборонном заказе" (с последующими изменениями).</w:t>
      </w:r>
    </w:p>
    <w:p w:rsidR="00AD2FBC" w:rsidRDefault="00AD2FBC">
      <w:pPr>
        <w:pStyle w:val="ConsPlusNormal"/>
        <w:spacing w:before="220"/>
        <w:ind w:firstLine="540"/>
        <w:jc w:val="both"/>
      </w:pPr>
      <w:bookmarkStart w:id="415" w:name="P5342"/>
      <w:bookmarkEnd w:id="415"/>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AD2FBC" w:rsidRDefault="00AD2FBC">
      <w:pPr>
        <w:pStyle w:val="ConsPlusNormal"/>
        <w:spacing w:before="220"/>
        <w:ind w:firstLine="540"/>
        <w:jc w:val="both"/>
      </w:pPr>
      <w:r>
        <w:t xml:space="preserve">а) участник отбора соответствует требованиям, указанным в </w:t>
      </w:r>
      <w:hyperlink w:anchor="P5314">
        <w:r>
          <w:rPr>
            <w:color w:val="0000FF"/>
          </w:rPr>
          <w:t>пункте 1.4</w:t>
        </w:r>
      </w:hyperlink>
      <w:r>
        <w:t xml:space="preserve"> настоящего Порядка;</w:t>
      </w:r>
    </w:p>
    <w:p w:rsidR="00AD2FBC" w:rsidRDefault="00AD2FBC">
      <w:pPr>
        <w:pStyle w:val="ConsPlusNormal"/>
        <w:spacing w:before="220"/>
        <w:ind w:firstLine="540"/>
        <w:jc w:val="both"/>
      </w:pPr>
      <w:r>
        <w:t>б) участник отбора, являющийся индивидуальным предпринимателем, должен являться гражданином Российской Федерации;</w:t>
      </w:r>
    </w:p>
    <w:p w:rsidR="00AD2FBC" w:rsidRDefault="00AD2FBC">
      <w:pPr>
        <w:pStyle w:val="ConsPlusNormal"/>
        <w:spacing w:before="220"/>
        <w:ind w:firstLine="540"/>
        <w:jc w:val="both"/>
      </w:pPr>
      <w:r>
        <w:t>в) у участника отбора имеется земельный участок (земельные участки) в собственности и (или) в пользовании на срок не менее 5 лет, на котором (которых) запланирована реализация проекта развития сельского туризма и вид разрешенного использования которого (которых) соответствует плану реализации проекта развития сельского туризма;</w:t>
      </w:r>
    </w:p>
    <w:p w:rsidR="00AD2FBC" w:rsidRDefault="00AD2FBC">
      <w:pPr>
        <w:pStyle w:val="ConsPlusNormal"/>
        <w:spacing w:before="220"/>
        <w:ind w:firstLine="540"/>
        <w:jc w:val="both"/>
      </w:pPr>
      <w:r>
        <w:t>г) участник отбора зарегистрирован и осуществляет деятельность на сельской территории или сельской агломерации Пензенской области;</w:t>
      </w:r>
    </w:p>
    <w:p w:rsidR="00AD2FBC" w:rsidRDefault="00AD2FBC">
      <w:pPr>
        <w:pStyle w:val="ConsPlusNormal"/>
        <w:spacing w:before="220"/>
        <w:ind w:firstLine="540"/>
        <w:jc w:val="both"/>
      </w:pPr>
      <w:r>
        <w:t>д) у участника отбора отсутствуют неисполненные обязательства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сумме, превышающей 10 тыс. рублей;</w:t>
      </w:r>
    </w:p>
    <w:p w:rsidR="00AD2FBC" w:rsidRDefault="00AD2FBC">
      <w:pPr>
        <w:pStyle w:val="ConsPlusNormal"/>
        <w:spacing w:before="220"/>
        <w:ind w:firstLine="540"/>
        <w:jc w:val="both"/>
      </w:pPr>
      <w:r>
        <w:t>е) наличие проекта (проектов) развития сельского туризма, прошедшего (прошедших) конкурсный отбор;</w:t>
      </w:r>
    </w:p>
    <w:p w:rsidR="00AD2FBC" w:rsidRDefault="00AD2FBC">
      <w:pPr>
        <w:pStyle w:val="ConsPlusNormal"/>
        <w:spacing w:before="220"/>
        <w:ind w:firstLine="540"/>
        <w:jc w:val="both"/>
      </w:pPr>
      <w:r>
        <w:t>ж) участник отбора обязуется:</w:t>
      </w:r>
    </w:p>
    <w:p w:rsidR="00AD2FBC" w:rsidRDefault="00AD2FBC">
      <w:pPr>
        <w:pStyle w:val="ConsPlusNormal"/>
        <w:spacing w:before="220"/>
        <w:ind w:firstLine="540"/>
        <w:jc w:val="both"/>
      </w:pPr>
      <w:r>
        <w:t>- 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rsidR="00AD2FBC" w:rsidRDefault="00AD2FBC">
      <w:pPr>
        <w:pStyle w:val="ConsPlusNormal"/>
        <w:spacing w:before="220"/>
        <w:ind w:firstLine="540"/>
        <w:jc w:val="both"/>
      </w:pPr>
      <w:r>
        <w:t>- осуществлять деятельность в течение не менее 5 лет на сельской территории или на территории сельской агломерации Пензенской области со дня получения гранта и достигнуть показателей деятельности, предусмотренных проектом развития сельского туризма;</w:t>
      </w:r>
    </w:p>
    <w:p w:rsidR="00AD2FBC" w:rsidRDefault="00AD2FBC">
      <w:pPr>
        <w:pStyle w:val="ConsPlusNormal"/>
        <w:spacing w:before="220"/>
        <w:ind w:firstLine="540"/>
        <w:jc w:val="both"/>
      </w:pPr>
      <w:r>
        <w:t xml:space="preserve">- оплачивать за счет собственных средств не менее указанного в </w:t>
      </w:r>
      <w:hyperlink w:anchor="P5388">
        <w:r>
          <w:rPr>
            <w:color w:val="0000FF"/>
          </w:rPr>
          <w:t>пункте 2.8</w:t>
        </w:r>
      </w:hyperlink>
      <w:r>
        <w:t xml:space="preserve"> настоящего Порядка процента стоимости приобретаемого имущества, выполняемых работ, оказываемых услуг, указанных в плане расходов;</w:t>
      </w:r>
    </w:p>
    <w:p w:rsidR="00AD2FBC" w:rsidRDefault="00AD2FBC">
      <w:pPr>
        <w:pStyle w:val="ConsPlusNormal"/>
        <w:spacing w:before="220"/>
        <w:ind w:firstLine="540"/>
        <w:jc w:val="both"/>
      </w:pPr>
      <w:r>
        <w:t>- достигнуть плановых показателей деятельности, предусмотренных паспортом проекта развития сельского туризма, включая в том числе:</w:t>
      </w:r>
    </w:p>
    <w:p w:rsidR="00AD2FBC" w:rsidRDefault="00AD2FBC">
      <w:pPr>
        <w:pStyle w:val="ConsPlusNormal"/>
        <w:spacing w:before="220"/>
        <w:ind w:firstLine="540"/>
        <w:jc w:val="both"/>
      </w:pPr>
      <w:r>
        <w:t>- прирост объема производства и реализации сельскохозяйственной продукции, выраженный в натуральных и денежных показателях (в течение 5 лет с года получения гранта);</w:t>
      </w:r>
    </w:p>
    <w:p w:rsidR="00AD2FBC" w:rsidRDefault="00AD2FBC">
      <w:pPr>
        <w:pStyle w:val="ConsPlusNormal"/>
        <w:spacing w:before="220"/>
        <w:ind w:firstLine="540"/>
        <w:jc w:val="both"/>
      </w:pPr>
      <w:r>
        <w:t>- прирост объема доходов от услуг, оказываемых в сфере сельского туризма (не менее 5% к уровню предыдущего года) (в течение 5 лет с года получения гранта);</w:t>
      </w:r>
    </w:p>
    <w:p w:rsidR="00AD2FBC" w:rsidRDefault="00AD2FBC">
      <w:pPr>
        <w:pStyle w:val="ConsPlusNormal"/>
        <w:spacing w:before="220"/>
        <w:ind w:firstLine="540"/>
        <w:jc w:val="both"/>
      </w:pPr>
      <w:r>
        <w:t>- количество туристов и экскурсантов, посетивших объекты сельского туризма (нарастающим итогом) (в течение 5 лет с года получения гранта);</w:t>
      </w:r>
    </w:p>
    <w:p w:rsidR="00AD2FBC" w:rsidRDefault="00AD2FBC">
      <w:pPr>
        <w:pStyle w:val="ConsPlusNormal"/>
        <w:spacing w:before="220"/>
        <w:ind w:firstLine="540"/>
        <w:jc w:val="both"/>
      </w:pPr>
      <w:r>
        <w:t>з) в случае если средства гранта или его часть планируется направить на строительство, модернизацию или реконструкцию средств размещения,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туризма, включая детские развлекательные комплексы, объекты проката:</w:t>
      </w:r>
    </w:p>
    <w:p w:rsidR="00AD2FBC" w:rsidRDefault="00AD2FBC">
      <w:pPr>
        <w:pStyle w:val="ConsPlusNormal"/>
        <w:spacing w:before="220"/>
        <w:ind w:firstLine="540"/>
        <w:jc w:val="both"/>
      </w:pPr>
      <w:r>
        <w:t>- наличие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rsidR="00AD2FBC" w:rsidRDefault="00AD2FBC">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5314">
        <w:r>
          <w:rPr>
            <w:color w:val="0000FF"/>
          </w:rPr>
          <w:t>пунктом 1.4</w:t>
        </w:r>
      </w:hyperlink>
      <w:r>
        <w:t xml:space="preserve">, </w:t>
      </w:r>
      <w:hyperlink w:anchor="P5333">
        <w:r>
          <w:rPr>
            <w:color w:val="0000FF"/>
          </w:rPr>
          <w:t>подпунктами "а"</w:t>
        </w:r>
      </w:hyperlink>
      <w:r>
        <w:t xml:space="preserve"> - </w:t>
      </w:r>
      <w:hyperlink w:anchor="P5341">
        <w:r>
          <w:rPr>
            <w:color w:val="0000FF"/>
          </w:rPr>
          <w:t>"и" пункта 2.1</w:t>
        </w:r>
      </w:hyperlink>
      <w:r>
        <w:t xml:space="preserve">, </w:t>
      </w:r>
      <w:hyperlink w:anchor="P5342">
        <w:r>
          <w:rPr>
            <w:color w:val="0000FF"/>
          </w:rPr>
          <w:t>пунктом 2.2</w:t>
        </w:r>
      </w:hyperlink>
      <w:r>
        <w:t xml:space="preserve"> настоящего Порядка, определены </w:t>
      </w:r>
      <w:hyperlink w:anchor="P5507">
        <w:r>
          <w:rPr>
            <w:color w:val="0000FF"/>
          </w:rPr>
          <w:t>пунктом 4.9</w:t>
        </w:r>
      </w:hyperlink>
      <w:r>
        <w:t xml:space="preserve"> настоящего Порядка.</w:t>
      </w:r>
    </w:p>
    <w:p w:rsidR="00AD2FBC" w:rsidRDefault="00AD2FBC">
      <w:pPr>
        <w:pStyle w:val="ConsPlusNormal"/>
        <w:spacing w:before="220"/>
        <w:ind w:firstLine="540"/>
        <w:jc w:val="both"/>
      </w:pPr>
      <w:r>
        <w:t xml:space="preserve">Проверка участника отбора на соответствие требованиям, определенным </w:t>
      </w:r>
      <w:hyperlink w:anchor="P5332">
        <w:r>
          <w:rPr>
            <w:color w:val="0000FF"/>
          </w:rPr>
          <w:t>пунктом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2FBC" w:rsidRDefault="00AD2FBC">
      <w:pPr>
        <w:pStyle w:val="ConsPlusNormal"/>
        <w:spacing w:before="220"/>
        <w:ind w:firstLine="540"/>
        <w:jc w:val="both"/>
      </w:pPr>
      <w:r>
        <w:t xml:space="preserve">Подтверждение участником отбора соответствия требованиям, определенным </w:t>
      </w:r>
      <w:hyperlink w:anchor="P5333">
        <w:r>
          <w:rPr>
            <w:color w:val="0000FF"/>
          </w:rPr>
          <w:t>подпунктами "а"</w:t>
        </w:r>
      </w:hyperlink>
      <w:r>
        <w:t xml:space="preserve"> - </w:t>
      </w:r>
      <w:hyperlink w:anchor="P5341">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416" w:name="P5362"/>
      <w:bookmarkEnd w:id="416"/>
      <w:r>
        <w:t>2.4. Участник отбора должен самостоятельно представить в систему "Электронный бюджет" в сроки, установленные в объявлении об отборе:</w:t>
      </w:r>
    </w:p>
    <w:p w:rsidR="00AD2FBC" w:rsidRDefault="00AD2FBC">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2.4.2.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а) </w:t>
      </w:r>
      <w:hyperlink w:anchor="P5713">
        <w:r>
          <w:rPr>
            <w:color w:val="0000FF"/>
          </w:rPr>
          <w:t>заявления</w:t>
        </w:r>
      </w:hyperlink>
      <w:r>
        <w:t xml:space="preserve"> о предоставлении гранта по форме согласно приложению N 3 к настоящему Порядку;</w:t>
      </w:r>
    </w:p>
    <w:p w:rsidR="00AD2FBC" w:rsidRDefault="00AD2FBC">
      <w:pPr>
        <w:pStyle w:val="ConsPlusNormal"/>
        <w:spacing w:before="220"/>
        <w:ind w:firstLine="540"/>
        <w:jc w:val="both"/>
      </w:pPr>
      <w:r>
        <w:t xml:space="preserve">б) </w:t>
      </w:r>
      <w:hyperlink w:anchor="P5613">
        <w:r>
          <w:rPr>
            <w:color w:val="0000FF"/>
          </w:rPr>
          <w:t>справки-расчета</w:t>
        </w:r>
      </w:hyperlink>
      <w:r>
        <w:t xml:space="preserve"> по форме согласно приложению N 2 к настоящему Порядку;</w:t>
      </w:r>
    </w:p>
    <w:p w:rsidR="00AD2FBC" w:rsidRDefault="00AD2FBC">
      <w:pPr>
        <w:pStyle w:val="ConsPlusNormal"/>
        <w:spacing w:before="220"/>
        <w:ind w:firstLine="540"/>
        <w:jc w:val="both"/>
      </w:pPr>
      <w:r>
        <w:t xml:space="preserve">в) документов, указанных в </w:t>
      </w:r>
      <w:hyperlink w:anchor="P5848">
        <w:r>
          <w:rPr>
            <w:color w:val="0000FF"/>
          </w:rPr>
          <w:t>приложении N 4</w:t>
        </w:r>
      </w:hyperlink>
      <w:r>
        <w:t xml:space="preserve"> к Порядку;</w:t>
      </w:r>
    </w:p>
    <w:p w:rsidR="00AD2FBC" w:rsidRDefault="00AD2FBC">
      <w:pPr>
        <w:pStyle w:val="ConsPlusNormal"/>
        <w:spacing w:before="22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гранта, подаваемое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2.4.4.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D2FBC" w:rsidRDefault="00AD2FBC">
      <w:pPr>
        <w:pStyle w:val="ConsPlusNormal"/>
        <w:spacing w:before="220"/>
        <w:ind w:firstLine="540"/>
        <w:jc w:val="both"/>
      </w:pPr>
      <w:bookmarkStart w:id="417" w:name="P5370"/>
      <w:bookmarkEnd w:id="417"/>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г) справки о состоянии расчетов по налогам, сборам, страховым взносам, пеням, штрафам на дату подачи заявки;</w:t>
      </w:r>
    </w:p>
    <w:p w:rsidR="00AD2FBC" w:rsidRDefault="00AD2FBC">
      <w:pPr>
        <w:pStyle w:val="ConsPlusNormal"/>
        <w:spacing w:before="220"/>
        <w:ind w:firstLine="540"/>
        <w:jc w:val="both"/>
      </w:pPr>
      <w:r>
        <w:t>д) справки об отсутствии просроченной (неурегулированной) задолженности по денежным обязательствам перед бюджетом Пензенской области.</w:t>
      </w:r>
    </w:p>
    <w:p w:rsidR="00AD2FBC" w:rsidRDefault="00AD2FBC">
      <w:pPr>
        <w:pStyle w:val="ConsPlusNormal"/>
        <w:spacing w:before="220"/>
        <w:ind w:firstLine="540"/>
        <w:jc w:val="both"/>
      </w:pPr>
      <w:r>
        <w:t xml:space="preserve">е) справки, подписанной руководителем участника отбора, подтверждающая,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254">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55">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ж)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p>
    <w:p w:rsidR="00AD2FBC" w:rsidRDefault="00AD2FBC">
      <w:pPr>
        <w:pStyle w:val="ConsPlusNormal"/>
        <w:spacing w:before="220"/>
        <w:ind w:firstLine="540"/>
        <w:jc w:val="both"/>
      </w:pPr>
      <w:r>
        <w:t>з) положительного заключения государственной экспертизы на проектную документацию, содержащего оценку сметной стоимости (в случае если средства гранта или его часть планируется направить на капитальное строительство и (или) реконструкцию осуществляемого в рамках разрешенных целевых направлений расходования гранта);</w:t>
      </w:r>
    </w:p>
    <w:p w:rsidR="00AD2FBC" w:rsidRDefault="00AD2FBC">
      <w:pPr>
        <w:pStyle w:val="ConsPlusNormal"/>
        <w:spacing w:before="220"/>
        <w:ind w:firstLine="540"/>
        <w:jc w:val="both"/>
      </w:pPr>
      <w:r>
        <w:t>и) выписки из Единого государственного реестра недвижимости на земельный участок, на котором запланирована реализация проекта развития сельского туризма.</w:t>
      </w:r>
    </w:p>
    <w:p w:rsidR="00AD2FBC" w:rsidRDefault="00AD2FBC">
      <w:pPr>
        <w:pStyle w:val="ConsPlusNormal"/>
        <w:spacing w:before="220"/>
        <w:ind w:firstLine="540"/>
        <w:jc w:val="both"/>
      </w:pPr>
      <w:bookmarkStart w:id="418" w:name="P5380"/>
      <w:bookmarkEnd w:id="418"/>
      <w:r>
        <w:t xml:space="preserve">2.6. Заявка и документы, указанные в </w:t>
      </w:r>
      <w:hyperlink w:anchor="P5362">
        <w:r>
          <w:rPr>
            <w:color w:val="0000FF"/>
          </w:rPr>
          <w:t>пунктах 2.4</w:t>
        </w:r>
      </w:hyperlink>
      <w:r>
        <w:t xml:space="preserve">, </w:t>
      </w:r>
      <w:hyperlink w:anchor="P5370">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AD2FBC" w:rsidRDefault="00AD2FBC">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AD2FBC" w:rsidRDefault="00AD2FBC">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AD2FBC" w:rsidRDefault="00AD2FBC">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AD2FBC" w:rsidRDefault="00AD2FBC">
      <w:pPr>
        <w:pStyle w:val="ConsPlusNormal"/>
        <w:spacing w:before="220"/>
        <w:ind w:firstLine="540"/>
        <w:jc w:val="both"/>
      </w:pPr>
      <w:r>
        <w:t>2.7. Основаниями для отказа участнику отбора в предоставлении гранта являются:</w:t>
      </w:r>
    </w:p>
    <w:p w:rsidR="00AD2FBC" w:rsidRDefault="00AD2FBC">
      <w:pPr>
        <w:pStyle w:val="ConsPlusNormal"/>
        <w:spacing w:before="220"/>
        <w:ind w:firstLine="540"/>
        <w:jc w:val="both"/>
      </w:pPr>
      <w:r>
        <w:t xml:space="preserve">а) несоответствие представленных победителем отбора документов требованиям, определенным </w:t>
      </w:r>
      <w:hyperlink w:anchor="P5362">
        <w:r>
          <w:rPr>
            <w:color w:val="0000FF"/>
          </w:rPr>
          <w:t>пунктами 2.4</w:t>
        </w:r>
      </w:hyperlink>
      <w:r>
        <w:t xml:space="preserve">, </w:t>
      </w:r>
      <w:hyperlink w:anchor="P5380">
        <w:r>
          <w:rPr>
            <w:color w:val="0000FF"/>
          </w:rPr>
          <w:t>2.6</w:t>
        </w:r>
      </w:hyperlink>
      <w:r>
        <w:t xml:space="preserve"> настоящего Порядка, или непредставление (представление не в полном объеме) указанных документов;</w:t>
      </w:r>
    </w:p>
    <w:p w:rsidR="00AD2FBC" w:rsidRDefault="00AD2FBC">
      <w:pPr>
        <w:pStyle w:val="ConsPlusNormal"/>
        <w:spacing w:before="220"/>
        <w:ind w:firstLine="540"/>
        <w:jc w:val="both"/>
      </w:pPr>
      <w:r>
        <w:t>б) установление факта недостоверности представленной победителем отбора информации;</w:t>
      </w:r>
    </w:p>
    <w:p w:rsidR="00AD2FBC" w:rsidRDefault="00AD2FBC">
      <w:pPr>
        <w:pStyle w:val="ConsPlusNormal"/>
        <w:spacing w:before="220"/>
        <w:ind w:firstLine="540"/>
        <w:jc w:val="both"/>
      </w:pPr>
      <w:r>
        <w:t xml:space="preserve">в) несоответствия победителем отбора требованиям, установленным </w:t>
      </w:r>
      <w:hyperlink w:anchor="P5314">
        <w:r>
          <w:rPr>
            <w:color w:val="0000FF"/>
          </w:rPr>
          <w:t>пунктами 1.4</w:t>
        </w:r>
      </w:hyperlink>
      <w:r>
        <w:t xml:space="preserve">, </w:t>
      </w:r>
      <w:hyperlink w:anchor="P5332">
        <w:r>
          <w:rPr>
            <w:color w:val="0000FF"/>
          </w:rPr>
          <w:t>2.1</w:t>
        </w:r>
      </w:hyperlink>
      <w:r>
        <w:t xml:space="preserve">, </w:t>
      </w:r>
      <w:hyperlink w:anchor="P5342">
        <w:r>
          <w:rPr>
            <w:color w:val="0000FF"/>
          </w:rPr>
          <w:t>2.2</w:t>
        </w:r>
      </w:hyperlink>
      <w:r>
        <w:t xml:space="preserve"> настоящего Порядка.</w:t>
      </w:r>
    </w:p>
    <w:p w:rsidR="00AD2FBC" w:rsidRDefault="00AD2FBC">
      <w:pPr>
        <w:pStyle w:val="ConsPlusNormal"/>
        <w:spacing w:before="220"/>
        <w:ind w:firstLine="540"/>
        <w:jc w:val="both"/>
      </w:pPr>
      <w:bookmarkStart w:id="419" w:name="P5388"/>
      <w:bookmarkEnd w:id="419"/>
      <w:r>
        <w:t>2.8. Размер гранта и (или) порядок расчета размера гранта.</w:t>
      </w:r>
    </w:p>
    <w:p w:rsidR="00AD2FBC" w:rsidRDefault="00AD2FBC">
      <w:pPr>
        <w:pStyle w:val="ConsPlusNormal"/>
        <w:spacing w:before="220"/>
        <w:ind w:firstLine="540"/>
        <w:jc w:val="both"/>
      </w:pPr>
      <w:r>
        <w:t>Размер гранта, предоставляемого грантополучателю, определяется в соответствии с решением заседания Комиссии по организации и проведению конкурсного отбора, образуемой Минсельхозом РФ, с учетом уровня софинансирования бюджета Пензенской области.</w:t>
      </w:r>
    </w:p>
    <w:p w:rsidR="00AD2FBC" w:rsidRDefault="00AD2FBC">
      <w:pPr>
        <w:pStyle w:val="ConsPlusNormal"/>
        <w:spacing w:before="220"/>
        <w:ind w:firstLine="540"/>
        <w:jc w:val="both"/>
      </w:pPr>
      <w:r>
        <w:t>Гранты,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реализацию проекта развития сельского туризма в размере:</w:t>
      </w:r>
    </w:p>
    <w:p w:rsidR="00AD2FBC" w:rsidRDefault="00AD2FBC">
      <w:pPr>
        <w:pStyle w:val="ConsPlusNormal"/>
        <w:spacing w:before="220"/>
        <w:ind w:firstLine="540"/>
        <w:jc w:val="both"/>
      </w:pPr>
      <w:r>
        <w:t>до 3 млн. рублей (включительно) - при направлении на реализацию проекта развития сельского туризма собственных средств участника отбора в размере не менее 10 процентов стоимости проекта;</w:t>
      </w:r>
    </w:p>
    <w:p w:rsidR="00AD2FBC" w:rsidRDefault="00AD2FBC">
      <w:pPr>
        <w:pStyle w:val="ConsPlusNormal"/>
        <w:spacing w:before="220"/>
        <w:ind w:firstLine="540"/>
        <w:jc w:val="both"/>
      </w:pPr>
      <w:r>
        <w:t>до 5 млн. рублей (включительно) - при направлении на реализацию проекта развития сельского туризма собственных средств участника отбора в размере не менее 15 процентов стоимости проекта;</w:t>
      </w:r>
    </w:p>
    <w:p w:rsidR="00AD2FBC" w:rsidRDefault="00AD2FBC">
      <w:pPr>
        <w:pStyle w:val="ConsPlusNormal"/>
        <w:spacing w:before="220"/>
        <w:ind w:firstLine="540"/>
        <w:jc w:val="both"/>
      </w:pPr>
      <w:r>
        <w:t>до 8 млн. рублей (включительно) - при направлении на реализацию проекта развития сельского туризма собственных средств участника отбора в размере не менее 20 процентов стоимости проекта;</w:t>
      </w:r>
    </w:p>
    <w:p w:rsidR="00AD2FBC" w:rsidRDefault="00AD2FBC">
      <w:pPr>
        <w:pStyle w:val="ConsPlusNormal"/>
        <w:spacing w:before="220"/>
        <w:ind w:firstLine="540"/>
        <w:jc w:val="both"/>
      </w:pPr>
      <w:r>
        <w:t>до 10 млн. рублей (включительно) - при направлении на реализацию проекта развития сельского туризма собственных средств участника отбора в размере не менее 25 процентов стоимости проекта.</w:t>
      </w:r>
    </w:p>
    <w:p w:rsidR="00AD2FBC" w:rsidRDefault="00AD2FBC">
      <w:pPr>
        <w:pStyle w:val="ConsPlusNormal"/>
        <w:spacing w:before="220"/>
        <w:ind w:firstLine="540"/>
        <w:jc w:val="both"/>
      </w:pPr>
      <w:r>
        <w:t>Для получателей субсидии,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r>
        <w:t>Срок освоения средств гранта составляет не более 18 месяцев со дня получения указанных средств. В случае наступления обстоятельств непреодолимой силы, препятствующих освоению средств гранта в установленный срок, срок освоения средств гранта может быть продлен по решению Министерства, но не более чем на 6 месяцев, в порядке, установленном Министерством. Основанием для принятия Министерством решения о продлении срока использования гранта является документальное подтверждение получателем наступления обстоятельств непреодолимой силы, препятствующих использованию средств гранта в установленный срок.</w:t>
      </w:r>
    </w:p>
    <w:p w:rsidR="00AD2FBC" w:rsidRDefault="00AD2FBC">
      <w:pPr>
        <w:pStyle w:val="ConsPlusNormal"/>
        <w:spacing w:before="220"/>
        <w:ind w:firstLine="540"/>
        <w:jc w:val="both"/>
      </w:pPr>
      <w:r>
        <w:t>Финансовое обеспечение затрат участника отбора, предусмотренных проектом развития сельского туризма, за счет иных направлений государственной поддержки не допускается.</w:t>
      </w:r>
    </w:p>
    <w:p w:rsidR="00AD2FBC" w:rsidRDefault="00AD2FBC">
      <w:pPr>
        <w:pStyle w:val="ConsPlusNormal"/>
        <w:spacing w:before="220"/>
        <w:ind w:firstLine="540"/>
        <w:jc w:val="both"/>
      </w:pPr>
      <w:r>
        <w:t>Приобретение за счет гранта имущества, ранее приобретенного за счет иных форм государственной поддержки, не допускается.</w:t>
      </w:r>
    </w:p>
    <w:p w:rsidR="00AD2FBC" w:rsidRDefault="00AD2FBC">
      <w:pPr>
        <w:pStyle w:val="ConsPlusNormal"/>
        <w:spacing w:before="220"/>
        <w:ind w:firstLine="540"/>
        <w:jc w:val="both"/>
      </w:pPr>
      <w:r>
        <w:t>Отчуждать имущество, приобретенное за счет средств гранта, допускается только при согласовании с Минсельхозом РФ, а также при условии неухудшения плановых показателей деятельности, предусмотренных проектом развития сельского туризма и соглашением, заключаемым между участником отбора и Министерством.</w:t>
      </w:r>
    </w:p>
    <w:p w:rsidR="00AD2FBC" w:rsidRDefault="00AD2FBC">
      <w:pPr>
        <w:pStyle w:val="ConsPlusNormal"/>
        <w:spacing w:before="220"/>
        <w:ind w:firstLine="540"/>
        <w:jc w:val="both"/>
      </w:pPr>
      <w:bookmarkStart w:id="420" w:name="P5400"/>
      <w:bookmarkEnd w:id="420"/>
      <w:r>
        <w:t>2.9. Условия и порядок заключения между Министерством и победителем отбора соглашения о предоставлении гранта (далее - соглашение).</w:t>
      </w:r>
    </w:p>
    <w:p w:rsidR="00AD2FBC" w:rsidRDefault="00AD2FBC">
      <w:pPr>
        <w:pStyle w:val="ConsPlusNormal"/>
        <w:spacing w:before="220"/>
        <w:ind w:firstLine="540"/>
        <w:jc w:val="both"/>
      </w:pPr>
      <w:bookmarkStart w:id="421" w:name="P5401"/>
      <w:bookmarkEnd w:id="421"/>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"Электронный бюджет" в соответствии с типовой формой, установленной Министерством финансов Российской Федерации.</w:t>
      </w:r>
    </w:p>
    <w:p w:rsidR="00AD2FBC" w:rsidRDefault="00AD2FBC">
      <w:pPr>
        <w:pStyle w:val="ConsPlusNormal"/>
        <w:spacing w:before="220"/>
        <w:ind w:firstLine="540"/>
        <w:jc w:val="both"/>
      </w:pPr>
      <w:r>
        <w:t>2.9.2. Обязательными условиями предоставления субсидии, включаемыми в соглашение, являются:</w:t>
      </w:r>
    </w:p>
    <w:p w:rsidR="00AD2FBC" w:rsidRDefault="00AD2FBC">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5313">
        <w:r>
          <w:rPr>
            <w:color w:val="0000FF"/>
          </w:rPr>
          <w:t>пункте 1.3</w:t>
        </w:r>
      </w:hyperlink>
      <w:r>
        <w:t xml:space="preserve"> настоящего Порядка, приводящего к невозможности предоставления гранта в размере, определенном в соглашении;</w:t>
      </w:r>
    </w:p>
    <w:p w:rsidR="00AD2FBC" w:rsidRDefault="00AD2FBC">
      <w:pPr>
        <w:pStyle w:val="ConsPlusNormal"/>
        <w:jc w:val="both"/>
      </w:pPr>
    </w:p>
    <w:p w:rsidR="00AD2FBC" w:rsidRDefault="00AD2FBC">
      <w:pPr>
        <w:pStyle w:val="ConsPlusNormal"/>
        <w:ind w:firstLine="540"/>
        <w:jc w:val="both"/>
      </w:pPr>
      <w:r>
        <w:t>- запрет приобретения грантополучателями - юридическими лицами, а также иными юридическими лицами, получающими средства на основании договоров,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AD2FBC" w:rsidRDefault="00AD2FBC">
      <w:pPr>
        <w:pStyle w:val="ConsPlusNormal"/>
        <w:spacing w:before="220"/>
        <w:ind w:firstLine="540"/>
        <w:jc w:val="both"/>
      </w:pPr>
      <w:r>
        <w:t xml:space="preserve">- согласие грантополучателей, лиц, получающих средства на основании договоров,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256">
        <w:r>
          <w:rPr>
            <w:color w:val="0000FF"/>
          </w:rPr>
          <w:t>статьями 268.1</w:t>
        </w:r>
      </w:hyperlink>
      <w:r>
        <w:t xml:space="preserve"> и </w:t>
      </w:r>
      <w:hyperlink r:id="rId257">
        <w:r>
          <w:rPr>
            <w:color w:val="0000FF"/>
          </w:rPr>
          <w:t>269.2</w:t>
        </w:r>
      </w:hyperlink>
      <w:r>
        <w:t xml:space="preserve"> Бюджетного кодекса Российской Федерации и на включение таких положений в соглашение;</w:t>
      </w:r>
    </w:p>
    <w:p w:rsidR="00AD2FBC" w:rsidRDefault="00AD2FBC">
      <w:pPr>
        <w:pStyle w:val="ConsPlusNormal"/>
        <w:spacing w:before="220"/>
        <w:ind w:firstLine="540"/>
        <w:jc w:val="both"/>
      </w:pPr>
      <w:r>
        <w:t>- казначейское сопровождение средств в случаях и порядке, которые установлены в соответствии с бюджетным законодательством Российской Федерации.</w:t>
      </w:r>
    </w:p>
    <w:p w:rsidR="00AD2FBC" w:rsidRDefault="00AD2FBC">
      <w:pPr>
        <w:pStyle w:val="ConsPlusNormal"/>
        <w:spacing w:before="220"/>
        <w:ind w:firstLine="540"/>
        <w:jc w:val="both"/>
      </w:pPr>
      <w:bookmarkStart w:id="422" w:name="P5408"/>
      <w:bookmarkEnd w:id="422"/>
      <w:r>
        <w:t xml:space="preserve">2.9.3. В течение 10 рабочих дней со дня принятия решения о признании участника отбора победителем отбора, указанного в </w:t>
      </w:r>
      <w:hyperlink w:anchor="P5530">
        <w:r>
          <w:rPr>
            <w:color w:val="0000FF"/>
          </w:rPr>
          <w:t>подпункте 4.9.7 пункта 4.9</w:t>
        </w:r>
      </w:hyperlink>
      <w: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"Электронный бюджет" в порядке, установленном </w:t>
      </w:r>
      <w:hyperlink w:anchor="P5401">
        <w:r>
          <w:rPr>
            <w:color w:val="0000FF"/>
          </w:rPr>
          <w:t>подпунктом 2.9.1 пункта 2.9</w:t>
        </w:r>
      </w:hyperlink>
      <w:r>
        <w:t xml:space="preserve"> настоящего Порядка.</w:t>
      </w:r>
    </w:p>
    <w:p w:rsidR="00AD2FBC" w:rsidRDefault="00AD2FBC">
      <w:pPr>
        <w:pStyle w:val="ConsPlusNormal"/>
        <w:spacing w:before="220"/>
        <w:ind w:firstLine="540"/>
        <w:jc w:val="both"/>
      </w:pPr>
      <w:r>
        <w:t xml:space="preserve">В случае неподписания победителем отбора соглашения, направленного в соответствии с </w:t>
      </w:r>
      <w:hyperlink w:anchor="P5408">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rsidR="00AD2FBC" w:rsidRDefault="00AD2FBC">
      <w:pPr>
        <w:pStyle w:val="ConsPlusNormal"/>
        <w:spacing w:before="220"/>
        <w:ind w:firstLine="540"/>
        <w:jc w:val="both"/>
      </w:pPr>
      <w:r>
        <w:t>Министерство подписывает соглашение в течение 3 рабочих дней со дня подписания соглашения победителем отбора.</w:t>
      </w:r>
    </w:p>
    <w:p w:rsidR="00AD2FBC" w:rsidRDefault="00AD2FBC">
      <w:pPr>
        <w:pStyle w:val="ConsPlusNormal"/>
        <w:spacing w:before="220"/>
        <w:ind w:firstLine="540"/>
        <w:jc w:val="both"/>
      </w:pPr>
      <w:r>
        <w:t>Подписание Министерством соглашения считается принятием решения о предоставлении гранта.</w:t>
      </w:r>
    </w:p>
    <w:p w:rsidR="00AD2FBC" w:rsidRDefault="00AD2FBC">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гранта для участия в последующих отборах.</w:t>
      </w:r>
    </w:p>
    <w:p w:rsidR="00AD2FBC" w:rsidRDefault="00AD2FBC">
      <w:pPr>
        <w:pStyle w:val="ConsPlusNormal"/>
        <w:spacing w:before="220"/>
        <w:ind w:firstLine="540"/>
        <w:jc w:val="both"/>
      </w:pPr>
      <w:r>
        <w:t>2.9.4.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2FBC" w:rsidRDefault="00AD2FBC">
      <w:pPr>
        <w:pStyle w:val="ConsPlusNormal"/>
        <w:spacing w:before="220"/>
        <w:ind w:firstLine="540"/>
        <w:jc w:val="both"/>
      </w:pPr>
      <w:r>
        <w:t xml:space="preserve">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или прекращении деятельности грантополучателя,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58">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соответствующий бюджет бюджетной системы Российской Федерации.</w:t>
      </w:r>
    </w:p>
    <w:p w:rsidR="00AD2FBC" w:rsidRDefault="00AD2FBC">
      <w:pPr>
        <w:pStyle w:val="ConsPlusNormal"/>
        <w:spacing w:before="220"/>
        <w:ind w:firstLine="540"/>
        <w:jc w:val="both"/>
      </w:pPr>
      <w:r>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59">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60">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D2FBC" w:rsidRDefault="00AD2FBC">
      <w:pPr>
        <w:pStyle w:val="ConsPlusNormal"/>
        <w:spacing w:before="220"/>
        <w:ind w:firstLine="540"/>
        <w:jc w:val="both"/>
      </w:pPr>
      <w:bookmarkStart w:id="423" w:name="P5416"/>
      <w:bookmarkEnd w:id="423"/>
      <w:r>
        <w:t>2.10. Результаты и характеристики (количественные параметры) предоставления гранта:</w:t>
      </w:r>
    </w:p>
    <w:p w:rsidR="00AD2FBC" w:rsidRDefault="00AD2FBC">
      <w:pPr>
        <w:pStyle w:val="ConsPlusNormal"/>
        <w:spacing w:before="220"/>
        <w:ind w:firstLine="540"/>
        <w:jc w:val="both"/>
      </w:pPr>
      <w:r>
        <w:t>- обеспечена реализация проектов развития сельского туризма, получивших государственную поддержку, обеспечивающих прирост производства сельскохозяйственной продукции, показатель, необходимый для достижения результатов предоставления субсидии, - единицы.</w:t>
      </w:r>
    </w:p>
    <w:p w:rsidR="00AD2FBC" w:rsidRDefault="00AD2FBC">
      <w:pPr>
        <w:pStyle w:val="ConsPlusNormal"/>
        <w:spacing w:before="220"/>
        <w:ind w:firstLine="540"/>
        <w:jc w:val="both"/>
      </w:pPr>
      <w:r>
        <w:t>2.11. Сроки (периодичность) перечисления гранта получателю и счета, на которые перечисляется грант.</w:t>
      </w:r>
    </w:p>
    <w:p w:rsidR="00AD2FBC" w:rsidRDefault="00AD2FBC">
      <w:pPr>
        <w:pStyle w:val="ConsPlusNormal"/>
        <w:spacing w:before="220"/>
        <w:ind w:firstLine="540"/>
        <w:jc w:val="both"/>
      </w:pPr>
      <w: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w:t>
      </w:r>
    </w:p>
    <w:p w:rsidR="00AD2FBC" w:rsidRDefault="00AD2FBC">
      <w:pPr>
        <w:pStyle w:val="ConsPlusNormal"/>
        <w:spacing w:before="220"/>
        <w:ind w:firstLine="540"/>
        <w:jc w:val="both"/>
      </w:pPr>
      <w:r>
        <w:t>Перечисление грантов грантополучателю осуществляется не позднее десятого рабочего дня, следующего за днем принятия решения о предоставлении гранта.</w:t>
      </w:r>
    </w:p>
    <w:p w:rsidR="00AD2FBC" w:rsidRDefault="00AD2FBC">
      <w:pPr>
        <w:pStyle w:val="ConsPlusNormal"/>
        <w:spacing w:before="220"/>
        <w:ind w:firstLine="540"/>
        <w:jc w:val="both"/>
      </w:pPr>
      <w: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
    <w:p w:rsidR="00AD2FBC" w:rsidRDefault="00AD2FBC">
      <w:pPr>
        <w:pStyle w:val="ConsPlusNormal"/>
        <w:spacing w:before="220"/>
        <w:ind w:firstLine="540"/>
        <w:jc w:val="both"/>
      </w:pPr>
      <w:r>
        <w:t xml:space="preserve">2.12. Направления расходов, источником финансового обеспечения которых является субсидия, указаны в </w:t>
      </w:r>
      <w:hyperlink w:anchor="P5325">
        <w:r>
          <w:rPr>
            <w:color w:val="0000FF"/>
          </w:rPr>
          <w:t>пункте 1.5</w:t>
        </w:r>
      </w:hyperlink>
      <w:r>
        <w:t xml:space="preserve"> настоящего Порядка.</w:t>
      </w:r>
    </w:p>
    <w:p w:rsidR="00AD2FBC" w:rsidRDefault="00AD2FBC">
      <w:pPr>
        <w:pStyle w:val="ConsPlusNormal"/>
        <w:jc w:val="both"/>
      </w:pPr>
    </w:p>
    <w:p w:rsidR="00AD2FBC" w:rsidRDefault="00AD2FBC">
      <w:pPr>
        <w:pStyle w:val="ConsPlusTitle"/>
        <w:jc w:val="center"/>
        <w:outlineLvl w:val="1"/>
      </w:pPr>
      <w:r>
        <w:t>3. Представление отчетности, осуществление контроля</w:t>
      </w:r>
    </w:p>
    <w:p w:rsidR="00AD2FBC" w:rsidRDefault="00AD2FBC">
      <w:pPr>
        <w:pStyle w:val="ConsPlusTitle"/>
        <w:jc w:val="center"/>
      </w:pPr>
      <w:r>
        <w:t>(мониторинга) за соблюдением условий и порядка</w:t>
      </w:r>
    </w:p>
    <w:p w:rsidR="00AD2FBC" w:rsidRDefault="00AD2FBC">
      <w:pPr>
        <w:pStyle w:val="ConsPlusTitle"/>
        <w:jc w:val="center"/>
      </w:pPr>
      <w:r>
        <w:t>предоставления грантов и ответственности за их нарушение</w:t>
      </w:r>
    </w:p>
    <w:p w:rsidR="00AD2FBC" w:rsidRDefault="00AD2FBC">
      <w:pPr>
        <w:pStyle w:val="ConsPlusNormal"/>
        <w:jc w:val="both"/>
      </w:pPr>
    </w:p>
    <w:p w:rsidR="00AD2FBC" w:rsidRDefault="00AD2FBC">
      <w:pPr>
        <w:pStyle w:val="ConsPlusNormal"/>
        <w:ind w:firstLine="540"/>
        <w:jc w:val="both"/>
      </w:pPr>
      <w:bookmarkStart w:id="424" w:name="P5428"/>
      <w:bookmarkEnd w:id="424"/>
      <w:r>
        <w:t>3.1. Требования к представлению отчетности.</w:t>
      </w:r>
    </w:p>
    <w:p w:rsidR="00AD2FBC" w:rsidRDefault="00AD2FBC">
      <w:pPr>
        <w:pStyle w:val="ConsPlusNormal"/>
        <w:spacing w:before="220"/>
        <w:ind w:firstLine="540"/>
        <w:jc w:val="both"/>
      </w:pPr>
      <w:r>
        <w:t xml:space="preserve">3.1.1. Грантополучатель в срок до 10 рабочего дня первого месяца года, следующего за годом, в котором предоставлена субсидия, в котором предоставлен грант, представляет в системе "Электронный бюджет" отчет о достижении значений результатов, а также характеристик результатов предоставления гранта, указанных в </w:t>
      </w:r>
      <w:hyperlink w:anchor="P5416">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3.1.2. Грантополучатель в срок до 20 числа месяца, следующего за окончанием каждого квартала года, в котором предоставлен грант, представляет в системе "Электронный бюджет" представляет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в Министерство документы согласно </w:t>
      </w:r>
      <w:hyperlink w:anchor="P5871">
        <w:r>
          <w:rPr>
            <w:color w:val="0000FF"/>
          </w:rPr>
          <w:t>приложению N 5</w:t>
        </w:r>
      </w:hyperlink>
      <w:r>
        <w:t xml:space="preserve"> к настоящему Порядку.</w:t>
      </w:r>
    </w:p>
    <w:p w:rsidR="00AD2FBC" w:rsidRDefault="00AD2FBC">
      <w:pPr>
        <w:pStyle w:val="ConsPlusNormal"/>
        <w:spacing w:before="220"/>
        <w:ind w:firstLine="540"/>
        <w:jc w:val="both"/>
      </w:pPr>
      <w:r>
        <w:t xml:space="preserve">3.2. В течение 30 рабочих дней после получения Министерством отчетов, указанных в </w:t>
      </w:r>
      <w:hyperlink w:anchor="P5428">
        <w:r>
          <w:rPr>
            <w:color w:val="0000FF"/>
          </w:rPr>
          <w:t>пункте 3.1</w:t>
        </w:r>
      </w:hyperlink>
      <w:r>
        <w:t>. настоящего Порядка, отдел развития малых форм хозяйствования, агробизнеса и агротуризма Министерства осуществляет их проверку, по завершению финансового года направляет в системе "Электронный бюджет" грантополучателю Акт об исполнении обязательств по соглашению по форме, которая определена соглашением (далее - Акт об исполнении обязательств по соглашению).</w:t>
      </w:r>
    </w:p>
    <w:p w:rsidR="00AD2FBC" w:rsidRDefault="00AD2FBC">
      <w:pPr>
        <w:pStyle w:val="ConsPlusNormal"/>
        <w:spacing w:before="220"/>
        <w:ind w:firstLine="540"/>
        <w:jc w:val="both"/>
      </w:pPr>
      <w:r>
        <w:t>3.3. Мониторинг достижения результатов, а также характеристик результатов предоставления гранта производится в соответствии с установленным Министерством финансов Российской Федерации порядком, - не реже одного раза в год, но не позднее 20 февраля года, следующего за отчетным годом, в котором предоставлен грант.</w:t>
      </w:r>
    </w:p>
    <w:p w:rsidR="00AD2FBC" w:rsidRDefault="00AD2FBC">
      <w:pPr>
        <w:pStyle w:val="ConsPlusNormal"/>
        <w:spacing w:before="220"/>
        <w:ind w:firstLine="540"/>
        <w:jc w:val="both"/>
      </w:pPr>
      <w:r>
        <w:t>3.4. Требования об осуществлении контроля за соблюдением условий и порядка предоставления гранта и ответственности за их нарушение.</w:t>
      </w:r>
    </w:p>
    <w:p w:rsidR="00AD2FBC" w:rsidRDefault="00AD2FBC">
      <w:pPr>
        <w:pStyle w:val="ConsPlusNormal"/>
        <w:spacing w:before="220"/>
        <w:ind w:firstLine="540"/>
        <w:jc w:val="both"/>
      </w:pPr>
      <w:r>
        <w:t xml:space="preserve">3.4.1. Министерством осуществляется проверка соблюдения грантополучателем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осуществляется проверка в соответствии со </w:t>
      </w:r>
      <w:hyperlink r:id="rId261">
        <w:r>
          <w:rPr>
            <w:color w:val="0000FF"/>
          </w:rPr>
          <w:t>статьями 268.1</w:t>
        </w:r>
      </w:hyperlink>
      <w:r>
        <w:t xml:space="preserve"> и </w:t>
      </w:r>
      <w:hyperlink r:id="rId262">
        <w:r>
          <w:rPr>
            <w:color w:val="0000FF"/>
          </w:rPr>
          <w:t>269.2</w:t>
        </w:r>
      </w:hyperlink>
      <w:r>
        <w:t xml:space="preserve"> Бюджетного кодекса Российской Федерации.</w:t>
      </w:r>
    </w:p>
    <w:p w:rsidR="00AD2FBC" w:rsidRDefault="00AD2FBC">
      <w:pPr>
        <w:pStyle w:val="ConsPlusNormal"/>
        <w:spacing w:before="220"/>
        <w:ind w:firstLine="540"/>
        <w:jc w:val="both"/>
      </w:pPr>
      <w:r>
        <w:t>3.4.2. Меры ответственности за нарушение условий и порядка предоставления гранта.</w:t>
      </w:r>
    </w:p>
    <w:p w:rsidR="00AD2FBC" w:rsidRDefault="00AD2FBC">
      <w:pPr>
        <w:pStyle w:val="ConsPlusNormal"/>
        <w:spacing w:before="220"/>
        <w:ind w:firstLine="540"/>
        <w:jc w:val="both"/>
      </w:pPr>
      <w:r>
        <w:t>3.4.2.1. Грант подлежат возврату в случае:</w:t>
      </w:r>
    </w:p>
    <w:p w:rsidR="00AD2FBC" w:rsidRDefault="00AD2FBC">
      <w:pPr>
        <w:pStyle w:val="ConsPlusNormal"/>
        <w:spacing w:before="220"/>
        <w:ind w:firstLine="540"/>
        <w:jc w:val="both"/>
      </w:pPr>
      <w:bookmarkStart w:id="425" w:name="P5438"/>
      <w:bookmarkEnd w:id="425"/>
      <w:r>
        <w:t>а) нарушения грантополучателем условий, установленных при его предоставлении, выявленного, в том числе по фактам проверок, проведенных Министерством или органом государственного финансового контроля;</w:t>
      </w:r>
    </w:p>
    <w:p w:rsidR="00AD2FBC" w:rsidRDefault="00AD2FBC">
      <w:pPr>
        <w:pStyle w:val="ConsPlusNormal"/>
        <w:spacing w:before="220"/>
        <w:ind w:firstLine="540"/>
        <w:jc w:val="both"/>
      </w:pPr>
      <w:bookmarkStart w:id="426" w:name="P5439"/>
      <w:bookmarkEnd w:id="426"/>
      <w:r>
        <w:t xml:space="preserve">б) недостижения значений результатов, а также характеристик результатов предоставления гранта, указанных в </w:t>
      </w:r>
      <w:hyperlink w:anchor="P5416">
        <w:r>
          <w:rPr>
            <w:color w:val="0000FF"/>
          </w:rPr>
          <w:t>пункте 2.10</w:t>
        </w:r>
      </w:hyperlink>
      <w:r>
        <w:t xml:space="preserve"> настоящего Порядка и соглашении.</w:t>
      </w:r>
    </w:p>
    <w:p w:rsidR="00AD2FBC" w:rsidRDefault="00AD2FBC">
      <w:pPr>
        <w:pStyle w:val="ConsPlusNormal"/>
        <w:spacing w:before="220"/>
        <w:ind w:firstLine="540"/>
        <w:jc w:val="both"/>
      </w:pPr>
      <w:r>
        <w:t>3.4.2.2. Возврат гранта осуществляется:</w:t>
      </w:r>
    </w:p>
    <w:p w:rsidR="00AD2FBC" w:rsidRDefault="00AD2FBC">
      <w:pPr>
        <w:pStyle w:val="ConsPlusNormal"/>
        <w:spacing w:before="220"/>
        <w:ind w:firstLine="540"/>
        <w:jc w:val="both"/>
      </w:pPr>
      <w:r>
        <w:t xml:space="preserve">а) в случае установления факта, предусмотренного </w:t>
      </w:r>
      <w:hyperlink w:anchor="P5438">
        <w:r>
          <w:rPr>
            <w:color w:val="0000FF"/>
          </w:rPr>
          <w:t>подпунктом "а" подпункта 3.4.2.1 подпункта 3.4.2 пункта 3.4</w:t>
        </w:r>
      </w:hyperlink>
      <w:r>
        <w:t xml:space="preserve"> настоящего Порядка, грантополучатель возвращает 100% суммы полученного гранта;</w:t>
      </w:r>
    </w:p>
    <w:p w:rsidR="00AD2FBC" w:rsidRDefault="00AD2FBC">
      <w:pPr>
        <w:pStyle w:val="ConsPlusNormal"/>
        <w:spacing w:before="220"/>
        <w:ind w:firstLine="540"/>
        <w:jc w:val="both"/>
      </w:pPr>
      <w:r>
        <w:t xml:space="preserve">б) в случае установления факта, предусмотренного </w:t>
      </w:r>
      <w:hyperlink w:anchor="P5439">
        <w:r>
          <w:rPr>
            <w:color w:val="0000FF"/>
          </w:rPr>
          <w:t>подпунктом "б" подпункта 3.4.2.1 подпункта 3.4.2 пункта 3.4</w:t>
        </w:r>
      </w:hyperlink>
      <w:r>
        <w:t xml:space="preserve"> настоящего Порядка, грантополучатель осуществляет возврат суммы гранта, рассчитанной по формуле:</w:t>
      </w:r>
    </w:p>
    <w:p w:rsidR="00AD2FBC" w:rsidRDefault="00AD2FBC">
      <w:pPr>
        <w:pStyle w:val="ConsPlusNormal"/>
        <w:jc w:val="both"/>
      </w:pPr>
    </w:p>
    <w:p w:rsidR="00AD2FBC" w:rsidRDefault="00AD2FBC">
      <w:pPr>
        <w:pStyle w:val="ConsPlusNormal"/>
        <w:jc w:val="center"/>
      </w:pPr>
      <w:r>
        <w:t>Vвозврата = Vгранта x (1 - F / P / 100),</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Vвозврата - сумма гранта, подлежащая возврату;</w:t>
      </w:r>
    </w:p>
    <w:p w:rsidR="00AD2FBC" w:rsidRDefault="00AD2FBC">
      <w:pPr>
        <w:pStyle w:val="ConsPlusNormal"/>
        <w:spacing w:before="220"/>
        <w:ind w:firstLine="540"/>
        <w:jc w:val="both"/>
      </w:pPr>
      <w:r>
        <w:t>Vгранта - размер гранта, предоставленного получателю гранта по соглашению;</w:t>
      </w:r>
    </w:p>
    <w:p w:rsidR="00AD2FBC" w:rsidRDefault="00AD2FBC">
      <w:pPr>
        <w:pStyle w:val="ConsPlusNormal"/>
        <w:spacing w:before="220"/>
        <w:ind w:firstLine="540"/>
        <w:jc w:val="both"/>
      </w:pPr>
      <w:r>
        <w:t>F - фактическое значение результата;</w:t>
      </w:r>
    </w:p>
    <w:p w:rsidR="00AD2FBC" w:rsidRDefault="00AD2FBC">
      <w:pPr>
        <w:pStyle w:val="ConsPlusNormal"/>
        <w:spacing w:before="220"/>
        <w:ind w:firstLine="540"/>
        <w:jc w:val="both"/>
      </w:pPr>
      <w:r>
        <w:t>P - плановое значение результата.</w:t>
      </w:r>
    </w:p>
    <w:p w:rsidR="00AD2FBC" w:rsidRDefault="00AD2FBC">
      <w:pPr>
        <w:pStyle w:val="ConsPlusNormal"/>
        <w:spacing w:before="220"/>
        <w:ind w:firstLine="540"/>
        <w:jc w:val="both"/>
      </w:pPr>
      <w:r>
        <w:t xml:space="preserve">При выявлении Министерством по результатам проверок фактов, указанных в </w:t>
      </w:r>
      <w:hyperlink w:anchor="P5438">
        <w:r>
          <w:rPr>
            <w:color w:val="0000FF"/>
          </w:rPr>
          <w:t>подпункте "а" подпункта 3.4.2.1 подпункта 3.4.2 пункта 3.4</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грантополучателю письменное уведомление о необходимости возврата суммы гранта в бюджет Пензенской области с указанием реквизитов для перечисления денежных средств (далее - письменное уведомление).</w:t>
      </w:r>
    </w:p>
    <w:p w:rsidR="00AD2FBC" w:rsidRDefault="00AD2FBC">
      <w:pPr>
        <w:pStyle w:val="ConsPlusNormal"/>
        <w:spacing w:before="220"/>
        <w:ind w:firstLine="540"/>
        <w:jc w:val="both"/>
      </w:pPr>
      <w:r>
        <w:t xml:space="preserve">Грантополучатель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5439">
        <w:r>
          <w:rPr>
            <w:color w:val="0000FF"/>
          </w:rPr>
          <w:t>подпунктом "б" подпункта 3.4.2.1 подпункта 3.4.2 пункта 3.4</w:t>
        </w:r>
      </w:hyperlink>
      <w:r>
        <w:t xml:space="preserve"> настоящего Порядка) в системе "Электронный бюджет" или письменного уведомления о необходимости возврата суммы гранта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5438">
        <w:r>
          <w:rPr>
            <w:color w:val="0000FF"/>
          </w:rPr>
          <w:t>подпунктом "а" подпункта 3.4.2.1 подпункта 3.4.2 пункта 3.4</w:t>
        </w:r>
      </w:hyperlink>
      <w:r>
        <w:t xml:space="preserve"> настоящего Порядка), обязан произвести возврат суммы гранта.</w:t>
      </w:r>
    </w:p>
    <w:p w:rsidR="00AD2FBC" w:rsidRDefault="00AD2FBC">
      <w:pPr>
        <w:pStyle w:val="ConsPlusNormal"/>
        <w:spacing w:before="220"/>
        <w:ind w:firstLine="540"/>
        <w:jc w:val="both"/>
      </w:pPr>
      <w:r>
        <w:t>При отказе грантополучателя произвести возврат суммы гранта в добровольном порядке сумма гранта взыскивается в судебном порядке в соответствии с законодательством Российской Федерации.</w:t>
      </w:r>
    </w:p>
    <w:p w:rsidR="00AD2FBC" w:rsidRDefault="00AD2FBC">
      <w:pPr>
        <w:pStyle w:val="ConsPlusNormal"/>
        <w:spacing w:before="220"/>
        <w:ind w:firstLine="540"/>
        <w:jc w:val="both"/>
      </w:pPr>
      <w:r>
        <w:t>В случае наступления обстоятельств непреодолимой силы, препятствующих использованию гранта в установленный срок, продление срока использования гранта осуществляется по решению Министерства, но не более чем на 6 месяцев, в установленном Министерством порядке.</w:t>
      </w:r>
    </w:p>
    <w:p w:rsidR="00AD2FBC" w:rsidRDefault="00AD2FBC">
      <w:pPr>
        <w:pStyle w:val="ConsPlusNormal"/>
        <w:spacing w:before="220"/>
        <w:ind w:firstLine="540"/>
        <w:jc w:val="both"/>
      </w:pPr>
      <w:r>
        <w:t>Основанием для принятия Министерством решения о продлении срока использования гранта является документальное подтверждение грантополучателем наступления обстоятельств непреодолимой силы, препятствующих использованию средств гранта в установленный срок.</w:t>
      </w:r>
    </w:p>
    <w:p w:rsidR="00AD2FBC" w:rsidRDefault="00AD2FBC">
      <w:pPr>
        <w:pStyle w:val="ConsPlusNormal"/>
        <w:spacing w:before="220"/>
        <w:ind w:firstLine="540"/>
        <w:jc w:val="both"/>
      </w:pPr>
      <w:bookmarkStart w:id="427" w:name="P5456"/>
      <w:bookmarkEnd w:id="427"/>
      <w:r>
        <w:t xml:space="preserve">В случае призыва получателя средств на военную службу по мобилизации в Вооруженные Силы Российской Федерации в соответствии с </w:t>
      </w:r>
      <w:hyperlink r:id="rId263">
        <w:r>
          <w:rPr>
            <w:color w:val="0000FF"/>
          </w:rPr>
          <w:t>пунктом 2</w:t>
        </w:r>
      </w:hyperlink>
      <w:r>
        <w:t xml:space="preserve"> Указа Президента Российской Федерации от 21.09.2022 N 647 "Об объявлении частичной мобилизации в Российской Федерации" (далее - призыв на военную службу) Министерство принимает одно из следующих решений:</w:t>
      </w:r>
    </w:p>
    <w:p w:rsidR="00AD2FBC" w:rsidRDefault="00AD2FBC">
      <w:pPr>
        <w:pStyle w:val="ConsPlusNormal"/>
        <w:spacing w:before="220"/>
        <w:ind w:firstLine="540"/>
        <w:jc w:val="both"/>
      </w:pPr>
      <w:bookmarkStart w:id="428" w:name="P5457"/>
      <w:bookmarkEnd w:id="428"/>
      <w:r>
        <w:t>- признание проекта развития сельского туризма завершенным, в случае если средства гранта "Агротуризм" использованы в полном объеме, а в отношении 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получатель освобождается от ответственности за недостижение плановых показателей деятельности;</w:t>
      </w:r>
    </w:p>
    <w:p w:rsidR="00AD2FBC" w:rsidRDefault="00AD2FBC">
      <w:pPr>
        <w:pStyle w:val="ConsPlusNormal"/>
        <w:spacing w:before="220"/>
        <w:ind w:firstLine="540"/>
        <w:jc w:val="both"/>
      </w:pPr>
      <w:r>
        <w:t>- обеспечение возврата средств гранта "Агротуризм" в бюджет Пензенской области, из которого были перечислены средства гранта "Агротуризм", в объеме неиспользованных средств гранта "Агротуризм", в случае если средства гранта "Агротуризм" не использованы или использованы не в полном объеме, а в отношении 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 При этом проект развития сельского туризма признается завершенным, а получатель освобождается от ответственности за недостижение плановых показателей деятельности.</w:t>
      </w:r>
    </w:p>
    <w:p w:rsidR="00AD2FBC" w:rsidRDefault="00AD2FBC">
      <w:pPr>
        <w:pStyle w:val="ConsPlusNormal"/>
        <w:spacing w:before="220"/>
        <w:ind w:firstLine="540"/>
        <w:jc w:val="both"/>
      </w:pPr>
      <w:r>
        <w:t xml:space="preserve">Указанные решения принимаются Министерством по заявлению получателя при представлении им документа, подтверждающего призыв на военную службу, и (или) в соответствии с полученными от призывной комиссии по мобилизации субъекта Российской Федерации (муниципального образования), которой получатель призывался на военную службу, сведениями о призыве получателя на военную службу. Копии указанных в </w:t>
      </w:r>
      <w:hyperlink w:anchor="P5456">
        <w:r>
          <w:rPr>
            <w:color w:val="0000FF"/>
          </w:rPr>
          <w:t>абзацах пятнадцатом</w:t>
        </w:r>
      </w:hyperlink>
      <w:r>
        <w:t xml:space="preserve"> и </w:t>
      </w:r>
      <w:hyperlink w:anchor="P5457">
        <w:r>
          <w:rPr>
            <w:color w:val="0000FF"/>
          </w:rPr>
          <w:t>шестнадцатом</w:t>
        </w:r>
      </w:hyperlink>
      <w:r>
        <w:t xml:space="preserve"> настоящего пункта решений направляются в Министерство сельского хозяйства Российской Федерации не позднее 5 рабочих дней с даты принятия соответствующего решения.</w:t>
      </w:r>
    </w:p>
    <w:p w:rsidR="00AD2FBC" w:rsidRDefault="00AD2FBC">
      <w:pPr>
        <w:pStyle w:val="ConsPlusNormal"/>
        <w:spacing w:before="220"/>
        <w:ind w:firstLine="540"/>
        <w:jc w:val="both"/>
      </w:pPr>
      <w:r>
        <w:t>В процессе реализации проекта развития сельского туризма в случае призыва главы крестьянского (фермерского) хозяйства, являющегося получателем, на военную службу допускается его смена по решению членов данного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получателя. При этом Министерство осуществляет замену главы такого крестьянского (фермерского) хозяйства в соглашении, а новый глава крестьянского (фермерского) хозяйства осуществляет дальнейшую реализацию проекта развития сельского туризма в соответствии с указанным соглашением.</w:t>
      </w:r>
    </w:p>
    <w:p w:rsidR="00AD2FBC" w:rsidRDefault="00AD2FBC">
      <w:pPr>
        <w:pStyle w:val="ConsPlusNormal"/>
        <w:jc w:val="both"/>
      </w:pPr>
    </w:p>
    <w:p w:rsidR="00AD2FBC" w:rsidRDefault="00AD2FBC">
      <w:pPr>
        <w:pStyle w:val="ConsPlusTitle"/>
        <w:jc w:val="center"/>
        <w:outlineLvl w:val="1"/>
      </w:pPr>
      <w:r>
        <w:t>4. Порядок проведения отбора</w:t>
      </w:r>
    </w:p>
    <w:p w:rsidR="00AD2FBC" w:rsidRDefault="00AD2FBC">
      <w:pPr>
        <w:pStyle w:val="ConsPlusNormal"/>
        <w:jc w:val="both"/>
      </w:pPr>
    </w:p>
    <w:p w:rsidR="00AD2FBC" w:rsidRDefault="00AD2FBC">
      <w:pPr>
        <w:pStyle w:val="ConsPlusNormal"/>
        <w:ind w:firstLine="540"/>
        <w:jc w:val="both"/>
      </w:pPr>
      <w:r>
        <w:t>4.1. Отбор объявляется в соответствии с приказом Министерства.</w:t>
      </w:r>
    </w:p>
    <w:p w:rsidR="00AD2FBC" w:rsidRDefault="00AD2FBC">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AD2FBC" w:rsidRDefault="00AD2FBC">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AD2FBC" w:rsidRDefault="00AD2FBC">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2FBC" w:rsidRDefault="00AD2FBC">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5332">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AD2FBC" w:rsidRDefault="00AD2FBC">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AD2FBC" w:rsidRDefault="00AD2FBC">
      <w:pPr>
        <w:pStyle w:val="ConsPlusNormal"/>
        <w:spacing w:before="220"/>
        <w:ind w:firstLine="540"/>
        <w:jc w:val="both"/>
      </w:pPr>
      <w:r>
        <w:t>4.4.1. 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264">
        <w:r>
          <w:rPr>
            <w:color w:val="0000FF"/>
          </w:rPr>
          <w:t>http://mcx.pnzreg.ru/</w:t>
        </w:r>
      </w:hyperlink>
      <w:r>
        <w:t>) (далее - сайт Министерства) объявления о проведении отбора в целях получения субсидии с указанием:</w:t>
      </w:r>
    </w:p>
    <w:p w:rsidR="00AD2FBC" w:rsidRDefault="00AD2FBC">
      <w:pPr>
        <w:pStyle w:val="ConsPlusNormal"/>
        <w:spacing w:before="220"/>
        <w:ind w:firstLine="540"/>
        <w:jc w:val="both"/>
      </w:pPr>
      <w: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rsidR="00AD2FBC" w:rsidRDefault="00AD2FBC">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rsidR="00AD2FBC" w:rsidRDefault="00AD2FBC">
      <w:pPr>
        <w:pStyle w:val="ConsPlusNormal"/>
        <w:spacing w:before="220"/>
        <w:ind w:firstLine="540"/>
        <w:jc w:val="both"/>
      </w:pPr>
      <w:r>
        <w:t>- наименования, места нахождения, почтового адреса, адреса электронной почты Министерства;</w:t>
      </w:r>
    </w:p>
    <w:p w:rsidR="00AD2FBC" w:rsidRDefault="00AD2FBC">
      <w:pPr>
        <w:pStyle w:val="ConsPlusNormal"/>
        <w:spacing w:before="220"/>
        <w:ind w:firstLine="540"/>
        <w:jc w:val="both"/>
      </w:pPr>
      <w:r>
        <w:t>- результата предоставления гранта;</w:t>
      </w:r>
    </w:p>
    <w:p w:rsidR="00AD2FBC" w:rsidRDefault="00AD2FBC">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AD2FBC" w:rsidRDefault="00AD2FBC">
      <w:pPr>
        <w:pStyle w:val="ConsPlusNormal"/>
        <w:spacing w:before="22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AD2FBC" w:rsidRDefault="00AD2FBC">
      <w:pPr>
        <w:pStyle w:val="ConsPlusNormal"/>
        <w:spacing w:before="220"/>
        <w:ind w:firstLine="540"/>
        <w:jc w:val="both"/>
      </w:pPr>
      <w:r>
        <w:t>- категории и (или) критерии отбора;</w:t>
      </w:r>
    </w:p>
    <w:p w:rsidR="00AD2FBC" w:rsidRDefault="00AD2FBC">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AD2FBC" w:rsidRDefault="00AD2FBC">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AD2FBC" w:rsidRDefault="00AD2FBC">
      <w:pPr>
        <w:pStyle w:val="ConsPlusNormal"/>
        <w:spacing w:before="220"/>
        <w:ind w:firstLine="540"/>
        <w:jc w:val="both"/>
      </w:pPr>
      <w:r>
        <w:t xml:space="preserve">- правил рассмотрения и оценки заявок в соответствии с </w:t>
      </w:r>
      <w:hyperlink w:anchor="P5507">
        <w:r>
          <w:rPr>
            <w:color w:val="0000FF"/>
          </w:rPr>
          <w:t>пунктом 4.9</w:t>
        </w:r>
      </w:hyperlink>
      <w:r>
        <w:t xml:space="preserve"> настоящего раздела;</w:t>
      </w:r>
    </w:p>
    <w:p w:rsidR="00AD2FBC" w:rsidRDefault="00AD2FBC">
      <w:pPr>
        <w:pStyle w:val="ConsPlusNormal"/>
        <w:spacing w:before="220"/>
        <w:ind w:firstLine="540"/>
        <w:jc w:val="both"/>
      </w:pPr>
      <w:r>
        <w:t>- порядка возврата заявок на доработку;</w:t>
      </w:r>
    </w:p>
    <w:p w:rsidR="00AD2FBC" w:rsidRDefault="00AD2FBC">
      <w:pPr>
        <w:pStyle w:val="ConsPlusNormal"/>
        <w:spacing w:before="220"/>
        <w:ind w:firstLine="540"/>
        <w:jc w:val="both"/>
      </w:pPr>
      <w:r>
        <w:t>- порядка отклонения заявок, а также информации об основаниях их отклонения;</w:t>
      </w:r>
    </w:p>
    <w:p w:rsidR="00AD2FBC" w:rsidRDefault="00AD2FBC">
      <w:pPr>
        <w:pStyle w:val="ConsPlusNormal"/>
        <w:spacing w:before="220"/>
        <w:ind w:firstLine="540"/>
        <w:jc w:val="both"/>
      </w:pPr>
      <w: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предоставляемой победителю (победителям) отбора, а также предельное количество победителей отбора;</w:t>
      </w:r>
    </w:p>
    <w:p w:rsidR="00AD2FBC" w:rsidRDefault="00AD2FBC">
      <w:pPr>
        <w:pStyle w:val="ConsPlusNormal"/>
        <w:spacing w:before="220"/>
        <w:ind w:firstLine="540"/>
        <w:jc w:val="both"/>
      </w:pPr>
      <w: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rsidR="00AD2FBC" w:rsidRDefault="00AD2FBC">
      <w:pPr>
        <w:pStyle w:val="ConsPlusNormal"/>
        <w:spacing w:before="220"/>
        <w:ind w:firstLine="540"/>
        <w:jc w:val="both"/>
      </w:pPr>
      <w:r>
        <w:t>- срока, в течение которого участник отбора должен подписать соглашение о предоставлении гранта;</w:t>
      </w:r>
    </w:p>
    <w:p w:rsidR="00AD2FBC" w:rsidRDefault="00AD2FBC">
      <w:pPr>
        <w:pStyle w:val="ConsPlusNormal"/>
        <w:spacing w:before="220"/>
        <w:ind w:firstLine="540"/>
        <w:jc w:val="both"/>
      </w:pPr>
      <w:r>
        <w:t>- условий признания победителя отбора уклонившимся от заключения соглашения;</w:t>
      </w:r>
    </w:p>
    <w:p w:rsidR="00AD2FBC" w:rsidRDefault="00AD2FBC">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AD2FBC" w:rsidRDefault="00AD2FBC">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AD2FBC" w:rsidRDefault="00AD2FBC">
      <w:pPr>
        <w:pStyle w:val="ConsPlusNormal"/>
        <w:spacing w:before="220"/>
        <w:ind w:firstLine="540"/>
        <w:jc w:val="both"/>
      </w:pPr>
      <w:r>
        <w:t>Отдел развития малых форм хозяйствования, агробизнеса и агротуризма и (или) отдел государственной поддержки и отчетности агропромышленного комплекса Министерства (далее - Отдел) Министерства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AD2FBC" w:rsidRDefault="00AD2FBC">
      <w:pPr>
        <w:pStyle w:val="ConsPlusNormal"/>
        <w:spacing w:before="220"/>
        <w:ind w:firstLine="540"/>
        <w:jc w:val="both"/>
      </w:pPr>
      <w:r>
        <w:t>Возврат заявок на доработку настоящим Порядком не предусматривается.</w:t>
      </w:r>
    </w:p>
    <w:p w:rsidR="00AD2FBC" w:rsidRDefault="00AD2FBC">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5332">
        <w:r>
          <w:rPr>
            <w:color w:val="0000FF"/>
          </w:rPr>
          <w:t>пунктами 2.1</w:t>
        </w:r>
      </w:hyperlink>
      <w:r>
        <w:t xml:space="preserve">, </w:t>
      </w:r>
      <w:hyperlink w:anchor="P5342">
        <w:r>
          <w:rPr>
            <w:color w:val="0000FF"/>
          </w:rPr>
          <w:t>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5362">
        <w:r>
          <w:rPr>
            <w:color w:val="0000FF"/>
          </w:rPr>
          <w:t>пунктами 2.4</w:t>
        </w:r>
      </w:hyperlink>
      <w:r>
        <w:t xml:space="preserve"> - </w:t>
      </w:r>
      <w:hyperlink w:anchor="P5380">
        <w:r>
          <w:rPr>
            <w:color w:val="0000FF"/>
          </w:rPr>
          <w:t>2.6</w:t>
        </w:r>
      </w:hyperlink>
      <w:r>
        <w:t xml:space="preserve"> настоящего Порядка.</w:t>
      </w:r>
    </w:p>
    <w:p w:rsidR="00AD2FBC" w:rsidRDefault="00AD2FBC">
      <w:pPr>
        <w:pStyle w:val="ConsPlusNormal"/>
        <w:spacing w:before="220"/>
        <w:ind w:firstLine="540"/>
        <w:jc w:val="both"/>
      </w:pPr>
      <w:r>
        <w:t>4.6. Порядок и случаи отмены проведения отбора:</w:t>
      </w:r>
    </w:p>
    <w:p w:rsidR="00AD2FBC" w:rsidRDefault="00AD2FBC">
      <w:pPr>
        <w:pStyle w:val="ConsPlusNormal"/>
        <w:spacing w:before="220"/>
        <w:ind w:firstLine="540"/>
        <w:jc w:val="both"/>
      </w:pPr>
      <w:r>
        <w:t>- обнуление лимитов бюджетных обязательств;</w:t>
      </w:r>
    </w:p>
    <w:p w:rsidR="00AD2FBC" w:rsidRDefault="00AD2FBC">
      <w:pPr>
        <w:pStyle w:val="ConsPlusNormal"/>
        <w:spacing w:before="220"/>
        <w:ind w:firstLine="540"/>
        <w:jc w:val="both"/>
      </w:pPr>
      <w:r>
        <w:t>- изменение нормативной базы, регламентирующей предоставление гранта.</w:t>
      </w:r>
    </w:p>
    <w:p w:rsidR="00AD2FBC" w:rsidRDefault="00AD2FBC">
      <w:pPr>
        <w:pStyle w:val="ConsPlusNormal"/>
        <w:spacing w:before="220"/>
        <w:ind w:firstLine="540"/>
        <w:jc w:val="both"/>
      </w:pPr>
      <w:r>
        <w:t>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AD2FBC" w:rsidRDefault="00AD2FBC">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AD2FBC" w:rsidRDefault="00AD2FBC">
      <w:pPr>
        <w:pStyle w:val="ConsPlusNormal"/>
        <w:spacing w:before="220"/>
        <w:ind w:firstLine="540"/>
        <w:jc w:val="both"/>
      </w:pPr>
      <w:r>
        <w:t>Отбор считается отмененным со дня размещения объявления о его отмене на едином портале.</w:t>
      </w:r>
    </w:p>
    <w:p w:rsidR="00AD2FBC" w:rsidRDefault="00AD2FBC">
      <w:pPr>
        <w:pStyle w:val="ConsPlusNormal"/>
        <w:spacing w:before="220"/>
        <w:ind w:firstLine="540"/>
        <w:jc w:val="both"/>
      </w:pPr>
      <w:r>
        <w:t>При отмене отбора заявка и документы, поданные участниками отбора, Министерством не рассматриваются.</w:t>
      </w:r>
    </w:p>
    <w:p w:rsidR="00AD2FBC" w:rsidRDefault="00AD2FBC">
      <w:pPr>
        <w:pStyle w:val="ConsPlusNormal"/>
        <w:spacing w:before="220"/>
        <w:ind w:firstLine="540"/>
        <w:jc w:val="both"/>
      </w:pPr>
      <w:r>
        <w:t>4.7. В случае отсутствия заявок отбор считается несостоявшимся.</w:t>
      </w:r>
    </w:p>
    <w:p w:rsidR="00AD2FBC" w:rsidRDefault="00AD2FBC">
      <w:pPr>
        <w:pStyle w:val="ConsPlusNormal"/>
        <w:spacing w:before="220"/>
        <w:ind w:firstLine="540"/>
        <w:jc w:val="both"/>
      </w:pPr>
      <w:r>
        <w:t>4.8. Порядок формирования и подачи участниками отбора заявок, внесения в них изменений.</w:t>
      </w:r>
    </w:p>
    <w:p w:rsidR="00AD2FBC" w:rsidRDefault="00AD2FBC">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5332">
        <w:r>
          <w:rPr>
            <w:color w:val="0000FF"/>
          </w:rPr>
          <w:t>пунктами 2.1</w:t>
        </w:r>
      </w:hyperlink>
      <w:r>
        <w:t xml:space="preserve">, </w:t>
      </w:r>
      <w:hyperlink w:anchor="P5342">
        <w:r>
          <w:rPr>
            <w:color w:val="0000FF"/>
          </w:rPr>
          <w:t>2.2</w:t>
        </w:r>
      </w:hyperlink>
      <w:r>
        <w:t xml:space="preserve"> настоящего Порядка.</w:t>
      </w:r>
    </w:p>
    <w:p w:rsidR="00AD2FBC" w:rsidRDefault="00AD2FBC">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D2FBC" w:rsidRDefault="00AD2FBC">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5380">
        <w:r>
          <w:rPr>
            <w:color w:val="0000FF"/>
          </w:rPr>
          <w:t>пунктом 2.6</w:t>
        </w:r>
      </w:hyperlink>
      <w:r>
        <w:t xml:space="preserve"> настоящего Порядка, в сроки, указанные в объявлении об отборе.</w:t>
      </w:r>
    </w:p>
    <w:p w:rsidR="00AD2FBC" w:rsidRDefault="00AD2FBC">
      <w:pPr>
        <w:pStyle w:val="ConsPlusNormal"/>
        <w:spacing w:before="220"/>
        <w:ind w:firstLine="540"/>
        <w:jc w:val="both"/>
      </w:pPr>
      <w:r>
        <w:t xml:space="preserve">4.8.5. В случае если участник отбора не представил документы, указанные в </w:t>
      </w:r>
      <w:hyperlink w:anchor="P5370">
        <w:r>
          <w:rPr>
            <w:color w:val="0000FF"/>
          </w:rPr>
          <w:t>подпункте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D2FBC" w:rsidRDefault="00AD2FBC">
      <w:pPr>
        <w:pStyle w:val="ConsPlusNormal"/>
        <w:spacing w:before="220"/>
        <w:ind w:firstLine="540"/>
        <w:jc w:val="both"/>
      </w:pPr>
      <w:r>
        <w:t>4.8.6. В заявку могут быть внесены изменения в системе "Электронный бюджет"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AD2FBC" w:rsidRDefault="00AD2FBC">
      <w:pPr>
        <w:pStyle w:val="ConsPlusNormal"/>
        <w:spacing w:before="220"/>
        <w:ind w:firstLine="540"/>
        <w:jc w:val="both"/>
      </w:pPr>
      <w:bookmarkStart w:id="429" w:name="P5507"/>
      <w:bookmarkEnd w:id="429"/>
      <w:r>
        <w:t>4.9. Порядок рассмотрения и оценки заявок Министерством.</w:t>
      </w:r>
    </w:p>
    <w:p w:rsidR="00AD2FBC" w:rsidRDefault="00AD2FBC">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w:t>
      </w:r>
    </w:p>
    <w:p w:rsidR="00AD2FBC" w:rsidRDefault="00AD2FBC">
      <w:pPr>
        <w:pStyle w:val="ConsPlusNormal"/>
        <w:spacing w:before="220"/>
        <w:ind w:firstLine="540"/>
        <w:jc w:val="both"/>
      </w:pPr>
      <w:r>
        <w:t>к поданным заявкам для их рассмотрения.</w:t>
      </w:r>
    </w:p>
    <w:p w:rsidR="00AD2FBC" w:rsidRDefault="00AD2FBC">
      <w:pPr>
        <w:pStyle w:val="ConsPlusNormal"/>
        <w:spacing w:before="22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AD2FBC" w:rsidRDefault="00AD2FB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bookmarkStart w:id="430" w:name="P5512"/>
      <w:bookmarkEnd w:id="430"/>
      <w:r>
        <w:t>4.9.3. Отделом в течение 15 рабочих дней со дня размещения на едином портале протокола вскрытия заявок проводится рассмотрение заявок.</w:t>
      </w:r>
    </w:p>
    <w:p w:rsidR="00AD2FBC" w:rsidRDefault="00AD2FBC">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5515">
        <w:r>
          <w:rPr>
            <w:color w:val="0000FF"/>
          </w:rPr>
          <w:t>подпунктом 4.9.5</w:t>
        </w:r>
      </w:hyperlink>
      <w:r>
        <w:t xml:space="preserve"> настоящего пункта.</w:t>
      </w:r>
    </w:p>
    <w:p w:rsidR="00AD2FBC" w:rsidRDefault="00AD2FBC">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5512">
        <w:r>
          <w:rPr>
            <w:color w:val="0000FF"/>
          </w:rPr>
          <w:t>подпунктом 4.9.3</w:t>
        </w:r>
      </w:hyperlink>
      <w:r>
        <w:t xml:space="preserve"> настоящего пункта.</w:t>
      </w:r>
    </w:p>
    <w:p w:rsidR="00AD2FBC" w:rsidRDefault="00AD2FBC">
      <w:pPr>
        <w:pStyle w:val="ConsPlusNormal"/>
        <w:spacing w:before="220"/>
        <w:ind w:firstLine="540"/>
        <w:jc w:val="both"/>
      </w:pPr>
      <w:bookmarkStart w:id="431" w:name="P5515"/>
      <w:bookmarkEnd w:id="431"/>
      <w:r>
        <w:t>4.9.5. На стадии рассмотрения заявки основаниями для отклонения заявки являются:</w:t>
      </w:r>
    </w:p>
    <w:p w:rsidR="00AD2FBC" w:rsidRDefault="00AD2FB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5332">
        <w:r>
          <w:rPr>
            <w:color w:val="0000FF"/>
          </w:rPr>
          <w:t>пунктом 2.1</w:t>
        </w:r>
      </w:hyperlink>
      <w:r>
        <w:t xml:space="preserve"> настоящего Порядка;</w:t>
      </w:r>
    </w:p>
    <w:p w:rsidR="00AD2FBC" w:rsidRDefault="00AD2FBC">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5362">
        <w:r>
          <w:rPr>
            <w:color w:val="0000FF"/>
          </w:rPr>
          <w:t>пунктом 2.4</w:t>
        </w:r>
      </w:hyperlink>
      <w:r>
        <w:t xml:space="preserve"> настоящего Порядка;</w:t>
      </w:r>
    </w:p>
    <w:p w:rsidR="00AD2FBC" w:rsidRDefault="00AD2FBC">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362">
        <w:r>
          <w:rPr>
            <w:color w:val="0000FF"/>
          </w:rPr>
          <w:t>пунктами 2.4</w:t>
        </w:r>
      </w:hyperlink>
      <w:r>
        <w:t xml:space="preserve">, </w:t>
      </w:r>
      <w:hyperlink w:anchor="P5380">
        <w:r>
          <w:rPr>
            <w:color w:val="0000FF"/>
          </w:rPr>
          <w:t>2.6</w:t>
        </w:r>
      </w:hyperlink>
      <w:r>
        <w:t xml:space="preserve"> настоящего Порядка;</w:t>
      </w:r>
    </w:p>
    <w:p w:rsidR="00AD2FBC" w:rsidRDefault="00AD2FBC">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5332">
        <w:r>
          <w:rPr>
            <w:color w:val="0000FF"/>
          </w:rPr>
          <w:t>пунктами 2.1</w:t>
        </w:r>
      </w:hyperlink>
      <w:r>
        <w:t xml:space="preserve">, </w:t>
      </w:r>
      <w:hyperlink w:anchor="P5342">
        <w:r>
          <w:rPr>
            <w:color w:val="0000FF"/>
          </w:rPr>
          <w:t>2.2</w:t>
        </w:r>
      </w:hyperlink>
      <w:r>
        <w:t xml:space="preserve"> настоящего Порядка;</w:t>
      </w:r>
    </w:p>
    <w:p w:rsidR="00AD2FBC" w:rsidRDefault="00AD2FBC">
      <w:pPr>
        <w:pStyle w:val="ConsPlusNormal"/>
        <w:spacing w:before="220"/>
        <w:ind w:firstLine="540"/>
        <w:jc w:val="both"/>
      </w:pPr>
      <w:r>
        <w:t>д) подача заявки после даты и (или) времени, определенных для подачи заявок;</w:t>
      </w:r>
    </w:p>
    <w:p w:rsidR="00AD2FBC" w:rsidRDefault="00AD2FBC">
      <w:pPr>
        <w:pStyle w:val="ConsPlusNormal"/>
        <w:spacing w:before="220"/>
        <w:ind w:firstLine="540"/>
        <w:jc w:val="both"/>
      </w:pPr>
      <w:r>
        <w:t xml:space="preserve">е) несоответствие участника отбора требованиям, установленным </w:t>
      </w:r>
      <w:hyperlink w:anchor="P5314">
        <w:r>
          <w:rPr>
            <w:color w:val="0000FF"/>
          </w:rPr>
          <w:t>пунктами 1.4</w:t>
        </w:r>
      </w:hyperlink>
      <w:r>
        <w:t xml:space="preserve">, </w:t>
      </w:r>
      <w:hyperlink w:anchor="P5342">
        <w:r>
          <w:rPr>
            <w:color w:val="0000FF"/>
          </w:rPr>
          <w:t>2.2</w:t>
        </w:r>
      </w:hyperlink>
      <w:r>
        <w:t xml:space="preserve"> настоящего Порядка;</w:t>
      </w:r>
    </w:p>
    <w:p w:rsidR="00AD2FBC" w:rsidRDefault="00AD2FBC">
      <w:pPr>
        <w:pStyle w:val="ConsPlusNormal"/>
        <w:spacing w:before="220"/>
        <w:ind w:firstLine="540"/>
        <w:jc w:val="both"/>
      </w:pPr>
      <w: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5312">
        <w:r>
          <w:rPr>
            <w:color w:val="0000FF"/>
          </w:rPr>
          <w:t>пункте 1.2</w:t>
        </w:r>
      </w:hyperlink>
      <w:r>
        <w:t xml:space="preserve"> настоящего Порядка.</w:t>
      </w:r>
    </w:p>
    <w:p w:rsidR="00AD2FBC" w:rsidRDefault="00AD2FBC">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AD2FBC" w:rsidRDefault="00AD2FBC">
      <w:pPr>
        <w:pStyle w:val="ConsPlusNormal"/>
        <w:spacing w:before="220"/>
        <w:ind w:firstLine="540"/>
        <w:jc w:val="both"/>
      </w:pPr>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r>
        <w:t>В протоколе подведения итогов отбора указываются следующие сведения:</w:t>
      </w:r>
    </w:p>
    <w:p w:rsidR="00AD2FBC" w:rsidRDefault="00AD2FBC">
      <w:pPr>
        <w:pStyle w:val="ConsPlusNormal"/>
        <w:spacing w:before="220"/>
        <w:ind w:firstLine="540"/>
        <w:jc w:val="both"/>
      </w:pPr>
      <w:r>
        <w:t>- дата, время и место проведения рассмотрения заявок;</w:t>
      </w:r>
    </w:p>
    <w:p w:rsidR="00AD2FBC" w:rsidRDefault="00AD2FBC">
      <w:pPr>
        <w:pStyle w:val="ConsPlusNormal"/>
        <w:spacing w:before="220"/>
        <w:ind w:firstLine="540"/>
        <w:jc w:val="both"/>
      </w:pPr>
      <w:r>
        <w:t>- информация об участниках отбора, заявки которых были рассмотрены;</w:t>
      </w:r>
    </w:p>
    <w:p w:rsidR="00AD2FBC" w:rsidRDefault="00AD2FBC">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2FBC" w:rsidRDefault="00AD2FBC">
      <w:pPr>
        <w:pStyle w:val="ConsPlusNormal"/>
        <w:spacing w:before="220"/>
        <w:ind w:firstLine="540"/>
        <w:jc w:val="both"/>
      </w:pPr>
      <w:r>
        <w:t>- наименование грантополучателя, с которым заключается соглашение, и размер предоставляемого ему гранта.</w:t>
      </w:r>
    </w:p>
    <w:p w:rsidR="00AD2FBC" w:rsidRDefault="00AD2FBC">
      <w:pPr>
        <w:pStyle w:val="ConsPlusNormal"/>
        <w:spacing w:before="220"/>
        <w:ind w:firstLine="540"/>
        <w:jc w:val="both"/>
      </w:pPr>
      <w:bookmarkStart w:id="432" w:name="P5530"/>
      <w:bookmarkEnd w:id="432"/>
      <w:r>
        <w:t>4.9.7. Решение о признании участника отбора победителем отбора (грантополучателем) оформляется приказом Министерства.</w:t>
      </w:r>
    </w:p>
    <w:p w:rsidR="00AD2FBC" w:rsidRDefault="00AD2FBC">
      <w:pPr>
        <w:pStyle w:val="ConsPlusNormal"/>
        <w:spacing w:before="220"/>
        <w:ind w:firstLine="540"/>
        <w:jc w:val="both"/>
      </w:pPr>
      <w: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rsidR="00AD2FBC" w:rsidRDefault="00AD2FBC">
      <w:pPr>
        <w:pStyle w:val="ConsPlusNormal"/>
        <w:spacing w:before="220"/>
        <w:ind w:firstLine="540"/>
        <w:jc w:val="both"/>
      </w:pPr>
      <w: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5388">
        <w:r>
          <w:rPr>
            <w:color w:val="0000FF"/>
          </w:rPr>
          <w:t>пунктом 2.8</w:t>
        </w:r>
      </w:hyperlink>
      <w:r>
        <w:t xml:space="preserve"> настоящего Порядка.</w:t>
      </w:r>
    </w:p>
    <w:p w:rsidR="00AD2FBC" w:rsidRDefault="00AD2FBC">
      <w:pPr>
        <w:pStyle w:val="ConsPlusNormal"/>
        <w:spacing w:before="220"/>
        <w:ind w:firstLine="540"/>
        <w:jc w:val="both"/>
      </w:pPr>
      <w:r>
        <w:t xml:space="preserve">4.10.2. По результатам отбора с победителем отбора (грантополучателем) заключается соглашение в соответствии с </w:t>
      </w:r>
      <w:hyperlink w:anchor="P5400">
        <w:r>
          <w:rPr>
            <w:color w:val="0000FF"/>
          </w:rPr>
          <w:t>пунктом 2.9</w:t>
        </w:r>
      </w:hyperlink>
      <w:r>
        <w:t xml:space="preserve"> настоящего Порядка.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w:t>
      </w:r>
    </w:p>
    <w:p w:rsidR="00AD2FBC" w:rsidRDefault="00AD2FBC">
      <w:pPr>
        <w:pStyle w:val="ConsPlusNormal"/>
        <w:jc w:val="right"/>
      </w:pPr>
      <w:r>
        <w:t>к Порядку</w:t>
      </w:r>
    </w:p>
    <w:p w:rsidR="00AD2FBC" w:rsidRDefault="00AD2FBC">
      <w:pPr>
        <w:pStyle w:val="ConsPlusNormal"/>
        <w:jc w:val="right"/>
      </w:pPr>
      <w:r>
        <w:t>предоставления грантов</w:t>
      </w:r>
    </w:p>
    <w:p w:rsidR="00AD2FBC" w:rsidRDefault="00AD2FBC">
      <w:pPr>
        <w:pStyle w:val="ConsPlusNormal"/>
        <w:jc w:val="right"/>
      </w:pPr>
      <w:r>
        <w:t>"Агротуризм"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jc w:val="center"/>
      </w:pPr>
      <w:bookmarkStart w:id="433" w:name="P5546"/>
      <w:bookmarkEnd w:id="433"/>
      <w:r>
        <w:t>ЗАЯВКА</w:t>
      </w:r>
    </w:p>
    <w:p w:rsidR="00AD2FBC" w:rsidRDefault="00AD2FBC">
      <w:pPr>
        <w:pStyle w:val="ConsPlusNormal"/>
        <w:jc w:val="center"/>
      </w:pPr>
      <w:r>
        <w:t>для участия в отборе проектов развития сельского туризма</w:t>
      </w:r>
    </w:p>
    <w:p w:rsidR="00AD2FBC" w:rsidRDefault="00AD2FBC">
      <w:pPr>
        <w:pStyle w:val="ConsPlusNormal"/>
        <w:jc w:val="center"/>
      </w:pPr>
      <w:r>
        <w:t>с использованием системы государственного информационного</w:t>
      </w:r>
    </w:p>
    <w:p w:rsidR="00AD2FBC" w:rsidRDefault="00AD2FBC">
      <w:pPr>
        <w:pStyle w:val="ConsPlusNormal"/>
        <w:jc w:val="center"/>
      </w:pPr>
      <w:r>
        <w:t>обеспечения в сфере сельского хозяйства</w:t>
      </w:r>
    </w:p>
    <w:p w:rsidR="00AD2FBC" w:rsidRDefault="00AD2FBC">
      <w:pPr>
        <w:pStyle w:val="ConsPlusNormal"/>
        <w:jc w:val="both"/>
      </w:pPr>
    </w:p>
    <w:p w:rsidR="00AD2FBC" w:rsidRDefault="00AD2FBC">
      <w:pPr>
        <w:pStyle w:val="ConsPlusNonformat"/>
        <w:jc w:val="both"/>
      </w:pPr>
      <w:r>
        <w:t xml:space="preserve">    Я,____________________________________________________________________,</w:t>
      </w:r>
    </w:p>
    <w:p w:rsidR="00AD2FBC" w:rsidRDefault="00AD2FBC">
      <w:pPr>
        <w:pStyle w:val="ConsPlusNonformat"/>
        <w:jc w:val="both"/>
      </w:pPr>
      <w:r>
        <w:t xml:space="preserve">           (полное наименование юридического лица, крестьянского</w:t>
      </w:r>
    </w:p>
    <w:p w:rsidR="00AD2FBC" w:rsidRDefault="00AD2FBC">
      <w:pPr>
        <w:pStyle w:val="ConsPlusNonformat"/>
        <w:jc w:val="both"/>
      </w:pPr>
      <w:r>
        <w:t xml:space="preserve">          (фермерского) хозяйства или фамилия, имя, отчество (при</w:t>
      </w:r>
    </w:p>
    <w:p w:rsidR="00AD2FBC" w:rsidRDefault="00AD2FBC">
      <w:pPr>
        <w:pStyle w:val="ConsPlusNonformat"/>
        <w:jc w:val="both"/>
      </w:pPr>
      <w:r>
        <w:t xml:space="preserve">              наличии) индивидуального предпринимателя, главы</w:t>
      </w:r>
    </w:p>
    <w:p w:rsidR="00AD2FBC" w:rsidRDefault="00AD2FBC">
      <w:pPr>
        <w:pStyle w:val="ConsPlusNonformat"/>
        <w:jc w:val="both"/>
      </w:pPr>
      <w:r>
        <w:t xml:space="preserve">                  крестьянского (фермерского) хозяйства)</w:t>
      </w:r>
    </w:p>
    <w:p w:rsidR="00AD2FBC" w:rsidRDefault="00AD2FBC">
      <w:pPr>
        <w:pStyle w:val="ConsPlusNonformat"/>
        <w:jc w:val="both"/>
      </w:pPr>
    </w:p>
    <w:p w:rsidR="00AD2FBC" w:rsidRDefault="00AD2FBC">
      <w:pPr>
        <w:pStyle w:val="ConsPlusNonformat"/>
        <w:jc w:val="both"/>
      </w:pPr>
      <w:r>
        <w:t xml:space="preserve">    Прошу  принять  заявку  на участие в отборе проектов развития сельского</w:t>
      </w:r>
    </w:p>
    <w:p w:rsidR="00AD2FBC" w:rsidRDefault="00AD2FBC">
      <w:pPr>
        <w:pStyle w:val="ConsPlusNonformat"/>
        <w:jc w:val="both"/>
      </w:pPr>
      <w:r>
        <w:t>туризма для загрузки Министерством сельского хозяйства Пензенской области в</w:t>
      </w:r>
    </w:p>
    <w:p w:rsidR="00AD2FBC" w:rsidRDefault="00AD2FBC">
      <w:pPr>
        <w:pStyle w:val="ConsPlusNonformat"/>
        <w:jc w:val="both"/>
      </w:pPr>
      <w:r>
        <w:t>федеральную   государственную   информационную   систему   "Единая  система</w:t>
      </w:r>
    </w:p>
    <w:p w:rsidR="00AD2FBC" w:rsidRDefault="00AD2FBC">
      <w:pPr>
        <w:pStyle w:val="ConsPlusNonformat"/>
        <w:jc w:val="both"/>
      </w:pPr>
      <w:r>
        <w:t>идентификации    и    аутентификации   в   инфраструктуре,   обеспечивающей</w:t>
      </w:r>
    </w:p>
    <w:p w:rsidR="00AD2FBC" w:rsidRDefault="00AD2FBC">
      <w:pPr>
        <w:pStyle w:val="ConsPlusNonformat"/>
        <w:jc w:val="both"/>
      </w:pPr>
      <w:r>
        <w:t>информационно-технологическое    взаимодействие    информационных   систем,</w:t>
      </w:r>
    </w:p>
    <w:p w:rsidR="00AD2FBC" w:rsidRDefault="00AD2FBC">
      <w:pPr>
        <w:pStyle w:val="ConsPlusNonformat"/>
        <w:jc w:val="both"/>
      </w:pPr>
      <w:r>
        <w:t>используемых  для  предоставления  государственных  и муниципальных услуг в</w:t>
      </w:r>
    </w:p>
    <w:p w:rsidR="00AD2FBC" w:rsidRDefault="00AD2FBC">
      <w:pPr>
        <w:pStyle w:val="ConsPlusNonformat"/>
        <w:jc w:val="both"/>
      </w:pPr>
      <w:r>
        <w:t>электронной форме".</w:t>
      </w:r>
    </w:p>
    <w:p w:rsidR="00AD2FBC" w:rsidRDefault="00AD2FBC">
      <w:pPr>
        <w:pStyle w:val="ConsPlusNonformat"/>
        <w:jc w:val="both"/>
      </w:pPr>
      <w:r>
        <w:t xml:space="preserve">    Подтверждаю, что:</w:t>
      </w:r>
    </w:p>
    <w:p w:rsidR="00AD2FBC" w:rsidRDefault="00AD2FBC">
      <w:pPr>
        <w:pStyle w:val="ConsPlusNonformat"/>
        <w:jc w:val="both"/>
      </w:pPr>
      <w:r>
        <w:t xml:space="preserve">    1.   Ознакомлен  и  согласен  с  условиями  участия  отбора  участников</w:t>
      </w:r>
    </w:p>
    <w:p w:rsidR="00AD2FBC" w:rsidRDefault="00AD2FBC">
      <w:pPr>
        <w:pStyle w:val="ConsPlusNonformat"/>
        <w:jc w:val="both"/>
      </w:pPr>
      <w:r>
        <w:t>мероприятия   по  предоставлению  грантов  "Агротуризм"  в  соответствии  с</w:t>
      </w:r>
    </w:p>
    <w:p w:rsidR="00AD2FBC" w:rsidRDefault="00E25ED4">
      <w:pPr>
        <w:pStyle w:val="ConsPlusNonformat"/>
        <w:jc w:val="both"/>
      </w:pPr>
      <w:hyperlink r:id="rId265">
        <w:r w:rsidR="00AD2FBC">
          <w:rPr>
            <w:color w:val="0000FF"/>
          </w:rPr>
          <w:t>Правилами</w:t>
        </w:r>
      </w:hyperlink>
      <w:r w:rsidR="00AD2FBC">
        <w:t xml:space="preserve">  предоставления  и распределения субсидий из федерального бюджета</w:t>
      </w:r>
    </w:p>
    <w:p w:rsidR="00AD2FBC" w:rsidRDefault="00AD2FBC">
      <w:pPr>
        <w:pStyle w:val="ConsPlusNonformat"/>
        <w:jc w:val="both"/>
      </w:pPr>
      <w:r>
        <w:t>бюджетам  субъектов  Российской  Федерации  на  развитие сельского туризма,</w:t>
      </w:r>
    </w:p>
    <w:p w:rsidR="00AD2FBC" w:rsidRDefault="00AD2FBC">
      <w:pPr>
        <w:pStyle w:val="ConsPlusNonformat"/>
        <w:jc w:val="both"/>
      </w:pPr>
      <w:r>
        <w:t>утвержденными    постановлением    Правительства    Российской    Федерации</w:t>
      </w:r>
    </w:p>
    <w:p w:rsidR="00AD2FBC" w:rsidRDefault="00AD2FBC">
      <w:pPr>
        <w:pStyle w:val="ConsPlusNonformat"/>
        <w:jc w:val="both"/>
      </w:pPr>
      <w:r>
        <w:t>от   14.07.2012   N  717  "О  Государственной  программе развития сельского</w:t>
      </w:r>
    </w:p>
    <w:p w:rsidR="00AD2FBC" w:rsidRDefault="00AD2FBC">
      <w:pPr>
        <w:pStyle w:val="ConsPlusNonformat"/>
        <w:jc w:val="both"/>
      </w:pPr>
      <w:r>
        <w:t>хозяйства  и  регулирования  рынков сельскохозяйственной продукции, сырья и</w:t>
      </w:r>
    </w:p>
    <w:p w:rsidR="00AD2FBC" w:rsidRDefault="00AD2FBC">
      <w:pPr>
        <w:pStyle w:val="ConsPlusNonformat"/>
        <w:jc w:val="both"/>
      </w:pPr>
      <w:r>
        <w:t>продовольствия"  (с  последующими  изменениями),  и  приказом  Министерства</w:t>
      </w:r>
    </w:p>
    <w:p w:rsidR="00AD2FBC" w:rsidRDefault="00AD2FBC">
      <w:pPr>
        <w:pStyle w:val="ConsPlusNonformat"/>
        <w:jc w:val="both"/>
      </w:pPr>
      <w:r>
        <w:t>сельского хозяйства Российской Федерации от 10.02.2022 N 68 "Об утверждении</w:t>
      </w:r>
    </w:p>
    <w:p w:rsidR="00AD2FBC" w:rsidRDefault="00AD2FBC">
      <w:pPr>
        <w:pStyle w:val="ConsPlusNonformat"/>
        <w:jc w:val="both"/>
      </w:pPr>
      <w:r>
        <w:t>Порядка проведения конкурсного отбора проектов развития сельского туризма".</w:t>
      </w:r>
    </w:p>
    <w:p w:rsidR="00AD2FBC" w:rsidRDefault="00AD2FBC">
      <w:pPr>
        <w:pStyle w:val="ConsPlusNonformat"/>
        <w:jc w:val="both"/>
      </w:pPr>
      <w:r>
        <w:t xml:space="preserve">    2. Соответствую условиям, предъявляемым к участникам отбора.</w:t>
      </w:r>
    </w:p>
    <w:p w:rsidR="00AD2FBC" w:rsidRDefault="00AD2FBC">
      <w:pPr>
        <w:pStyle w:val="ConsPlusNonformat"/>
        <w:jc w:val="both"/>
      </w:pPr>
      <w:r>
        <w:t xml:space="preserve">    3.  Соответствую  требованиям  </w:t>
      </w:r>
      <w:hyperlink r:id="rId266">
        <w:r>
          <w:rPr>
            <w:color w:val="0000FF"/>
          </w:rPr>
          <w:t>Порядка</w:t>
        </w:r>
      </w:hyperlink>
      <w:r>
        <w:t xml:space="preserve">  проведения  конкурсного  отбора</w:t>
      </w:r>
    </w:p>
    <w:p w:rsidR="00AD2FBC" w:rsidRDefault="00AD2FBC">
      <w:pPr>
        <w:pStyle w:val="ConsPlusNonformat"/>
        <w:jc w:val="both"/>
      </w:pPr>
      <w:r>
        <w:t>проектов  развития  сельского  туризма, утвержденного приказом Министерства</w:t>
      </w:r>
    </w:p>
    <w:p w:rsidR="00AD2FBC" w:rsidRDefault="00AD2FBC">
      <w:pPr>
        <w:pStyle w:val="ConsPlusNonformat"/>
        <w:jc w:val="both"/>
      </w:pPr>
      <w:r>
        <w:t>сельского хозяйства Российской Федерации от 10.02.2022 N 68 "Об утверждении</w:t>
      </w:r>
    </w:p>
    <w:p w:rsidR="00AD2FBC" w:rsidRDefault="00AD2FBC">
      <w:pPr>
        <w:pStyle w:val="ConsPlusNonformat"/>
        <w:jc w:val="both"/>
      </w:pPr>
      <w:r>
        <w:t>Порядка проведения конкурсного отбора проектов развития сельского туризма".</w:t>
      </w:r>
    </w:p>
    <w:p w:rsidR="00AD2FBC" w:rsidRDefault="00AD2FBC">
      <w:pPr>
        <w:pStyle w:val="ConsPlusNonformat"/>
        <w:jc w:val="both"/>
      </w:pPr>
      <w:r>
        <w:t xml:space="preserve">    4.   Наименования  затрат  соответствуют  перечню  целевых  направлений</w:t>
      </w:r>
    </w:p>
    <w:p w:rsidR="00AD2FBC" w:rsidRDefault="00AD2FBC">
      <w:pPr>
        <w:pStyle w:val="ConsPlusNonformat"/>
        <w:jc w:val="both"/>
      </w:pPr>
      <w:r>
        <w:t>расходования   гранта  "Агротуризм",  утвержденному  приказом  Министерства</w:t>
      </w:r>
    </w:p>
    <w:p w:rsidR="00AD2FBC" w:rsidRDefault="00AD2FBC">
      <w:pPr>
        <w:pStyle w:val="ConsPlusNonformat"/>
        <w:jc w:val="both"/>
      </w:pPr>
      <w:r>
        <w:t>сельского хозяйства Российской Федерации.</w:t>
      </w:r>
    </w:p>
    <w:p w:rsidR="00AD2FBC" w:rsidRDefault="00AD2FBC">
      <w:pPr>
        <w:pStyle w:val="ConsPlusNonformat"/>
        <w:jc w:val="both"/>
      </w:pPr>
      <w:r>
        <w:t xml:space="preserve">    5.    Ответственность    за   достоверность   сведений,   указанных   в</w:t>
      </w:r>
    </w:p>
    <w:p w:rsidR="00AD2FBC" w:rsidRDefault="00AD2FBC">
      <w:pPr>
        <w:pStyle w:val="ConsPlusNonformat"/>
        <w:jc w:val="both"/>
      </w:pPr>
      <w:r>
        <w:t>предоставленных документах, несет участник отбора.</w:t>
      </w:r>
    </w:p>
    <w:p w:rsidR="00AD2FBC" w:rsidRDefault="00AD2FBC">
      <w:pPr>
        <w:pStyle w:val="ConsPlusNonformat"/>
        <w:jc w:val="both"/>
      </w:pPr>
      <w:r>
        <w:t xml:space="preserve">    6.   Размер   запрашиваемого   гранта   "Агротуризм",  необходимый  для</w:t>
      </w:r>
    </w:p>
    <w:p w:rsidR="00AD2FBC" w:rsidRDefault="00AD2FBC">
      <w:pPr>
        <w:pStyle w:val="ConsPlusNonformat"/>
        <w:jc w:val="both"/>
      </w:pPr>
      <w:r>
        <w:t>реализации проекта развития сельского туризма:</w:t>
      </w:r>
    </w:p>
    <w:p w:rsidR="00AD2FBC" w:rsidRDefault="00AD2FBC">
      <w:pPr>
        <w:pStyle w:val="ConsPlusNonformat"/>
        <w:jc w:val="both"/>
      </w:pPr>
    </w:p>
    <w:p w:rsidR="00AD2FBC" w:rsidRDefault="00AD2FBC">
      <w:pPr>
        <w:pStyle w:val="ConsPlusNonformat"/>
        <w:jc w:val="both"/>
      </w:pPr>
      <w:r>
        <w:t>"________________________________________________________________________",</w:t>
      </w:r>
    </w:p>
    <w:p w:rsidR="00AD2FBC" w:rsidRDefault="00AD2FBC">
      <w:pPr>
        <w:pStyle w:val="ConsPlusNonformat"/>
        <w:jc w:val="both"/>
      </w:pPr>
      <w:r>
        <w:t xml:space="preserve">             (наименование проекта развития сельского туризма)</w:t>
      </w:r>
    </w:p>
    <w:p w:rsidR="00AD2FBC" w:rsidRDefault="00AD2FBC">
      <w:pPr>
        <w:pStyle w:val="ConsPlusNonformat"/>
        <w:jc w:val="both"/>
      </w:pPr>
    </w:p>
    <w:p w:rsidR="00AD2FBC" w:rsidRDefault="00AD2FBC">
      <w:pPr>
        <w:pStyle w:val="ConsPlusNonformat"/>
        <w:jc w:val="both"/>
      </w:pPr>
      <w:r>
        <w:t>составляет _____________________ (________________________________) рублей.</w:t>
      </w:r>
    </w:p>
    <w:p w:rsidR="00AD2FBC" w:rsidRDefault="00AD2FBC">
      <w:pPr>
        <w:pStyle w:val="ConsPlusNonformat"/>
        <w:jc w:val="both"/>
      </w:pPr>
      <w:r>
        <w:t xml:space="preserve">                (цифрами)                   (прописью)</w:t>
      </w:r>
    </w:p>
    <w:p w:rsidR="00AD2FBC" w:rsidRDefault="00AD2FBC">
      <w:pPr>
        <w:pStyle w:val="ConsPlusNonformat"/>
        <w:jc w:val="both"/>
      </w:pPr>
      <w:r>
        <w:t>7. Подтверждаю, что вся информация, содержащаяся в заявке и прилагаемых</w:t>
      </w:r>
    </w:p>
    <w:p w:rsidR="00AD2FBC" w:rsidRDefault="00AD2FBC">
      <w:pPr>
        <w:pStyle w:val="ConsPlusNonformat"/>
        <w:jc w:val="both"/>
      </w:pPr>
      <w:r>
        <w:t>к ней документах, является подлинной.</w:t>
      </w:r>
    </w:p>
    <w:p w:rsidR="00AD2FBC" w:rsidRDefault="00AD2FBC">
      <w:pPr>
        <w:pStyle w:val="ConsPlusNonformat"/>
        <w:jc w:val="both"/>
      </w:pPr>
      <w:r>
        <w:t>8. Адрес места регистрации, адрес фактического жительства:</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9. Телефон, e-mail и другие контакты для оперативной связи:</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(подпись)        (Ф.И.О. главы крестьянского (фермерского) хозяйства,</w:t>
      </w:r>
    </w:p>
    <w:p w:rsidR="00AD2FBC" w:rsidRDefault="00AD2FBC">
      <w:pPr>
        <w:pStyle w:val="ConsPlusNonformat"/>
        <w:jc w:val="both"/>
      </w:pPr>
      <w:r>
        <w:t xml:space="preserve">                 индивидуального предпринимателя, руководителя организации)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bookmarkStart w:id="434" w:name="P5613"/>
      <w:bookmarkEnd w:id="434"/>
      <w:r>
        <w:t>Приложение N 2</w:t>
      </w:r>
    </w:p>
    <w:p w:rsidR="00AD2FBC" w:rsidRDefault="00AD2FBC">
      <w:pPr>
        <w:pStyle w:val="ConsPlusNormal"/>
        <w:jc w:val="right"/>
      </w:pPr>
      <w:r>
        <w:t>к Порядку</w:t>
      </w:r>
    </w:p>
    <w:p w:rsidR="00AD2FBC" w:rsidRDefault="00AD2FBC">
      <w:pPr>
        <w:pStyle w:val="ConsPlusNormal"/>
        <w:jc w:val="right"/>
      </w:pPr>
      <w:r>
        <w:t>предоставления грантов</w:t>
      </w:r>
    </w:p>
    <w:p w:rsidR="00AD2FBC" w:rsidRDefault="00AD2FBC">
      <w:pPr>
        <w:pStyle w:val="ConsPlusNormal"/>
        <w:jc w:val="right"/>
      </w:pPr>
      <w:r>
        <w:t>"Агротуризм"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r>
        <w:t>СПРАВКА-РАСЧЕТ</w:t>
      </w:r>
    </w:p>
    <w:p w:rsidR="00AD2FBC" w:rsidRDefault="00AD2FBC">
      <w:pPr>
        <w:pStyle w:val="ConsPlusNormal"/>
        <w:jc w:val="center"/>
      </w:pPr>
      <w:r>
        <w:t>на предоставление гранта "Агротуризм" на реализацию проекта</w:t>
      </w:r>
    </w:p>
    <w:p w:rsidR="00AD2FBC" w:rsidRDefault="00AD2FBC">
      <w:pPr>
        <w:pStyle w:val="ConsPlusNormal"/>
        <w:jc w:val="center"/>
      </w:pPr>
      <w:r>
        <w:t>развития сельского туризма</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1864"/>
        <w:gridCol w:w="1474"/>
        <w:gridCol w:w="1361"/>
        <w:gridCol w:w="1701"/>
        <w:gridCol w:w="1134"/>
        <w:gridCol w:w="1276"/>
        <w:gridCol w:w="1275"/>
      </w:tblGrid>
      <w:tr w:rsidR="00AD2FBC">
        <w:tc>
          <w:tcPr>
            <w:tcW w:w="737" w:type="dxa"/>
            <w:vMerge w:val="restart"/>
          </w:tcPr>
          <w:p w:rsidR="00AD2FBC" w:rsidRDefault="00AD2FBC">
            <w:pPr>
              <w:pStyle w:val="ConsPlusNormal"/>
              <w:jc w:val="center"/>
            </w:pPr>
            <w:r>
              <w:t>N</w:t>
            </w:r>
          </w:p>
          <w:p w:rsidR="00AD2FBC" w:rsidRDefault="00AD2FBC">
            <w:pPr>
              <w:pStyle w:val="ConsPlusNormal"/>
              <w:jc w:val="center"/>
            </w:pPr>
            <w:r>
              <w:t>п/п</w:t>
            </w:r>
          </w:p>
        </w:tc>
        <w:tc>
          <w:tcPr>
            <w:tcW w:w="1864" w:type="dxa"/>
            <w:vMerge w:val="restart"/>
          </w:tcPr>
          <w:p w:rsidR="00AD2FBC" w:rsidRDefault="00AD2FBC">
            <w:pPr>
              <w:pStyle w:val="ConsPlusNormal"/>
              <w:jc w:val="center"/>
            </w:pPr>
            <w:r>
              <w:t xml:space="preserve">Наименование приобретаемого имущества, выполняемых работ, оказываемых услуг </w:t>
            </w:r>
            <w:hyperlink w:anchor="P5699">
              <w:r>
                <w:rPr>
                  <w:color w:val="0000FF"/>
                </w:rPr>
                <w:t>&lt;*&gt;</w:t>
              </w:r>
            </w:hyperlink>
          </w:p>
        </w:tc>
        <w:tc>
          <w:tcPr>
            <w:tcW w:w="1474" w:type="dxa"/>
            <w:vMerge w:val="restart"/>
          </w:tcPr>
          <w:p w:rsidR="00AD2FBC" w:rsidRDefault="00AD2FBC">
            <w:pPr>
              <w:pStyle w:val="ConsPlusNormal"/>
              <w:jc w:val="center"/>
            </w:pPr>
            <w:r>
              <w:t>Количество,</w:t>
            </w:r>
          </w:p>
          <w:p w:rsidR="00AD2FBC" w:rsidRDefault="00AD2FBC">
            <w:pPr>
              <w:pStyle w:val="ConsPlusNormal"/>
              <w:jc w:val="center"/>
            </w:pPr>
            <w:r>
              <w:t>ед.</w:t>
            </w:r>
          </w:p>
        </w:tc>
        <w:tc>
          <w:tcPr>
            <w:tcW w:w="1361" w:type="dxa"/>
            <w:vMerge w:val="restart"/>
          </w:tcPr>
          <w:p w:rsidR="00AD2FBC" w:rsidRDefault="00AD2FBC">
            <w:pPr>
              <w:pStyle w:val="ConsPlusNormal"/>
              <w:jc w:val="center"/>
            </w:pPr>
            <w:r>
              <w:t xml:space="preserve">Цена, рублей </w:t>
            </w:r>
            <w:hyperlink w:anchor="P5700">
              <w:r>
                <w:rPr>
                  <w:color w:val="0000FF"/>
                </w:rPr>
                <w:t>&lt;**&gt;</w:t>
              </w:r>
            </w:hyperlink>
          </w:p>
        </w:tc>
        <w:tc>
          <w:tcPr>
            <w:tcW w:w="1701" w:type="dxa"/>
            <w:vMerge w:val="restart"/>
          </w:tcPr>
          <w:p w:rsidR="00AD2FBC" w:rsidRDefault="00AD2FBC">
            <w:pPr>
              <w:pStyle w:val="ConsPlusNormal"/>
              <w:jc w:val="center"/>
            </w:pPr>
            <w:r>
              <w:t xml:space="preserve">Фактические затраты </w:t>
            </w:r>
            <w:hyperlink w:anchor="P5700">
              <w:r>
                <w:rPr>
                  <w:color w:val="0000FF"/>
                </w:rPr>
                <w:t>&lt;**&gt;</w:t>
              </w:r>
            </w:hyperlink>
          </w:p>
          <w:p w:rsidR="00AD2FBC" w:rsidRDefault="00AD2FBC">
            <w:pPr>
              <w:pStyle w:val="ConsPlusNormal"/>
              <w:jc w:val="center"/>
            </w:pPr>
            <w:r>
              <w:t>(</w:t>
            </w:r>
            <w:hyperlink w:anchor="P5642">
              <w:r>
                <w:rPr>
                  <w:color w:val="0000FF"/>
                </w:rPr>
                <w:t>гр. 3</w:t>
              </w:r>
            </w:hyperlink>
            <w:r>
              <w:t xml:space="preserve"> x </w:t>
            </w:r>
            <w:hyperlink w:anchor="P5643">
              <w:r>
                <w:rPr>
                  <w:color w:val="0000FF"/>
                </w:rPr>
                <w:t>4</w:t>
              </w:r>
            </w:hyperlink>
            <w:r>
              <w:t>), рублей</w:t>
            </w:r>
          </w:p>
        </w:tc>
        <w:tc>
          <w:tcPr>
            <w:tcW w:w="2410" w:type="dxa"/>
            <w:gridSpan w:val="2"/>
          </w:tcPr>
          <w:p w:rsidR="00AD2FBC" w:rsidRDefault="00AD2FBC">
            <w:pPr>
              <w:pStyle w:val="ConsPlusNormal"/>
              <w:jc w:val="center"/>
            </w:pPr>
            <w:r>
              <w:t>Источники финансирования,</w:t>
            </w:r>
          </w:p>
          <w:p w:rsidR="00AD2FBC" w:rsidRDefault="00AD2FBC">
            <w:pPr>
              <w:pStyle w:val="ConsPlusNormal"/>
              <w:jc w:val="center"/>
            </w:pPr>
            <w:r>
              <w:t>рублей</w:t>
            </w:r>
          </w:p>
        </w:tc>
        <w:tc>
          <w:tcPr>
            <w:tcW w:w="1275" w:type="dxa"/>
            <w:vMerge w:val="restart"/>
          </w:tcPr>
          <w:p w:rsidR="00AD2FBC" w:rsidRDefault="00AD2FBC">
            <w:pPr>
              <w:pStyle w:val="ConsPlusNormal"/>
              <w:jc w:val="center"/>
            </w:pPr>
            <w:r>
              <w:t>Сумма гранта, рублей</w:t>
            </w:r>
          </w:p>
        </w:tc>
      </w:tr>
      <w:tr w:rsidR="00AD2FBC">
        <w:tc>
          <w:tcPr>
            <w:tcW w:w="737" w:type="dxa"/>
            <w:vMerge/>
          </w:tcPr>
          <w:p w:rsidR="00AD2FBC" w:rsidRDefault="00AD2FBC">
            <w:pPr>
              <w:pStyle w:val="ConsPlusNormal"/>
            </w:pPr>
          </w:p>
        </w:tc>
        <w:tc>
          <w:tcPr>
            <w:tcW w:w="1864" w:type="dxa"/>
            <w:vMerge/>
          </w:tcPr>
          <w:p w:rsidR="00AD2FBC" w:rsidRDefault="00AD2FBC">
            <w:pPr>
              <w:pStyle w:val="ConsPlusNormal"/>
            </w:pPr>
          </w:p>
        </w:tc>
        <w:tc>
          <w:tcPr>
            <w:tcW w:w="1474" w:type="dxa"/>
            <w:vMerge/>
          </w:tcPr>
          <w:p w:rsidR="00AD2FBC" w:rsidRDefault="00AD2FBC">
            <w:pPr>
              <w:pStyle w:val="ConsPlusNormal"/>
            </w:pPr>
          </w:p>
        </w:tc>
        <w:tc>
          <w:tcPr>
            <w:tcW w:w="1361" w:type="dxa"/>
            <w:vMerge/>
          </w:tcPr>
          <w:p w:rsidR="00AD2FBC" w:rsidRDefault="00AD2FBC">
            <w:pPr>
              <w:pStyle w:val="ConsPlusNormal"/>
            </w:pPr>
          </w:p>
        </w:tc>
        <w:tc>
          <w:tcPr>
            <w:tcW w:w="1701" w:type="dxa"/>
            <w:vMerge/>
          </w:tcPr>
          <w:p w:rsidR="00AD2FBC" w:rsidRDefault="00AD2FBC">
            <w:pPr>
              <w:pStyle w:val="ConsPlusNormal"/>
            </w:pPr>
          </w:p>
        </w:tc>
        <w:tc>
          <w:tcPr>
            <w:tcW w:w="1134" w:type="dxa"/>
          </w:tcPr>
          <w:p w:rsidR="00AD2FBC" w:rsidRDefault="00AD2FBC">
            <w:pPr>
              <w:pStyle w:val="ConsPlusNormal"/>
              <w:jc w:val="center"/>
            </w:pPr>
            <w:r>
              <w:t>средства гранта</w:t>
            </w:r>
          </w:p>
        </w:tc>
        <w:tc>
          <w:tcPr>
            <w:tcW w:w="1276" w:type="dxa"/>
          </w:tcPr>
          <w:p w:rsidR="00AD2FBC" w:rsidRDefault="00AD2FBC">
            <w:pPr>
              <w:pStyle w:val="ConsPlusNormal"/>
              <w:jc w:val="center"/>
            </w:pPr>
            <w:r>
              <w:t>собственные средства</w:t>
            </w:r>
          </w:p>
        </w:tc>
        <w:tc>
          <w:tcPr>
            <w:tcW w:w="1275" w:type="dxa"/>
            <w:vMerge/>
          </w:tcPr>
          <w:p w:rsidR="00AD2FBC" w:rsidRDefault="00AD2FBC">
            <w:pPr>
              <w:pStyle w:val="ConsPlusNormal"/>
            </w:pPr>
          </w:p>
        </w:tc>
      </w:tr>
      <w:tr w:rsidR="00AD2FBC">
        <w:tc>
          <w:tcPr>
            <w:tcW w:w="737" w:type="dxa"/>
          </w:tcPr>
          <w:p w:rsidR="00AD2FBC" w:rsidRDefault="00AD2FBC">
            <w:pPr>
              <w:pStyle w:val="ConsPlusNormal"/>
              <w:jc w:val="center"/>
            </w:pPr>
            <w:r>
              <w:t>1</w:t>
            </w:r>
          </w:p>
        </w:tc>
        <w:tc>
          <w:tcPr>
            <w:tcW w:w="1864" w:type="dxa"/>
          </w:tcPr>
          <w:p w:rsidR="00AD2FBC" w:rsidRDefault="00AD2FBC">
            <w:pPr>
              <w:pStyle w:val="ConsPlusNormal"/>
              <w:jc w:val="center"/>
            </w:pPr>
            <w:r>
              <w:t>2</w:t>
            </w:r>
          </w:p>
        </w:tc>
        <w:tc>
          <w:tcPr>
            <w:tcW w:w="1474" w:type="dxa"/>
          </w:tcPr>
          <w:p w:rsidR="00AD2FBC" w:rsidRDefault="00AD2FBC">
            <w:pPr>
              <w:pStyle w:val="ConsPlusNormal"/>
              <w:jc w:val="center"/>
            </w:pPr>
            <w:bookmarkStart w:id="435" w:name="P5642"/>
            <w:bookmarkEnd w:id="435"/>
            <w:r>
              <w:t>3</w:t>
            </w:r>
          </w:p>
        </w:tc>
        <w:tc>
          <w:tcPr>
            <w:tcW w:w="1361" w:type="dxa"/>
          </w:tcPr>
          <w:p w:rsidR="00AD2FBC" w:rsidRDefault="00AD2FBC">
            <w:pPr>
              <w:pStyle w:val="ConsPlusNormal"/>
              <w:jc w:val="center"/>
            </w:pPr>
            <w:bookmarkStart w:id="436" w:name="P5643"/>
            <w:bookmarkEnd w:id="436"/>
            <w:r>
              <w:t>4</w:t>
            </w:r>
          </w:p>
        </w:tc>
        <w:tc>
          <w:tcPr>
            <w:tcW w:w="1701" w:type="dxa"/>
          </w:tcPr>
          <w:p w:rsidR="00AD2FBC" w:rsidRDefault="00AD2FBC">
            <w:pPr>
              <w:pStyle w:val="ConsPlusNormal"/>
              <w:jc w:val="center"/>
            </w:pPr>
            <w:r>
              <w:t>5</w:t>
            </w:r>
          </w:p>
        </w:tc>
        <w:tc>
          <w:tcPr>
            <w:tcW w:w="1134" w:type="dxa"/>
          </w:tcPr>
          <w:p w:rsidR="00AD2FBC" w:rsidRDefault="00AD2FBC">
            <w:pPr>
              <w:pStyle w:val="ConsPlusNormal"/>
              <w:jc w:val="center"/>
            </w:pPr>
            <w:r>
              <w:t>6</w:t>
            </w:r>
          </w:p>
        </w:tc>
        <w:tc>
          <w:tcPr>
            <w:tcW w:w="1276" w:type="dxa"/>
          </w:tcPr>
          <w:p w:rsidR="00AD2FBC" w:rsidRDefault="00AD2FBC">
            <w:pPr>
              <w:pStyle w:val="ConsPlusNormal"/>
              <w:jc w:val="center"/>
            </w:pPr>
            <w:r>
              <w:t>7</w:t>
            </w:r>
          </w:p>
        </w:tc>
        <w:tc>
          <w:tcPr>
            <w:tcW w:w="1275" w:type="dxa"/>
          </w:tcPr>
          <w:p w:rsidR="00AD2FBC" w:rsidRDefault="00AD2FBC">
            <w:pPr>
              <w:pStyle w:val="ConsPlusNormal"/>
              <w:jc w:val="center"/>
            </w:pPr>
            <w:r>
              <w:t>8</w:t>
            </w:r>
          </w:p>
        </w:tc>
      </w:tr>
      <w:tr w:rsidR="00AD2FBC">
        <w:tc>
          <w:tcPr>
            <w:tcW w:w="737" w:type="dxa"/>
          </w:tcPr>
          <w:p w:rsidR="00AD2FBC" w:rsidRDefault="00AD2FBC">
            <w:pPr>
              <w:pStyle w:val="ConsPlusNormal"/>
              <w:jc w:val="center"/>
            </w:pPr>
            <w:r>
              <w:t>1</w:t>
            </w:r>
          </w:p>
        </w:tc>
        <w:tc>
          <w:tcPr>
            <w:tcW w:w="1864" w:type="dxa"/>
          </w:tcPr>
          <w:p w:rsidR="00AD2FBC" w:rsidRDefault="00AD2FBC">
            <w:pPr>
              <w:pStyle w:val="ConsPlusNormal"/>
            </w:pPr>
          </w:p>
        </w:tc>
        <w:tc>
          <w:tcPr>
            <w:tcW w:w="1474" w:type="dxa"/>
          </w:tcPr>
          <w:p w:rsidR="00AD2FBC" w:rsidRDefault="00AD2FBC">
            <w:pPr>
              <w:pStyle w:val="ConsPlusNormal"/>
            </w:pPr>
          </w:p>
        </w:tc>
        <w:tc>
          <w:tcPr>
            <w:tcW w:w="1361" w:type="dxa"/>
          </w:tcPr>
          <w:p w:rsidR="00AD2FBC" w:rsidRDefault="00AD2FBC">
            <w:pPr>
              <w:pStyle w:val="ConsPlusNormal"/>
            </w:pPr>
          </w:p>
        </w:tc>
        <w:tc>
          <w:tcPr>
            <w:tcW w:w="1701" w:type="dxa"/>
          </w:tcPr>
          <w:p w:rsidR="00AD2FBC" w:rsidRDefault="00AD2FBC">
            <w:pPr>
              <w:pStyle w:val="ConsPlusNormal"/>
            </w:pPr>
          </w:p>
        </w:tc>
        <w:tc>
          <w:tcPr>
            <w:tcW w:w="1134" w:type="dxa"/>
          </w:tcPr>
          <w:p w:rsidR="00AD2FBC" w:rsidRDefault="00AD2FBC">
            <w:pPr>
              <w:pStyle w:val="ConsPlusNormal"/>
            </w:pPr>
          </w:p>
        </w:tc>
        <w:tc>
          <w:tcPr>
            <w:tcW w:w="1276" w:type="dxa"/>
          </w:tcPr>
          <w:p w:rsidR="00AD2FBC" w:rsidRDefault="00AD2FBC">
            <w:pPr>
              <w:pStyle w:val="ConsPlusNormal"/>
            </w:pPr>
          </w:p>
        </w:tc>
        <w:tc>
          <w:tcPr>
            <w:tcW w:w="1275" w:type="dxa"/>
          </w:tcPr>
          <w:p w:rsidR="00AD2FBC" w:rsidRDefault="00AD2FBC">
            <w:pPr>
              <w:pStyle w:val="ConsPlusNormal"/>
            </w:pPr>
          </w:p>
        </w:tc>
      </w:tr>
      <w:tr w:rsidR="00AD2FBC">
        <w:tc>
          <w:tcPr>
            <w:tcW w:w="737" w:type="dxa"/>
          </w:tcPr>
          <w:p w:rsidR="00AD2FBC" w:rsidRDefault="00AD2FBC">
            <w:pPr>
              <w:pStyle w:val="ConsPlusNormal"/>
              <w:jc w:val="center"/>
            </w:pPr>
            <w:r>
              <w:t>2</w:t>
            </w:r>
          </w:p>
        </w:tc>
        <w:tc>
          <w:tcPr>
            <w:tcW w:w="1864" w:type="dxa"/>
          </w:tcPr>
          <w:p w:rsidR="00AD2FBC" w:rsidRDefault="00AD2FBC">
            <w:pPr>
              <w:pStyle w:val="ConsPlusNormal"/>
            </w:pPr>
          </w:p>
        </w:tc>
        <w:tc>
          <w:tcPr>
            <w:tcW w:w="1474" w:type="dxa"/>
          </w:tcPr>
          <w:p w:rsidR="00AD2FBC" w:rsidRDefault="00AD2FBC">
            <w:pPr>
              <w:pStyle w:val="ConsPlusNormal"/>
            </w:pPr>
          </w:p>
        </w:tc>
        <w:tc>
          <w:tcPr>
            <w:tcW w:w="1361" w:type="dxa"/>
          </w:tcPr>
          <w:p w:rsidR="00AD2FBC" w:rsidRDefault="00AD2FBC">
            <w:pPr>
              <w:pStyle w:val="ConsPlusNormal"/>
            </w:pPr>
          </w:p>
        </w:tc>
        <w:tc>
          <w:tcPr>
            <w:tcW w:w="1701" w:type="dxa"/>
          </w:tcPr>
          <w:p w:rsidR="00AD2FBC" w:rsidRDefault="00AD2FBC">
            <w:pPr>
              <w:pStyle w:val="ConsPlusNormal"/>
            </w:pPr>
          </w:p>
        </w:tc>
        <w:tc>
          <w:tcPr>
            <w:tcW w:w="1134" w:type="dxa"/>
          </w:tcPr>
          <w:p w:rsidR="00AD2FBC" w:rsidRDefault="00AD2FBC">
            <w:pPr>
              <w:pStyle w:val="ConsPlusNormal"/>
            </w:pPr>
          </w:p>
        </w:tc>
        <w:tc>
          <w:tcPr>
            <w:tcW w:w="1276" w:type="dxa"/>
          </w:tcPr>
          <w:p w:rsidR="00AD2FBC" w:rsidRDefault="00AD2FBC">
            <w:pPr>
              <w:pStyle w:val="ConsPlusNormal"/>
            </w:pPr>
          </w:p>
        </w:tc>
        <w:tc>
          <w:tcPr>
            <w:tcW w:w="1275" w:type="dxa"/>
          </w:tcPr>
          <w:p w:rsidR="00AD2FBC" w:rsidRDefault="00AD2FBC">
            <w:pPr>
              <w:pStyle w:val="ConsPlusNormal"/>
            </w:pPr>
          </w:p>
        </w:tc>
      </w:tr>
      <w:tr w:rsidR="00AD2FBC">
        <w:tc>
          <w:tcPr>
            <w:tcW w:w="737" w:type="dxa"/>
          </w:tcPr>
          <w:p w:rsidR="00AD2FBC" w:rsidRDefault="00AD2FBC">
            <w:pPr>
              <w:pStyle w:val="ConsPlusNormal"/>
              <w:jc w:val="center"/>
            </w:pPr>
            <w:r>
              <w:t>3</w:t>
            </w:r>
          </w:p>
        </w:tc>
        <w:tc>
          <w:tcPr>
            <w:tcW w:w="1864" w:type="dxa"/>
          </w:tcPr>
          <w:p w:rsidR="00AD2FBC" w:rsidRDefault="00AD2FBC">
            <w:pPr>
              <w:pStyle w:val="ConsPlusNormal"/>
            </w:pPr>
          </w:p>
        </w:tc>
        <w:tc>
          <w:tcPr>
            <w:tcW w:w="1474" w:type="dxa"/>
          </w:tcPr>
          <w:p w:rsidR="00AD2FBC" w:rsidRDefault="00AD2FBC">
            <w:pPr>
              <w:pStyle w:val="ConsPlusNormal"/>
            </w:pPr>
          </w:p>
        </w:tc>
        <w:tc>
          <w:tcPr>
            <w:tcW w:w="1361" w:type="dxa"/>
          </w:tcPr>
          <w:p w:rsidR="00AD2FBC" w:rsidRDefault="00AD2FBC">
            <w:pPr>
              <w:pStyle w:val="ConsPlusNormal"/>
            </w:pPr>
          </w:p>
        </w:tc>
        <w:tc>
          <w:tcPr>
            <w:tcW w:w="1701" w:type="dxa"/>
          </w:tcPr>
          <w:p w:rsidR="00AD2FBC" w:rsidRDefault="00AD2FBC">
            <w:pPr>
              <w:pStyle w:val="ConsPlusNormal"/>
            </w:pPr>
          </w:p>
        </w:tc>
        <w:tc>
          <w:tcPr>
            <w:tcW w:w="1134" w:type="dxa"/>
          </w:tcPr>
          <w:p w:rsidR="00AD2FBC" w:rsidRDefault="00AD2FBC">
            <w:pPr>
              <w:pStyle w:val="ConsPlusNormal"/>
            </w:pPr>
          </w:p>
        </w:tc>
        <w:tc>
          <w:tcPr>
            <w:tcW w:w="1276" w:type="dxa"/>
          </w:tcPr>
          <w:p w:rsidR="00AD2FBC" w:rsidRDefault="00AD2FBC">
            <w:pPr>
              <w:pStyle w:val="ConsPlusNormal"/>
            </w:pPr>
          </w:p>
        </w:tc>
        <w:tc>
          <w:tcPr>
            <w:tcW w:w="1275" w:type="dxa"/>
          </w:tcPr>
          <w:p w:rsidR="00AD2FBC" w:rsidRDefault="00AD2FBC">
            <w:pPr>
              <w:pStyle w:val="ConsPlusNormal"/>
            </w:pPr>
          </w:p>
        </w:tc>
      </w:tr>
      <w:tr w:rsidR="00AD2FBC">
        <w:tc>
          <w:tcPr>
            <w:tcW w:w="737" w:type="dxa"/>
          </w:tcPr>
          <w:p w:rsidR="00AD2FBC" w:rsidRDefault="00AD2FBC">
            <w:pPr>
              <w:pStyle w:val="ConsPlusNormal"/>
              <w:jc w:val="center"/>
            </w:pPr>
            <w:r>
              <w:t>...</w:t>
            </w:r>
          </w:p>
        </w:tc>
        <w:tc>
          <w:tcPr>
            <w:tcW w:w="1864" w:type="dxa"/>
          </w:tcPr>
          <w:p w:rsidR="00AD2FBC" w:rsidRDefault="00AD2FBC">
            <w:pPr>
              <w:pStyle w:val="ConsPlusNormal"/>
            </w:pPr>
          </w:p>
        </w:tc>
        <w:tc>
          <w:tcPr>
            <w:tcW w:w="1474" w:type="dxa"/>
          </w:tcPr>
          <w:p w:rsidR="00AD2FBC" w:rsidRDefault="00AD2FBC">
            <w:pPr>
              <w:pStyle w:val="ConsPlusNormal"/>
            </w:pPr>
          </w:p>
        </w:tc>
        <w:tc>
          <w:tcPr>
            <w:tcW w:w="1361" w:type="dxa"/>
          </w:tcPr>
          <w:p w:rsidR="00AD2FBC" w:rsidRDefault="00AD2FBC">
            <w:pPr>
              <w:pStyle w:val="ConsPlusNormal"/>
            </w:pPr>
          </w:p>
        </w:tc>
        <w:tc>
          <w:tcPr>
            <w:tcW w:w="1701" w:type="dxa"/>
          </w:tcPr>
          <w:p w:rsidR="00AD2FBC" w:rsidRDefault="00AD2FBC">
            <w:pPr>
              <w:pStyle w:val="ConsPlusNormal"/>
            </w:pPr>
          </w:p>
        </w:tc>
        <w:tc>
          <w:tcPr>
            <w:tcW w:w="1134" w:type="dxa"/>
          </w:tcPr>
          <w:p w:rsidR="00AD2FBC" w:rsidRDefault="00AD2FBC">
            <w:pPr>
              <w:pStyle w:val="ConsPlusNormal"/>
            </w:pPr>
          </w:p>
        </w:tc>
        <w:tc>
          <w:tcPr>
            <w:tcW w:w="1276" w:type="dxa"/>
          </w:tcPr>
          <w:p w:rsidR="00AD2FBC" w:rsidRDefault="00AD2FBC">
            <w:pPr>
              <w:pStyle w:val="ConsPlusNormal"/>
            </w:pPr>
          </w:p>
        </w:tc>
        <w:tc>
          <w:tcPr>
            <w:tcW w:w="1275" w:type="dxa"/>
          </w:tcPr>
          <w:p w:rsidR="00AD2FBC" w:rsidRDefault="00AD2FBC">
            <w:pPr>
              <w:pStyle w:val="ConsPlusNormal"/>
            </w:pPr>
          </w:p>
        </w:tc>
      </w:tr>
      <w:tr w:rsidR="00AD2FBC">
        <w:tc>
          <w:tcPr>
            <w:tcW w:w="737" w:type="dxa"/>
          </w:tcPr>
          <w:p w:rsidR="00AD2FBC" w:rsidRDefault="00AD2FBC">
            <w:pPr>
              <w:pStyle w:val="ConsPlusNormal"/>
            </w:pPr>
          </w:p>
        </w:tc>
        <w:tc>
          <w:tcPr>
            <w:tcW w:w="1864" w:type="dxa"/>
          </w:tcPr>
          <w:p w:rsidR="00AD2FBC" w:rsidRDefault="00AD2FBC">
            <w:pPr>
              <w:pStyle w:val="ConsPlusNormal"/>
              <w:jc w:val="center"/>
            </w:pPr>
            <w:r>
              <w:t>Итого</w:t>
            </w:r>
          </w:p>
        </w:tc>
        <w:tc>
          <w:tcPr>
            <w:tcW w:w="1474" w:type="dxa"/>
          </w:tcPr>
          <w:p w:rsidR="00AD2FBC" w:rsidRDefault="00AD2FBC">
            <w:pPr>
              <w:pStyle w:val="ConsPlusNormal"/>
              <w:jc w:val="center"/>
            </w:pPr>
            <w:r>
              <w:t>X</w:t>
            </w:r>
          </w:p>
        </w:tc>
        <w:tc>
          <w:tcPr>
            <w:tcW w:w="1361" w:type="dxa"/>
          </w:tcPr>
          <w:p w:rsidR="00AD2FBC" w:rsidRDefault="00AD2FBC">
            <w:pPr>
              <w:pStyle w:val="ConsPlusNormal"/>
              <w:jc w:val="center"/>
            </w:pPr>
            <w:r>
              <w:t>X</w:t>
            </w:r>
          </w:p>
        </w:tc>
        <w:tc>
          <w:tcPr>
            <w:tcW w:w="1701" w:type="dxa"/>
          </w:tcPr>
          <w:p w:rsidR="00AD2FBC" w:rsidRDefault="00AD2FBC">
            <w:pPr>
              <w:pStyle w:val="ConsPlusNormal"/>
            </w:pPr>
          </w:p>
        </w:tc>
        <w:tc>
          <w:tcPr>
            <w:tcW w:w="1134" w:type="dxa"/>
          </w:tcPr>
          <w:p w:rsidR="00AD2FBC" w:rsidRDefault="00AD2FBC">
            <w:pPr>
              <w:pStyle w:val="ConsPlusNormal"/>
            </w:pPr>
          </w:p>
        </w:tc>
        <w:tc>
          <w:tcPr>
            <w:tcW w:w="1276" w:type="dxa"/>
          </w:tcPr>
          <w:p w:rsidR="00AD2FBC" w:rsidRDefault="00AD2FBC">
            <w:pPr>
              <w:pStyle w:val="ConsPlusNormal"/>
            </w:pPr>
          </w:p>
        </w:tc>
        <w:tc>
          <w:tcPr>
            <w:tcW w:w="1275"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nformat"/>
        <w:jc w:val="both"/>
      </w:pPr>
      <w:r>
        <w:t>Руководитель ____________________ ________________________</w:t>
      </w:r>
    </w:p>
    <w:p w:rsidR="00AD2FBC" w:rsidRDefault="00AD2FBC">
      <w:pPr>
        <w:pStyle w:val="ConsPlusNonformat"/>
        <w:jc w:val="both"/>
      </w:pPr>
      <w:r>
        <w:t xml:space="preserve">                   (подпись)             (Ф.И.О.)</w:t>
      </w:r>
    </w:p>
    <w:p w:rsidR="00AD2FBC" w:rsidRDefault="00AD2FBC">
      <w:pPr>
        <w:pStyle w:val="ConsPlusNonformat"/>
        <w:jc w:val="both"/>
      </w:pPr>
    </w:p>
    <w:p w:rsidR="00AD2FBC" w:rsidRDefault="00AD2FBC">
      <w:pPr>
        <w:pStyle w:val="ConsPlusNonformat"/>
        <w:jc w:val="both"/>
      </w:pPr>
      <w:r>
        <w:t>Главный бухгалтер ____________________ ________________________</w:t>
      </w:r>
    </w:p>
    <w:p w:rsidR="00AD2FBC" w:rsidRDefault="00AD2FBC">
      <w:pPr>
        <w:pStyle w:val="ConsPlusNonformat"/>
        <w:jc w:val="both"/>
      </w:pPr>
      <w:r>
        <w:t xml:space="preserve">                        (подпись)              (Ф.И.О.)</w:t>
      </w:r>
    </w:p>
    <w:p w:rsidR="00AD2FBC" w:rsidRDefault="00AD2FBC">
      <w:pPr>
        <w:pStyle w:val="ConsPlusNonformat"/>
        <w:jc w:val="both"/>
      </w:pPr>
    </w:p>
    <w:p w:rsidR="00AD2FBC" w:rsidRDefault="00AD2FBC">
      <w:pPr>
        <w:pStyle w:val="ConsPlusNonformat"/>
        <w:jc w:val="both"/>
      </w:pPr>
      <w:r>
        <w:t>М.П.</w:t>
      </w:r>
    </w:p>
    <w:p w:rsidR="00AD2FBC" w:rsidRDefault="00AD2FBC">
      <w:pPr>
        <w:pStyle w:val="ConsPlusNonformat"/>
        <w:jc w:val="both"/>
      </w:pPr>
      <w:r>
        <w:t>(при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437" w:name="P5699"/>
      <w:bookmarkEnd w:id="437"/>
      <w:r>
        <w:t>&lt;*&gt; указываются в соответствии с проектом, прошедшим конкурсный отбор Министерства сельского хозяйства Российской Федерации;</w:t>
      </w:r>
    </w:p>
    <w:p w:rsidR="00AD2FBC" w:rsidRDefault="00AD2FBC">
      <w:pPr>
        <w:pStyle w:val="ConsPlusNormal"/>
        <w:spacing w:before="220"/>
        <w:ind w:firstLine="540"/>
        <w:jc w:val="both"/>
      </w:pPr>
      <w:bookmarkStart w:id="438" w:name="P5700"/>
      <w:bookmarkEnd w:id="438"/>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3</w:t>
      </w:r>
    </w:p>
    <w:p w:rsidR="00AD2FBC" w:rsidRDefault="00AD2FBC">
      <w:pPr>
        <w:pStyle w:val="ConsPlusNormal"/>
        <w:jc w:val="right"/>
      </w:pPr>
      <w:r>
        <w:t>к Порядку</w:t>
      </w:r>
    </w:p>
    <w:p w:rsidR="00AD2FBC" w:rsidRDefault="00AD2FBC">
      <w:pPr>
        <w:pStyle w:val="ConsPlusNormal"/>
        <w:jc w:val="right"/>
      </w:pPr>
      <w:r>
        <w:t>предоставления грантов</w:t>
      </w:r>
    </w:p>
    <w:p w:rsidR="00AD2FBC" w:rsidRDefault="00AD2FBC">
      <w:pPr>
        <w:pStyle w:val="ConsPlusNormal"/>
        <w:jc w:val="right"/>
      </w:pPr>
      <w:r>
        <w:t>"Агротуризм"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jc w:val="center"/>
      </w:pPr>
      <w:bookmarkStart w:id="439" w:name="P5713"/>
      <w:bookmarkEnd w:id="439"/>
      <w:r>
        <w:t>ЗАЯВЛЕНИЕ</w:t>
      </w:r>
    </w:p>
    <w:p w:rsidR="00AD2FBC" w:rsidRDefault="00AD2FBC">
      <w:pPr>
        <w:pStyle w:val="ConsPlusNormal"/>
        <w:jc w:val="center"/>
      </w:pPr>
      <w:r>
        <w:t>на предоставление гранта</w:t>
      </w:r>
    </w:p>
    <w:p w:rsidR="00AD2FBC" w:rsidRDefault="00AD2FBC">
      <w:pPr>
        <w:pStyle w:val="ConsPlusNormal"/>
        <w:jc w:val="both"/>
      </w:pPr>
    </w:p>
    <w:p w:rsidR="00AD2FBC" w:rsidRDefault="00AD2FBC">
      <w:pPr>
        <w:pStyle w:val="ConsPlusNonformat"/>
        <w:jc w:val="both"/>
      </w:pPr>
      <w:r>
        <w:t>Я, _______________________________________________________________________,</w:t>
      </w:r>
    </w:p>
    <w:p w:rsidR="00AD2FBC" w:rsidRDefault="00AD2FBC">
      <w:pPr>
        <w:pStyle w:val="ConsPlusNonformat"/>
        <w:jc w:val="both"/>
      </w:pPr>
      <w:r>
        <w:t xml:space="preserve">                      (наименование участника отбора)</w:t>
      </w:r>
    </w:p>
    <w:p w:rsidR="00AD2FBC" w:rsidRDefault="00AD2FBC">
      <w:pPr>
        <w:pStyle w:val="ConsPlusNonformat"/>
        <w:jc w:val="both"/>
      </w:pPr>
      <w:r>
        <w:t>направляю  заявку  для  участия  в  отборе  на  реализацию проекта развития</w:t>
      </w:r>
    </w:p>
    <w:p w:rsidR="00AD2FBC" w:rsidRDefault="00AD2FBC">
      <w:pPr>
        <w:pStyle w:val="ConsPlusNonformat"/>
        <w:jc w:val="both"/>
      </w:pPr>
      <w:r>
        <w:t>сельского туризма</w:t>
      </w:r>
    </w:p>
    <w:p w:rsidR="00AD2FBC" w:rsidRDefault="00AD2FBC">
      <w:pPr>
        <w:pStyle w:val="ConsPlusNonformat"/>
        <w:jc w:val="both"/>
      </w:pPr>
      <w:r>
        <w:t>"_________________________________________________________________________"</w:t>
      </w:r>
    </w:p>
    <w:p w:rsidR="00AD2FBC" w:rsidRDefault="00AD2FBC">
      <w:pPr>
        <w:pStyle w:val="ConsPlusNonformat"/>
        <w:jc w:val="both"/>
      </w:pPr>
      <w:r>
        <w:t xml:space="preserve">           (полное название проекта развития сельского туризма)</w:t>
      </w:r>
    </w:p>
    <w:p w:rsidR="00AD2FBC" w:rsidRDefault="00AD2FBC">
      <w:pPr>
        <w:pStyle w:val="ConsPlusNonformat"/>
        <w:jc w:val="both"/>
      </w:pPr>
      <w:r>
        <w:t xml:space="preserve">    в соответствии с ______________________________________________________</w:t>
      </w:r>
    </w:p>
    <w:p w:rsidR="00AD2FBC" w:rsidRDefault="00AD2FBC">
      <w:pPr>
        <w:pStyle w:val="ConsPlusNonformat"/>
        <w:jc w:val="both"/>
      </w:pPr>
      <w:r>
        <w:t xml:space="preserve">                          (наименование порядка предоставления гранта)</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утвержденным постановлением Правительства Пензенской области от N</w:t>
      </w:r>
    </w:p>
    <w:p w:rsidR="00AD2FBC" w:rsidRDefault="00AD2FBC">
      <w:pPr>
        <w:pStyle w:val="ConsPlusNonformat"/>
        <w:jc w:val="both"/>
      </w:pPr>
      <w:r>
        <w:t xml:space="preserve">    (с последующими изменениями).</w:t>
      </w:r>
    </w:p>
    <w:p w:rsidR="00AD2FBC" w:rsidRDefault="00AD2FBC">
      <w:pPr>
        <w:pStyle w:val="ConsPlusNonformat"/>
        <w:jc w:val="both"/>
      </w:pPr>
      <w:r>
        <w:t xml:space="preserve">    Сообщает сведения о руководителе, членах коллегиального исполнительного</w:t>
      </w:r>
    </w:p>
    <w:p w:rsidR="00AD2FBC" w:rsidRDefault="00AD2FBC">
      <w:pPr>
        <w:pStyle w:val="ConsPlusNonformat"/>
        <w:jc w:val="both"/>
      </w:pPr>
      <w:r>
        <w:t>органа,  лице, исполняющем функции единоличного исполнительного органа, или</w:t>
      </w:r>
    </w:p>
    <w:p w:rsidR="00AD2FBC" w:rsidRDefault="00AD2FBC">
      <w:pPr>
        <w:pStyle w:val="ConsPlusNonformat"/>
        <w:jc w:val="both"/>
      </w:pPr>
      <w:r>
        <w:t>главном  бухгалтере  участника  отбора,  являющегося  юридическим лицом, об</w:t>
      </w:r>
    </w:p>
    <w:p w:rsidR="00AD2FBC" w:rsidRDefault="00AD2FBC">
      <w:pPr>
        <w:pStyle w:val="ConsPlusNonformat"/>
        <w:jc w:val="both"/>
      </w:pPr>
      <w:r>
        <w:t>индивидуальном  предпринимателе (фамилия, имя, отчество (при наличии), ИНН,</w:t>
      </w:r>
    </w:p>
    <w:p w:rsidR="00AD2FBC" w:rsidRDefault="00AD2FBC">
      <w:pPr>
        <w:pStyle w:val="ConsPlusNonformat"/>
        <w:jc w:val="both"/>
      </w:pPr>
      <w:r>
        <w:t>дата и место рождения)</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К заявке и настоящему заявлению прилагаются следующие документы:</w:t>
      </w:r>
    </w:p>
    <w:p w:rsidR="00AD2FBC" w:rsidRDefault="00AD2FBC">
      <w:pPr>
        <w:pStyle w:val="ConsPlusNonformat"/>
        <w:jc w:val="both"/>
      </w:pPr>
      <w:r>
        <w:t xml:space="preserve">    1.</w:t>
      </w:r>
    </w:p>
    <w:p w:rsidR="00AD2FBC" w:rsidRDefault="00AD2FBC">
      <w:pPr>
        <w:pStyle w:val="ConsPlusNonformat"/>
        <w:jc w:val="both"/>
      </w:pPr>
      <w:r>
        <w:t xml:space="preserve">    2.</w:t>
      </w:r>
    </w:p>
    <w:p w:rsidR="00AD2FBC" w:rsidRDefault="00AD2FBC">
      <w:pPr>
        <w:pStyle w:val="ConsPlusNonformat"/>
        <w:jc w:val="both"/>
      </w:pPr>
      <w:r>
        <w:t xml:space="preserve">    ...</w:t>
      </w:r>
    </w:p>
    <w:p w:rsidR="00AD2FBC" w:rsidRDefault="00AD2FBC">
      <w:pPr>
        <w:pStyle w:val="ConsPlusNonformat"/>
        <w:jc w:val="both"/>
      </w:pPr>
    </w:p>
    <w:p w:rsidR="00AD2FBC" w:rsidRDefault="00AD2FBC">
      <w:pPr>
        <w:pStyle w:val="ConsPlusNonformat"/>
        <w:jc w:val="both"/>
      </w:pPr>
      <w:r>
        <w:t>Сообщаю, что работаю по следующей системе налогообложения</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(форма налогообложения)</w:t>
      </w:r>
    </w:p>
    <w:p w:rsidR="00AD2FBC" w:rsidRDefault="00AD2FBC">
      <w:pPr>
        <w:pStyle w:val="ConsPlusNonformat"/>
        <w:jc w:val="both"/>
      </w:pPr>
      <w:r>
        <w:t xml:space="preserve">    Настоящим подтверждаю, что:</w:t>
      </w:r>
    </w:p>
    <w:p w:rsidR="00AD2FBC" w:rsidRDefault="00AD2FBC">
      <w:pPr>
        <w:pStyle w:val="ConsPlusNonformat"/>
        <w:jc w:val="both"/>
      </w:pPr>
      <w:r>
        <w:t xml:space="preserve">    1   </w:t>
      </w:r>
      <w:hyperlink w:anchor="P5835">
        <w:r>
          <w:rPr>
            <w:color w:val="0000FF"/>
          </w:rPr>
          <w:t>&lt;*&gt;</w:t>
        </w:r>
      </w:hyperlink>
      <w:r>
        <w:t>.   Не   нахожусь   в  процессе  реорганизации  (за  исключением</w:t>
      </w:r>
    </w:p>
    <w:p w:rsidR="00AD2FBC" w:rsidRDefault="00AD2FBC">
      <w:pPr>
        <w:pStyle w:val="ConsPlusNonformat"/>
        <w:jc w:val="both"/>
      </w:pPr>
      <w:r>
        <w:t>реорганизации  в  форме  присоединения  к  нему другого юридического лица),</w:t>
      </w:r>
    </w:p>
    <w:p w:rsidR="00AD2FBC" w:rsidRDefault="00AD2FBC">
      <w:pPr>
        <w:pStyle w:val="ConsPlusNonformat"/>
        <w:jc w:val="both"/>
      </w:pPr>
      <w:r>
        <w:t>ликвидации,    не    введена   процедура   банкротства,   деятельность   не</w:t>
      </w:r>
    </w:p>
    <w:p w:rsidR="00AD2FBC" w:rsidRDefault="00AD2FBC">
      <w:pPr>
        <w:pStyle w:val="ConsPlusNonformat"/>
        <w:jc w:val="both"/>
      </w:pPr>
      <w:r>
        <w:t>приостановлена  в  порядке,  предусмотренном  законодательством  Российской</w:t>
      </w:r>
    </w:p>
    <w:p w:rsidR="00AD2FBC" w:rsidRDefault="00AD2FBC">
      <w:pPr>
        <w:pStyle w:val="ConsPlusNonformat"/>
        <w:jc w:val="both"/>
      </w:pPr>
      <w:r>
        <w:t>Федерации (для юридического лица).</w:t>
      </w:r>
    </w:p>
    <w:p w:rsidR="00AD2FBC" w:rsidRDefault="00AD2FBC">
      <w:pPr>
        <w:pStyle w:val="ConsPlusNonformat"/>
        <w:jc w:val="both"/>
      </w:pPr>
      <w:r>
        <w:t xml:space="preserve">    Не  прекратил  деятельность  в качестве индивидуального предпринимателя</w:t>
      </w:r>
    </w:p>
    <w:p w:rsidR="00AD2FBC" w:rsidRDefault="00AD2FBC">
      <w:pPr>
        <w:pStyle w:val="ConsPlusNonformat"/>
        <w:jc w:val="both"/>
      </w:pPr>
      <w:r>
        <w:t>(для индивидуального предпринимателя).</w:t>
      </w:r>
    </w:p>
    <w:p w:rsidR="00AD2FBC" w:rsidRDefault="00AD2FBC">
      <w:pPr>
        <w:pStyle w:val="ConsPlusNonformat"/>
        <w:jc w:val="both"/>
      </w:pPr>
      <w:r>
        <w:t xml:space="preserve">    2.   Достоверность   и   полноту  сведений,  содержащихся  в  заявке  и</w:t>
      </w:r>
    </w:p>
    <w:p w:rsidR="00AD2FBC" w:rsidRDefault="00AD2FBC">
      <w:pPr>
        <w:pStyle w:val="ConsPlusNonformat"/>
        <w:jc w:val="both"/>
      </w:pPr>
      <w:r>
        <w:t>прилагаемых к ней документах, соответствие условиям отбора и предоставления</w:t>
      </w:r>
    </w:p>
    <w:p w:rsidR="00AD2FBC" w:rsidRDefault="00AD2FBC">
      <w:pPr>
        <w:pStyle w:val="ConsPlusNonformat"/>
        <w:jc w:val="both"/>
      </w:pPr>
      <w:r>
        <w:t>гранта.</w:t>
      </w:r>
    </w:p>
    <w:p w:rsidR="00AD2FBC" w:rsidRDefault="00AD2FBC">
      <w:pPr>
        <w:pStyle w:val="ConsPlusNonformat"/>
        <w:jc w:val="both"/>
      </w:pPr>
      <w:r>
        <w:t xml:space="preserve">    3. Обязуюсь:</w:t>
      </w:r>
    </w:p>
    <w:p w:rsidR="00AD2FBC" w:rsidRDefault="00AD2FBC">
      <w:pPr>
        <w:pStyle w:val="ConsPlusNonformat"/>
        <w:jc w:val="both"/>
      </w:pPr>
      <w:r>
        <w:t xml:space="preserve">    не  приобретать за счет средств гранта имущество, ранее приобретенное с</w:t>
      </w:r>
    </w:p>
    <w:p w:rsidR="00AD2FBC" w:rsidRDefault="00AD2FBC">
      <w:pPr>
        <w:pStyle w:val="ConsPlusNonformat"/>
        <w:jc w:val="both"/>
      </w:pPr>
      <w:r>
        <w:t>участием средств государственной поддержки;</w:t>
      </w:r>
    </w:p>
    <w:p w:rsidR="00AD2FBC" w:rsidRDefault="00AD2FBC">
      <w:pPr>
        <w:pStyle w:val="ConsPlusNonformat"/>
        <w:jc w:val="both"/>
      </w:pPr>
      <w:r>
        <w:t xml:space="preserve">    оплачивать   за  счет  собственных  средств  не  менее  ___%  стоимости</w:t>
      </w:r>
    </w:p>
    <w:p w:rsidR="00AD2FBC" w:rsidRDefault="00AD2FBC">
      <w:pPr>
        <w:pStyle w:val="ConsPlusNonformat"/>
        <w:jc w:val="both"/>
      </w:pPr>
      <w:r>
        <w:t>приобретаемого имущества, выполняемых работ, оказываемых услуг, указанных в</w:t>
      </w:r>
    </w:p>
    <w:p w:rsidR="00AD2FBC" w:rsidRDefault="00AD2FBC">
      <w:pPr>
        <w:pStyle w:val="ConsPlusNonformat"/>
        <w:jc w:val="both"/>
      </w:pPr>
      <w:r>
        <w:t>плане расходов;</w:t>
      </w:r>
    </w:p>
    <w:p w:rsidR="00AD2FBC" w:rsidRDefault="00AD2FBC">
      <w:pPr>
        <w:pStyle w:val="ConsPlusNonformat"/>
        <w:jc w:val="both"/>
      </w:pPr>
      <w:r>
        <w:t xml:space="preserve">    осуществлять  деятельность  в  течение  не  менее  5  лет  на  сельской</w:t>
      </w:r>
    </w:p>
    <w:p w:rsidR="00AD2FBC" w:rsidRDefault="00AD2FBC">
      <w:pPr>
        <w:pStyle w:val="ConsPlusNonformat"/>
        <w:jc w:val="both"/>
      </w:pPr>
      <w:r>
        <w:t>территории или на территории сельской агломерации Пензенской области со дня</w:t>
      </w:r>
    </w:p>
    <w:p w:rsidR="00AD2FBC" w:rsidRDefault="00AD2FBC">
      <w:pPr>
        <w:pStyle w:val="ConsPlusNonformat"/>
        <w:jc w:val="both"/>
      </w:pPr>
      <w:r>
        <w:t>получения    гранта,    достигнуть   плановых   показателей   деятельности,</w:t>
      </w:r>
    </w:p>
    <w:p w:rsidR="00AD2FBC" w:rsidRDefault="00AD2FBC">
      <w:pPr>
        <w:pStyle w:val="ConsPlusNonformat"/>
        <w:jc w:val="both"/>
      </w:pPr>
      <w:r>
        <w:t>предусмотренных в проекте развития сельского туризма;</w:t>
      </w:r>
    </w:p>
    <w:p w:rsidR="00AD2FBC" w:rsidRDefault="00AD2FBC">
      <w:pPr>
        <w:pStyle w:val="ConsPlusNonformat"/>
        <w:jc w:val="both"/>
      </w:pPr>
      <w:r>
        <w:t xml:space="preserve">    использовать  грант  в  срок  не  более  18  месяцев  со  дня получения</w:t>
      </w:r>
    </w:p>
    <w:p w:rsidR="00AD2FBC" w:rsidRDefault="00AD2FBC">
      <w:pPr>
        <w:pStyle w:val="ConsPlusNonformat"/>
        <w:jc w:val="both"/>
      </w:pPr>
      <w:r>
        <w:t>указанных  средств  и использовать имущество, приобретаемое за счет средств</w:t>
      </w:r>
    </w:p>
    <w:p w:rsidR="00AD2FBC" w:rsidRDefault="00AD2FBC">
      <w:pPr>
        <w:pStyle w:val="ConsPlusNonformat"/>
        <w:jc w:val="both"/>
      </w:pPr>
      <w:r>
        <w:t>гранта, исключительно на развитие хозяйства;</w:t>
      </w:r>
    </w:p>
    <w:p w:rsidR="00AD2FBC" w:rsidRDefault="00AD2FBC">
      <w:pPr>
        <w:pStyle w:val="ConsPlusNonformat"/>
        <w:jc w:val="both"/>
      </w:pPr>
      <w:r>
        <w:t xml:space="preserve">    включать  в  договоры  (соглашения),  заключаемые  в  целях  исполнения</w:t>
      </w:r>
    </w:p>
    <w:p w:rsidR="00AD2FBC" w:rsidRDefault="00AD2FBC">
      <w:pPr>
        <w:pStyle w:val="ConsPlusNonformat"/>
        <w:jc w:val="both"/>
      </w:pPr>
      <w:r>
        <w:t>обязательств   по   соглашению  о  предоставлении  гранта,  с  поставщиками</w:t>
      </w:r>
    </w:p>
    <w:p w:rsidR="00AD2FBC" w:rsidRDefault="00AD2FBC">
      <w:pPr>
        <w:pStyle w:val="ConsPlusNonformat"/>
        <w:jc w:val="both"/>
      </w:pPr>
      <w:r>
        <w:t>(подрядчиками,   исполнителями),   условие  о  согласии  таких  поставщиков</w:t>
      </w:r>
    </w:p>
    <w:p w:rsidR="00AD2FBC" w:rsidRDefault="00AD2FBC">
      <w:pPr>
        <w:pStyle w:val="ConsPlusNonformat"/>
        <w:jc w:val="both"/>
      </w:pPr>
      <w:r>
        <w:t>(подрядчиков, исполнителей) (за исключением государственных (муниципальных)</w:t>
      </w:r>
    </w:p>
    <w:p w:rsidR="00AD2FBC" w:rsidRDefault="00AD2FBC">
      <w:pPr>
        <w:pStyle w:val="ConsPlusNonformat"/>
        <w:jc w:val="both"/>
      </w:pPr>
      <w:r>
        <w:t>унитарных  предприятий,  хозяйственных  товариществ  и  обществ  с участием</w:t>
      </w:r>
    </w:p>
    <w:p w:rsidR="00AD2FBC" w:rsidRDefault="00AD2FBC">
      <w:pPr>
        <w:pStyle w:val="ConsPlusNonformat"/>
        <w:jc w:val="both"/>
      </w:pPr>
      <w:r>
        <w:t>публично-правовых   образований   в  их  уставных  (складочных)  капиталах,</w:t>
      </w:r>
    </w:p>
    <w:p w:rsidR="00AD2FBC" w:rsidRDefault="00AD2FBC">
      <w:pPr>
        <w:pStyle w:val="ConsPlusNonformat"/>
        <w:jc w:val="both"/>
      </w:pPr>
      <w:r>
        <w:t>коммерческих  организаций  с  участием  таких  товариществ  и  обществ в их</w:t>
      </w:r>
    </w:p>
    <w:p w:rsidR="00AD2FBC" w:rsidRDefault="00AD2FBC">
      <w:pPr>
        <w:pStyle w:val="ConsPlusNonformat"/>
        <w:jc w:val="both"/>
      </w:pPr>
      <w:r>
        <w:t>уставных (складочных) капиталах), на осуществление в отношении них проверки</w:t>
      </w:r>
    </w:p>
    <w:p w:rsidR="00AD2FBC" w:rsidRDefault="00AD2FBC">
      <w:pPr>
        <w:pStyle w:val="ConsPlusNonformat"/>
        <w:jc w:val="both"/>
      </w:pPr>
      <w:r>
        <w:t>главным распорядителем как получателем бюджетных средств соблюдения порядка</w:t>
      </w:r>
    </w:p>
    <w:p w:rsidR="00AD2FBC" w:rsidRDefault="00AD2FBC">
      <w:pPr>
        <w:pStyle w:val="ConsPlusNonformat"/>
        <w:jc w:val="both"/>
      </w:pPr>
      <w:r>
        <w:t>и   условий  предоставления  субсидии,  в  том  числе  в  части  достижения</w:t>
      </w:r>
    </w:p>
    <w:p w:rsidR="00AD2FBC" w:rsidRDefault="00AD2FBC">
      <w:pPr>
        <w:pStyle w:val="ConsPlusNonformat"/>
        <w:jc w:val="both"/>
      </w:pPr>
      <w:r>
        <w:t>результатов    предоставления   субсидии,   а   также   проверки   органами</w:t>
      </w:r>
    </w:p>
    <w:p w:rsidR="00AD2FBC" w:rsidRDefault="00AD2FBC">
      <w:pPr>
        <w:pStyle w:val="ConsPlusNonformat"/>
        <w:jc w:val="both"/>
      </w:pPr>
      <w:r>
        <w:t>государственного (муниципального) финансового контроля соблюдения порядка и</w:t>
      </w:r>
    </w:p>
    <w:p w:rsidR="00AD2FBC" w:rsidRDefault="00AD2FBC">
      <w:pPr>
        <w:pStyle w:val="ConsPlusNonformat"/>
        <w:jc w:val="both"/>
      </w:pPr>
      <w:r>
        <w:t xml:space="preserve">условий  предоставления  субсидии  в соответствии со </w:t>
      </w:r>
      <w:hyperlink r:id="rId267">
        <w:r>
          <w:rPr>
            <w:color w:val="0000FF"/>
          </w:rPr>
          <w:t>статьями 268.1</w:t>
        </w:r>
      </w:hyperlink>
      <w:r>
        <w:t xml:space="preserve"> и </w:t>
      </w:r>
      <w:hyperlink r:id="rId268">
        <w:r>
          <w:rPr>
            <w:color w:val="0000FF"/>
          </w:rPr>
          <w:t>269.2</w:t>
        </w:r>
      </w:hyperlink>
    </w:p>
    <w:p w:rsidR="00AD2FBC" w:rsidRDefault="00AD2FBC">
      <w:pPr>
        <w:pStyle w:val="ConsPlusNonformat"/>
        <w:jc w:val="both"/>
      </w:pPr>
      <w:r>
        <w:t>Бюджетного  кодекса  Российской Федерации, и на включение таких положений в</w:t>
      </w:r>
    </w:p>
    <w:p w:rsidR="00AD2FBC" w:rsidRDefault="00AD2FBC">
      <w:pPr>
        <w:pStyle w:val="ConsPlusNonformat"/>
        <w:jc w:val="both"/>
      </w:pPr>
      <w:r>
        <w:t>соглашение;</w:t>
      </w:r>
    </w:p>
    <w:p w:rsidR="00AD2FBC" w:rsidRDefault="00AD2FBC">
      <w:pPr>
        <w:pStyle w:val="ConsPlusNonformat"/>
        <w:jc w:val="both"/>
      </w:pPr>
      <w:r>
        <w:t xml:space="preserve">    вести  обособленный аналитический учет операций, осуществляемых за счет</w:t>
      </w:r>
    </w:p>
    <w:p w:rsidR="00AD2FBC" w:rsidRDefault="00AD2FBC">
      <w:pPr>
        <w:pStyle w:val="ConsPlusNonformat"/>
        <w:jc w:val="both"/>
      </w:pPr>
      <w:r>
        <w:t>гранта;</w:t>
      </w:r>
    </w:p>
    <w:p w:rsidR="00AD2FBC" w:rsidRDefault="00AD2FBC">
      <w:pPr>
        <w:pStyle w:val="ConsPlusNonformat"/>
        <w:jc w:val="both"/>
      </w:pPr>
      <w:r>
        <w:t xml:space="preserve">    при получении гранта предоставлять отчетность, предусмотренную Порядком</w:t>
      </w:r>
    </w:p>
    <w:p w:rsidR="00AD2FBC" w:rsidRDefault="00AD2FBC">
      <w:pPr>
        <w:pStyle w:val="ConsPlusNonformat"/>
        <w:jc w:val="both"/>
      </w:pPr>
      <w:r>
        <w:t>предоставления гранта и соглашением о предоставлении гранта.</w:t>
      </w:r>
    </w:p>
    <w:p w:rsidR="00AD2FBC" w:rsidRDefault="00AD2FBC">
      <w:pPr>
        <w:pStyle w:val="ConsPlusNonformat"/>
        <w:jc w:val="both"/>
      </w:pPr>
      <w:r>
        <w:t xml:space="preserve">    1.  Зарегистрирован  и  осуществляю деятельность на сельской территории</w:t>
      </w:r>
    </w:p>
    <w:p w:rsidR="00AD2FBC" w:rsidRDefault="00AD2FBC">
      <w:pPr>
        <w:pStyle w:val="ConsPlusNonformat"/>
        <w:jc w:val="both"/>
      </w:pPr>
      <w:r>
        <w:t>или на территории сельской агломерации на территории Пензенской области.</w:t>
      </w:r>
    </w:p>
    <w:p w:rsidR="00AD2FBC" w:rsidRDefault="00AD2FBC">
      <w:pPr>
        <w:pStyle w:val="ConsPlusNonformat"/>
        <w:jc w:val="both"/>
      </w:pPr>
      <w:r>
        <w:t xml:space="preserve">    2.  Отсутствует  неисполненная  обязанность  по уплате налогов, сборов,</w:t>
      </w:r>
    </w:p>
    <w:p w:rsidR="00AD2FBC" w:rsidRDefault="00AD2FBC">
      <w:pPr>
        <w:pStyle w:val="ConsPlusNonformat"/>
        <w:jc w:val="both"/>
      </w:pPr>
      <w:r>
        <w:t>страховых   взносов,   пеней,   штрафов,  процентов,  подлежащих  уплате  в</w:t>
      </w:r>
    </w:p>
    <w:p w:rsidR="00AD2FBC" w:rsidRDefault="00AD2FBC">
      <w:pPr>
        <w:pStyle w:val="ConsPlusNonformat"/>
        <w:jc w:val="both"/>
      </w:pPr>
      <w:r>
        <w:t>соответствии с законодательством Российской Федерации о налогах и сборах, в</w:t>
      </w:r>
    </w:p>
    <w:p w:rsidR="00AD2FBC" w:rsidRDefault="00AD2FBC">
      <w:pPr>
        <w:pStyle w:val="ConsPlusNonformat"/>
        <w:jc w:val="both"/>
      </w:pPr>
      <w:r>
        <w:t>сумме, превышающей 10 тыс. рублей.</w:t>
      </w:r>
    </w:p>
    <w:p w:rsidR="00AD2FBC" w:rsidRDefault="00AD2FBC">
      <w:pPr>
        <w:pStyle w:val="ConsPlusNonformat"/>
        <w:jc w:val="both"/>
      </w:pPr>
      <w:r>
        <w:t xml:space="preserve">    3.   Отсутствует   просроченная  задолженность  по  возврату  в  бюджет</w:t>
      </w:r>
    </w:p>
    <w:p w:rsidR="00AD2FBC" w:rsidRDefault="00AD2FBC">
      <w:pPr>
        <w:pStyle w:val="ConsPlusNonformat"/>
        <w:jc w:val="both"/>
      </w:pPr>
      <w:r>
        <w:t>Пензенской  области  субсидий,  бюджетных инвестиций, предоставленных в том</w:t>
      </w:r>
    </w:p>
    <w:p w:rsidR="00AD2FBC" w:rsidRDefault="00AD2FBC">
      <w:pPr>
        <w:pStyle w:val="ConsPlusNonformat"/>
        <w:jc w:val="both"/>
      </w:pPr>
      <w:r>
        <w:t>числе  в  соответствии  с иными правовыми актами, а также иная просроченная</w:t>
      </w:r>
    </w:p>
    <w:p w:rsidR="00AD2FBC" w:rsidRDefault="00AD2FBC">
      <w:pPr>
        <w:pStyle w:val="ConsPlusNonformat"/>
        <w:jc w:val="both"/>
      </w:pPr>
      <w:r>
        <w:t>(неурегулированная) задолженность по денежным обязательствам перед бюджетом</w:t>
      </w:r>
    </w:p>
    <w:p w:rsidR="00AD2FBC" w:rsidRDefault="00AD2FBC">
      <w:pPr>
        <w:pStyle w:val="ConsPlusNonformat"/>
        <w:jc w:val="both"/>
      </w:pPr>
      <w:r>
        <w:t>Пензенской области.</w:t>
      </w:r>
    </w:p>
    <w:p w:rsidR="00AD2FBC" w:rsidRDefault="00AD2FBC">
      <w:pPr>
        <w:pStyle w:val="ConsPlusNonformat"/>
        <w:jc w:val="both"/>
      </w:pPr>
      <w:r>
        <w:t xml:space="preserve">    4.  Не  получал средства из бюджета Пензенской области в соответствии с</w:t>
      </w:r>
    </w:p>
    <w:p w:rsidR="00AD2FBC" w:rsidRDefault="00AD2FBC">
      <w:pPr>
        <w:pStyle w:val="ConsPlusNonformat"/>
        <w:jc w:val="both"/>
      </w:pPr>
      <w:r>
        <w:t>иными нормативными правовыми актами на развитие сельского туризма.</w:t>
      </w:r>
    </w:p>
    <w:p w:rsidR="00AD2FBC" w:rsidRDefault="00AD2FBC">
      <w:pPr>
        <w:pStyle w:val="ConsPlusNonformat"/>
        <w:jc w:val="both"/>
      </w:pPr>
      <w:r>
        <w:t xml:space="preserve">    5.   Отобран  конкурсной  комиссией  Министерства  сельского  хозяйства</w:t>
      </w:r>
    </w:p>
    <w:p w:rsidR="00AD2FBC" w:rsidRDefault="00AD2FBC">
      <w:pPr>
        <w:pStyle w:val="ConsPlusNonformat"/>
        <w:jc w:val="both"/>
      </w:pPr>
      <w:r>
        <w:t>Российской Федерации.</w:t>
      </w:r>
    </w:p>
    <w:p w:rsidR="00AD2FBC" w:rsidRDefault="00AD2FBC">
      <w:pPr>
        <w:pStyle w:val="ConsPlusNonformat"/>
        <w:jc w:val="both"/>
      </w:pPr>
      <w:r>
        <w:t xml:space="preserve">    6.  Отношусь  к  категории "малое предприятие" или "микропредприятие" в</w:t>
      </w:r>
    </w:p>
    <w:p w:rsidR="00AD2FBC" w:rsidRDefault="00AD2FBC">
      <w:pPr>
        <w:pStyle w:val="ConsPlusNonformat"/>
        <w:jc w:val="both"/>
      </w:pPr>
      <w:r>
        <w:t xml:space="preserve">соответствии  с  Федеральным  </w:t>
      </w:r>
      <w:hyperlink r:id="rId269">
        <w:r>
          <w:rPr>
            <w:color w:val="0000FF"/>
          </w:rPr>
          <w:t>законом</w:t>
        </w:r>
      </w:hyperlink>
      <w:r>
        <w:t xml:space="preserve">  от  24.07.2007  N 209-ФЗ "О развитии</w:t>
      </w:r>
    </w:p>
    <w:p w:rsidR="00AD2FBC" w:rsidRDefault="00AD2FBC">
      <w:pPr>
        <w:pStyle w:val="ConsPlusNonformat"/>
        <w:jc w:val="both"/>
      </w:pPr>
      <w:r>
        <w:t>малого  и  среднего предпринимательства в Российской Федерации" и включен в</w:t>
      </w:r>
    </w:p>
    <w:p w:rsidR="00AD2FBC" w:rsidRDefault="00AD2FBC">
      <w:pPr>
        <w:pStyle w:val="ConsPlusNonformat"/>
        <w:jc w:val="both"/>
      </w:pPr>
      <w:r>
        <w:t>реестр    субъектов   малого   и   среднего   предпринимательства   (нужное</w:t>
      </w:r>
    </w:p>
    <w:p w:rsidR="00AD2FBC" w:rsidRDefault="00AD2FBC">
      <w:pPr>
        <w:pStyle w:val="ConsPlusNonformat"/>
        <w:jc w:val="both"/>
      </w:pPr>
      <w:r>
        <w:t>подчеркнуть).</w:t>
      </w:r>
    </w:p>
    <w:p w:rsidR="00AD2FBC" w:rsidRDefault="00AD2FBC">
      <w:pPr>
        <w:pStyle w:val="ConsPlusNonformat"/>
        <w:jc w:val="both"/>
      </w:pPr>
      <w:r>
        <w:t xml:space="preserve">    7. В случае выявления нарушения условий получения гранта, обязательств,</w:t>
      </w:r>
    </w:p>
    <w:p w:rsidR="00AD2FBC" w:rsidRDefault="00AD2FBC">
      <w:pPr>
        <w:pStyle w:val="ConsPlusNonformat"/>
        <w:jc w:val="both"/>
      </w:pPr>
      <w:r>
        <w:t>принятых  на  себя  при  подаче  комплектов  документов на участие в отборе</w:t>
      </w:r>
    </w:p>
    <w:p w:rsidR="00AD2FBC" w:rsidRDefault="00AD2FBC">
      <w:pPr>
        <w:pStyle w:val="ConsPlusNonformat"/>
        <w:jc w:val="both"/>
      </w:pPr>
      <w:r>
        <w:t>(выявленных  в  том  числе  по  фактам  проверок,  предусмотренных Порядком</w:t>
      </w:r>
    </w:p>
    <w:p w:rsidR="00AD2FBC" w:rsidRDefault="00AD2FBC">
      <w:pPr>
        <w:pStyle w:val="ConsPlusNonformat"/>
        <w:jc w:val="both"/>
      </w:pPr>
      <w:r>
        <w:t>предоставления   гранта),   и/или   непредставления  в  установленный  срок</w:t>
      </w:r>
    </w:p>
    <w:p w:rsidR="00AD2FBC" w:rsidRDefault="00AD2FBC">
      <w:pPr>
        <w:pStyle w:val="ConsPlusNonformat"/>
        <w:jc w:val="both"/>
      </w:pPr>
      <w:r>
        <w:t>документов,    подтверждающих    целевое    использование   гранта,   и/или</w:t>
      </w:r>
    </w:p>
    <w:p w:rsidR="00AD2FBC" w:rsidRDefault="00AD2FBC">
      <w:pPr>
        <w:pStyle w:val="ConsPlusNonformat"/>
        <w:jc w:val="both"/>
      </w:pPr>
      <w:r>
        <w:t>использования получателем гранта средств гранта на цели, не предусмотренные</w:t>
      </w:r>
    </w:p>
    <w:p w:rsidR="00AD2FBC" w:rsidRDefault="00AD2FBC">
      <w:pPr>
        <w:pStyle w:val="ConsPlusNonformat"/>
        <w:jc w:val="both"/>
      </w:pPr>
      <w:r>
        <w:t>планом  расходов,  несу ответственность в виде возврата в бюджет Пензенской</w:t>
      </w:r>
    </w:p>
    <w:p w:rsidR="00AD2FBC" w:rsidRDefault="00AD2FBC">
      <w:pPr>
        <w:pStyle w:val="ConsPlusNonformat"/>
        <w:jc w:val="both"/>
      </w:pPr>
      <w:r>
        <w:t>области полученного гранта в полном объеме.</w:t>
      </w:r>
    </w:p>
    <w:p w:rsidR="00AD2FBC" w:rsidRDefault="00AD2FBC">
      <w:pPr>
        <w:pStyle w:val="ConsPlusNonformat"/>
        <w:jc w:val="both"/>
      </w:pPr>
      <w:r>
        <w:t xml:space="preserve">    11. В случае невыполнения плановых показателей деятельности (ежегодно в</w:t>
      </w:r>
    </w:p>
    <w:p w:rsidR="00AD2FBC" w:rsidRDefault="00AD2FBC">
      <w:pPr>
        <w:pStyle w:val="ConsPlusNonformat"/>
        <w:jc w:val="both"/>
      </w:pPr>
      <w:r>
        <w:t>течение  5  лет  со  дня  получения гранта), предусмотренных в соглашении о</w:t>
      </w:r>
    </w:p>
    <w:p w:rsidR="00AD2FBC" w:rsidRDefault="00AD2FBC">
      <w:pPr>
        <w:pStyle w:val="ConsPlusNonformat"/>
        <w:jc w:val="both"/>
      </w:pPr>
      <w:r>
        <w:t>предоставлении   гранта,   если   фактически  выполненные  показатели  ниже</w:t>
      </w:r>
    </w:p>
    <w:p w:rsidR="00AD2FBC" w:rsidRDefault="00AD2FBC">
      <w:pPr>
        <w:pStyle w:val="ConsPlusNonformat"/>
        <w:jc w:val="both"/>
      </w:pPr>
      <w:r>
        <w:t>запланированных,  несу  ответственность в виде возврата в бюджет Пензенской</w:t>
      </w:r>
    </w:p>
    <w:p w:rsidR="00AD2FBC" w:rsidRDefault="00AD2FBC">
      <w:pPr>
        <w:pStyle w:val="ConsPlusNonformat"/>
        <w:jc w:val="both"/>
      </w:pPr>
      <w:r>
        <w:t>области части суммы гранта пропорционально невыполнению.</w:t>
      </w:r>
    </w:p>
    <w:p w:rsidR="00AD2FBC" w:rsidRDefault="00AD2FBC">
      <w:pPr>
        <w:pStyle w:val="ConsPlusNonformat"/>
        <w:jc w:val="both"/>
      </w:pPr>
      <w:r>
        <w:t xml:space="preserve">    12.  Даю  согласие  на  осуществление главным распорядителем и органами</w:t>
      </w:r>
    </w:p>
    <w:p w:rsidR="00AD2FBC" w:rsidRDefault="00AD2FBC">
      <w:pPr>
        <w:pStyle w:val="ConsPlusNonformat"/>
        <w:jc w:val="both"/>
      </w:pPr>
      <w:r>
        <w:t>государственного  финансового  контроля  проверок  (мониторинга) соблюдения</w:t>
      </w:r>
    </w:p>
    <w:p w:rsidR="00AD2FBC" w:rsidRDefault="00AD2FBC">
      <w:pPr>
        <w:pStyle w:val="ConsPlusNonformat"/>
        <w:jc w:val="both"/>
      </w:pPr>
      <w:r>
        <w:t>порядка  и  условий предоставления субсидии, в том числе в части достижения</w:t>
      </w:r>
    </w:p>
    <w:p w:rsidR="00AD2FBC" w:rsidRDefault="00AD2FBC">
      <w:pPr>
        <w:pStyle w:val="ConsPlusNonformat"/>
        <w:jc w:val="both"/>
      </w:pPr>
      <w:r>
        <w:t>результатов  предоставления  субсидии,  а  также проверки порядка и условий</w:t>
      </w:r>
    </w:p>
    <w:p w:rsidR="00AD2FBC" w:rsidRDefault="00AD2FBC">
      <w:pPr>
        <w:pStyle w:val="ConsPlusNonformat"/>
        <w:jc w:val="both"/>
      </w:pPr>
      <w:r>
        <w:t xml:space="preserve">предоставления субсидии в соответствии со </w:t>
      </w:r>
      <w:hyperlink r:id="rId270">
        <w:r>
          <w:rPr>
            <w:color w:val="0000FF"/>
          </w:rPr>
          <w:t>статьями 268.1</w:t>
        </w:r>
      </w:hyperlink>
      <w:r>
        <w:t xml:space="preserve"> и </w:t>
      </w:r>
      <w:hyperlink r:id="rId271">
        <w:r>
          <w:rPr>
            <w:color w:val="0000FF"/>
          </w:rPr>
          <w:t>269.2</w:t>
        </w:r>
      </w:hyperlink>
      <w:r>
        <w:t xml:space="preserve"> Бюджетного</w:t>
      </w:r>
    </w:p>
    <w:p w:rsidR="00AD2FBC" w:rsidRDefault="00AD2FBC">
      <w:pPr>
        <w:pStyle w:val="ConsPlusNonformat"/>
        <w:jc w:val="both"/>
      </w:pPr>
      <w:r>
        <w:t>кодекса Российской Федерации.</w:t>
      </w:r>
    </w:p>
    <w:p w:rsidR="00AD2FBC" w:rsidRDefault="00AD2FBC">
      <w:pPr>
        <w:pStyle w:val="ConsPlusNonformat"/>
        <w:jc w:val="both"/>
      </w:pPr>
      <w:r>
        <w:t xml:space="preserve">    С  порядком  предоставления  гранта  из  бюджета  Пензенской области на</w:t>
      </w:r>
    </w:p>
    <w:p w:rsidR="00AD2FBC" w:rsidRDefault="00AD2FBC">
      <w:pPr>
        <w:pStyle w:val="ConsPlusNonformat"/>
        <w:jc w:val="both"/>
      </w:pPr>
      <w:r>
        <w:t>развитие сельского туризма ознакомлен, соответствую условиям, предъявляемым</w:t>
      </w:r>
    </w:p>
    <w:p w:rsidR="00AD2FBC" w:rsidRDefault="00AD2FBC">
      <w:pPr>
        <w:pStyle w:val="ConsPlusNonformat"/>
        <w:jc w:val="both"/>
      </w:pPr>
      <w:r>
        <w:t>к участникам отбора.</w:t>
      </w:r>
    </w:p>
    <w:p w:rsidR="00AD2FBC" w:rsidRDefault="00AD2FBC">
      <w:pPr>
        <w:pStyle w:val="ConsPlusNonformat"/>
        <w:jc w:val="both"/>
      </w:pP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 xml:space="preserve">    (подпись)        (Ф.И.О. главы крестьянского (фермерского) хозяйства,</w:t>
      </w:r>
    </w:p>
    <w:p w:rsidR="00AD2FBC" w:rsidRDefault="00AD2FBC">
      <w:pPr>
        <w:pStyle w:val="ConsPlusNonformat"/>
        <w:jc w:val="both"/>
      </w:pPr>
      <w:r>
        <w:t xml:space="preserve">                 индивидуального предпринимателя, руководителя организации)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440" w:name="P5835"/>
      <w:bookmarkEnd w:id="440"/>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4</w:t>
      </w:r>
    </w:p>
    <w:p w:rsidR="00AD2FBC" w:rsidRDefault="00AD2FBC">
      <w:pPr>
        <w:pStyle w:val="ConsPlusNormal"/>
        <w:jc w:val="right"/>
      </w:pPr>
      <w:r>
        <w:t>к Порядку</w:t>
      </w:r>
    </w:p>
    <w:p w:rsidR="00AD2FBC" w:rsidRDefault="00AD2FBC">
      <w:pPr>
        <w:pStyle w:val="ConsPlusNormal"/>
        <w:jc w:val="right"/>
      </w:pPr>
      <w:r>
        <w:t>предоставления грантов</w:t>
      </w:r>
    </w:p>
    <w:p w:rsidR="00AD2FBC" w:rsidRDefault="00AD2FBC">
      <w:pPr>
        <w:pStyle w:val="ConsPlusNormal"/>
        <w:jc w:val="right"/>
      </w:pPr>
      <w:r>
        <w:t>"Агротуризм"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Title"/>
        <w:jc w:val="center"/>
      </w:pPr>
      <w:bookmarkStart w:id="441" w:name="P5848"/>
      <w:bookmarkEnd w:id="441"/>
      <w:r>
        <w:t>ПЕРЕЧЕНЬ</w:t>
      </w:r>
    </w:p>
    <w:p w:rsidR="00AD2FBC" w:rsidRDefault="00AD2FBC">
      <w:pPr>
        <w:pStyle w:val="ConsPlusTitle"/>
        <w:jc w:val="center"/>
      </w:pPr>
      <w:r>
        <w:t>ДОКУМЕНТОВ, ЯВЛЯЮЩИХСЯ ОСНОВАНИЕМ ДЛЯ ПРЕДОСТАВЛЕНИЯ ГРАНТОВ</w:t>
      </w:r>
    </w:p>
    <w:p w:rsidR="00AD2FBC" w:rsidRDefault="00AD2FBC">
      <w:pPr>
        <w:pStyle w:val="ConsPlusTitle"/>
        <w:jc w:val="center"/>
      </w:pPr>
      <w:r>
        <w:t>"АГРОТУРИЗМ" НА УСЛОВИЯХ СОФИНАНСИРОВАНИЯ ЗА СЧЕТ СРЕДСТВ</w:t>
      </w:r>
    </w:p>
    <w:p w:rsidR="00AD2FBC" w:rsidRDefault="00AD2FBC">
      <w:pPr>
        <w:pStyle w:val="ConsPlusTitle"/>
        <w:jc w:val="center"/>
      </w:pPr>
      <w:r>
        <w:t>ФЕДЕРАЛЬНОГО БЮДЖЕТА</w:t>
      </w:r>
    </w:p>
    <w:p w:rsidR="00AD2FBC" w:rsidRDefault="00AD2FBC">
      <w:pPr>
        <w:pStyle w:val="ConsPlusNormal"/>
        <w:jc w:val="both"/>
      </w:pPr>
    </w:p>
    <w:p w:rsidR="00AD2FBC" w:rsidRDefault="00AD2FBC">
      <w:pPr>
        <w:pStyle w:val="ConsPlusNormal"/>
        <w:ind w:firstLine="540"/>
        <w:jc w:val="both"/>
      </w:pPr>
      <w:r>
        <w:t>Для получения грантов участники отбора представляют следующие документы:</w:t>
      </w:r>
    </w:p>
    <w:p w:rsidR="00AD2FBC" w:rsidRDefault="00AD2FBC">
      <w:pPr>
        <w:pStyle w:val="ConsPlusNormal"/>
        <w:spacing w:before="220"/>
        <w:ind w:firstLine="540"/>
        <w:jc w:val="both"/>
      </w:pPr>
      <w:r>
        <w:t xml:space="preserve">- подтверждение фактических расходов в соответствии со структурой затрат проекта сельского туризма за счет собственных средств не менее указанного в </w:t>
      </w:r>
      <w:hyperlink w:anchor="P5388">
        <w:r>
          <w:rPr>
            <w:color w:val="0000FF"/>
          </w:rPr>
          <w:t>пункте 2.8</w:t>
        </w:r>
      </w:hyperlink>
      <w:r>
        <w:t xml:space="preserve"> настоящего Порядка процента стоимости приобретаемого имущества, выполняемых работ, оказываемых услуг (договоры купли-продажи (товаров, услуг, работ), платежные поручения, сводный сметный расчет (при строительстве, реконструкции, модернизации или капитальном ремонте).</w:t>
      </w:r>
    </w:p>
    <w:p w:rsidR="00AD2FBC" w:rsidRDefault="00AD2FBC">
      <w:pPr>
        <w:pStyle w:val="ConsPlusNormal"/>
        <w:spacing w:before="220"/>
        <w:ind w:firstLine="540"/>
        <w:jc w:val="both"/>
      </w:pPr>
      <w:r>
        <w:t>- правоустанавливающие документы на земельный участок, на котором запланирована реализация проекта развития сельского туризма, с указанием вида разрешенного использования, а также документы, подтверждающие право пользования земельным участком на срок не менее 5 лет, в случае, если права на него не зарегистрированы в Едином государственном реестре недвижимости.</w:t>
      </w:r>
    </w:p>
    <w:p w:rsidR="00AD2FBC" w:rsidRDefault="00AD2FBC">
      <w:pPr>
        <w:pStyle w:val="ConsPlusNormal"/>
        <w:spacing w:before="220"/>
        <w:ind w:firstLine="540"/>
        <w:jc w:val="both"/>
      </w:pPr>
      <w:r>
        <w:t>- проектную документацию (при строительстве, реконструкции модернизации или капитальном ремонте)</w:t>
      </w:r>
    </w:p>
    <w:p w:rsidR="00AD2FBC" w:rsidRDefault="00AD2FBC">
      <w:pPr>
        <w:pStyle w:val="ConsPlusNormal"/>
        <w:spacing w:before="220"/>
        <w:ind w:firstLine="540"/>
        <w:jc w:val="both"/>
      </w:pPr>
      <w:r>
        <w:t>- документ, подтверждающий достоверность определения сметной стоимости в отношении каждого объекта капитального строительства, предполагаемого к строительству, модернизации, реконструкции или капитальному ремонту или положительное экспертное заключение о проверке сметной стоимости капитального строительства, предполагаемого к строительству, модернизации, реконструкции или капитальному ремонту (документов предоставляются в соответствии с требованиями градостроительного законодательства);</w:t>
      </w:r>
    </w:p>
    <w:p w:rsidR="00AD2FBC" w:rsidRDefault="00AD2FBC">
      <w:pPr>
        <w:pStyle w:val="ConsPlusNormal"/>
        <w:spacing w:before="220"/>
        <w:ind w:firstLine="540"/>
        <w:jc w:val="both"/>
      </w:pPr>
      <w:r>
        <w:t>- письмо соответствующего органа, уполномоченного на проведение государственной экспертизы проектной документации в Пензенской области, об отсутствии необходимости проведения обязательной государственной экспертизы проектной документации (в случае, если не представлено положительное заключение государственной экспертизы проектной документации).</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5</w:t>
      </w:r>
    </w:p>
    <w:p w:rsidR="00AD2FBC" w:rsidRDefault="00AD2FBC">
      <w:pPr>
        <w:pStyle w:val="ConsPlusNormal"/>
        <w:jc w:val="right"/>
      </w:pPr>
      <w:r>
        <w:t>к Порядку</w:t>
      </w:r>
    </w:p>
    <w:p w:rsidR="00AD2FBC" w:rsidRDefault="00AD2FBC">
      <w:pPr>
        <w:pStyle w:val="ConsPlusNormal"/>
        <w:jc w:val="right"/>
      </w:pPr>
      <w:r>
        <w:t>предоставления грантов</w:t>
      </w:r>
    </w:p>
    <w:p w:rsidR="00AD2FBC" w:rsidRDefault="00AD2FBC">
      <w:pPr>
        <w:pStyle w:val="ConsPlusNormal"/>
        <w:jc w:val="right"/>
      </w:pPr>
      <w:r>
        <w:t>"Агротуризм"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Title"/>
        <w:jc w:val="center"/>
      </w:pPr>
      <w:bookmarkStart w:id="442" w:name="P5871"/>
      <w:bookmarkEnd w:id="442"/>
      <w:r>
        <w:t>ПЕРЕЧЕНЬ</w:t>
      </w:r>
    </w:p>
    <w:p w:rsidR="00AD2FBC" w:rsidRDefault="00AD2FBC">
      <w:pPr>
        <w:pStyle w:val="ConsPlusTitle"/>
        <w:jc w:val="center"/>
      </w:pPr>
      <w:r>
        <w:t>ДОКУМЕНТОВ ДЛЯ ПОДТВЕРЖДЕНИЯ ЦЕЛЕВОГО ИСПОЛЬЗОВАНИЯ ГРАНТОВ</w:t>
      </w:r>
    </w:p>
    <w:p w:rsidR="00AD2FBC" w:rsidRDefault="00AD2FBC">
      <w:pPr>
        <w:pStyle w:val="ConsPlusTitle"/>
        <w:jc w:val="center"/>
      </w:pPr>
      <w:r>
        <w:t>"АГРОТУРИЗМ" НА УСЛОВИЯХ СОФИНАНСИРОВАНИЯ ЗА СЧЕТ СРЕДСТВ</w:t>
      </w:r>
    </w:p>
    <w:p w:rsidR="00AD2FBC" w:rsidRDefault="00AD2FBC">
      <w:pPr>
        <w:pStyle w:val="ConsPlusTitle"/>
        <w:jc w:val="center"/>
      </w:pPr>
      <w:r>
        <w:t>ФЕДЕРАЛЬНОГО БЮДЖЕТА</w:t>
      </w:r>
    </w:p>
    <w:p w:rsidR="00AD2FBC" w:rsidRDefault="00AD2FBC">
      <w:pPr>
        <w:pStyle w:val="ConsPlusNormal"/>
        <w:jc w:val="both"/>
      </w:pPr>
    </w:p>
    <w:p w:rsidR="00AD2FBC" w:rsidRDefault="00AD2FBC">
      <w:pPr>
        <w:pStyle w:val="ConsPlusNormal"/>
        <w:ind w:firstLine="540"/>
        <w:jc w:val="both"/>
      </w:pPr>
      <w:r>
        <w:t>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следующие документы:</w:t>
      </w:r>
    </w:p>
    <w:p w:rsidR="00AD2FBC" w:rsidRDefault="00AD2FBC">
      <w:pPr>
        <w:pStyle w:val="ConsPlusNormal"/>
        <w:spacing w:before="220"/>
        <w:ind w:firstLine="540"/>
        <w:jc w:val="both"/>
      </w:pPr>
      <w:r>
        <w:t>а) в случае использования гранта (части гранта) на покупку средств размещения, в том числе модульных, используемых для осуществления деятельности по оказанию услуг в сфере сельского туризма, копии:</w:t>
      </w:r>
    </w:p>
    <w:p w:rsidR="00AD2FBC" w:rsidRDefault="00AD2FBC">
      <w:pPr>
        <w:pStyle w:val="ConsPlusNormal"/>
        <w:spacing w:before="220"/>
        <w:ind w:firstLine="540"/>
        <w:jc w:val="both"/>
      </w:pPr>
      <w:r>
        <w:t>- договоров поставки (купли-продажи);</w:t>
      </w:r>
    </w:p>
    <w:p w:rsidR="00AD2FBC" w:rsidRDefault="00AD2FBC">
      <w:pPr>
        <w:pStyle w:val="ConsPlusNormal"/>
        <w:spacing w:before="220"/>
        <w:ind w:firstLine="540"/>
        <w:jc w:val="both"/>
      </w:pPr>
      <w:r>
        <w:t>- платежных поручений, подтверждающих оплату по договору;</w:t>
      </w:r>
    </w:p>
    <w:p w:rsidR="00AD2FBC" w:rsidRDefault="00AD2FBC">
      <w:pPr>
        <w:pStyle w:val="ConsPlusNormal"/>
        <w:spacing w:before="220"/>
        <w:ind w:firstLine="540"/>
        <w:jc w:val="both"/>
      </w:pPr>
      <w:r>
        <w:t>- акта приемки-передачи;</w:t>
      </w:r>
    </w:p>
    <w:p w:rsidR="00AD2FBC" w:rsidRDefault="00AD2FBC">
      <w:pPr>
        <w:pStyle w:val="ConsPlusNormal"/>
        <w:spacing w:before="220"/>
        <w:ind w:firstLine="540"/>
        <w:jc w:val="both"/>
      </w:pPr>
      <w:r>
        <w:t>б) в случае использования гранта (части гранта) на строительство модернизацию или реконструкцию средств размещения, в том числе модульных,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туризма, включая детские развлекательные комплексы, объекты проката копии:</w:t>
      </w:r>
    </w:p>
    <w:p w:rsidR="00AD2FBC" w:rsidRDefault="00AD2FBC">
      <w:pPr>
        <w:pStyle w:val="ConsPlusNormal"/>
        <w:spacing w:before="220"/>
        <w:ind w:firstLine="540"/>
        <w:jc w:val="both"/>
      </w:pPr>
      <w:r>
        <w:t>- сводного сметного расчета;</w:t>
      </w:r>
    </w:p>
    <w:p w:rsidR="00AD2FBC" w:rsidRDefault="00AD2FBC">
      <w:pPr>
        <w:pStyle w:val="ConsPlusNormal"/>
        <w:spacing w:before="220"/>
        <w:ind w:firstLine="540"/>
        <w:jc w:val="both"/>
      </w:pPr>
      <w:r>
        <w:t>- договоров на выполнение подрядных работ, локальных сметных расчетов и графиков выполнения строительно-монтажных работ;</w:t>
      </w:r>
    </w:p>
    <w:p w:rsidR="00AD2FBC" w:rsidRDefault="00AD2FBC">
      <w:pPr>
        <w:pStyle w:val="ConsPlusNormal"/>
        <w:spacing w:before="220"/>
        <w:ind w:firstLine="540"/>
        <w:jc w:val="both"/>
      </w:pPr>
      <w:r>
        <w:t>- платежных поручений, подтверждающих перечисление средств подрядчикам за выполнение работ, в том числе по авансовым платежам;</w:t>
      </w:r>
    </w:p>
    <w:p w:rsidR="00AD2FBC" w:rsidRDefault="00AD2FBC">
      <w:pPr>
        <w:pStyle w:val="ConsPlusNormal"/>
        <w:spacing w:before="220"/>
        <w:ind w:firstLine="540"/>
        <w:jc w:val="both"/>
      </w:pPr>
      <w:r>
        <w:t>- документа, подтверждающего достоверность определения сметной стоимости строительства (в случае создания объекта капитального строительства);</w:t>
      </w:r>
    </w:p>
    <w:p w:rsidR="00AD2FBC" w:rsidRDefault="00AD2FBC">
      <w:pPr>
        <w:pStyle w:val="ConsPlusNormal"/>
        <w:spacing w:before="220"/>
        <w:ind w:firstLine="540"/>
        <w:jc w:val="both"/>
      </w:pPr>
      <w:r>
        <w:t>- платежных поручений и выписок по расчетному счету, подтверждающих оплату материалов, работ и услуг, заверенных кредитной организацией;</w:t>
      </w:r>
    </w:p>
    <w:p w:rsidR="00AD2FBC" w:rsidRDefault="00AD2FBC">
      <w:pPr>
        <w:pStyle w:val="ConsPlusNormal"/>
        <w:spacing w:before="220"/>
        <w:ind w:firstLine="540"/>
        <w:jc w:val="both"/>
      </w:pPr>
      <w:r>
        <w:t>- актов о приемке выполненных работ (форма N КС-2) и (или) копия справки о стоимости выполненных работ и затрат (форма N КС-3);</w:t>
      </w:r>
    </w:p>
    <w:p w:rsidR="00AD2FBC" w:rsidRDefault="00AD2FBC">
      <w:pPr>
        <w:pStyle w:val="ConsPlusNormal"/>
        <w:spacing w:before="220"/>
        <w:ind w:firstLine="540"/>
        <w:jc w:val="both"/>
      </w:pPr>
      <w:r>
        <w:t>- правоустанавливающих документов на объект, в случае если права на него не зарегистрированы в Едином государственном реестре недвижимости (при осуществлении модернизации);</w:t>
      </w:r>
    </w:p>
    <w:p w:rsidR="00AD2FBC" w:rsidRDefault="00AD2FBC">
      <w:pPr>
        <w:pStyle w:val="ConsPlusNormal"/>
        <w:spacing w:before="220"/>
        <w:ind w:firstLine="540"/>
        <w:jc w:val="both"/>
      </w:pPr>
      <w:r>
        <w:t>в) в случае использования гранта (части гранта) на подключение средств размещения, объектов,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сельского туризма, включая детские развлекательные комплексы, к электрическим, водо-, газо- и теплопроводным сетям, в том числе автономным, канализационным сетям, обустройство автономных источников электро-, водо-, газо- и теплоснабжения копии:</w:t>
      </w:r>
    </w:p>
    <w:p w:rsidR="00AD2FBC" w:rsidRDefault="00AD2FBC">
      <w:pPr>
        <w:pStyle w:val="ConsPlusNormal"/>
        <w:spacing w:before="220"/>
        <w:ind w:firstLine="540"/>
        <w:jc w:val="both"/>
      </w:pPr>
      <w:r>
        <w:t>- договоров на подключение к электрическим, водо-, газо- и теплопроводным сетям, платежных поручений, подтверждающих оплату по договору;</w:t>
      </w:r>
    </w:p>
    <w:p w:rsidR="00AD2FBC" w:rsidRDefault="00AD2FBC">
      <w:pPr>
        <w:pStyle w:val="ConsPlusNormal"/>
        <w:spacing w:before="220"/>
        <w:ind w:firstLine="540"/>
        <w:jc w:val="both"/>
      </w:pPr>
      <w:r>
        <w:t>- при приобретении автономных источников электро- и газоснабжения, обустройстве автономных источников водоснабжения копии:</w:t>
      </w:r>
    </w:p>
    <w:p w:rsidR="00AD2FBC" w:rsidRDefault="00AD2FBC">
      <w:pPr>
        <w:pStyle w:val="ConsPlusNormal"/>
        <w:spacing w:before="220"/>
        <w:ind w:firstLine="540"/>
        <w:jc w:val="both"/>
      </w:pPr>
      <w:r>
        <w:t>- договора купли-продажи автономных источников электро-, газо- и водоснабжения;</w:t>
      </w:r>
    </w:p>
    <w:p w:rsidR="00AD2FBC" w:rsidRDefault="00AD2FBC">
      <w:pPr>
        <w:pStyle w:val="ConsPlusNormal"/>
        <w:spacing w:before="220"/>
        <w:ind w:firstLine="540"/>
        <w:jc w:val="both"/>
      </w:pPr>
      <w:r>
        <w:t>- договора подряда на обустройство автономных источников водоснабжения;</w:t>
      </w:r>
    </w:p>
    <w:p w:rsidR="00AD2FBC" w:rsidRDefault="00AD2FBC">
      <w:pPr>
        <w:pStyle w:val="ConsPlusNormal"/>
        <w:spacing w:before="220"/>
        <w:ind w:firstLine="540"/>
        <w:jc w:val="both"/>
      </w:pPr>
      <w:r>
        <w:t>- товарно-транспортных накладных и платежных поручений, подтверждающих оплату по договорам;</w:t>
      </w:r>
    </w:p>
    <w:p w:rsidR="00AD2FBC" w:rsidRDefault="00AD2FBC">
      <w:pPr>
        <w:pStyle w:val="ConsPlusNormal"/>
        <w:spacing w:before="220"/>
        <w:ind w:firstLine="540"/>
        <w:jc w:val="both"/>
      </w:pPr>
      <w:r>
        <w:t xml:space="preserve">г) в случае использования гранта (части гранта) на приобретение и монтаж туристского оборудования, снаряжения и инвентаря в целях обеспечения эксплуатации туристических объектов, в том числе пунктов проката, объектов туристского показа и объектов развлекательной инфраструктуры, включая детские развлекательные комплексы, мебели и оборудования для оснащения средств размещения, используемых для осуществления деятельности по оказанию услуг в сфере сельского туризма, техники, специализированного транспорта, согласно следующим кодам видов продукции в соответствии с Общероссийским </w:t>
      </w:r>
      <w:hyperlink r:id="rId272">
        <w:r>
          <w:rPr>
            <w:color w:val="0000FF"/>
          </w:rPr>
          <w:t>классификатором</w:t>
        </w:r>
      </w:hyperlink>
      <w:r>
        <w:t xml:space="preserve"> продукции по видам экономической деятельности (ОКПД 2) ОК 034-2014 (КПЕС 2008) копии:</w:t>
      </w:r>
    </w:p>
    <w:p w:rsidR="00AD2FBC" w:rsidRDefault="00AD2FBC">
      <w:pPr>
        <w:pStyle w:val="ConsPlusNormal"/>
        <w:spacing w:before="220"/>
        <w:ind w:firstLine="540"/>
        <w:jc w:val="both"/>
      </w:pPr>
      <w:r>
        <w:t>- договора поставки (купли-продажи);</w:t>
      </w:r>
    </w:p>
    <w:p w:rsidR="00AD2FBC" w:rsidRDefault="00AD2FBC">
      <w:pPr>
        <w:pStyle w:val="ConsPlusNormal"/>
        <w:spacing w:before="220"/>
        <w:ind w:firstLine="540"/>
        <w:jc w:val="both"/>
      </w:pPr>
      <w:r>
        <w:t>- акта приема-передачи;</w:t>
      </w:r>
    </w:p>
    <w:p w:rsidR="00AD2FBC" w:rsidRDefault="00AD2FBC">
      <w:pPr>
        <w:pStyle w:val="ConsPlusNormal"/>
        <w:spacing w:before="220"/>
        <w:ind w:firstLine="540"/>
        <w:jc w:val="both"/>
      </w:pPr>
      <w:r>
        <w:t>- счета-фактуры;</w:t>
      </w:r>
    </w:p>
    <w:p w:rsidR="00AD2FBC" w:rsidRDefault="00AD2FBC">
      <w:pPr>
        <w:pStyle w:val="ConsPlusNormal"/>
        <w:spacing w:before="220"/>
        <w:ind w:firstLine="540"/>
        <w:jc w:val="both"/>
      </w:pPr>
      <w:r>
        <w:t>- товарной накладной;</w:t>
      </w:r>
    </w:p>
    <w:p w:rsidR="00AD2FBC" w:rsidRDefault="00AD2FBC">
      <w:pPr>
        <w:pStyle w:val="ConsPlusNormal"/>
        <w:spacing w:before="220"/>
        <w:ind w:firstLine="540"/>
        <w:jc w:val="both"/>
      </w:pPr>
      <w:r>
        <w:t>- платежных поручений, подтверждающих перечисление средств;</w:t>
      </w:r>
    </w:p>
    <w:p w:rsidR="00AD2FBC" w:rsidRDefault="00AD2FBC">
      <w:pPr>
        <w:pStyle w:val="ConsPlusNormal"/>
        <w:spacing w:before="220"/>
        <w:ind w:firstLine="540"/>
        <w:jc w:val="both"/>
      </w:pPr>
      <w:r>
        <w:t>д) в случае использования гранта (части гранта) на проведение работ по благоустройству территорий, прилегающих к средствам размещения, используемым для осуществления деятельности по оказанию услуг в сфере сельского туризма, объектам туристского показа, объектам развлекательной инфраструктуры сельского туризма, включая детские развлекательные комплексы, объектам проката, в том числе:</w:t>
      </w:r>
    </w:p>
    <w:p w:rsidR="00AD2FBC" w:rsidRDefault="00AD2FBC">
      <w:pPr>
        <w:pStyle w:val="ConsPlusNormal"/>
        <w:spacing w:before="220"/>
        <w:ind w:firstLine="540"/>
        <w:jc w:val="both"/>
      </w:pPr>
      <w:r>
        <w:t>-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AD2FBC" w:rsidRDefault="00AD2FBC">
      <w:pPr>
        <w:pStyle w:val="ConsPlusNormal"/>
        <w:spacing w:before="220"/>
        <w:ind w:firstLine="540"/>
        <w:jc w:val="both"/>
      </w:pPr>
      <w:r>
        <w:t>-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AD2FBC" w:rsidRDefault="00AD2FBC">
      <w:pPr>
        <w:pStyle w:val="ConsPlusNormal"/>
        <w:spacing w:before="220"/>
        <w:ind w:firstLine="540"/>
        <w:jc w:val="both"/>
      </w:pPr>
      <w:r>
        <w:t>- организация пешеходных коммуникаций, в том числе тротуаров, аллей, велосипедных дорожек, тропинок;</w:t>
      </w:r>
    </w:p>
    <w:p w:rsidR="00AD2FBC" w:rsidRDefault="00AD2FBC">
      <w:pPr>
        <w:pStyle w:val="ConsPlusNormal"/>
        <w:spacing w:before="220"/>
        <w:ind w:firstLine="540"/>
        <w:jc w:val="both"/>
      </w:pPr>
      <w:r>
        <w:t>- создание и обустройство мест парковок;</w:t>
      </w:r>
    </w:p>
    <w:p w:rsidR="00AD2FBC" w:rsidRDefault="00AD2FBC">
      <w:pPr>
        <w:pStyle w:val="ConsPlusNormal"/>
        <w:spacing w:before="220"/>
        <w:ind w:firstLine="540"/>
        <w:jc w:val="both"/>
      </w:pPr>
      <w:r>
        <w:t>- установка (обустройство) ограждений, в том числе газонных и тротуарных ограждений;</w:t>
      </w:r>
    </w:p>
    <w:p w:rsidR="00AD2FBC" w:rsidRDefault="00AD2FBC">
      <w:pPr>
        <w:pStyle w:val="ConsPlusNormal"/>
        <w:spacing w:before="220"/>
        <w:ind w:firstLine="540"/>
        <w:jc w:val="both"/>
      </w:pPr>
      <w:r>
        <w:t>- обустройство территории в целях обеспечения беспрепятственного передвижения инвалидов и других маломобильных групп населения;</w:t>
      </w:r>
    </w:p>
    <w:p w:rsidR="00AD2FBC" w:rsidRDefault="00AD2FBC">
      <w:pPr>
        <w:pStyle w:val="ConsPlusNormal"/>
        <w:spacing w:before="220"/>
        <w:ind w:firstLine="540"/>
        <w:jc w:val="both"/>
      </w:pPr>
      <w:r>
        <w:t>- сохранение и восстановление природных ландшафтов и историко-культурных памятников;</w:t>
      </w:r>
    </w:p>
    <w:p w:rsidR="00AD2FBC" w:rsidRDefault="00AD2FBC">
      <w:pPr>
        <w:pStyle w:val="ConsPlusNormal"/>
        <w:spacing w:before="220"/>
        <w:ind w:firstLine="540"/>
        <w:jc w:val="both"/>
      </w:pPr>
      <w:r>
        <w:t>копии следующих документов:</w:t>
      </w:r>
    </w:p>
    <w:p w:rsidR="00AD2FBC" w:rsidRDefault="00AD2FBC">
      <w:pPr>
        <w:pStyle w:val="ConsPlusNormal"/>
        <w:spacing w:before="220"/>
        <w:ind w:firstLine="540"/>
        <w:jc w:val="both"/>
      </w:pPr>
      <w:r>
        <w:t>- сводного сметного расчета;</w:t>
      </w:r>
    </w:p>
    <w:p w:rsidR="00AD2FBC" w:rsidRDefault="00AD2FBC">
      <w:pPr>
        <w:pStyle w:val="ConsPlusNormal"/>
        <w:spacing w:before="220"/>
        <w:ind w:firstLine="540"/>
        <w:jc w:val="both"/>
      </w:pPr>
      <w:r>
        <w:t>- договоров на выполнение подрядных работ, локальных сметных расчетов и графиков выполнения строительно-монтажных работ;</w:t>
      </w:r>
    </w:p>
    <w:p w:rsidR="00AD2FBC" w:rsidRDefault="00AD2FBC">
      <w:pPr>
        <w:pStyle w:val="ConsPlusNormal"/>
        <w:spacing w:before="220"/>
        <w:ind w:firstLine="540"/>
        <w:jc w:val="both"/>
      </w:pPr>
      <w:r>
        <w:t>- платежных поручений, подтверждающих перечисление средств подрядчикам за выполнение работ, в том числе по авансовым платежам;</w:t>
      </w:r>
    </w:p>
    <w:p w:rsidR="00AD2FBC" w:rsidRDefault="00AD2FBC">
      <w:pPr>
        <w:pStyle w:val="ConsPlusNormal"/>
        <w:spacing w:before="220"/>
        <w:ind w:firstLine="540"/>
        <w:jc w:val="both"/>
      </w:pPr>
      <w:r>
        <w:t>- договоров на поставку, накладных;</w:t>
      </w:r>
    </w:p>
    <w:p w:rsidR="00AD2FBC" w:rsidRDefault="00AD2FBC">
      <w:pPr>
        <w:pStyle w:val="ConsPlusNormal"/>
        <w:spacing w:before="220"/>
        <w:ind w:firstLine="540"/>
        <w:jc w:val="both"/>
      </w:pPr>
      <w:r>
        <w:t>- документа, подтверждающего достоверность определения сметной стоимости строительства (в случае создания объекта капитального строительства);</w:t>
      </w:r>
    </w:p>
    <w:p w:rsidR="00AD2FBC" w:rsidRDefault="00AD2FBC">
      <w:pPr>
        <w:pStyle w:val="ConsPlusNormal"/>
        <w:spacing w:before="220"/>
        <w:ind w:firstLine="540"/>
        <w:jc w:val="both"/>
      </w:pPr>
      <w:r>
        <w:t>- платежных поручений, подтверждающих оплату;</w:t>
      </w:r>
    </w:p>
    <w:p w:rsidR="00AD2FBC" w:rsidRDefault="00AD2FBC">
      <w:pPr>
        <w:pStyle w:val="ConsPlusNormal"/>
        <w:spacing w:before="220"/>
        <w:ind w:firstLine="540"/>
        <w:jc w:val="both"/>
      </w:pPr>
      <w:r>
        <w:t>- актов о приемке выполненных работ (форма N КС-2) и (или) копия справки о стоимости выполненных работ и затрат (форма N КС-3).</w:t>
      </w:r>
    </w:p>
    <w:p w:rsidR="00AD2FBC" w:rsidRDefault="00AD2FBC">
      <w:pPr>
        <w:pStyle w:val="ConsPlusNormal"/>
        <w:spacing w:before="22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spacing w:before="220"/>
        <w:ind w:firstLine="540"/>
        <w:jc w:val="both"/>
      </w:pPr>
      <w:r>
        <w:t>Для получения грантов представляются заверенные получателем копии документов.</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0"/>
      </w:pPr>
      <w:r>
        <w:t>Приложение N 10</w:t>
      </w:r>
    </w:p>
    <w:p w:rsidR="00AD2FBC" w:rsidRDefault="00AD2FBC">
      <w:pPr>
        <w:pStyle w:val="ConsPlusNormal"/>
        <w:jc w:val="right"/>
      </w:pPr>
      <w:r>
        <w:t>к постановлению</w:t>
      </w:r>
    </w:p>
    <w:p w:rsidR="00AD2FBC" w:rsidRDefault="00AD2FBC">
      <w:pPr>
        <w:pStyle w:val="ConsPlusNormal"/>
        <w:jc w:val="right"/>
      </w:pPr>
      <w:r>
        <w:t>Правительства Пензенской области</w:t>
      </w:r>
    </w:p>
    <w:p w:rsidR="00AD2FBC" w:rsidRDefault="00AD2FBC">
      <w:pPr>
        <w:pStyle w:val="ConsPlusNormal"/>
        <w:jc w:val="right"/>
      </w:pPr>
      <w:r>
        <w:t>от 5 апреля 2024 г. N 187-пП</w:t>
      </w:r>
    </w:p>
    <w:p w:rsidR="00AD2FBC" w:rsidRDefault="00AD2FBC">
      <w:pPr>
        <w:pStyle w:val="ConsPlusNormal"/>
        <w:jc w:val="both"/>
      </w:pPr>
    </w:p>
    <w:p w:rsidR="00AD2FBC" w:rsidRDefault="00AD2FBC">
      <w:pPr>
        <w:pStyle w:val="ConsPlusNormal"/>
        <w:jc w:val="right"/>
      </w:pPr>
      <w:r>
        <w:t>Утвержден</w:t>
      </w:r>
    </w:p>
    <w:p w:rsidR="00AD2FBC" w:rsidRDefault="00AD2FBC">
      <w:pPr>
        <w:pStyle w:val="ConsPlusNormal"/>
        <w:jc w:val="right"/>
      </w:pPr>
      <w:r>
        <w:t>постановлением</w:t>
      </w:r>
    </w:p>
    <w:p w:rsidR="00AD2FBC" w:rsidRDefault="00AD2FBC">
      <w:pPr>
        <w:pStyle w:val="ConsPlusNormal"/>
        <w:jc w:val="right"/>
      </w:pPr>
      <w:r>
        <w:t>Правительства Пензенской области</w:t>
      </w:r>
    </w:p>
    <w:p w:rsidR="00AD2FBC" w:rsidRDefault="00AD2FBC">
      <w:pPr>
        <w:pStyle w:val="ConsPlusNormal"/>
        <w:jc w:val="right"/>
      </w:pPr>
      <w:r>
        <w:t>от 25 марта 2022 г. N 227-пП</w:t>
      </w:r>
    </w:p>
    <w:p w:rsidR="00AD2FBC" w:rsidRDefault="00AD2FBC">
      <w:pPr>
        <w:pStyle w:val="ConsPlusNormal"/>
        <w:jc w:val="both"/>
      </w:pPr>
    </w:p>
    <w:p w:rsidR="00AD2FBC" w:rsidRDefault="00AD2FBC">
      <w:pPr>
        <w:pStyle w:val="ConsPlusTitle"/>
        <w:jc w:val="center"/>
      </w:pPr>
      <w:bookmarkStart w:id="443" w:name="P5934"/>
      <w:bookmarkEnd w:id="443"/>
      <w:r>
        <w:t>ПОРЯДОК</w:t>
      </w:r>
    </w:p>
    <w:p w:rsidR="00AD2FBC" w:rsidRDefault="00AD2FBC">
      <w:pPr>
        <w:pStyle w:val="ConsPlusTitle"/>
        <w:jc w:val="center"/>
      </w:pPr>
      <w:r>
        <w:t>ПРЕДОСТАВЛЕНИЯ СУБСИДИЙ НА ПРОВЕДЕНИЕ МЕЛИОРАТИВНЫХ</w:t>
      </w:r>
    </w:p>
    <w:p w:rsidR="00AD2FBC" w:rsidRDefault="00AD2FBC">
      <w:pPr>
        <w:pStyle w:val="ConsPlusTitle"/>
        <w:jc w:val="center"/>
      </w:pPr>
      <w:r>
        <w:t>МЕРОПРИЯТИЙ НА УСЛОВИЯХ СОФИНАНСИРОВАНИЯ ЗА СЧЕТ СРЕДСТВ</w:t>
      </w:r>
    </w:p>
    <w:p w:rsidR="00AD2FBC" w:rsidRDefault="00AD2FBC">
      <w:pPr>
        <w:pStyle w:val="ConsPlusTitle"/>
        <w:jc w:val="center"/>
      </w:pPr>
      <w:r>
        <w:t>ФЕДЕРАЛЬНОГО БЮДЖЕТА</w:t>
      </w:r>
    </w:p>
    <w:p w:rsidR="00AD2FBC" w:rsidRDefault="00AD2FBC">
      <w:pPr>
        <w:pStyle w:val="ConsPlusNormal"/>
        <w:jc w:val="both"/>
      </w:pPr>
    </w:p>
    <w:p w:rsidR="00AD2FBC" w:rsidRDefault="00AD2FBC">
      <w:pPr>
        <w:pStyle w:val="ConsPlusTitle"/>
        <w:jc w:val="center"/>
        <w:outlineLvl w:val="1"/>
      </w:pPr>
      <w:r>
        <w:t>1. Общие положения о предоставлении субсидий</w:t>
      </w:r>
    </w:p>
    <w:p w:rsidR="00AD2FBC" w:rsidRDefault="00AD2FBC">
      <w:pPr>
        <w:pStyle w:val="ConsPlusNormal"/>
        <w:jc w:val="both"/>
      </w:pPr>
    </w:p>
    <w:p w:rsidR="00AD2FBC" w:rsidRDefault="00AD2FBC">
      <w:pPr>
        <w:pStyle w:val="ConsPlusNormal"/>
        <w:ind w:firstLine="540"/>
        <w:jc w:val="both"/>
      </w:pPr>
      <w:r>
        <w:t xml:space="preserve">1.1. Настоящий Порядок определяет условия, цели и механизм предоставления субсидий, источником обеспечения которых являются субсидии из федерального бюджета бюджету Пензенской области и средства бюджета Пензенской области на возмещение части затрат сельскохозяйственных товаропроизводителей на проведение мелиоративных мероприятий в рамках государственной </w:t>
      </w:r>
      <w:hyperlink r:id="rId273">
        <w:r>
          <w:rPr>
            <w:color w:val="0000FF"/>
          </w:rPr>
          <w:t>программы</w:t>
        </w:r>
      </w:hyperlink>
      <w:r>
        <w:t xml:space="preserve">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и на возмещение сельскохозяйственным производителям части затрат на реализацию проектов мелиорации в рамках регионального проекта "Экспорт продукции АПК Пензенской области" (далее - субсидии).</w:t>
      </w:r>
    </w:p>
    <w:p w:rsidR="00AD2FBC" w:rsidRDefault="00AD2FBC">
      <w:pPr>
        <w:pStyle w:val="ConsPlusNormal"/>
        <w:spacing w:before="220"/>
        <w:ind w:firstLine="540"/>
        <w:jc w:val="both"/>
      </w:pPr>
      <w:r>
        <w:t xml:space="preserve">Понятия, используемые в настоящем Порядке, соответствуют понятиям, определенным в </w:t>
      </w:r>
      <w:hyperlink r:id="rId274">
        <w:r>
          <w:rPr>
            <w:color w:val="0000FF"/>
          </w:rPr>
          <w:t>Правилах</w:t>
        </w:r>
      </w:hyperlink>
      <w:r>
        <w:t xml:space="preserve"> предоставления и распределения субсидий из федерального бюджета бюджетам субъектов Российской Федерации на проведение мелиоративных мероприятий, приведенных в приложении N 6 к Государственной программе эффективного вовлечения в оборот земель сельскохозяйственного назначения и развития мелиоративного комплекса Российской Федерации, утвержденной постановлением Правительства Российской Федерации от 14.05.2021 N 731 (с последующими изменениями) (далее - Госпрограмма РФ), и </w:t>
      </w:r>
      <w:hyperlink r:id="rId275">
        <w:r>
          <w:rPr>
            <w:color w:val="0000FF"/>
          </w:rPr>
          <w:t>Правилах</w:t>
        </w:r>
      </w:hyperlink>
      <w:r>
        <w:t xml:space="preserve"> предоставления и распределения субсидий из федерального бюджета бюджетам субъектов Российской Федерации в рамках федерального проекта "Экспорт продукции АПК", приведенных в приложении N 8 к Госпрограмме РФ.</w:t>
      </w:r>
    </w:p>
    <w:p w:rsidR="00AD2FBC" w:rsidRDefault="00AD2FBC">
      <w:pPr>
        <w:pStyle w:val="ConsPlusNormal"/>
        <w:spacing w:before="220"/>
        <w:ind w:firstLine="540"/>
        <w:jc w:val="both"/>
      </w:pPr>
      <w:bookmarkStart w:id="444" w:name="P5943"/>
      <w:bookmarkEnd w:id="444"/>
      <w:r>
        <w:t>1.2. Субсидии предоставляются в целях эффективного вовлечения в оборот земель сельскохозяйственного назначения и развития мелиоративного комплекса.</w:t>
      </w:r>
    </w:p>
    <w:p w:rsidR="00AD2FBC" w:rsidRDefault="00AD2FBC">
      <w:pPr>
        <w:pStyle w:val="ConsPlusNormal"/>
        <w:spacing w:before="220"/>
        <w:ind w:firstLine="540"/>
        <w:jc w:val="both"/>
      </w:pPr>
      <w:bookmarkStart w:id="445" w:name="P5944"/>
      <w:bookmarkEnd w:id="445"/>
      <w: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5943">
        <w:r>
          <w:rPr>
            <w:color w:val="0000FF"/>
          </w:rPr>
          <w:t>пункте 1.2</w:t>
        </w:r>
      </w:hyperlink>
      <w:r>
        <w:t xml:space="preserve"> настоящего Порядка.</w:t>
      </w:r>
    </w:p>
    <w:p w:rsidR="00AD2FBC" w:rsidRDefault="00AD2FBC">
      <w:pPr>
        <w:pStyle w:val="ConsPlusNormal"/>
        <w:spacing w:before="220"/>
        <w:ind w:firstLine="540"/>
        <w:jc w:val="both"/>
      </w:pPr>
      <w:bookmarkStart w:id="446" w:name="P5945"/>
      <w:bookmarkEnd w:id="446"/>
      <w:r>
        <w:t>1.4. Право на получение субсидий имеют осуществляющие деятельность на территории Пензенской области сельскохозяйственные товаропроизводители, за исключением граждан, ведущих личное подсобное хозяйство, а также научные и образовательные организации, проекты мелиорации которых прошли отбор в порядке, установленном Министерством сельского хозяйства Российской Федерации (далее - участник отбора, победитель отбора, грантополучатель, конкурсный отбор, Минсельхоз России).</w:t>
      </w:r>
    </w:p>
    <w:p w:rsidR="00AD2FBC" w:rsidRDefault="00AD2FBC">
      <w:pPr>
        <w:pStyle w:val="ConsPlusNormal"/>
        <w:spacing w:before="220"/>
        <w:ind w:firstLine="540"/>
        <w:jc w:val="both"/>
      </w:pPr>
      <w:r>
        <w:t>Для направления проекта мелиорации на конкурсный отбор в Минсельхоз России участник отбора направляет в Министерство заявку с приложением документов для участия в конкурсном отборе. Перечень документов, требования к заявке и документам для участия в конкурсном отборе (далее - заявочная документация), а также требования к участникам отбора для участия в конкурсном отборе устанавливаются Минсельхозом России.</w:t>
      </w:r>
    </w:p>
    <w:p w:rsidR="00AD2FBC" w:rsidRDefault="00AD2FBC">
      <w:pPr>
        <w:pStyle w:val="ConsPlusNormal"/>
        <w:spacing w:before="220"/>
        <w:ind w:firstLine="540"/>
        <w:jc w:val="both"/>
      </w:pPr>
      <w:r>
        <w:t>Министерство осуществляет предварительный отбор проектов мелиорации в целях направления для участия в конкурсном отборе Минсельхоза России.</w:t>
      </w:r>
    </w:p>
    <w:p w:rsidR="00AD2FBC" w:rsidRDefault="00AD2FBC">
      <w:pPr>
        <w:pStyle w:val="ConsPlusNormal"/>
        <w:spacing w:before="220"/>
        <w:ind w:firstLine="540"/>
        <w:jc w:val="both"/>
      </w:pPr>
      <w:bookmarkStart w:id="447" w:name="P5948"/>
      <w:bookmarkEnd w:id="447"/>
      <w:r>
        <w:t>В случае принятия решения Министерством об отказе в направлении заявочной документации в Минсельхоз России Министерство в течение последующих пяти рабочих дней со дня поступления заявочной документации направляет участнику отбора письменное уведомление об отказе в направлении в Минсельхоз России заявочной документации к участию в конкурсном отборе с указанием оснований для отказа.</w:t>
      </w:r>
    </w:p>
    <w:p w:rsidR="00AD2FBC" w:rsidRDefault="00AD2FBC">
      <w:pPr>
        <w:pStyle w:val="ConsPlusNormal"/>
        <w:spacing w:before="220"/>
        <w:ind w:firstLine="540"/>
        <w:jc w:val="both"/>
      </w:pPr>
      <w:r>
        <w:t>Участник отбора, получивший отказ, имеет право на повторное предоставление заявочной документации, но не позднее срока окончания приема заявочной документации, указанного в извещении Минсельхоза России.</w:t>
      </w:r>
    </w:p>
    <w:p w:rsidR="00AD2FBC" w:rsidRDefault="00AD2FBC">
      <w:pPr>
        <w:pStyle w:val="ConsPlusNormal"/>
        <w:spacing w:before="220"/>
        <w:ind w:firstLine="540"/>
        <w:jc w:val="both"/>
      </w:pPr>
      <w:r>
        <w:t xml:space="preserve">Основаниями для отказа, указанного в </w:t>
      </w:r>
      <w:hyperlink w:anchor="P5948">
        <w:r>
          <w:rPr>
            <w:color w:val="0000FF"/>
          </w:rPr>
          <w:t>абзаце четвертом</w:t>
        </w:r>
      </w:hyperlink>
      <w:r>
        <w:t xml:space="preserve"> настоящего пункта, являются:</w:t>
      </w:r>
    </w:p>
    <w:p w:rsidR="00AD2FBC" w:rsidRDefault="00AD2FBC">
      <w:pPr>
        <w:pStyle w:val="ConsPlusNormal"/>
        <w:spacing w:before="220"/>
        <w:ind w:firstLine="540"/>
        <w:jc w:val="both"/>
      </w:pPr>
      <w:r>
        <w:t>1) несоответствие участника отбора требованиям, указанным в порядке конкурсного отбора, утвержденном приказом Минсельхоза России;</w:t>
      </w:r>
    </w:p>
    <w:p w:rsidR="00AD2FBC" w:rsidRDefault="00AD2FBC">
      <w:pPr>
        <w:pStyle w:val="ConsPlusNormal"/>
        <w:spacing w:before="220"/>
        <w:ind w:firstLine="540"/>
        <w:jc w:val="both"/>
      </w:pPr>
      <w:r>
        <w:t>2) несоответствие заявочной документации требованиям, утвержденным приказом Минсельхоза России;</w:t>
      </w:r>
    </w:p>
    <w:p w:rsidR="00AD2FBC" w:rsidRDefault="00AD2FBC">
      <w:pPr>
        <w:pStyle w:val="ConsPlusNormal"/>
        <w:spacing w:before="220"/>
        <w:ind w:firstLine="540"/>
        <w:jc w:val="both"/>
      </w:pPr>
      <w:r>
        <w:t>3) представление заявочной документации после окончания срока ее приема.</w:t>
      </w:r>
    </w:p>
    <w:p w:rsidR="00AD2FBC" w:rsidRDefault="00AD2FBC">
      <w:pPr>
        <w:pStyle w:val="ConsPlusNormal"/>
        <w:spacing w:before="220"/>
        <w:ind w:firstLine="540"/>
        <w:jc w:val="both"/>
      </w:pPr>
      <w:bookmarkStart w:id="448" w:name="P5954"/>
      <w:bookmarkEnd w:id="448"/>
      <w:r>
        <w:t>1.5. Субсидии предоставляются:</w:t>
      </w:r>
    </w:p>
    <w:p w:rsidR="00AD2FBC" w:rsidRDefault="00AD2FBC">
      <w:pPr>
        <w:pStyle w:val="ConsPlusNormal"/>
        <w:spacing w:before="220"/>
        <w:ind w:firstLine="540"/>
        <w:jc w:val="both"/>
      </w:pPr>
      <w:bookmarkStart w:id="449" w:name="P5955"/>
      <w:bookmarkEnd w:id="449"/>
      <w:r>
        <w:t>1.5.1. на возмещение части затрат на гидромелиоративные мероприятия, реализованные до 1 июня года, в котором планируется предоставление субсидии, или за 2 года, предшествующих году предоставления субсидии, в том числе:</w:t>
      </w:r>
    </w:p>
    <w:p w:rsidR="00AD2FBC" w:rsidRDefault="00AD2FBC">
      <w:pPr>
        <w:pStyle w:val="ConsPlusNormal"/>
        <w:spacing w:before="220"/>
        <w:ind w:firstLine="540"/>
        <w:jc w:val="both"/>
      </w:pPr>
      <w:r>
        <w:t>- на разработку проектно-сметной документации на проведение гидромелиоративных мероприятий - не более 5 процентов затрат на реализацию проекта мелиорации (в случае если объем затрат на разработку проектно-сметной документации превышает 5 процентов затрат на реализацию проекта мелиорации, сумма превышения не подлежит субсидированию за счет средств федерального бюджета);</w:t>
      </w:r>
    </w:p>
    <w:p w:rsidR="00AD2FBC" w:rsidRDefault="00AD2FBC">
      <w:pPr>
        <w:pStyle w:val="ConsPlusNormal"/>
        <w:spacing w:before="220"/>
        <w:ind w:firstLine="540"/>
        <w:jc w:val="both"/>
      </w:pPr>
      <w:r>
        <w:t>- на строительство, реконструкцию и техническое перевооружение оросительных и осушительных систем общего и индивидуального пользования и отдельно расположенных гидротехнических сооружений, а также рыбоводных прудов, принадлежащих на праве собственности (аренды) получателям средств, приобретение машин, установок, дождевальных и поливальных аппаратов, насосных станций, включенных в сводный сметный расчет стоимости строительства, реконструкции и технического перевооружения;</w:t>
      </w:r>
    </w:p>
    <w:p w:rsidR="00AD2FBC" w:rsidRDefault="00AD2FBC">
      <w:pPr>
        <w:pStyle w:val="ConsPlusNormal"/>
        <w:spacing w:before="220"/>
        <w:ind w:firstLine="540"/>
        <w:jc w:val="both"/>
      </w:pPr>
      <w:bookmarkStart w:id="450" w:name="P5958"/>
      <w:bookmarkEnd w:id="450"/>
      <w:r>
        <w:t>1.5.2. на возмещение части затрат на проведение культуртехнических мероприятий на выбывших сельскохозяйственных угодьях, вовлекаемых в сельскохозяйственный оборот (далее - культуртехнические мероприятия), реализованных до даты предварительного отбора, за 2 года, предшествующих году предоставления субсидии, в том числе:</w:t>
      </w:r>
    </w:p>
    <w:p w:rsidR="00AD2FBC" w:rsidRDefault="00AD2FBC">
      <w:pPr>
        <w:pStyle w:val="ConsPlusNormal"/>
        <w:spacing w:before="220"/>
        <w:ind w:firstLine="540"/>
        <w:jc w:val="both"/>
      </w:pPr>
      <w:r>
        <w:t>- на разработку проектно-сметной документации на проведение культуртехнических мероприятий - не более 5 процентов затрат на реализацию проекта мелиорации (в случае если объем затрат на разработку проектно-сметной документации превышает 5 процентов затрат на реализацию проекта мелиорации, сумма превышения не подлежит субсидированию за счет средств федерального бюджета);</w:t>
      </w:r>
    </w:p>
    <w:p w:rsidR="00AD2FBC" w:rsidRDefault="00AD2FBC">
      <w:pPr>
        <w:pStyle w:val="ConsPlusNormal"/>
        <w:spacing w:before="220"/>
        <w:ind w:firstLine="540"/>
        <w:jc w:val="both"/>
      </w:pPr>
      <w:r>
        <w:t>- на расчистку земель от древесной и травянистой растительности, кочек, пней и мха, а также от камней и иных предметов;</w:t>
      </w:r>
    </w:p>
    <w:p w:rsidR="00AD2FBC" w:rsidRDefault="00AD2FBC">
      <w:pPr>
        <w:pStyle w:val="ConsPlusNormal"/>
        <w:spacing w:before="220"/>
        <w:ind w:firstLine="540"/>
        <w:jc w:val="both"/>
      </w:pPr>
      <w:r>
        <w:t>- на рыхление, пескование, глинование, землевание, плантаж и первичную обработку почвы.</w:t>
      </w:r>
    </w:p>
    <w:p w:rsidR="00AD2FBC" w:rsidRDefault="00AD2FBC">
      <w:pPr>
        <w:pStyle w:val="ConsPlusNormal"/>
        <w:spacing w:before="220"/>
        <w:ind w:firstLine="540"/>
        <w:jc w:val="both"/>
      </w:pPr>
      <w:bookmarkStart w:id="451" w:name="P5962"/>
      <w:bookmarkEnd w:id="451"/>
      <w:r>
        <w:t>1.5.3. на возмещение части затрат на мероприятия по химической мелиорации земель, включая мероприятия в области известкования кислых почв на пашне, а также мероприятия в области фосфоритования почв и гипсования почв (далее - мероприятия по химической мелиорации земель), в том числе:</w:t>
      </w:r>
    </w:p>
    <w:p w:rsidR="00AD2FBC" w:rsidRDefault="00AD2FBC">
      <w:pPr>
        <w:pStyle w:val="ConsPlusNormal"/>
        <w:spacing w:before="220"/>
        <w:ind w:firstLine="540"/>
        <w:jc w:val="both"/>
      </w:pPr>
      <w:r>
        <w:t>- на приобретение химических мелиорантов, включенных в Государственный каталог пестицидов и агрохимикатов, разрешенных к применению на территории Российской Федерации (далее - мелиоранты);</w:t>
      </w:r>
    </w:p>
    <w:p w:rsidR="00AD2FBC" w:rsidRDefault="00AD2FBC">
      <w:pPr>
        <w:pStyle w:val="ConsPlusNormal"/>
        <w:spacing w:before="220"/>
        <w:ind w:firstLine="540"/>
        <w:jc w:val="both"/>
      </w:pPr>
      <w:r>
        <w:t>- на осуществление работ для проведения химической мелиорации почв;</w:t>
      </w:r>
    </w:p>
    <w:p w:rsidR="00AD2FBC" w:rsidRDefault="00AD2FBC">
      <w:pPr>
        <w:pStyle w:val="ConsPlusNormal"/>
        <w:spacing w:before="220"/>
        <w:ind w:firstLine="540"/>
        <w:jc w:val="both"/>
      </w:pPr>
      <w:r>
        <w:t>- на осуществление транспортных расходов на доставку мелиорантов от места их приобретения до места проведения мероприятий по химической мелиорации земель;</w:t>
      </w:r>
    </w:p>
    <w:p w:rsidR="00AD2FBC" w:rsidRDefault="00AD2FBC">
      <w:pPr>
        <w:pStyle w:val="ConsPlusNormal"/>
        <w:spacing w:before="220"/>
        <w:ind w:firstLine="540"/>
        <w:jc w:val="both"/>
      </w:pPr>
      <w:r>
        <w:t>- на разработку проектно-сметной документации на проведение мероприятий по химической мелиорации земель на основании данных агрохимического обследования полей - не более 5 процентов затрат на реализацию проекта мелиорации (в случае если объем затрат на разработку проектно-сметной документации превышает 5 процентов затрат на реализацию проекта мелиорации, сумма превышения не подлежит субсидированию за счет средств федерального бюджета).</w:t>
      </w:r>
    </w:p>
    <w:p w:rsidR="00AD2FBC" w:rsidRDefault="00AD2FBC">
      <w:pPr>
        <w:pStyle w:val="ConsPlusNormal"/>
        <w:spacing w:before="220"/>
        <w:ind w:firstLine="540"/>
        <w:jc w:val="both"/>
      </w:pPr>
      <w:bookmarkStart w:id="452" w:name="P5967"/>
      <w:bookmarkEnd w:id="452"/>
      <w:r>
        <w:t xml:space="preserve">1.5.4. Субсидии в рамках регионального проекта "Экспорт продукции АПК Пензенской области" предоставляются на проведение мероприятий, указанных в </w:t>
      </w:r>
      <w:hyperlink w:anchor="P5955">
        <w:r>
          <w:rPr>
            <w:color w:val="0000FF"/>
          </w:rPr>
          <w:t>подпунктах 1.5.1</w:t>
        </w:r>
      </w:hyperlink>
      <w:r>
        <w:t xml:space="preserve"> и </w:t>
      </w:r>
      <w:hyperlink w:anchor="P5958">
        <w:r>
          <w:rPr>
            <w:color w:val="0000FF"/>
          </w:rPr>
          <w:t>1.5.2</w:t>
        </w:r>
      </w:hyperlink>
      <w:r>
        <w:t xml:space="preserve"> настоящего пункта.</w:t>
      </w:r>
    </w:p>
    <w:p w:rsidR="00AD2FBC" w:rsidRDefault="00AD2FBC">
      <w:pPr>
        <w:pStyle w:val="ConsPlusNormal"/>
        <w:spacing w:before="220"/>
        <w:ind w:firstLine="540"/>
        <w:jc w:val="both"/>
      </w:pPr>
      <w:r>
        <w:t>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AD2FBC" w:rsidRDefault="00AD2FBC">
      <w:pPr>
        <w:pStyle w:val="ConsPlusNormal"/>
        <w:spacing w:before="220"/>
        <w:ind w:firstLine="540"/>
        <w:jc w:val="both"/>
      </w:pPr>
      <w:r>
        <w:t>1.7.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AD2FBC" w:rsidRDefault="00AD2FBC">
      <w:pPr>
        <w:pStyle w:val="ConsPlusNormal"/>
        <w:jc w:val="both"/>
      </w:pPr>
    </w:p>
    <w:p w:rsidR="00AD2FBC" w:rsidRDefault="00AD2FBC">
      <w:pPr>
        <w:pStyle w:val="ConsPlusTitle"/>
        <w:jc w:val="center"/>
        <w:outlineLvl w:val="1"/>
      </w:pPr>
      <w:r>
        <w:t>2. Условия и порядок предоставления субсидий</w:t>
      </w:r>
    </w:p>
    <w:p w:rsidR="00AD2FBC" w:rsidRDefault="00AD2FBC">
      <w:pPr>
        <w:pStyle w:val="ConsPlusNormal"/>
        <w:jc w:val="both"/>
      </w:pPr>
    </w:p>
    <w:p w:rsidR="00AD2FBC" w:rsidRDefault="00AD2FBC">
      <w:pPr>
        <w:pStyle w:val="ConsPlusNormal"/>
        <w:ind w:firstLine="540"/>
        <w:jc w:val="both"/>
      </w:pPr>
      <w:bookmarkStart w:id="453" w:name="P5973"/>
      <w:bookmarkEnd w:id="453"/>
      <w: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rsidR="00AD2FBC" w:rsidRDefault="00AD2FBC">
      <w:pPr>
        <w:pStyle w:val="ConsPlusNormal"/>
        <w:spacing w:before="220"/>
        <w:ind w:firstLine="540"/>
        <w:jc w:val="both"/>
      </w:pPr>
      <w:bookmarkStart w:id="454" w:name="P5974"/>
      <w:bookmarkEnd w:id="454"/>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D2FBC" w:rsidRDefault="00AD2FBC">
      <w:pPr>
        <w:pStyle w:val="ConsPlusNormal"/>
        <w:spacing w:before="220"/>
        <w:ind w:firstLine="540"/>
        <w:jc w:val="both"/>
      </w:pPr>
      <w: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2FBC" w:rsidRDefault="00AD2FBC">
      <w:pPr>
        <w:pStyle w:val="ConsPlusNormal"/>
        <w:spacing w:before="220"/>
        <w:ind w:firstLine="540"/>
        <w:jc w:val="both"/>
      </w:pPr>
      <w:r>
        <w:t xml:space="preserve">в) не находится в составляемых в рамках реализации полномочий, предусмотренных </w:t>
      </w:r>
      <w:hyperlink r:id="rId276">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2FBC" w:rsidRDefault="00AD2FBC">
      <w:pPr>
        <w:pStyle w:val="ConsPlusNormal"/>
        <w:spacing w:before="22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5943">
        <w:r>
          <w:rPr>
            <w:color w:val="0000FF"/>
          </w:rPr>
          <w:t>пункте 1.2</w:t>
        </w:r>
      </w:hyperlink>
      <w:r>
        <w:t xml:space="preserve"> настоящего Порядка;</w:t>
      </w:r>
    </w:p>
    <w:p w:rsidR="00AD2FBC" w:rsidRDefault="00AD2FBC">
      <w:pPr>
        <w:pStyle w:val="ConsPlusNormal"/>
        <w:spacing w:before="220"/>
        <w:ind w:firstLine="540"/>
        <w:jc w:val="both"/>
      </w:pPr>
      <w:r>
        <w:t xml:space="preserve">д) не является иностранным агентом в соответствии с Федеральным </w:t>
      </w:r>
      <w:hyperlink r:id="rId277">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у участника отбора отсутствуют просроченная (неурегулированная) задолженность по денежным обязательствам перед бюджетом Пензенской области;</w:t>
      </w:r>
    </w:p>
    <w:p w:rsidR="00AD2FBC" w:rsidRDefault="00AD2FBC">
      <w:pPr>
        <w:pStyle w:val="ConsPlusNormal"/>
        <w:spacing w:before="220"/>
        <w:ind w:firstLine="540"/>
        <w:jc w:val="both"/>
      </w:pPr>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rsidR="00AD2FBC" w:rsidRDefault="00AD2FBC">
      <w:pPr>
        <w:pStyle w:val="ConsPlusNormal"/>
        <w:spacing w:before="220"/>
        <w:ind w:firstLine="540"/>
        <w:jc w:val="both"/>
      </w:pPr>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AD2FBC" w:rsidRDefault="00AD2FBC">
      <w:pPr>
        <w:pStyle w:val="ConsPlusNormal"/>
        <w:spacing w:before="220"/>
        <w:ind w:firstLine="540"/>
        <w:jc w:val="both"/>
      </w:pPr>
      <w:bookmarkStart w:id="455" w:name="P5982"/>
      <w:bookmarkEnd w:id="455"/>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78">
        <w:r>
          <w:rPr>
            <w:color w:val="0000FF"/>
          </w:rPr>
          <w:t>законом</w:t>
        </w:r>
      </w:hyperlink>
      <w:r>
        <w:t xml:space="preserve"> от 29.12.2012 N 275-ФЗ "О государственном оборонном заказе" (с последующими изменениями).</w:t>
      </w:r>
    </w:p>
    <w:p w:rsidR="00AD2FBC" w:rsidRDefault="00AD2FBC">
      <w:pPr>
        <w:pStyle w:val="ConsPlusNormal"/>
        <w:spacing w:before="220"/>
        <w:ind w:firstLine="540"/>
        <w:jc w:val="both"/>
      </w:pPr>
      <w:bookmarkStart w:id="456" w:name="P5983"/>
      <w:bookmarkEnd w:id="456"/>
      <w: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AD2FBC" w:rsidRDefault="00AD2FBC">
      <w:pPr>
        <w:pStyle w:val="ConsPlusNormal"/>
        <w:spacing w:before="220"/>
        <w:ind w:firstLine="540"/>
        <w:jc w:val="both"/>
      </w:pPr>
      <w:r>
        <w:t xml:space="preserve">- у участника отбора должно быть право собственности на земельный участок, на котором проводятся мероприятия, предусмотренные </w:t>
      </w:r>
      <w:hyperlink w:anchor="P5955">
        <w:r>
          <w:rPr>
            <w:color w:val="0000FF"/>
          </w:rPr>
          <w:t>подпунктами 1.5.1</w:t>
        </w:r>
      </w:hyperlink>
      <w:r>
        <w:t xml:space="preserve"> - </w:t>
      </w:r>
      <w:hyperlink w:anchor="P5962">
        <w:r>
          <w:rPr>
            <w:color w:val="0000FF"/>
          </w:rPr>
          <w:t>1.5.3 пункта 1.5</w:t>
        </w:r>
      </w:hyperlink>
      <w:r>
        <w:t xml:space="preserve"> настоящего Порядка, либо право пользования земельным участком на срок не менее 4 лет с года предоставления субсидии в случае, если земельный участок не находится в собственности сельскохозяйственного товаропроизводителя, права на которые оформлены в соответствии с требованиями законодательства Российской Федерации;</w:t>
      </w:r>
    </w:p>
    <w:p w:rsidR="00AD2FBC" w:rsidRDefault="00AD2FBC">
      <w:pPr>
        <w:pStyle w:val="ConsPlusNormal"/>
        <w:spacing w:before="220"/>
        <w:ind w:firstLine="540"/>
        <w:jc w:val="both"/>
      </w:pPr>
      <w:r>
        <w:t>- у участника отбора должно быть положительное заключение экспертизы на проектную документацию и (или) результаты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 в случае обращения за субсидией на возмещение части затрат на проведение гидромелиоративных мероприятий в части строительства, реконструкции объектов капитального строительства;</w:t>
      </w:r>
    </w:p>
    <w:p w:rsidR="00AD2FBC" w:rsidRDefault="00AD2FBC">
      <w:pPr>
        <w:pStyle w:val="ConsPlusNormal"/>
        <w:spacing w:before="220"/>
        <w:ind w:firstLine="540"/>
        <w:jc w:val="both"/>
      </w:pPr>
      <w:r>
        <w:t>- у участника отбора должно быть разрешение на строительство (в случае если его получение является обязательным в соответствии с законодательством о градостроительной деятельности) (в случае обращения за субсидией на возмещение части затрат на проведение гидромелиоративных мероприятий);</w:t>
      </w:r>
    </w:p>
    <w:p w:rsidR="00AD2FBC" w:rsidRDefault="00AD2FBC">
      <w:pPr>
        <w:pStyle w:val="ConsPlusNormal"/>
        <w:spacing w:before="220"/>
        <w:ind w:firstLine="540"/>
        <w:jc w:val="both"/>
      </w:pPr>
      <w:r>
        <w:t>- участник отбора обязуется осуществлять деятельность на территории Пензенской области в течение 4 лет с даты предоставления субсидии;</w:t>
      </w:r>
    </w:p>
    <w:p w:rsidR="00AD2FBC" w:rsidRDefault="00AD2FBC">
      <w:pPr>
        <w:pStyle w:val="ConsPlusNormal"/>
        <w:spacing w:before="220"/>
        <w:ind w:firstLine="540"/>
        <w:jc w:val="both"/>
      </w:pPr>
      <w:r>
        <w:t>- участник отбора обязуется достичь планового объема производства сельскохозяйственной продукции в течение 3 лет на землях после года получения субсидии, на которых реализован проект мелиорации.</w:t>
      </w:r>
    </w:p>
    <w:p w:rsidR="00AD2FBC" w:rsidRDefault="00E25ED4">
      <w:pPr>
        <w:pStyle w:val="ConsPlusNormal"/>
        <w:spacing w:before="220"/>
        <w:ind w:firstLine="540"/>
        <w:jc w:val="both"/>
      </w:pPr>
      <w:hyperlink w:anchor="P6698">
        <w:r w:rsidR="00AD2FBC">
          <w:rPr>
            <w:color w:val="0000FF"/>
          </w:rPr>
          <w:t>Методика</w:t>
        </w:r>
      </w:hyperlink>
      <w:r w:rsidR="00AD2FBC">
        <w:t xml:space="preserve"> оценки достижения участником отбора планового объема производства сельскохозяйственной продукции на 3 года на землях, на которых реализован проект мелиорации, а также меры ответственности участника отбора за недостижение планового объема производства сельскохозяйственной продукции на 3 года на землях, на которых реализован проект мелиорации, приведена в приложении N 8 к настоящему Порядку.</w:t>
      </w:r>
    </w:p>
    <w:p w:rsidR="00AD2FBC" w:rsidRDefault="00AD2FBC">
      <w:pPr>
        <w:pStyle w:val="ConsPlusNormal"/>
        <w:spacing w:before="22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5945">
        <w:r>
          <w:rPr>
            <w:color w:val="0000FF"/>
          </w:rPr>
          <w:t>пунктом 1.4</w:t>
        </w:r>
      </w:hyperlink>
      <w:r>
        <w:t xml:space="preserve">, </w:t>
      </w:r>
      <w:hyperlink w:anchor="P5974">
        <w:r>
          <w:rPr>
            <w:color w:val="0000FF"/>
          </w:rPr>
          <w:t>подпунктами "а"</w:t>
        </w:r>
      </w:hyperlink>
      <w:r>
        <w:t xml:space="preserve"> - </w:t>
      </w:r>
      <w:hyperlink w:anchor="P5982">
        <w:r>
          <w:rPr>
            <w:color w:val="0000FF"/>
          </w:rPr>
          <w:t>"и" пункта 2.1</w:t>
        </w:r>
      </w:hyperlink>
      <w:r>
        <w:t xml:space="preserve">, </w:t>
      </w:r>
      <w:hyperlink w:anchor="P5983">
        <w:r>
          <w:rPr>
            <w:color w:val="0000FF"/>
          </w:rPr>
          <w:t>пунктом 2.2</w:t>
        </w:r>
      </w:hyperlink>
      <w:r>
        <w:t xml:space="preserve"> настоящего Порядка, определены </w:t>
      </w:r>
      <w:hyperlink w:anchor="P6136">
        <w:r>
          <w:rPr>
            <w:color w:val="0000FF"/>
          </w:rPr>
          <w:t>пунктом 4.9</w:t>
        </w:r>
      </w:hyperlink>
      <w:r>
        <w:t xml:space="preserve"> настоящего Порядка.</w:t>
      </w:r>
    </w:p>
    <w:p w:rsidR="00AD2FBC" w:rsidRDefault="00AD2FBC">
      <w:pPr>
        <w:pStyle w:val="ConsPlusNormal"/>
        <w:spacing w:before="220"/>
        <w:ind w:firstLine="540"/>
        <w:jc w:val="both"/>
      </w:pPr>
      <w:r>
        <w:t xml:space="preserve">Проверка участника отбора на соответствие требованиям, определенным </w:t>
      </w:r>
      <w:hyperlink w:anchor="P5974">
        <w:r>
          <w:rPr>
            <w:color w:val="0000FF"/>
          </w:rPr>
          <w:t>подпунктами "а"</w:t>
        </w:r>
      </w:hyperlink>
      <w:r>
        <w:t xml:space="preserve"> - </w:t>
      </w:r>
      <w:hyperlink w:anchor="P5982">
        <w:r>
          <w:rPr>
            <w:color w:val="0000FF"/>
          </w:rPr>
          <w:t>"и" пункта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2FBC" w:rsidRDefault="00AD2FBC">
      <w:pPr>
        <w:pStyle w:val="ConsPlusNormal"/>
        <w:spacing w:before="220"/>
        <w:ind w:firstLine="540"/>
        <w:jc w:val="both"/>
      </w:pPr>
      <w:r>
        <w:t xml:space="preserve">Подтверждение участником отбора соответствия требованиям, определенным </w:t>
      </w:r>
      <w:hyperlink w:anchor="P5974">
        <w:r>
          <w:rPr>
            <w:color w:val="0000FF"/>
          </w:rPr>
          <w:t>подпунктами "а"</w:t>
        </w:r>
      </w:hyperlink>
      <w:r>
        <w:t xml:space="preserve"> - </w:t>
      </w:r>
      <w:hyperlink w:anchor="P5982">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457" w:name="P5993"/>
      <w:bookmarkEnd w:id="457"/>
      <w:r>
        <w:t>2.4. Участник отбора должен самостоятельно представить в систему "Электронный бюджет" в сроки, установленные в объявлении об отборе:</w:t>
      </w:r>
    </w:p>
    <w:p w:rsidR="00AD2FBC" w:rsidRDefault="00AD2FBC">
      <w:pPr>
        <w:pStyle w:val="ConsPlusNormal"/>
        <w:spacing w:before="22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bookmarkStart w:id="458" w:name="P5995"/>
      <w:bookmarkEnd w:id="458"/>
      <w:r>
        <w:t>2.4.2.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AD2FBC" w:rsidRDefault="00AD2FBC">
      <w:pPr>
        <w:pStyle w:val="ConsPlusNormal"/>
        <w:spacing w:before="220"/>
        <w:ind w:firstLine="540"/>
        <w:jc w:val="both"/>
      </w:pPr>
      <w:r>
        <w:t xml:space="preserve">Документ, указанный в </w:t>
      </w:r>
      <w:hyperlink w:anchor="P5995">
        <w:r>
          <w:rPr>
            <w:color w:val="0000FF"/>
          </w:rPr>
          <w:t>абзаце первом</w:t>
        </w:r>
      </w:hyperlink>
      <w:r>
        <w:t xml:space="preserve"> настоящего подпункта, не представляется участниками отбора, на которых не распространяются положения </w:t>
      </w:r>
      <w:hyperlink w:anchor="P5974">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AD2FBC" w:rsidRDefault="00AD2FBC">
      <w:pPr>
        <w:pStyle w:val="ConsPlusNormal"/>
        <w:spacing w:before="220"/>
        <w:ind w:firstLine="540"/>
        <w:jc w:val="both"/>
      </w:pPr>
      <w:r>
        <w:t xml:space="preserve">в) документов, указанных в </w:t>
      </w:r>
      <w:hyperlink w:anchor="P6620">
        <w:r>
          <w:rPr>
            <w:color w:val="0000FF"/>
          </w:rPr>
          <w:t>приложении N 7</w:t>
        </w:r>
      </w:hyperlink>
      <w:r>
        <w:t xml:space="preserve"> к настоящему Порядку;</w:t>
      </w:r>
    </w:p>
    <w:p w:rsidR="00AD2FBC" w:rsidRDefault="00AD2FBC">
      <w:pPr>
        <w:pStyle w:val="ConsPlusNormal"/>
        <w:spacing w:before="22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AD2FBC" w:rsidRDefault="00AD2FBC">
      <w:pPr>
        <w:pStyle w:val="ConsPlusNormal"/>
        <w:spacing w:before="220"/>
        <w:ind w:firstLine="540"/>
        <w:jc w:val="both"/>
      </w:pPr>
      <w:r>
        <w:t>2.4.4.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D2FBC" w:rsidRDefault="00AD2FBC">
      <w:pPr>
        <w:pStyle w:val="ConsPlusNormal"/>
        <w:spacing w:before="220"/>
        <w:ind w:firstLine="540"/>
        <w:jc w:val="both"/>
      </w:pPr>
      <w:bookmarkStart w:id="459" w:name="P6002"/>
      <w:bookmarkEnd w:id="459"/>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AD2FBC" w:rsidRDefault="00AD2FBC">
      <w:pPr>
        <w:pStyle w:val="ConsPlusNormal"/>
        <w:spacing w:before="220"/>
        <w:ind w:firstLine="540"/>
        <w:jc w:val="both"/>
      </w:pPr>
      <w:r>
        <w:t>г) справки об отсутствии просроченной (неурегулированной) задолженности по денежным обязательствам перед бюджетом Пензенской области;</w:t>
      </w:r>
    </w:p>
    <w:p w:rsidR="00AD2FBC" w:rsidRDefault="00AD2FBC">
      <w:pPr>
        <w:pStyle w:val="ConsPlusNormal"/>
        <w:spacing w:before="220"/>
        <w:ind w:firstLine="540"/>
        <w:jc w:val="both"/>
      </w:pPr>
      <w:r>
        <w:t xml:space="preserve">д) справки, подписанной руководителем участника отбора, подтверждающая,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279">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80">
        <w:r>
          <w:rPr>
            <w:color w:val="0000FF"/>
          </w:rPr>
          <w:t>законом</w:t>
        </w:r>
      </w:hyperlink>
      <w:r>
        <w:t xml:space="preserve"> от 14.07.2022 N 255-ФЗ "О контроле за деятельностью лиц, находящихся под иностранным влиянием";</w:t>
      </w:r>
    </w:p>
    <w:p w:rsidR="00AD2FBC" w:rsidRDefault="00AD2FBC">
      <w:pPr>
        <w:pStyle w:val="ConsPlusNormal"/>
        <w:spacing w:before="220"/>
        <w:ind w:firstLine="540"/>
        <w:jc w:val="both"/>
      </w:pPr>
      <w:r>
        <w:t>е) положительного заключения государственной экспертизы проектной документации и (или) результатов инженерных изысканий, выполненных для подготовки такой проектной документации,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 (в случае обращения за субсидией на возмещение части затрат на проведение гидромелиоративных мероприятий в части строительства, реконструкции объектов капитального строительства.</w:t>
      </w:r>
    </w:p>
    <w:p w:rsidR="00AD2FBC" w:rsidRDefault="00AD2FBC">
      <w:pPr>
        <w:pStyle w:val="ConsPlusNormal"/>
        <w:spacing w:before="220"/>
        <w:ind w:firstLine="540"/>
        <w:jc w:val="both"/>
      </w:pPr>
      <w:r>
        <w:t>ж) разрешения на строительство (в случае если его получение является обязательным в соответствии с законодательством о градостроительной деятельности) (в случае создания объекта капитального строительства) (в случае обращения за субсидией на возмещение части затрат на проведение гидромелиоративных мероприятий);</w:t>
      </w:r>
    </w:p>
    <w:p w:rsidR="00AD2FBC" w:rsidRDefault="00AD2FBC">
      <w:pPr>
        <w:pStyle w:val="ConsPlusNormal"/>
        <w:spacing w:before="220"/>
        <w:ind w:firstLine="540"/>
        <w:jc w:val="both"/>
      </w:pPr>
      <w:r>
        <w:t>з) выписки из Единого государственного реестра на земельный участок, на котором реализуются мероприятия проекта мелиорации;</w:t>
      </w:r>
    </w:p>
    <w:p w:rsidR="00AD2FBC" w:rsidRDefault="00AD2FBC">
      <w:pPr>
        <w:pStyle w:val="ConsPlusNormal"/>
        <w:spacing w:before="220"/>
        <w:ind w:firstLine="540"/>
        <w:jc w:val="both"/>
      </w:pPr>
      <w:r>
        <w:t xml:space="preserve">и) справки ФГБУ ГЦАС "Пензенский" о внесении известковых мелиорантов за отчетный год (в случае обращения за субсидией на возмещение части затрат на проведение мероприятий, предусмотренных </w:t>
      </w:r>
      <w:hyperlink w:anchor="P5962">
        <w:r>
          <w:rPr>
            <w:color w:val="0000FF"/>
          </w:rPr>
          <w:t>подпунктом 1.5.3 пункта 1.5</w:t>
        </w:r>
      </w:hyperlink>
      <w:r>
        <w:t xml:space="preserve"> настоящего Порядка).</w:t>
      </w:r>
    </w:p>
    <w:p w:rsidR="00AD2FBC" w:rsidRDefault="00AD2FBC">
      <w:pPr>
        <w:pStyle w:val="ConsPlusNormal"/>
        <w:spacing w:before="220"/>
        <w:ind w:firstLine="540"/>
        <w:jc w:val="both"/>
      </w:pPr>
      <w:r>
        <w:t>к) справки ФГБУ ГЦАС "Пензенский" о неиспользовании земельного участка более пяти лет - в случае проведения культуртехнических мероприятий;</w:t>
      </w:r>
    </w:p>
    <w:p w:rsidR="00AD2FBC" w:rsidRDefault="00AD2FBC">
      <w:pPr>
        <w:pStyle w:val="ConsPlusNormal"/>
        <w:spacing w:before="220"/>
        <w:ind w:firstLine="540"/>
        <w:jc w:val="both"/>
      </w:pPr>
      <w:r>
        <w:t>л) справки находящейся в ведении Минсельхоза России организации, осуществляющей деятельность в Пензенской области (далее - уполномоченная организация) об отсутствии агролесомелиоративных насаждений на земельном участке, на котором проведены культуртехнические мероприятия, - в случае проведения культуртехнических мероприятий;</w:t>
      </w:r>
    </w:p>
    <w:p w:rsidR="00AD2FBC" w:rsidRDefault="00AD2FBC">
      <w:pPr>
        <w:pStyle w:val="ConsPlusNormal"/>
        <w:spacing w:before="220"/>
        <w:ind w:firstLine="540"/>
        <w:jc w:val="both"/>
      </w:pPr>
      <w:r>
        <w:t xml:space="preserve">м) письма уполномоченной организации о согласовании проекта мелиорации в соответствии с положениями </w:t>
      </w:r>
      <w:hyperlink r:id="rId281">
        <w:r>
          <w:rPr>
            <w:color w:val="0000FF"/>
          </w:rPr>
          <w:t>приказа</w:t>
        </w:r>
      </w:hyperlink>
      <w:r>
        <w:t xml:space="preserve"> Минсельхоза России от 15.05.2019 N 255 "Об утверждении Порядка разработки, согласования и утверждения проектов мелиорации земель";</w:t>
      </w:r>
    </w:p>
    <w:p w:rsidR="00AD2FBC" w:rsidRDefault="00AD2FBC">
      <w:pPr>
        <w:pStyle w:val="ConsPlusNormal"/>
        <w:spacing w:before="220"/>
        <w:ind w:firstLine="540"/>
        <w:jc w:val="both"/>
      </w:pPr>
      <w:r>
        <w:t>н) справки уполномоченной организации об отсутствии на земельном участке в границах реализации проекта мелиорации мелиорированных земель или истечении 7 лет с момента осуществления гидромелиоративных мероприятий - в случае проведения гидромелиоративных мероприятий.</w:t>
      </w:r>
    </w:p>
    <w:p w:rsidR="00AD2FBC" w:rsidRDefault="00AD2FBC">
      <w:pPr>
        <w:pStyle w:val="ConsPlusNormal"/>
        <w:spacing w:before="220"/>
        <w:ind w:firstLine="540"/>
        <w:jc w:val="both"/>
      </w:pPr>
      <w:bookmarkStart w:id="460" w:name="P6016"/>
      <w:bookmarkEnd w:id="460"/>
      <w:r>
        <w:t xml:space="preserve">2.6. Заявка и документы, указанные в </w:t>
      </w:r>
      <w:hyperlink w:anchor="P5993">
        <w:r>
          <w:rPr>
            <w:color w:val="0000FF"/>
          </w:rPr>
          <w:t>пунктах 2.4</w:t>
        </w:r>
      </w:hyperlink>
      <w:r>
        <w:t xml:space="preserve">, </w:t>
      </w:r>
      <w:hyperlink w:anchor="P6002">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AD2FBC" w:rsidRDefault="00AD2FBC">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AD2FBC" w:rsidRDefault="00AD2FBC">
      <w:pPr>
        <w:pStyle w:val="ConsPlusNormal"/>
        <w:spacing w:before="220"/>
        <w:ind w:firstLine="540"/>
        <w:jc w:val="both"/>
      </w:pPr>
      <w: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физических лиц).</w:t>
      </w:r>
    </w:p>
    <w:p w:rsidR="00AD2FBC" w:rsidRDefault="00AD2FBC">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rsidR="00AD2FBC" w:rsidRDefault="00AD2FBC">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AD2FBC" w:rsidRDefault="00AD2FBC">
      <w:pPr>
        <w:pStyle w:val="ConsPlusNormal"/>
        <w:spacing w:before="220"/>
        <w:ind w:firstLine="540"/>
        <w:jc w:val="both"/>
      </w:pPr>
      <w:bookmarkStart w:id="461" w:name="P6021"/>
      <w:bookmarkEnd w:id="461"/>
      <w:r>
        <w:t>2.7. Основаниями для отказа участнику отбора в предоставлении субсидии являются:</w:t>
      </w:r>
    </w:p>
    <w:p w:rsidR="00AD2FBC" w:rsidRDefault="00AD2FBC">
      <w:pPr>
        <w:pStyle w:val="ConsPlusNormal"/>
        <w:spacing w:before="220"/>
        <w:ind w:firstLine="540"/>
        <w:jc w:val="both"/>
      </w:pPr>
      <w:r>
        <w:t xml:space="preserve">а) несоответствие представленных получателем субсидии документов требованиям, определенным </w:t>
      </w:r>
      <w:hyperlink w:anchor="P5993">
        <w:r>
          <w:rPr>
            <w:color w:val="0000FF"/>
          </w:rPr>
          <w:t>пунктами 2.4</w:t>
        </w:r>
      </w:hyperlink>
      <w:r>
        <w:t xml:space="preserve">, </w:t>
      </w:r>
      <w:hyperlink w:anchor="P6016">
        <w:r>
          <w:rPr>
            <w:color w:val="0000FF"/>
          </w:rPr>
          <w:t>2.6</w:t>
        </w:r>
      </w:hyperlink>
      <w:r>
        <w:t xml:space="preserve"> настоящего Порядка, или непредставление (представление не в полном объеме) указанных документов;</w:t>
      </w:r>
    </w:p>
    <w:p w:rsidR="00AD2FBC" w:rsidRDefault="00AD2FBC">
      <w:pPr>
        <w:pStyle w:val="ConsPlusNormal"/>
        <w:spacing w:before="220"/>
        <w:ind w:firstLine="540"/>
        <w:jc w:val="both"/>
      </w:pPr>
      <w:r>
        <w:t>б) установление факта недостоверности представленной получателем субсидии информации;</w:t>
      </w:r>
    </w:p>
    <w:p w:rsidR="00AD2FBC" w:rsidRDefault="00AD2FBC">
      <w:pPr>
        <w:pStyle w:val="ConsPlusNormal"/>
        <w:spacing w:before="220"/>
        <w:ind w:firstLine="540"/>
        <w:jc w:val="both"/>
      </w:pPr>
      <w:r>
        <w:t xml:space="preserve">в) несоответствие получателя субсидии требованиям, установленным </w:t>
      </w:r>
      <w:hyperlink w:anchor="P5945">
        <w:r>
          <w:rPr>
            <w:color w:val="0000FF"/>
          </w:rPr>
          <w:t>пунктами 1.4</w:t>
        </w:r>
      </w:hyperlink>
      <w:r>
        <w:t xml:space="preserve">, </w:t>
      </w:r>
      <w:hyperlink w:anchor="P5973">
        <w:r>
          <w:rPr>
            <w:color w:val="0000FF"/>
          </w:rPr>
          <w:t>2.1</w:t>
        </w:r>
      </w:hyperlink>
      <w:r>
        <w:t xml:space="preserve">, </w:t>
      </w:r>
      <w:hyperlink w:anchor="P5983">
        <w:r>
          <w:rPr>
            <w:color w:val="0000FF"/>
          </w:rPr>
          <w:t>2.2</w:t>
        </w:r>
      </w:hyperlink>
      <w:r>
        <w:t xml:space="preserve"> настоящего Порядка.</w:t>
      </w:r>
    </w:p>
    <w:p w:rsidR="00AD2FBC" w:rsidRDefault="00AD2FBC">
      <w:pPr>
        <w:pStyle w:val="ConsPlusNormal"/>
        <w:spacing w:before="220"/>
        <w:ind w:firstLine="540"/>
        <w:jc w:val="both"/>
      </w:pPr>
      <w:bookmarkStart w:id="462" w:name="P6025"/>
      <w:bookmarkEnd w:id="462"/>
      <w:r>
        <w:t>2.8. Размер субсидии и (или) порядок расчета размера субсидии.</w:t>
      </w:r>
    </w:p>
    <w:p w:rsidR="00AD2FBC" w:rsidRDefault="00AD2FBC">
      <w:pPr>
        <w:pStyle w:val="ConsPlusNormal"/>
        <w:spacing w:before="220"/>
        <w:ind w:firstLine="540"/>
        <w:jc w:val="both"/>
      </w:pPr>
      <w:r>
        <w:t>Размер субсидии, предоставляемой получателю субсидии, определяется в соответствии с решением заседания Комиссии по организации и проведению конкурсного отбора, образуемой Минсельхозом России, с учетом уровня софинансирования бюджета Пензенской области.</w:t>
      </w:r>
    </w:p>
    <w:p w:rsidR="00AD2FBC" w:rsidRDefault="00AD2FBC">
      <w:pPr>
        <w:pStyle w:val="ConsPlusNormal"/>
        <w:spacing w:before="220"/>
        <w:ind w:firstLine="540"/>
        <w:jc w:val="both"/>
      </w:pPr>
      <w:r>
        <w:t xml:space="preserve">Размер субсидий, предоставляемых в рамках настоящего Порядка, составляет 50 процентов общего объема затрат на реализацию проектов мелиорации. По мероприятиям, предусмотренным </w:t>
      </w:r>
      <w:hyperlink w:anchor="P5955">
        <w:r>
          <w:rPr>
            <w:color w:val="0000FF"/>
          </w:rPr>
          <w:t>подпунктами 1.5.1</w:t>
        </w:r>
      </w:hyperlink>
      <w:r>
        <w:t xml:space="preserve"> - </w:t>
      </w:r>
      <w:hyperlink w:anchor="P5962">
        <w:r>
          <w:rPr>
            <w:color w:val="0000FF"/>
          </w:rPr>
          <w:t>1.5.3 пункта 1.5</w:t>
        </w:r>
      </w:hyperlink>
      <w:r>
        <w:t xml:space="preserve"> настоящего Порядка, размер субсидии определяется с учетом предельного размера стоимости работ на один гектар площади земель, но не более размера субсидии.</w:t>
      </w:r>
    </w:p>
    <w:p w:rsidR="00AD2FBC" w:rsidRDefault="00AD2FBC">
      <w:pPr>
        <w:pStyle w:val="ConsPlusNormal"/>
        <w:spacing w:before="220"/>
        <w:ind w:firstLine="540"/>
        <w:jc w:val="both"/>
      </w:pPr>
      <w:r>
        <w:t xml:space="preserve">Предельный размер стоимости работ на один гектар площади земель по мероприятиям, предусмотренным </w:t>
      </w:r>
      <w:hyperlink w:anchor="P5955">
        <w:r>
          <w:rPr>
            <w:color w:val="0000FF"/>
          </w:rPr>
          <w:t>подпунктами 1.5.1</w:t>
        </w:r>
      </w:hyperlink>
      <w:r>
        <w:t xml:space="preserve"> - </w:t>
      </w:r>
      <w:hyperlink w:anchor="P5962">
        <w:r>
          <w:rPr>
            <w:color w:val="0000FF"/>
          </w:rPr>
          <w:t>1.5.3 пункта 1.5</w:t>
        </w:r>
      </w:hyperlink>
      <w:r>
        <w:t xml:space="preserve"> настоящего Порядка, устанавливается Минсельхозом России.</w:t>
      </w:r>
    </w:p>
    <w:p w:rsidR="00AD2FBC" w:rsidRDefault="00AD2FBC">
      <w:pPr>
        <w:pStyle w:val="ConsPlusNormal"/>
        <w:spacing w:before="220"/>
        <w:ind w:firstLine="540"/>
        <w:jc w:val="both"/>
      </w:pPr>
      <w:r>
        <w:t>Субсидии не предоставляются на реализацию проектов мелиорации в части приобретения оборудования, машин, механизмов, мелиоративной техники и других основных средств, бывших в употреблении, а также на приобретение объектов незавершенного строительства, проведение капитального ремонта мелиоративных систем и отдельно расположенных гидротехнических сооружений.</w:t>
      </w:r>
    </w:p>
    <w:p w:rsidR="00AD2FBC" w:rsidRDefault="00AD2FBC">
      <w:pPr>
        <w:pStyle w:val="ConsPlusNormal"/>
        <w:spacing w:before="220"/>
        <w:ind w:firstLine="540"/>
        <w:jc w:val="both"/>
      </w:pPr>
      <w:bookmarkStart w:id="463" w:name="P6030"/>
      <w:bookmarkEnd w:id="463"/>
      <w:r>
        <w:t>2.9. Условия и порядок заключения между Министерством и получателем субсидии соглашения о предоставлении субсидии (далее - соглашение).</w:t>
      </w:r>
    </w:p>
    <w:p w:rsidR="00AD2FBC" w:rsidRDefault="00AD2FBC">
      <w:pPr>
        <w:pStyle w:val="ConsPlusNormal"/>
        <w:spacing w:before="220"/>
        <w:ind w:firstLine="540"/>
        <w:jc w:val="both"/>
      </w:pPr>
      <w:bookmarkStart w:id="464" w:name="P6031"/>
      <w:bookmarkEnd w:id="464"/>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"Электронный бюджет" в соответствии с типовой формой, установленной Министерством финансов Российской Федерации.</w:t>
      </w:r>
    </w:p>
    <w:p w:rsidR="00AD2FBC" w:rsidRDefault="00AD2FBC">
      <w:pPr>
        <w:pStyle w:val="ConsPlusNormal"/>
        <w:spacing w:before="220"/>
        <w:ind w:firstLine="540"/>
        <w:jc w:val="both"/>
      </w:pPr>
      <w:r>
        <w:t>2.9.2. Обязательными условиями предоставления субсидии, включаемыми в соглашение, являются:</w:t>
      </w:r>
    </w:p>
    <w:p w:rsidR="00AD2FBC" w:rsidRDefault="00AD2FBC">
      <w:pPr>
        <w:pStyle w:val="ConsPlusNormal"/>
        <w:spacing w:before="22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5944">
        <w:r>
          <w:rPr>
            <w:color w:val="0000FF"/>
          </w:rPr>
          <w:t>пункте 1.3</w:t>
        </w:r>
      </w:hyperlink>
      <w:r>
        <w:t xml:space="preserve"> настоящего Порядка, приводящего к невозможности предоставления субсидии в размере, определенном в соглашении;</w:t>
      </w:r>
    </w:p>
    <w:p w:rsidR="00AD2FBC" w:rsidRDefault="00AD2FBC">
      <w:pPr>
        <w:pStyle w:val="ConsPlusNormal"/>
        <w:spacing w:before="220"/>
        <w:ind w:firstLine="540"/>
        <w:jc w:val="both"/>
      </w:pPr>
      <w:r>
        <w:t>- достижение получателем субсидии планового объема производства сельскохозяйственной продукции на 3 года на землях, на которых реализован проект мелиорации.</w:t>
      </w:r>
    </w:p>
    <w:p w:rsidR="00AD2FBC" w:rsidRDefault="00AD2FBC">
      <w:pPr>
        <w:pStyle w:val="ConsPlusNormal"/>
        <w:spacing w:before="220"/>
        <w:ind w:firstLine="540"/>
        <w:jc w:val="both"/>
      </w:pPr>
      <w:r>
        <w:t xml:space="preserve">При проведении оценки достижения получателем субсидии планового объема производства сельскохозяйственной продукции используются исходные данные, указанные в </w:t>
      </w:r>
      <w:hyperlink w:anchor="P6709">
        <w:r>
          <w:rPr>
            <w:color w:val="0000FF"/>
          </w:rPr>
          <w:t>пункте 3</w:t>
        </w:r>
      </w:hyperlink>
      <w:r>
        <w:t xml:space="preserve"> Приложения N 8 к настоящему Порядку.</w:t>
      </w:r>
    </w:p>
    <w:p w:rsidR="00AD2FBC" w:rsidRDefault="00AD2FBC">
      <w:pPr>
        <w:pStyle w:val="ConsPlusNormal"/>
        <w:spacing w:before="220"/>
        <w:ind w:firstLine="540"/>
        <w:jc w:val="both"/>
      </w:pPr>
      <w:bookmarkStart w:id="465" w:name="P6036"/>
      <w:bookmarkEnd w:id="465"/>
      <w:r>
        <w:t xml:space="preserve">2.9.3. В течение 10 рабочих дней со дня принятия решения о признании участника отбора победителем отбора, указанного в </w:t>
      </w:r>
      <w:hyperlink w:anchor="P6158">
        <w:r>
          <w:rPr>
            <w:color w:val="0000FF"/>
          </w:rPr>
          <w:t>подпункте 4.9.7 пункта 4.9</w:t>
        </w:r>
      </w:hyperlink>
      <w:r>
        <w:t xml:space="preserve"> настоящего Порядка, Министерство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031">
        <w:r>
          <w:rPr>
            <w:color w:val="0000FF"/>
          </w:rPr>
          <w:t>подпунктом 2.9.1 пункта 2.9</w:t>
        </w:r>
      </w:hyperlink>
      <w:r>
        <w:t xml:space="preserve"> настоящего Порядка.</w:t>
      </w:r>
    </w:p>
    <w:p w:rsidR="00AD2FBC" w:rsidRDefault="00AD2FBC">
      <w:pPr>
        <w:pStyle w:val="ConsPlusNormal"/>
        <w:spacing w:before="220"/>
        <w:ind w:firstLine="540"/>
        <w:jc w:val="both"/>
      </w:pPr>
      <w:r>
        <w:t xml:space="preserve">В случае неподписания победителем отбора соглашения, направленного в соответствии с </w:t>
      </w:r>
      <w:hyperlink w:anchor="P6036">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AD2FBC" w:rsidRDefault="00AD2FBC">
      <w:pPr>
        <w:pStyle w:val="ConsPlusNormal"/>
        <w:spacing w:before="220"/>
        <w:ind w:firstLine="540"/>
        <w:jc w:val="both"/>
      </w:pPr>
      <w:r>
        <w:t>Министерство подписывает соглашение в течение 3 рабочих дней со дня подписания соглашения получателем субсидии.</w:t>
      </w:r>
    </w:p>
    <w:p w:rsidR="00AD2FBC" w:rsidRDefault="00AD2FBC">
      <w:pPr>
        <w:pStyle w:val="ConsPlusNormal"/>
        <w:spacing w:before="220"/>
        <w:ind w:firstLine="540"/>
        <w:jc w:val="both"/>
      </w:pPr>
      <w:r>
        <w:t>Подписание Министерством соглашения считается принятием решения о предоставлении субсидии.</w:t>
      </w:r>
    </w:p>
    <w:p w:rsidR="00AD2FBC" w:rsidRDefault="00AD2FBC">
      <w:pPr>
        <w:pStyle w:val="ConsPlusNormal"/>
        <w:spacing w:before="220"/>
        <w:ind w:firstLine="540"/>
        <w:jc w:val="both"/>
      </w:pPr>
      <w: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rsidR="00AD2FBC" w:rsidRDefault="00AD2FBC">
      <w:pPr>
        <w:pStyle w:val="ConsPlusNormal"/>
        <w:spacing w:before="220"/>
        <w:ind w:firstLine="540"/>
        <w:jc w:val="both"/>
      </w:pPr>
      <w: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2FBC" w:rsidRDefault="00AD2FBC">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82">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rsidR="00AD2FBC" w:rsidRDefault="00AD2FBC">
      <w:pPr>
        <w:pStyle w:val="ConsPlusNormal"/>
        <w:spacing w:before="220"/>
        <w:ind w:firstLine="540"/>
        <w:jc w:val="both"/>
      </w:pPr>
      <w: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83">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284">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D2FBC" w:rsidRDefault="00AD2FBC">
      <w:pPr>
        <w:pStyle w:val="ConsPlusNormal"/>
        <w:spacing w:before="220"/>
        <w:ind w:firstLine="540"/>
        <w:jc w:val="both"/>
      </w:pPr>
      <w:bookmarkStart w:id="466" w:name="P6044"/>
      <w:bookmarkEnd w:id="466"/>
      <w:r>
        <w:t>2.10. Результаты и характеристики (количественные параметры) предоставления субсидии:</w:t>
      </w:r>
    </w:p>
    <w:p w:rsidR="00AD2FBC" w:rsidRDefault="00AD2FBC">
      <w:pPr>
        <w:pStyle w:val="ConsPlusNormal"/>
        <w:spacing w:before="220"/>
        <w:ind w:firstLine="540"/>
        <w:jc w:val="both"/>
      </w:pPr>
      <w:r>
        <w:t>а) в случае обращения за субсидией в рамках государственной программы:</w:t>
      </w:r>
    </w:p>
    <w:p w:rsidR="00AD2FBC" w:rsidRDefault="00AD2FBC">
      <w:pPr>
        <w:pStyle w:val="ConsPlusNormal"/>
        <w:spacing w:before="220"/>
        <w:ind w:firstLine="540"/>
        <w:jc w:val="both"/>
      </w:pPr>
      <w:r>
        <w:t xml:space="preserve">- в случае возмещения части затрат на проведение мероприятий, предусмотренных </w:t>
      </w:r>
      <w:hyperlink w:anchor="P5955">
        <w:r>
          <w:rPr>
            <w:color w:val="0000FF"/>
          </w:rPr>
          <w:t>подпунктом 1.5.1 пункта 1.5</w:t>
        </w:r>
      </w:hyperlink>
      <w:r>
        <w:t xml:space="preserve"> настоящего Порядка - площадь введенных в эксплуатацию мелиорируемых земель за счет реконструкции, технического перевооружения и строительства новых мелиоративных систем общего и индивидуального пользования;</w:t>
      </w:r>
    </w:p>
    <w:p w:rsidR="00AD2FBC" w:rsidRDefault="00AD2FBC">
      <w:pPr>
        <w:pStyle w:val="ConsPlusNormal"/>
        <w:spacing w:before="220"/>
        <w:ind w:firstLine="540"/>
        <w:jc w:val="both"/>
      </w:pPr>
      <w:r>
        <w:t xml:space="preserve">- в случае возмещения части затрат на проведение мероприятий, предусмотренных </w:t>
      </w:r>
      <w:hyperlink w:anchor="P5958">
        <w:r>
          <w:rPr>
            <w:color w:val="0000FF"/>
          </w:rPr>
          <w:t>подпунктом 1.5.2 пункта 1.5</w:t>
        </w:r>
      </w:hyperlink>
      <w:r>
        <w:t xml:space="preserve"> настоящего Порядка, - площадь сельскохозяйственных угодий, вовлеченных в оборот за счет проведения культуртехнических мероприятий;</w:t>
      </w:r>
    </w:p>
    <w:p w:rsidR="00AD2FBC" w:rsidRDefault="00AD2FBC">
      <w:pPr>
        <w:pStyle w:val="ConsPlusNormal"/>
        <w:spacing w:before="220"/>
        <w:ind w:firstLine="540"/>
        <w:jc w:val="both"/>
      </w:pPr>
      <w:r>
        <w:t xml:space="preserve">- в случае возмещения части затрат на проведение мероприятий, предусмотренных </w:t>
      </w:r>
      <w:hyperlink w:anchor="P5962">
        <w:r>
          <w:rPr>
            <w:color w:val="0000FF"/>
          </w:rPr>
          <w:t>подпунктом 1.5.3 пункта 1.5</w:t>
        </w:r>
      </w:hyperlink>
      <w:r>
        <w:t xml:space="preserve"> настоящего Порядка, - площадь пашни, на которой реализованы мероприятия по химической мелиорации земель;</w:t>
      </w:r>
    </w:p>
    <w:p w:rsidR="00AD2FBC" w:rsidRDefault="00AD2FBC">
      <w:pPr>
        <w:pStyle w:val="ConsPlusNormal"/>
        <w:spacing w:before="220"/>
        <w:ind w:firstLine="540"/>
        <w:jc w:val="both"/>
      </w:pPr>
      <w:r>
        <w:t>б) в случае обращения за субсидией в рамках регионального проекта "Экспорт продукции АПК Пензенской области":</w:t>
      </w:r>
    </w:p>
    <w:p w:rsidR="00AD2FBC" w:rsidRDefault="00AD2FBC">
      <w:pPr>
        <w:pStyle w:val="ConsPlusNormal"/>
        <w:spacing w:before="220"/>
        <w:ind w:firstLine="540"/>
        <w:jc w:val="both"/>
      </w:pPr>
      <w:r>
        <w:t xml:space="preserve">- в случае возмещения части затрат на проведение мероприятий, предусмотренных </w:t>
      </w:r>
      <w:hyperlink w:anchor="P5955">
        <w:r>
          <w:rPr>
            <w:color w:val="0000FF"/>
          </w:rPr>
          <w:t>подпунктом 1.5.1 пункта 1.5</w:t>
        </w:r>
      </w:hyperlink>
      <w:r>
        <w:t xml:space="preserve"> настоящего Порядка, - площадь введенных в эксплуатацию мелиорируемых земель для выращивания экспортно ориентированной сельскохозяйственной продукции за счет реконструкции, технического перевооружения и строительства новых мелиоративных систем общего и индивидуального пользования;</w:t>
      </w:r>
    </w:p>
    <w:p w:rsidR="00AD2FBC" w:rsidRDefault="00AD2FBC">
      <w:pPr>
        <w:pStyle w:val="ConsPlusNormal"/>
        <w:spacing w:before="220"/>
        <w:ind w:firstLine="540"/>
        <w:jc w:val="both"/>
      </w:pPr>
      <w:r>
        <w:t xml:space="preserve">- в случае возмещения части затрат на проведение мероприятий, предусмотренных </w:t>
      </w:r>
      <w:hyperlink w:anchor="P5958">
        <w:r>
          <w:rPr>
            <w:color w:val="0000FF"/>
          </w:rPr>
          <w:t>подпунктом 1.5.2 пункта 1.5</w:t>
        </w:r>
      </w:hyperlink>
      <w:r>
        <w:t xml:space="preserve"> настоящего Порядка, - площадь вовлеченных в оборот выбывших сельскохозяйственных угодий для выращивания экспортно ориентированной сельскохозяйственной продукции за счет проведения культуртехнических мероприятий.</w:t>
      </w:r>
    </w:p>
    <w:p w:rsidR="00AD2FBC" w:rsidRDefault="00AD2FBC">
      <w:pPr>
        <w:pStyle w:val="ConsPlusNormal"/>
        <w:spacing w:before="220"/>
        <w:ind w:firstLine="540"/>
        <w:jc w:val="both"/>
      </w:pPr>
      <w:r>
        <w:t>Показатели, необходимые для достижения результатов предоставления субсидий, - гектары.</w:t>
      </w:r>
    </w:p>
    <w:p w:rsidR="00AD2FBC" w:rsidRDefault="00AD2FBC">
      <w:pPr>
        <w:pStyle w:val="ConsPlusNormal"/>
        <w:spacing w:before="220"/>
        <w:ind w:firstLine="540"/>
        <w:jc w:val="both"/>
      </w:pPr>
      <w:r>
        <w:t>2.11. Сроки (периодичность) перечисления субсидии получателю и счета, на которые перечисляется субсидия.</w:t>
      </w:r>
    </w:p>
    <w:p w:rsidR="00AD2FBC" w:rsidRDefault="00AD2FBC">
      <w:pPr>
        <w:pStyle w:val="ConsPlusNormal"/>
        <w:spacing w:before="220"/>
        <w:ind w:firstLine="540"/>
        <w:jc w:val="both"/>
      </w:pPr>
      <w:r>
        <w:t>Министерство для перечисления в установленном порядке субсидий за счет средств федерального бюджета и бюджета Пензенской области на расчетный счет получателя субсидии, открытый им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rsidR="00AD2FBC" w:rsidRDefault="00AD2FBC">
      <w:pPr>
        <w:pStyle w:val="ConsPlusNormal"/>
        <w:spacing w:before="220"/>
        <w:ind w:firstLine="540"/>
        <w:jc w:val="both"/>
      </w:pPr>
      <w: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rsidR="00AD2FBC" w:rsidRDefault="00AD2FBC">
      <w:pPr>
        <w:pStyle w:val="ConsPlusNormal"/>
        <w:spacing w:before="220"/>
        <w:ind w:firstLine="540"/>
        <w:jc w:val="both"/>
      </w:pPr>
      <w:r>
        <w:t xml:space="preserve">2.12. Направления затрат (недополученных доходов), на возмещение которых предоставляется субсидия, указаны в </w:t>
      </w:r>
      <w:hyperlink w:anchor="P5955">
        <w:r>
          <w:rPr>
            <w:color w:val="0000FF"/>
          </w:rPr>
          <w:t>подпунктах 1.5.1</w:t>
        </w:r>
      </w:hyperlink>
      <w:r>
        <w:t xml:space="preserve"> - </w:t>
      </w:r>
      <w:hyperlink w:anchor="P5967">
        <w:r>
          <w:rPr>
            <w:color w:val="0000FF"/>
          </w:rPr>
          <w:t>1.5.4 пункта 1.5</w:t>
        </w:r>
      </w:hyperlink>
      <w:r>
        <w:t xml:space="preserve"> настоящего Порядка.</w:t>
      </w:r>
    </w:p>
    <w:p w:rsidR="00AD2FBC" w:rsidRDefault="00AD2FBC">
      <w:pPr>
        <w:pStyle w:val="ConsPlusNormal"/>
        <w:jc w:val="both"/>
      </w:pPr>
    </w:p>
    <w:p w:rsidR="00AD2FBC" w:rsidRDefault="00AD2FBC">
      <w:pPr>
        <w:pStyle w:val="ConsPlusTitle"/>
        <w:jc w:val="center"/>
        <w:outlineLvl w:val="1"/>
      </w:pPr>
      <w:r>
        <w:t>3. Представление отчетности, осуществление контроля</w:t>
      </w:r>
    </w:p>
    <w:p w:rsidR="00AD2FBC" w:rsidRDefault="00AD2FBC">
      <w:pPr>
        <w:pStyle w:val="ConsPlusTitle"/>
        <w:jc w:val="center"/>
      </w:pPr>
      <w:r>
        <w:t>за соблюдением условий и порядка предоставления субсидий</w:t>
      </w:r>
    </w:p>
    <w:p w:rsidR="00AD2FBC" w:rsidRDefault="00AD2FBC">
      <w:pPr>
        <w:pStyle w:val="ConsPlusTitle"/>
        <w:jc w:val="center"/>
      </w:pPr>
      <w:r>
        <w:t>и ответственности за их нарушение</w:t>
      </w:r>
    </w:p>
    <w:p w:rsidR="00AD2FBC" w:rsidRDefault="00AD2FBC">
      <w:pPr>
        <w:pStyle w:val="ConsPlusNormal"/>
        <w:jc w:val="both"/>
      </w:pPr>
    </w:p>
    <w:p w:rsidR="00AD2FBC" w:rsidRDefault="00AD2FBC">
      <w:pPr>
        <w:pStyle w:val="ConsPlusNormal"/>
        <w:ind w:firstLine="540"/>
        <w:jc w:val="both"/>
      </w:pPr>
      <w:bookmarkStart w:id="467" w:name="P6062"/>
      <w:bookmarkEnd w:id="467"/>
      <w:r>
        <w:t>3.1. Требования к представлению отчетности.</w:t>
      </w:r>
    </w:p>
    <w:p w:rsidR="00AD2FBC" w:rsidRDefault="00AD2FBC">
      <w:pPr>
        <w:pStyle w:val="ConsPlusNormal"/>
        <w:spacing w:before="220"/>
        <w:ind w:firstLine="540"/>
        <w:jc w:val="both"/>
      </w:pPr>
      <w: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"Электронный бюджет" отчет о достижении значений результатов, а также характеристик результатов предоставления субсидии, указанных в </w:t>
      </w:r>
      <w:hyperlink w:anchor="P6044">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AD2FBC" w:rsidRDefault="00AD2FBC">
      <w:pPr>
        <w:pStyle w:val="ConsPlusNormal"/>
        <w:spacing w:before="220"/>
        <w:ind w:firstLine="540"/>
        <w:jc w:val="both"/>
      </w:pPr>
      <w:r>
        <w:t xml:space="preserve">3.1.2. Получатели субсидии в срок до 31 декабря года, следующего за годом предоставления субсидии (ежегодно в течение трех лет) представляют в Министерство отчет об объеме производства сельскохозяйственной продукции на землях, на которых реализован проект мелиорации, по форме, определенной </w:t>
      </w:r>
      <w:hyperlink w:anchor="P6698">
        <w:r>
          <w:rPr>
            <w:color w:val="0000FF"/>
          </w:rPr>
          <w:t>приложением N 8</w:t>
        </w:r>
      </w:hyperlink>
      <w:r>
        <w:t xml:space="preserve"> к настоящему Порядку.</w:t>
      </w:r>
    </w:p>
    <w:p w:rsidR="00AD2FBC" w:rsidRDefault="00AD2FBC">
      <w:pPr>
        <w:pStyle w:val="ConsPlusNormal"/>
        <w:spacing w:before="220"/>
        <w:ind w:firstLine="540"/>
        <w:jc w:val="both"/>
      </w:pPr>
      <w:r>
        <w:t xml:space="preserve">3.2. В течение 30 рабочих дней после получения Министерством отчетов, указанных в </w:t>
      </w:r>
      <w:hyperlink w:anchor="P6062">
        <w:r>
          <w:rPr>
            <w:color w:val="0000FF"/>
          </w:rPr>
          <w:t>пункте 3.1</w:t>
        </w:r>
      </w:hyperlink>
      <w:r>
        <w:t xml:space="preserve"> настоящего Порядка, Министерство осуществляет их проверку и по завершению финансового года, в котором предоставлена субсидия, направляет в системе "Электронный бюджет"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rsidR="00AD2FBC" w:rsidRDefault="00AD2FBC">
      <w:pPr>
        <w:pStyle w:val="ConsPlusNormal"/>
        <w:spacing w:before="220"/>
        <w:ind w:firstLine="540"/>
        <w:jc w:val="both"/>
      </w:pPr>
      <w:r>
        <w:t>3.3. Требования об осуществлении контроля за соблюдением условий и порядка предоставления субсидий и ответственности за их нарушение.</w:t>
      </w:r>
    </w:p>
    <w:p w:rsidR="00AD2FBC" w:rsidRDefault="00AD2FBC">
      <w:pPr>
        <w:pStyle w:val="ConsPlusNormal"/>
        <w:spacing w:before="220"/>
        <w:ind w:firstLine="540"/>
        <w:jc w:val="both"/>
      </w:pPr>
      <w:r>
        <w:t xml:space="preserve">3.3.1.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285">
        <w:r>
          <w:rPr>
            <w:color w:val="0000FF"/>
          </w:rPr>
          <w:t>статьями 268.1</w:t>
        </w:r>
      </w:hyperlink>
      <w:r>
        <w:t xml:space="preserve"> и </w:t>
      </w:r>
      <w:hyperlink r:id="rId286">
        <w:r>
          <w:rPr>
            <w:color w:val="0000FF"/>
          </w:rPr>
          <w:t>269.2</w:t>
        </w:r>
      </w:hyperlink>
      <w:r>
        <w:t xml:space="preserve"> Бюджетного кодекса Российской Федерации.</w:t>
      </w:r>
    </w:p>
    <w:p w:rsidR="00AD2FBC" w:rsidRDefault="00AD2FBC">
      <w:pPr>
        <w:pStyle w:val="ConsPlusNormal"/>
        <w:spacing w:before="220"/>
        <w:ind w:firstLine="540"/>
        <w:jc w:val="both"/>
      </w:pPr>
      <w:r>
        <w:t>3.3.2. Меры ответственности за нарушение условий и порядка предоставления субсидий.</w:t>
      </w:r>
    </w:p>
    <w:p w:rsidR="00AD2FBC" w:rsidRDefault="00AD2FBC">
      <w:pPr>
        <w:pStyle w:val="ConsPlusNormal"/>
        <w:spacing w:before="220"/>
        <w:ind w:firstLine="540"/>
        <w:jc w:val="both"/>
      </w:pPr>
      <w:bookmarkStart w:id="468" w:name="P6069"/>
      <w:bookmarkEnd w:id="468"/>
      <w:r>
        <w:t>3.3.2.1. Субсидии подлежат возврату в случае:</w:t>
      </w:r>
    </w:p>
    <w:p w:rsidR="00AD2FBC" w:rsidRDefault="00AD2FBC">
      <w:pPr>
        <w:pStyle w:val="ConsPlusNormal"/>
        <w:spacing w:before="220"/>
        <w:ind w:firstLine="540"/>
        <w:jc w:val="both"/>
      </w:pPr>
      <w:bookmarkStart w:id="469" w:name="P6070"/>
      <w:bookmarkEnd w:id="469"/>
      <w: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rsidR="00AD2FBC" w:rsidRDefault="00AD2FBC">
      <w:pPr>
        <w:pStyle w:val="ConsPlusNormal"/>
        <w:spacing w:before="220"/>
        <w:ind w:firstLine="540"/>
        <w:jc w:val="both"/>
      </w:pPr>
      <w:bookmarkStart w:id="470" w:name="P6071"/>
      <w:bookmarkEnd w:id="470"/>
      <w:r>
        <w:t xml:space="preserve">б) недостижения значений результатов, а также характеристик результатов предоставления субсидий, указанных в </w:t>
      </w:r>
      <w:hyperlink w:anchor="P6044">
        <w:r>
          <w:rPr>
            <w:color w:val="0000FF"/>
          </w:rPr>
          <w:t>пункте 2.10</w:t>
        </w:r>
      </w:hyperlink>
      <w:r>
        <w:t xml:space="preserve"> настоящего Порядка и соглашении.</w:t>
      </w:r>
    </w:p>
    <w:p w:rsidR="00AD2FBC" w:rsidRDefault="00AD2FBC">
      <w:pPr>
        <w:pStyle w:val="ConsPlusNormal"/>
        <w:spacing w:before="220"/>
        <w:ind w:firstLine="540"/>
        <w:jc w:val="both"/>
      </w:pPr>
      <w:r>
        <w:t>3.3.2.2. Возврат субсидий осуществляется:</w:t>
      </w:r>
    </w:p>
    <w:p w:rsidR="00AD2FBC" w:rsidRDefault="00AD2FBC">
      <w:pPr>
        <w:pStyle w:val="ConsPlusNormal"/>
        <w:spacing w:before="220"/>
        <w:ind w:firstLine="540"/>
        <w:jc w:val="both"/>
      </w:pPr>
      <w:r>
        <w:t xml:space="preserve">а) в случае установления факта, предусмотренного </w:t>
      </w:r>
      <w:hyperlink w:anchor="P6070">
        <w:r>
          <w:rPr>
            <w:color w:val="0000FF"/>
          </w:rPr>
          <w:t>подпунктом "а" подпункта 3.3.2.1 подпункта 3.3.2 пункта 3.3</w:t>
        </w:r>
      </w:hyperlink>
      <w:r>
        <w:t xml:space="preserve"> настоящего Порядка, получатель субсидии возвращает 100% суммы полученной субсидии;</w:t>
      </w:r>
    </w:p>
    <w:p w:rsidR="00AD2FBC" w:rsidRDefault="00AD2FBC">
      <w:pPr>
        <w:pStyle w:val="ConsPlusNormal"/>
        <w:spacing w:before="220"/>
        <w:ind w:firstLine="540"/>
        <w:jc w:val="both"/>
      </w:pPr>
      <w:r>
        <w:t xml:space="preserve">б) в случае установления факта, предусмотренного </w:t>
      </w:r>
      <w:hyperlink w:anchor="P6071">
        <w:r>
          <w:rPr>
            <w:color w:val="0000FF"/>
          </w:rPr>
          <w:t>подпунктом "б" подпункта 3.3.2.1 подпункта 3.3.2 пункта 3.3</w:t>
        </w:r>
      </w:hyperlink>
      <w:r>
        <w:t xml:space="preserve"> настоящего Порядка получатель субсидии осуществляет возврат суммы субсидии, рассчитанной по формуле:</w:t>
      </w:r>
    </w:p>
    <w:p w:rsidR="00AD2FBC" w:rsidRDefault="00AD2FBC">
      <w:pPr>
        <w:pStyle w:val="ConsPlusNormal"/>
        <w:jc w:val="both"/>
      </w:pPr>
    </w:p>
    <w:p w:rsidR="00AD2FBC" w:rsidRDefault="00AD2FBC">
      <w:pPr>
        <w:pStyle w:val="ConsPlusNormal"/>
        <w:jc w:val="center"/>
      </w:pPr>
      <w:r>
        <w:rPr>
          <w:noProof/>
          <w:position w:val="-27"/>
        </w:rPr>
        <w:drawing>
          <wp:inline distT="0" distB="0" distL="0" distR="0">
            <wp:extent cx="2430780" cy="4927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430780" cy="492760"/>
                    </a:xfrm>
                    <a:prstGeom prst="rect">
                      <a:avLst/>
                    </a:prstGeom>
                    <a:noFill/>
                    <a:ln>
                      <a:noFill/>
                    </a:ln>
                  </pic:spPr>
                </pic:pic>
              </a:graphicData>
            </a:graphic>
          </wp:inline>
        </w:drawing>
      </w:r>
      <w:r>
        <w:t>,</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Vвозврата - сумма субсидии, подлежащая возврату;</w:t>
      </w:r>
    </w:p>
    <w:p w:rsidR="00AD2FBC" w:rsidRDefault="00AD2FBC">
      <w:pPr>
        <w:pStyle w:val="ConsPlusNormal"/>
        <w:spacing w:before="220"/>
        <w:ind w:firstLine="540"/>
        <w:jc w:val="both"/>
      </w:pPr>
      <w:r>
        <w:t>Vсубсидии - размер субсидии, предоставленной получателю субсидии по соглашению;</w:t>
      </w:r>
    </w:p>
    <w:p w:rsidR="00AD2FBC" w:rsidRDefault="00AD2FBC">
      <w:pPr>
        <w:pStyle w:val="ConsPlusNormal"/>
        <w:spacing w:before="220"/>
        <w:ind w:firstLine="540"/>
        <w:jc w:val="both"/>
      </w:pPr>
      <w:r>
        <w:t>n - количество результатов, установленных соглашением, значения которых больше 0;</w:t>
      </w:r>
    </w:p>
    <w:p w:rsidR="00AD2FBC" w:rsidRDefault="00AD2FBC">
      <w:pPr>
        <w:pStyle w:val="ConsPlusNormal"/>
        <w:spacing w:before="220"/>
        <w:ind w:firstLine="540"/>
        <w:jc w:val="both"/>
      </w:pPr>
      <w:r>
        <w:t>F - фактическое значение результата;</w:t>
      </w:r>
    </w:p>
    <w:p w:rsidR="00AD2FBC" w:rsidRDefault="00AD2FBC">
      <w:pPr>
        <w:pStyle w:val="ConsPlusNormal"/>
        <w:spacing w:before="220"/>
        <w:ind w:firstLine="540"/>
        <w:jc w:val="both"/>
      </w:pPr>
      <w:r>
        <w:t>Р - плановое значение результата.</w:t>
      </w:r>
    </w:p>
    <w:p w:rsidR="00AD2FBC" w:rsidRDefault="00AD2FBC">
      <w:pPr>
        <w:pStyle w:val="ConsPlusNormal"/>
        <w:spacing w:before="220"/>
        <w:ind w:firstLine="540"/>
        <w:jc w:val="both"/>
      </w:pPr>
      <w:r>
        <w:t xml:space="preserve">При выявлении Министерством по результатам проверок фактов, указанных в </w:t>
      </w:r>
      <w:hyperlink w:anchor="P6070">
        <w:r>
          <w:rPr>
            <w:color w:val="0000FF"/>
          </w:rPr>
          <w:t>подпункте "а" подпункта 3.3.2.1 подпункта 3.3.2 пункта 3.3</w:t>
        </w:r>
      </w:hyperlink>
      <w: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rsidR="00AD2FBC" w:rsidRDefault="00AD2FBC">
      <w:pPr>
        <w:pStyle w:val="ConsPlusNormal"/>
        <w:spacing w:before="220"/>
        <w:ind w:firstLine="540"/>
        <w:jc w:val="both"/>
      </w:pPr>
      <w:r>
        <w:t xml:space="preserve">Получатель субсидии в течение 30 календарных дней с момента получения Акта об исполнении обязательств по соглашению (в случае установления факта, предусмотренного </w:t>
      </w:r>
      <w:hyperlink w:anchor="P6071">
        <w:r>
          <w:rPr>
            <w:color w:val="0000FF"/>
          </w:rPr>
          <w:t>подпунктом "б" подпункта 3.3.2.1 подпункта 3.3.2 пункта 3.3</w:t>
        </w:r>
      </w:hyperlink>
      <w:r>
        <w:t xml:space="preserve"> настоящего Порядка) в системе "Электронный бюджет"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(в случае установления факта, предусмотренного </w:t>
      </w:r>
      <w:hyperlink w:anchor="P6070">
        <w:r>
          <w:rPr>
            <w:color w:val="0000FF"/>
          </w:rPr>
          <w:t>подпунктом "а" подпункта 3.3.2.1 подпункта 3.3.2 пункта 3.3</w:t>
        </w:r>
      </w:hyperlink>
      <w:r>
        <w:t xml:space="preserve"> настоящего Порядка),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rsidR="00AD2FBC" w:rsidRDefault="00AD2FBC">
      <w:pPr>
        <w:pStyle w:val="ConsPlusNormal"/>
        <w:spacing w:before="220"/>
        <w:ind w:firstLine="540"/>
        <w:jc w:val="both"/>
      </w:pPr>
      <w:r>
        <w:t xml:space="preserve">Положения, указанные в </w:t>
      </w:r>
      <w:hyperlink w:anchor="P6069">
        <w:r>
          <w:rPr>
            <w:color w:val="0000FF"/>
          </w:rPr>
          <w:t>подпункте 3.3.2.1 подпункта 3.3.2 пункта 3.3</w:t>
        </w:r>
      </w:hyperlink>
      <w: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088">
        <w:r>
          <w:rPr>
            <w:color w:val="0000FF"/>
          </w:rPr>
          <w:t>пунктом 3.4</w:t>
        </w:r>
      </w:hyperlink>
      <w: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rsidR="00AD2FBC" w:rsidRDefault="00AD2FBC">
      <w:pPr>
        <w:pStyle w:val="ConsPlusNormal"/>
        <w:spacing w:before="220"/>
        <w:ind w:firstLine="540"/>
        <w:jc w:val="both"/>
      </w:pPr>
      <w:r>
        <w:t xml:space="preserve">3.3.2.3. Штрафные санкции применяются в соответствии с </w:t>
      </w:r>
      <w:hyperlink w:anchor="P6750">
        <w:r>
          <w:rPr>
            <w:color w:val="0000FF"/>
          </w:rPr>
          <w:t>пунктами 6</w:t>
        </w:r>
      </w:hyperlink>
      <w:r>
        <w:t xml:space="preserve"> - </w:t>
      </w:r>
      <w:hyperlink w:anchor="P6760">
        <w:r>
          <w:rPr>
            <w:color w:val="0000FF"/>
          </w:rPr>
          <w:t>8</w:t>
        </w:r>
      </w:hyperlink>
      <w:r>
        <w:t xml:space="preserve"> Приложения N 8 к настоящему Порядку.</w:t>
      </w:r>
    </w:p>
    <w:p w:rsidR="00AD2FBC" w:rsidRDefault="00AD2FBC">
      <w:pPr>
        <w:pStyle w:val="ConsPlusNormal"/>
        <w:spacing w:before="220"/>
        <w:ind w:firstLine="540"/>
        <w:jc w:val="both"/>
      </w:pPr>
      <w:bookmarkStart w:id="471" w:name="P6088"/>
      <w:bookmarkEnd w:id="471"/>
      <w: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rsidR="00AD2FBC" w:rsidRDefault="00AD2FBC">
      <w:pPr>
        <w:pStyle w:val="ConsPlusNormal"/>
        <w:spacing w:before="220"/>
        <w:ind w:firstLine="540"/>
        <w:jc w:val="both"/>
      </w:pPr>
      <w: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rsidR="00AD2FBC" w:rsidRDefault="00AD2FBC">
      <w:pPr>
        <w:pStyle w:val="ConsPlusNormal"/>
        <w:jc w:val="both"/>
      </w:pPr>
    </w:p>
    <w:p w:rsidR="00AD2FBC" w:rsidRDefault="00AD2FBC">
      <w:pPr>
        <w:pStyle w:val="ConsPlusTitle"/>
        <w:jc w:val="center"/>
        <w:outlineLvl w:val="1"/>
      </w:pPr>
      <w:r>
        <w:t>4. Порядок проведения отбора</w:t>
      </w:r>
    </w:p>
    <w:p w:rsidR="00AD2FBC" w:rsidRDefault="00AD2FBC">
      <w:pPr>
        <w:pStyle w:val="ConsPlusNormal"/>
        <w:jc w:val="both"/>
      </w:pPr>
    </w:p>
    <w:p w:rsidR="00AD2FBC" w:rsidRDefault="00AD2FBC">
      <w:pPr>
        <w:pStyle w:val="ConsPlusNormal"/>
        <w:ind w:firstLine="540"/>
        <w:jc w:val="both"/>
      </w:pPr>
      <w:r>
        <w:t>4.1. Отбор объявляется в соответствии с приказом Министерства.</w:t>
      </w:r>
    </w:p>
    <w:p w:rsidR="00AD2FBC" w:rsidRDefault="00AD2FBC">
      <w:pPr>
        <w:pStyle w:val="ConsPlusNormal"/>
        <w:spacing w:before="22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AD2FBC" w:rsidRDefault="00AD2FBC">
      <w:pPr>
        <w:pStyle w:val="ConsPlusNormal"/>
        <w:spacing w:before="220"/>
        <w:ind w:firstLine="540"/>
        <w:jc w:val="both"/>
      </w:pPr>
      <w:r>
        <w:t>4.3. Порядок взаимодействия участников отбора и Министерства с использованием документов в электронной форме.</w:t>
      </w:r>
    </w:p>
    <w:p w:rsidR="00AD2FBC" w:rsidRDefault="00AD2FBC">
      <w:pPr>
        <w:pStyle w:val="ConsPlusNormal"/>
        <w:spacing w:before="22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D2FBC" w:rsidRDefault="00AD2FBC">
      <w:pPr>
        <w:pStyle w:val="ConsPlusNormal"/>
        <w:spacing w:before="220"/>
        <w:ind w:firstLine="540"/>
        <w:jc w:val="both"/>
      </w:pPr>
      <w: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5973">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AD2FBC" w:rsidRDefault="00AD2FBC">
      <w:pPr>
        <w:pStyle w:val="ConsPlusNormal"/>
        <w:spacing w:before="220"/>
        <w:ind w:firstLine="540"/>
        <w:jc w:val="both"/>
      </w:pPr>
      <w:r>
        <w:t>4.4. Порядок формирования и размещения объявления о проведении отбора, разъяснения положений объявления об отборе.</w:t>
      </w:r>
    </w:p>
    <w:p w:rsidR="00AD2FBC" w:rsidRDefault="00AD2FBC">
      <w:pPr>
        <w:pStyle w:val="ConsPlusNormal"/>
        <w:spacing w:before="220"/>
        <w:ind w:firstLine="540"/>
        <w:jc w:val="both"/>
      </w:pPr>
      <w:r>
        <w:t xml:space="preserve">4.4.1. Структурное подразделение Министерства (в зависимости от направления, указанного в </w:t>
      </w:r>
      <w:hyperlink w:anchor="P5954">
        <w:r>
          <w:rPr>
            <w:color w:val="0000FF"/>
          </w:rPr>
          <w:t>пункте 1.5</w:t>
        </w:r>
      </w:hyperlink>
      <w:r>
        <w:t xml:space="preserve"> настоящего Порядка)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288">
        <w:r>
          <w:rPr>
            <w:color w:val="0000FF"/>
          </w:rPr>
          <w:t>http://mcx.pnzreg.ru/</w:t>
        </w:r>
      </w:hyperlink>
      <w:r>
        <w:t>) (далее - сайт Министерства) объявления о проведении отбора в целях получения субсидии с указанием:</w:t>
      </w:r>
    </w:p>
    <w:p w:rsidR="00AD2FBC" w:rsidRDefault="00AD2FBC">
      <w:pPr>
        <w:pStyle w:val="ConsPlusNormal"/>
        <w:spacing w:before="220"/>
        <w:ind w:firstLine="540"/>
        <w:jc w:val="both"/>
      </w:pPr>
      <w:r>
        <w:t>- сроков проведения отбора, а также при необходимости информацию о возможности проведения нескольких этапов отбора с указанием сроков и порядка их проведения;</w:t>
      </w:r>
    </w:p>
    <w:p w:rsidR="00AD2FBC" w:rsidRDefault="00AD2FBC">
      <w:pPr>
        <w:pStyle w:val="ConsPlusNormal"/>
        <w:spacing w:before="220"/>
        <w:ind w:firstLine="540"/>
        <w:jc w:val="both"/>
      </w:pPr>
      <w: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rsidR="00AD2FBC" w:rsidRDefault="00AD2FBC">
      <w:pPr>
        <w:pStyle w:val="ConsPlusNormal"/>
        <w:spacing w:before="220"/>
        <w:ind w:firstLine="540"/>
        <w:jc w:val="both"/>
      </w:pPr>
      <w:r>
        <w:t>- наименования, места нахождения, почтового адреса, адреса электронной почты Министерства;</w:t>
      </w:r>
    </w:p>
    <w:p w:rsidR="00AD2FBC" w:rsidRDefault="00AD2FBC">
      <w:pPr>
        <w:pStyle w:val="ConsPlusNormal"/>
        <w:spacing w:before="220"/>
        <w:ind w:firstLine="540"/>
        <w:jc w:val="both"/>
      </w:pPr>
      <w:r>
        <w:t>- результата предоставления субсидии;</w:t>
      </w:r>
    </w:p>
    <w:p w:rsidR="00AD2FBC" w:rsidRDefault="00AD2FBC">
      <w:pPr>
        <w:pStyle w:val="ConsPlusNormal"/>
        <w:spacing w:before="220"/>
        <w:ind w:firstLine="540"/>
        <w:jc w:val="both"/>
      </w:pPr>
      <w:r>
        <w:t>- доменного имени и (или) указателей страниц государственной информационной системы в сети "Интернет";</w:t>
      </w:r>
    </w:p>
    <w:p w:rsidR="00AD2FBC" w:rsidRDefault="00AD2FBC">
      <w:pPr>
        <w:pStyle w:val="ConsPlusNormal"/>
        <w:spacing w:before="22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AD2FBC" w:rsidRDefault="00AD2FBC">
      <w:pPr>
        <w:pStyle w:val="ConsPlusNormal"/>
        <w:spacing w:before="220"/>
        <w:ind w:firstLine="540"/>
        <w:jc w:val="both"/>
      </w:pPr>
      <w:r>
        <w:t>- категории и (или) критерии отбора;</w:t>
      </w:r>
    </w:p>
    <w:p w:rsidR="00AD2FBC" w:rsidRDefault="00AD2FBC">
      <w:pPr>
        <w:pStyle w:val="ConsPlusNormal"/>
        <w:spacing w:before="220"/>
        <w:ind w:firstLine="540"/>
        <w:jc w:val="both"/>
      </w:pPr>
      <w:r>
        <w:t>- порядка подачи участниками отбора заявок и требований, предъявляемых к форме и содержанию заявок;</w:t>
      </w:r>
    </w:p>
    <w:p w:rsidR="00AD2FBC" w:rsidRDefault="00AD2FBC">
      <w:pPr>
        <w:pStyle w:val="ConsPlusNormal"/>
        <w:spacing w:before="220"/>
        <w:ind w:firstLine="540"/>
        <w:jc w:val="both"/>
      </w:pPr>
      <w:r>
        <w:t>- порядка отзыва заявок, порядка их возврата, определяющего в том числе основания для возврата заявок, порядка внесения изменений в заявки;</w:t>
      </w:r>
    </w:p>
    <w:p w:rsidR="00AD2FBC" w:rsidRDefault="00AD2FBC">
      <w:pPr>
        <w:pStyle w:val="ConsPlusNormal"/>
        <w:spacing w:before="220"/>
        <w:ind w:firstLine="540"/>
        <w:jc w:val="both"/>
      </w:pPr>
      <w:r>
        <w:t xml:space="preserve">- правил рассмотрения и оценки заявок в соответствии с </w:t>
      </w:r>
      <w:hyperlink w:anchor="P6136">
        <w:r>
          <w:rPr>
            <w:color w:val="0000FF"/>
          </w:rPr>
          <w:t>пунктом 4.9</w:t>
        </w:r>
      </w:hyperlink>
      <w:r>
        <w:t xml:space="preserve"> настоящего раздела;</w:t>
      </w:r>
    </w:p>
    <w:p w:rsidR="00AD2FBC" w:rsidRDefault="00AD2FBC">
      <w:pPr>
        <w:pStyle w:val="ConsPlusNormal"/>
        <w:spacing w:before="220"/>
        <w:ind w:firstLine="540"/>
        <w:jc w:val="both"/>
      </w:pPr>
      <w:r>
        <w:t>- порядка возврата заявок на доработку;</w:t>
      </w:r>
    </w:p>
    <w:p w:rsidR="00AD2FBC" w:rsidRDefault="00AD2FBC">
      <w:pPr>
        <w:pStyle w:val="ConsPlusNormal"/>
        <w:spacing w:before="220"/>
        <w:ind w:firstLine="540"/>
        <w:jc w:val="both"/>
      </w:pPr>
      <w:r>
        <w:t>- порядка отклонения заявок, а также информации об основаниях их отклонения;</w:t>
      </w:r>
    </w:p>
    <w:p w:rsidR="00AD2FBC" w:rsidRDefault="00AD2FBC">
      <w:pPr>
        <w:pStyle w:val="ConsPlusNormal"/>
        <w:spacing w:before="220"/>
        <w:ind w:firstLine="540"/>
        <w:jc w:val="both"/>
      </w:pPr>
      <w:bookmarkStart w:id="472" w:name="P6112"/>
      <w:bookmarkEnd w:id="472"/>
      <w: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D2FBC" w:rsidRDefault="00AD2FBC">
      <w:pPr>
        <w:pStyle w:val="ConsPlusNormal"/>
        <w:spacing w:before="220"/>
        <w:ind w:firstLine="540"/>
        <w:jc w:val="both"/>
      </w:pPr>
      <w: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D2FBC" w:rsidRDefault="00AD2FBC">
      <w:pPr>
        <w:pStyle w:val="ConsPlusNormal"/>
        <w:spacing w:before="220"/>
        <w:ind w:firstLine="540"/>
        <w:jc w:val="both"/>
      </w:pPr>
      <w:r>
        <w:t>- срока, в течение которого участник отбора должен подписать соглашение о предоставлении субсидии;</w:t>
      </w:r>
    </w:p>
    <w:p w:rsidR="00AD2FBC" w:rsidRDefault="00AD2FBC">
      <w:pPr>
        <w:pStyle w:val="ConsPlusNormal"/>
        <w:spacing w:before="220"/>
        <w:ind w:firstLine="540"/>
        <w:jc w:val="both"/>
      </w:pPr>
      <w:r>
        <w:t>- условий признания победителя отбора уклонившимся от заключения соглашения;</w:t>
      </w:r>
    </w:p>
    <w:p w:rsidR="00AD2FBC" w:rsidRDefault="00AD2FBC">
      <w:pPr>
        <w:pStyle w:val="ConsPlusNormal"/>
        <w:spacing w:before="22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AD2FBC" w:rsidRDefault="00AD2FBC">
      <w:pPr>
        <w:pStyle w:val="ConsPlusNormal"/>
        <w:spacing w:before="220"/>
        <w:ind w:firstLine="540"/>
        <w:jc w:val="both"/>
      </w:pPr>
      <w:r>
        <w:t>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AD2FBC" w:rsidRDefault="00AD2FBC">
      <w:pPr>
        <w:pStyle w:val="ConsPlusNormal"/>
        <w:spacing w:before="220"/>
        <w:ind w:firstLine="540"/>
        <w:jc w:val="both"/>
      </w:pPr>
      <w:r>
        <w:t xml:space="preserve">Структурное подразделение Министерства (в зависимости от направления, указанного в </w:t>
      </w:r>
      <w:hyperlink w:anchor="P5954">
        <w:r>
          <w:rPr>
            <w:color w:val="0000FF"/>
          </w:rPr>
          <w:t>пункте 1.5</w:t>
        </w:r>
      </w:hyperlink>
      <w:r>
        <w:t xml:space="preserve"> настоящего Порядка) и (или) отдел государственной поддержки и отчетности агропромышленного комплекса Министерства (далее - Отдел)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AD2FBC" w:rsidRDefault="00AD2FBC">
      <w:pPr>
        <w:pStyle w:val="ConsPlusNormal"/>
        <w:spacing w:before="220"/>
        <w:ind w:firstLine="540"/>
        <w:jc w:val="both"/>
      </w:pPr>
      <w:r>
        <w:t>Возврат заявок на доработку настоящим Порядком не предусматривается.</w:t>
      </w:r>
    </w:p>
    <w:p w:rsidR="00AD2FBC" w:rsidRDefault="00AD2FBC">
      <w:pPr>
        <w:pStyle w:val="ConsPlusNormal"/>
        <w:spacing w:before="220"/>
        <w:ind w:firstLine="540"/>
        <w:jc w:val="both"/>
      </w:pPr>
      <w:r>
        <w:t xml:space="preserve">4.5. В объявлении о проведении отбора указываются требования к участникам отбора, которые предусмотрены </w:t>
      </w:r>
      <w:hyperlink w:anchor="P5974">
        <w:r>
          <w:rPr>
            <w:color w:val="0000FF"/>
          </w:rPr>
          <w:t>подпунктами "а"</w:t>
        </w:r>
      </w:hyperlink>
      <w:r>
        <w:t xml:space="preserve"> - </w:t>
      </w:r>
      <w:hyperlink w:anchor="P5982">
        <w:r>
          <w:rPr>
            <w:color w:val="0000FF"/>
          </w:rPr>
          <w:t>"и" пункта 2.1</w:t>
        </w:r>
      </w:hyperlink>
      <w:r>
        <w:t xml:space="preserve">, </w:t>
      </w:r>
      <w:hyperlink w:anchor="P5983">
        <w:r>
          <w:rPr>
            <w:color w:val="0000FF"/>
          </w:rPr>
          <w:t>пунктом 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5993">
        <w:r>
          <w:rPr>
            <w:color w:val="0000FF"/>
          </w:rPr>
          <w:t>пунктами 2.4</w:t>
        </w:r>
      </w:hyperlink>
      <w:r>
        <w:t xml:space="preserve"> - </w:t>
      </w:r>
      <w:hyperlink w:anchor="P6016">
        <w:r>
          <w:rPr>
            <w:color w:val="0000FF"/>
          </w:rPr>
          <w:t>2.6</w:t>
        </w:r>
      </w:hyperlink>
      <w:r>
        <w:t xml:space="preserve"> настоящего Порядка.</w:t>
      </w:r>
    </w:p>
    <w:p w:rsidR="00AD2FBC" w:rsidRDefault="00AD2FBC">
      <w:pPr>
        <w:pStyle w:val="ConsPlusNormal"/>
        <w:spacing w:before="220"/>
        <w:ind w:firstLine="540"/>
        <w:jc w:val="both"/>
      </w:pPr>
      <w:r>
        <w:t>4.6. Порядок и случаи отмены проведения отбора:</w:t>
      </w:r>
    </w:p>
    <w:p w:rsidR="00AD2FBC" w:rsidRDefault="00AD2FBC">
      <w:pPr>
        <w:pStyle w:val="ConsPlusNormal"/>
        <w:spacing w:before="220"/>
        <w:ind w:firstLine="540"/>
        <w:jc w:val="both"/>
      </w:pPr>
      <w:r>
        <w:t>- обнуление лимитов бюджетных обязательств;</w:t>
      </w:r>
    </w:p>
    <w:p w:rsidR="00AD2FBC" w:rsidRDefault="00AD2FBC">
      <w:pPr>
        <w:pStyle w:val="ConsPlusNormal"/>
        <w:spacing w:before="220"/>
        <w:ind w:firstLine="540"/>
        <w:jc w:val="both"/>
      </w:pPr>
      <w:r>
        <w:t>- изменение нормативной базы, регламентирующей предоставление субсидии.</w:t>
      </w:r>
    </w:p>
    <w:p w:rsidR="00AD2FBC" w:rsidRDefault="00AD2FBC">
      <w:pPr>
        <w:pStyle w:val="ConsPlusNormal"/>
        <w:spacing w:before="220"/>
        <w:ind w:firstLine="540"/>
        <w:jc w:val="both"/>
      </w:pPr>
      <w:r>
        <w:t xml:space="preserve">В случае принятия Министерством решения об отмене проведения структурное подразделение Министерства (в зависимости от направления, указанного в </w:t>
      </w:r>
      <w:hyperlink w:anchor="P5954">
        <w:r>
          <w:rPr>
            <w:color w:val="0000FF"/>
          </w:rPr>
          <w:t>пункте 1.5</w:t>
        </w:r>
      </w:hyperlink>
      <w:r>
        <w:t xml:space="preserve"> настоящего Порядка) формирует объявление об отмене проведения отбора (объявление об отмене) на едином портале не позднее чем за один рабочий день до даты окончания приема заявок участниками отбора.</w:t>
      </w:r>
    </w:p>
    <w:p w:rsidR="00AD2FBC" w:rsidRDefault="00AD2FBC">
      <w:pPr>
        <w:pStyle w:val="ConsPlusNormal"/>
        <w:spacing w:before="220"/>
        <w:ind w:firstLine="540"/>
        <w:jc w:val="both"/>
      </w:pPr>
      <w:r>
        <w:t>Объявление об отмене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AD2FBC" w:rsidRDefault="00AD2FBC">
      <w:pPr>
        <w:pStyle w:val="ConsPlusNormal"/>
        <w:spacing w:before="220"/>
        <w:ind w:firstLine="540"/>
        <w:jc w:val="both"/>
      </w:pPr>
      <w:r>
        <w:t>Отбор считается отмененным со дня размещения объявления о его отмене на едином портале.</w:t>
      </w:r>
    </w:p>
    <w:p w:rsidR="00AD2FBC" w:rsidRDefault="00AD2FBC">
      <w:pPr>
        <w:pStyle w:val="ConsPlusNormal"/>
        <w:spacing w:before="220"/>
        <w:ind w:firstLine="540"/>
        <w:jc w:val="both"/>
      </w:pPr>
      <w:r>
        <w:t>При отмене отбора заявка и документы, поданные участниками отбора, Министерством не рассматриваются.</w:t>
      </w:r>
    </w:p>
    <w:p w:rsidR="00AD2FBC" w:rsidRDefault="00AD2FBC">
      <w:pPr>
        <w:pStyle w:val="ConsPlusNormal"/>
        <w:spacing w:before="220"/>
        <w:ind w:firstLine="540"/>
        <w:jc w:val="both"/>
      </w:pPr>
      <w:r>
        <w:t>4.7. В случае отсутствия заявок отбор считается несостоявшимся.</w:t>
      </w:r>
    </w:p>
    <w:p w:rsidR="00AD2FBC" w:rsidRDefault="00AD2FBC">
      <w:pPr>
        <w:pStyle w:val="ConsPlusNormal"/>
        <w:spacing w:before="220"/>
        <w:ind w:firstLine="540"/>
        <w:jc w:val="both"/>
      </w:pPr>
      <w:r>
        <w:t>4.8. Порядок формирования и подачи участниками отбора заявок, внесения в них изменений.</w:t>
      </w:r>
    </w:p>
    <w:p w:rsidR="00AD2FBC" w:rsidRDefault="00AD2FBC">
      <w:pPr>
        <w:pStyle w:val="ConsPlusNormal"/>
        <w:spacing w:before="22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AD2FBC" w:rsidRDefault="00AD2FBC">
      <w:pPr>
        <w:pStyle w:val="ConsPlusNormal"/>
        <w:spacing w:before="220"/>
        <w:ind w:firstLine="540"/>
        <w:jc w:val="both"/>
      </w:pPr>
      <w:r>
        <w:t xml:space="preserve">4.8.2. При формировании заявки участник отбора обязан подтвердить соответствие требованиям, установленным </w:t>
      </w:r>
      <w:hyperlink w:anchor="P5974">
        <w:r>
          <w:rPr>
            <w:color w:val="0000FF"/>
          </w:rPr>
          <w:t>подпунктами "а"</w:t>
        </w:r>
      </w:hyperlink>
      <w:r>
        <w:t xml:space="preserve"> - </w:t>
      </w:r>
      <w:hyperlink w:anchor="P5982">
        <w:r>
          <w:rPr>
            <w:color w:val="0000FF"/>
          </w:rPr>
          <w:t>"и" пункта 2.1</w:t>
        </w:r>
      </w:hyperlink>
      <w:r>
        <w:t xml:space="preserve">, </w:t>
      </w:r>
      <w:hyperlink w:anchor="P5983">
        <w:r>
          <w:rPr>
            <w:color w:val="0000FF"/>
          </w:rPr>
          <w:t>пунктом 2.2</w:t>
        </w:r>
      </w:hyperlink>
      <w:r>
        <w:t xml:space="preserve"> настоящего Порядка.</w:t>
      </w:r>
    </w:p>
    <w:p w:rsidR="00AD2FBC" w:rsidRDefault="00AD2FBC">
      <w:pPr>
        <w:pStyle w:val="ConsPlusNormal"/>
        <w:spacing w:before="22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AD2FBC" w:rsidRDefault="00AD2FBC">
      <w:pPr>
        <w:pStyle w:val="ConsPlusNormal"/>
        <w:spacing w:before="220"/>
        <w:ind w:firstLine="540"/>
        <w:jc w:val="both"/>
      </w:pPr>
      <w:r>
        <w:t xml:space="preserve">4.8.4. Участники отбора предоставляют в систему "Электронный бюджет" документы, сформированные в соответствии с </w:t>
      </w:r>
      <w:hyperlink w:anchor="P6016">
        <w:r>
          <w:rPr>
            <w:color w:val="0000FF"/>
          </w:rPr>
          <w:t>пунктом 2.6</w:t>
        </w:r>
      </w:hyperlink>
      <w:r>
        <w:t xml:space="preserve"> настоящего Порядка, в сроки, указанные в объявлении об отборе.</w:t>
      </w:r>
    </w:p>
    <w:p w:rsidR="00AD2FBC" w:rsidRDefault="00AD2FBC">
      <w:pPr>
        <w:pStyle w:val="ConsPlusNormal"/>
        <w:spacing w:before="220"/>
        <w:ind w:firstLine="540"/>
        <w:jc w:val="both"/>
      </w:pPr>
      <w:r>
        <w:t xml:space="preserve">4.8.5. В случае если участник отбора не представил документы, указанные в </w:t>
      </w:r>
      <w:hyperlink w:anchor="P6002">
        <w:r>
          <w:rPr>
            <w:color w:val="0000FF"/>
          </w:rPr>
          <w:t>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AD2FBC" w:rsidRDefault="00AD2FBC">
      <w:pPr>
        <w:pStyle w:val="ConsPlusNormal"/>
        <w:spacing w:before="220"/>
        <w:ind w:firstLine="540"/>
        <w:jc w:val="both"/>
      </w:pPr>
      <w:r>
        <w:t>4.8.6. В заявку могут быть внесены изменения в системе "Электронный бюджет"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AD2FBC" w:rsidRDefault="00AD2FBC">
      <w:pPr>
        <w:pStyle w:val="ConsPlusNormal"/>
        <w:spacing w:before="220"/>
        <w:ind w:firstLine="540"/>
        <w:jc w:val="both"/>
      </w:pPr>
      <w:bookmarkStart w:id="473" w:name="P6136"/>
      <w:bookmarkEnd w:id="473"/>
      <w:r>
        <w:t>4.9. Порядок рассмотрения и оценки заявок Министерством.</w:t>
      </w:r>
    </w:p>
    <w:p w:rsidR="00AD2FBC" w:rsidRDefault="00AD2FBC">
      <w:pPr>
        <w:pStyle w:val="ConsPlusNormal"/>
        <w:spacing w:before="22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 к поданным заявкам для их рассмотрения.</w:t>
      </w:r>
    </w:p>
    <w:p w:rsidR="00AD2FBC" w:rsidRDefault="00AD2FBC">
      <w:pPr>
        <w:pStyle w:val="ConsPlusNormal"/>
        <w:spacing w:before="22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AD2FBC" w:rsidRDefault="00AD2FBC">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bookmarkStart w:id="474" w:name="P6140"/>
      <w:bookmarkEnd w:id="474"/>
      <w:r>
        <w:t>4.9.3. Отделом в течение 15 рабочих дней со дня размещения на едином портале протокола вскрытия заявок проводится рассмотрение заявок.</w:t>
      </w:r>
    </w:p>
    <w:p w:rsidR="00AD2FBC" w:rsidRDefault="00AD2FBC">
      <w:pPr>
        <w:pStyle w:val="ConsPlusNormal"/>
        <w:spacing w:before="22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143">
        <w:r>
          <w:rPr>
            <w:color w:val="0000FF"/>
          </w:rPr>
          <w:t>подпунктом 4.9.5</w:t>
        </w:r>
      </w:hyperlink>
      <w:r>
        <w:t xml:space="preserve"> настоящего пункта.</w:t>
      </w:r>
    </w:p>
    <w:p w:rsidR="00AD2FBC" w:rsidRDefault="00AD2FBC">
      <w:pPr>
        <w:pStyle w:val="ConsPlusNormal"/>
        <w:spacing w:before="22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140">
        <w:r>
          <w:rPr>
            <w:color w:val="0000FF"/>
          </w:rPr>
          <w:t>подпунктом 4.9.3</w:t>
        </w:r>
      </w:hyperlink>
      <w:r>
        <w:t xml:space="preserve"> настоящего пункта.</w:t>
      </w:r>
    </w:p>
    <w:p w:rsidR="00AD2FBC" w:rsidRDefault="00AD2FBC">
      <w:pPr>
        <w:pStyle w:val="ConsPlusNormal"/>
        <w:spacing w:before="220"/>
        <w:ind w:firstLine="540"/>
        <w:jc w:val="both"/>
      </w:pPr>
      <w:bookmarkStart w:id="475" w:name="P6143"/>
      <w:bookmarkEnd w:id="475"/>
      <w:r>
        <w:t>4.9.5. На стадии рассмотрения заявки основаниями для отклонения заявки являются:</w:t>
      </w:r>
    </w:p>
    <w:p w:rsidR="00AD2FBC" w:rsidRDefault="00AD2FBC">
      <w:pPr>
        <w:pStyle w:val="ConsPlusNormal"/>
        <w:spacing w:before="220"/>
        <w:ind w:firstLine="540"/>
        <w:jc w:val="both"/>
      </w:pPr>
      <w:r>
        <w:t xml:space="preserve">а) несоответствие участника отбора требованиям, установленным в соответствии с </w:t>
      </w:r>
      <w:hyperlink w:anchor="P5973">
        <w:r>
          <w:rPr>
            <w:color w:val="0000FF"/>
          </w:rPr>
          <w:t>пунктом 2.1</w:t>
        </w:r>
      </w:hyperlink>
      <w:r>
        <w:t xml:space="preserve"> настоящего Порядка;</w:t>
      </w:r>
    </w:p>
    <w:p w:rsidR="00AD2FBC" w:rsidRDefault="00AD2FBC">
      <w:pPr>
        <w:pStyle w:val="ConsPlusNormal"/>
        <w:spacing w:before="220"/>
        <w:ind w:firstLine="540"/>
        <w:jc w:val="both"/>
      </w:pPr>
      <w:r>
        <w:t xml:space="preserve">б) непредставление (представление не в полном объеме) документов, указанных в объявлении о проведении отбора, предусмотренных </w:t>
      </w:r>
      <w:hyperlink w:anchor="P5993">
        <w:r>
          <w:rPr>
            <w:color w:val="0000FF"/>
          </w:rPr>
          <w:t>пунктом 2.4</w:t>
        </w:r>
      </w:hyperlink>
      <w:r>
        <w:t xml:space="preserve"> настоящего Порядка;</w:t>
      </w:r>
    </w:p>
    <w:p w:rsidR="00AD2FBC" w:rsidRDefault="00AD2FBC">
      <w:pPr>
        <w:pStyle w:val="ConsPlusNormal"/>
        <w:spacing w:before="22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993">
        <w:r>
          <w:rPr>
            <w:color w:val="0000FF"/>
          </w:rPr>
          <w:t>пунктами 2.4</w:t>
        </w:r>
      </w:hyperlink>
      <w:r>
        <w:t xml:space="preserve">, </w:t>
      </w:r>
      <w:hyperlink w:anchor="P6016">
        <w:r>
          <w:rPr>
            <w:color w:val="0000FF"/>
          </w:rPr>
          <w:t>2.6</w:t>
        </w:r>
      </w:hyperlink>
      <w:r>
        <w:t xml:space="preserve"> настоящего Порядка;</w:t>
      </w:r>
    </w:p>
    <w:p w:rsidR="00AD2FBC" w:rsidRDefault="00AD2FBC">
      <w:pPr>
        <w:pStyle w:val="ConsPlusNormal"/>
        <w:spacing w:before="22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5973">
        <w:r>
          <w:rPr>
            <w:color w:val="0000FF"/>
          </w:rPr>
          <w:t>пунктами 2.1</w:t>
        </w:r>
      </w:hyperlink>
      <w:r>
        <w:t xml:space="preserve">, </w:t>
      </w:r>
      <w:hyperlink w:anchor="P5983">
        <w:r>
          <w:rPr>
            <w:color w:val="0000FF"/>
          </w:rPr>
          <w:t>2.2</w:t>
        </w:r>
      </w:hyperlink>
      <w:r>
        <w:t xml:space="preserve"> настоящего Порядка;</w:t>
      </w:r>
    </w:p>
    <w:p w:rsidR="00AD2FBC" w:rsidRDefault="00AD2FBC">
      <w:pPr>
        <w:pStyle w:val="ConsPlusNormal"/>
        <w:spacing w:before="220"/>
        <w:ind w:firstLine="540"/>
        <w:jc w:val="both"/>
      </w:pPr>
      <w:r>
        <w:t>д) подача заявки после даты и (или) времени, определенных для подачи заявок;</w:t>
      </w:r>
    </w:p>
    <w:p w:rsidR="00AD2FBC" w:rsidRDefault="00AD2FBC">
      <w:pPr>
        <w:pStyle w:val="ConsPlusNormal"/>
        <w:spacing w:before="220"/>
        <w:ind w:firstLine="540"/>
        <w:jc w:val="both"/>
      </w:pPr>
      <w:r>
        <w:t xml:space="preserve">е) несоответствие участника отбора требованиям, установленным </w:t>
      </w:r>
      <w:hyperlink w:anchor="P5945">
        <w:r>
          <w:rPr>
            <w:color w:val="0000FF"/>
          </w:rPr>
          <w:t>пунктами 1.4</w:t>
        </w:r>
      </w:hyperlink>
      <w:r>
        <w:t xml:space="preserve">, </w:t>
      </w:r>
      <w:hyperlink w:anchor="P5983">
        <w:r>
          <w:rPr>
            <w:color w:val="0000FF"/>
          </w:rPr>
          <w:t>2.2</w:t>
        </w:r>
      </w:hyperlink>
      <w:r>
        <w:t xml:space="preserve"> настоящего Порядка;</w:t>
      </w:r>
    </w:p>
    <w:p w:rsidR="00AD2FBC" w:rsidRDefault="00AD2FBC">
      <w:pPr>
        <w:pStyle w:val="ConsPlusNormal"/>
        <w:spacing w:before="220"/>
        <w:ind w:firstLine="540"/>
        <w:jc w:val="both"/>
      </w:pPr>
      <w:r>
        <w:t xml:space="preserve">ж) недостаток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5943">
        <w:r>
          <w:rPr>
            <w:color w:val="0000FF"/>
          </w:rPr>
          <w:t>пункте 1.2</w:t>
        </w:r>
      </w:hyperlink>
      <w:r>
        <w:t xml:space="preserve"> настоящего Порядка.</w:t>
      </w:r>
    </w:p>
    <w:p w:rsidR="00AD2FBC" w:rsidRDefault="00AD2FBC">
      <w:pPr>
        <w:pStyle w:val="ConsPlusNormal"/>
        <w:spacing w:before="22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AD2FBC" w:rsidRDefault="00AD2FBC">
      <w:pPr>
        <w:pStyle w:val="ConsPlusNormal"/>
        <w:spacing w:before="220"/>
        <w:ind w:firstLine="540"/>
        <w:jc w:val="both"/>
      </w:pPr>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AD2FBC" w:rsidRDefault="00AD2FBC">
      <w:pPr>
        <w:pStyle w:val="ConsPlusNormal"/>
        <w:spacing w:before="220"/>
        <w:ind w:firstLine="540"/>
        <w:jc w:val="both"/>
      </w:pPr>
      <w:r>
        <w:t>В протоколе подведения итогов отбора указываются следующие сведения:</w:t>
      </w:r>
    </w:p>
    <w:p w:rsidR="00AD2FBC" w:rsidRDefault="00AD2FBC">
      <w:pPr>
        <w:pStyle w:val="ConsPlusNormal"/>
        <w:spacing w:before="220"/>
        <w:ind w:firstLine="540"/>
        <w:jc w:val="both"/>
      </w:pPr>
      <w:r>
        <w:t>- дата, время и место проведения рассмотрения заявок;</w:t>
      </w:r>
    </w:p>
    <w:p w:rsidR="00AD2FBC" w:rsidRDefault="00AD2FBC">
      <w:pPr>
        <w:pStyle w:val="ConsPlusNormal"/>
        <w:spacing w:before="220"/>
        <w:ind w:firstLine="540"/>
        <w:jc w:val="both"/>
      </w:pPr>
      <w:r>
        <w:t>- информация об участниках отбора, заявки которых были рассмотрены;</w:t>
      </w:r>
    </w:p>
    <w:p w:rsidR="00AD2FBC" w:rsidRDefault="00AD2FBC">
      <w:pPr>
        <w:pStyle w:val="ConsPlusNormal"/>
        <w:spacing w:before="220"/>
        <w:ind w:firstLine="540"/>
        <w:jc w:val="both"/>
      </w:pPr>
      <w: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AD2FBC" w:rsidRDefault="00AD2FBC">
      <w:pPr>
        <w:pStyle w:val="ConsPlusNormal"/>
        <w:spacing w:before="220"/>
        <w:ind w:firstLine="540"/>
        <w:jc w:val="both"/>
      </w:pPr>
      <w:r>
        <w:t>- наименование получателя субсидии, с которым заключается соглашение, и размер предоставляемой ему субсидии.</w:t>
      </w:r>
    </w:p>
    <w:p w:rsidR="00AD2FBC" w:rsidRDefault="00AD2FBC">
      <w:pPr>
        <w:pStyle w:val="ConsPlusNormal"/>
        <w:spacing w:before="220"/>
        <w:ind w:firstLine="540"/>
        <w:jc w:val="both"/>
      </w:pPr>
      <w:bookmarkStart w:id="476" w:name="P6158"/>
      <w:bookmarkEnd w:id="476"/>
      <w:r>
        <w:t>4.9.7. Решение о признании участника отбора победителем отбора (получателем субсидии) оформляется приказом Министерства.</w:t>
      </w:r>
    </w:p>
    <w:p w:rsidR="00AD2FBC" w:rsidRDefault="00AD2FBC">
      <w:pPr>
        <w:pStyle w:val="ConsPlusNormal"/>
        <w:spacing w:before="220"/>
        <w:ind w:firstLine="540"/>
        <w:jc w:val="both"/>
      </w:pPr>
      <w: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rsidR="00AD2FBC" w:rsidRDefault="00AD2FBC">
      <w:pPr>
        <w:pStyle w:val="ConsPlusNormal"/>
        <w:spacing w:before="220"/>
        <w:ind w:firstLine="540"/>
        <w:jc w:val="both"/>
      </w:pPr>
      <w: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025">
        <w:r>
          <w:rPr>
            <w:color w:val="0000FF"/>
          </w:rPr>
          <w:t>пунктом 2.8</w:t>
        </w:r>
      </w:hyperlink>
      <w:r>
        <w:t xml:space="preserve"> настоящего Порядка в пределах объема распределяемой субсидии, указанного в объявлении о проведении отбора в соответствии с </w:t>
      </w:r>
      <w:hyperlink w:anchor="P6112">
        <w:r>
          <w:rPr>
            <w:color w:val="0000FF"/>
          </w:rPr>
          <w:t>абзацем четырнадцатым подпункта 4.4.1 пункта 4.4</w:t>
        </w:r>
      </w:hyperlink>
      <w:r>
        <w:t xml:space="preserve"> настоящего Порядка.</w:t>
      </w:r>
    </w:p>
    <w:p w:rsidR="00AD2FBC" w:rsidRDefault="00AD2FBC">
      <w:pPr>
        <w:pStyle w:val="ConsPlusNormal"/>
        <w:spacing w:before="220"/>
        <w:ind w:firstLine="540"/>
        <w:jc w:val="both"/>
      </w:pPr>
      <w:r>
        <w:t xml:space="preserve">4.10.2. По результатам отбора с победителем отбора (получателем субсидий) заключается соглашение в соответствии с </w:t>
      </w:r>
      <w:hyperlink w:anchor="P6030">
        <w:r>
          <w:rPr>
            <w:color w:val="0000FF"/>
          </w:rPr>
          <w:t>пунктом 2.9</w:t>
        </w:r>
      </w:hyperlink>
      <w:r>
        <w:t xml:space="preserve"> настоящего Порядка.</w:t>
      </w:r>
    </w:p>
    <w:p w:rsidR="00AD2FBC" w:rsidRDefault="00AD2FBC">
      <w:pPr>
        <w:pStyle w:val="ConsPlusNormal"/>
        <w:spacing w:before="220"/>
        <w:ind w:firstLine="540"/>
        <w:jc w:val="both"/>
      </w:pPr>
      <w: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021">
        <w:r>
          <w:rPr>
            <w:color w:val="0000FF"/>
          </w:rPr>
          <w:t>пунктом 2.7</w:t>
        </w:r>
      </w:hyperlink>
      <w:r>
        <w:t xml:space="preserve"> настоящего Порядка.</w:t>
      </w:r>
    </w:p>
    <w:p w:rsidR="00AD2FBC" w:rsidRDefault="00AD2FBC">
      <w:pPr>
        <w:pStyle w:val="ConsPlusNormal"/>
        <w:spacing w:before="220"/>
        <w:ind w:firstLine="540"/>
        <w:jc w:val="both"/>
      </w:pPr>
      <w: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проведение мелиоративных</w:t>
      </w:r>
    </w:p>
    <w:p w:rsidR="00AD2FBC" w:rsidRDefault="00AD2FBC">
      <w:pPr>
        <w:pStyle w:val="ConsPlusNormal"/>
        <w:jc w:val="right"/>
      </w:pPr>
      <w:r>
        <w:t>мероприятий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nformat"/>
        <w:jc w:val="both"/>
      </w:pPr>
      <w:r>
        <w:t>В Министерство сельского хозяйства Пензенской области</w:t>
      </w:r>
    </w:p>
    <w:p w:rsidR="00AD2FBC" w:rsidRDefault="00AD2FBC">
      <w:pPr>
        <w:pStyle w:val="ConsPlusNonformat"/>
        <w:jc w:val="both"/>
      </w:pPr>
    </w:p>
    <w:p w:rsidR="00AD2FBC" w:rsidRDefault="00AD2FBC">
      <w:pPr>
        <w:pStyle w:val="ConsPlusNonformat"/>
        <w:jc w:val="both"/>
      </w:pPr>
      <w:bookmarkStart w:id="477" w:name="P6179"/>
      <w:bookmarkEnd w:id="477"/>
      <w:r>
        <w:t xml:space="preserve">                                 ЗАЯВЛЕНИЕ</w:t>
      </w:r>
    </w:p>
    <w:p w:rsidR="00AD2FBC" w:rsidRDefault="00AD2FBC">
      <w:pPr>
        <w:pStyle w:val="ConsPlusNonformat"/>
        <w:jc w:val="both"/>
      </w:pPr>
      <w:r>
        <w:t xml:space="preserve">                         о предоставлении субсидии</w:t>
      </w:r>
    </w:p>
    <w:p w:rsidR="00AD2FBC" w:rsidRDefault="00AD2FBC">
      <w:pPr>
        <w:pStyle w:val="ConsPlusNonformat"/>
        <w:jc w:val="both"/>
      </w:pPr>
      <w:r>
        <w:t xml:space="preserve">          ______________________________________________________</w:t>
      </w:r>
    </w:p>
    <w:p w:rsidR="00AD2FBC" w:rsidRDefault="00AD2FBC">
      <w:pPr>
        <w:pStyle w:val="ConsPlusNonformat"/>
        <w:jc w:val="both"/>
      </w:pPr>
      <w:r>
        <w:t xml:space="preserve">                      (наименование участника отбора)</w:t>
      </w:r>
    </w:p>
    <w:p w:rsidR="00AD2FBC" w:rsidRDefault="00AD2FBC">
      <w:pPr>
        <w:pStyle w:val="ConsPlusNonformat"/>
        <w:jc w:val="both"/>
      </w:pPr>
    </w:p>
    <w:p w:rsidR="00AD2FBC" w:rsidRDefault="00AD2FBC">
      <w:pPr>
        <w:pStyle w:val="ConsPlusNonformat"/>
        <w:jc w:val="both"/>
      </w:pPr>
      <w:r>
        <w:t>направляет заявку для участия в отборе и предоставления субсидии на _______</w:t>
      </w:r>
    </w:p>
    <w:p w:rsidR="00AD2FBC" w:rsidRDefault="00AD2FBC">
      <w:pPr>
        <w:pStyle w:val="ConsPlusNonformat"/>
        <w:jc w:val="both"/>
      </w:pPr>
      <w:r>
        <w:t>___________________________________________________________________________</w:t>
      </w:r>
    </w:p>
    <w:p w:rsidR="00AD2FBC" w:rsidRDefault="00AD2FBC">
      <w:pPr>
        <w:pStyle w:val="ConsPlusNonformat"/>
        <w:jc w:val="both"/>
      </w:pPr>
      <w:r>
        <w:t xml:space="preserve">                              (вид субсидии)</w:t>
      </w:r>
    </w:p>
    <w:p w:rsidR="00AD2FBC" w:rsidRDefault="00AD2FBC">
      <w:pPr>
        <w:pStyle w:val="ConsPlusNonformat"/>
        <w:jc w:val="both"/>
      </w:pPr>
      <w:r>
        <w:t>в соответствии с __________________________________________________________</w:t>
      </w:r>
    </w:p>
    <w:p w:rsidR="00AD2FBC" w:rsidRDefault="00AD2FBC">
      <w:pPr>
        <w:pStyle w:val="ConsPlusNonformat"/>
        <w:jc w:val="both"/>
      </w:pPr>
      <w:r>
        <w:t xml:space="preserve">                      (наименование порядка предоставления субсидии)</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утвержденным   постановлением  Правительства  Пензенской  области  от  N (с</w:t>
      </w:r>
    </w:p>
    <w:p w:rsidR="00AD2FBC" w:rsidRDefault="00AD2FBC">
      <w:pPr>
        <w:pStyle w:val="ConsPlusNonformat"/>
        <w:jc w:val="both"/>
      </w:pPr>
      <w:r>
        <w:t>последующими изменениями).</w:t>
      </w:r>
    </w:p>
    <w:p w:rsidR="00AD2FBC" w:rsidRDefault="00AD2FBC">
      <w:pPr>
        <w:pStyle w:val="ConsPlusNonformat"/>
        <w:jc w:val="both"/>
      </w:pPr>
      <w:r>
        <w:t>Сообщает  сведения  о  руководителе,  членах коллегиального исполнительного</w:t>
      </w:r>
    </w:p>
    <w:p w:rsidR="00AD2FBC" w:rsidRDefault="00AD2FBC">
      <w:pPr>
        <w:pStyle w:val="ConsPlusNonformat"/>
        <w:jc w:val="both"/>
      </w:pPr>
      <w:r>
        <w:t>органа,  лице, исполняющем функции единоличного исполнительного органа, или</w:t>
      </w:r>
    </w:p>
    <w:p w:rsidR="00AD2FBC" w:rsidRDefault="00AD2FBC">
      <w:pPr>
        <w:pStyle w:val="ConsPlusNonformat"/>
        <w:jc w:val="both"/>
      </w:pPr>
      <w:r>
        <w:t>главном  бухгалтере  участника  отбора,  являющегося  юридическим лицом, об</w:t>
      </w:r>
    </w:p>
    <w:p w:rsidR="00AD2FBC" w:rsidRDefault="00AD2FBC">
      <w:pPr>
        <w:pStyle w:val="ConsPlusNonformat"/>
        <w:jc w:val="both"/>
      </w:pPr>
      <w:r>
        <w:t>индивидуальном  предпринимателе (фамилия, имя, отчество (при наличии), ИНН,</w:t>
      </w:r>
    </w:p>
    <w:p w:rsidR="00AD2FBC" w:rsidRDefault="00AD2FBC">
      <w:pPr>
        <w:pStyle w:val="ConsPlusNonformat"/>
        <w:jc w:val="both"/>
      </w:pPr>
      <w:r>
        <w:t>дата и место рождения)</w:t>
      </w:r>
    </w:p>
    <w:p w:rsidR="00AD2FBC" w:rsidRDefault="00AD2FBC">
      <w:pPr>
        <w:pStyle w:val="ConsPlusNonformat"/>
        <w:jc w:val="both"/>
      </w:pPr>
      <w:r>
        <w:t>__________________________________________________________________________.</w:t>
      </w:r>
    </w:p>
    <w:p w:rsidR="00AD2FBC" w:rsidRDefault="00AD2FBC">
      <w:pPr>
        <w:pStyle w:val="ConsPlusNonformat"/>
        <w:jc w:val="both"/>
      </w:pPr>
      <w:r>
        <w:t>К заявке и настоящему заявлению прилагаются следующие документы:</w:t>
      </w:r>
    </w:p>
    <w:p w:rsidR="00AD2FBC" w:rsidRDefault="00AD2FBC">
      <w:pPr>
        <w:pStyle w:val="ConsPlusNonformat"/>
        <w:jc w:val="both"/>
      </w:pPr>
      <w:r>
        <w:t>1.</w:t>
      </w:r>
    </w:p>
    <w:p w:rsidR="00AD2FBC" w:rsidRDefault="00AD2FBC">
      <w:pPr>
        <w:pStyle w:val="ConsPlusNonformat"/>
        <w:jc w:val="both"/>
      </w:pPr>
      <w:r>
        <w:t>2.</w:t>
      </w:r>
    </w:p>
    <w:p w:rsidR="00AD2FBC" w:rsidRDefault="00AD2FBC">
      <w:pPr>
        <w:pStyle w:val="ConsPlusNonformat"/>
        <w:jc w:val="both"/>
      </w:pPr>
      <w:r>
        <w:t>...</w:t>
      </w:r>
    </w:p>
    <w:p w:rsidR="00AD2FBC" w:rsidRDefault="00AD2FBC">
      <w:pPr>
        <w:pStyle w:val="ConsPlusNonformat"/>
        <w:jc w:val="both"/>
      </w:pPr>
      <w:r>
        <w:t xml:space="preserve">    Настоящим подтверждаю, что:</w:t>
      </w:r>
    </w:p>
    <w:p w:rsidR="00AD2FBC" w:rsidRDefault="00AD2FBC">
      <w:pPr>
        <w:pStyle w:val="ConsPlusNonformat"/>
        <w:jc w:val="both"/>
      </w:pPr>
      <w:r>
        <w:t xml:space="preserve">    1 </w:t>
      </w:r>
      <w:hyperlink w:anchor="P6226">
        <w:r>
          <w:rPr>
            <w:color w:val="0000FF"/>
          </w:rPr>
          <w:t>&lt;*&gt;</w:t>
        </w:r>
      </w:hyperlink>
      <w:r>
        <w:t>.   Не   нахожусь   в  процессе    реорганизации  (за  исключением</w:t>
      </w:r>
    </w:p>
    <w:p w:rsidR="00AD2FBC" w:rsidRDefault="00AD2FBC">
      <w:pPr>
        <w:pStyle w:val="ConsPlusNonformat"/>
        <w:jc w:val="both"/>
      </w:pPr>
      <w:r>
        <w:t>реорганизации  в  форме  присоединения  к  нему другого юридического лица),</w:t>
      </w:r>
    </w:p>
    <w:p w:rsidR="00AD2FBC" w:rsidRDefault="00AD2FBC">
      <w:pPr>
        <w:pStyle w:val="ConsPlusNonformat"/>
        <w:jc w:val="both"/>
      </w:pPr>
      <w:r>
        <w:t>ликвидации,    не    введена   процедура   банкротства,   деятельность   не</w:t>
      </w:r>
    </w:p>
    <w:p w:rsidR="00AD2FBC" w:rsidRDefault="00AD2FBC">
      <w:pPr>
        <w:pStyle w:val="ConsPlusNonformat"/>
        <w:jc w:val="both"/>
      </w:pPr>
      <w:r>
        <w:t>приостановлена  в  порядке,  предусмотренном  законодательством  Российской</w:t>
      </w:r>
    </w:p>
    <w:p w:rsidR="00AD2FBC" w:rsidRDefault="00AD2FBC">
      <w:pPr>
        <w:pStyle w:val="ConsPlusNonformat"/>
        <w:jc w:val="both"/>
      </w:pPr>
      <w:r>
        <w:t>Федерации (для юридического лица).</w:t>
      </w:r>
    </w:p>
    <w:p w:rsidR="00AD2FBC" w:rsidRDefault="00AD2FBC">
      <w:pPr>
        <w:pStyle w:val="ConsPlusNonformat"/>
        <w:jc w:val="both"/>
      </w:pPr>
      <w:r>
        <w:t xml:space="preserve">    Не  прекратил  деятельность  в качестве индивидуального предпринимателя</w:t>
      </w:r>
    </w:p>
    <w:p w:rsidR="00AD2FBC" w:rsidRDefault="00AD2FBC">
      <w:pPr>
        <w:pStyle w:val="ConsPlusNonformat"/>
        <w:jc w:val="both"/>
      </w:pPr>
      <w:r>
        <w:t>(для индивидуального предпринимателя).</w:t>
      </w:r>
    </w:p>
    <w:p w:rsidR="00AD2FBC" w:rsidRDefault="00AD2FBC">
      <w:pPr>
        <w:pStyle w:val="ConsPlusNonformat"/>
        <w:jc w:val="both"/>
      </w:pPr>
      <w:r>
        <w:t xml:space="preserve">    2.  Обязуюсь осуществлять деятельность на территории Пензенской области</w:t>
      </w:r>
    </w:p>
    <w:p w:rsidR="00AD2FBC" w:rsidRDefault="00AD2FBC">
      <w:pPr>
        <w:pStyle w:val="ConsPlusNonformat"/>
        <w:jc w:val="both"/>
      </w:pPr>
      <w:r>
        <w:t>в течение 3 лет с даты предоставления субсидии.</w:t>
      </w:r>
    </w:p>
    <w:p w:rsidR="00AD2FBC" w:rsidRDefault="00AD2FBC">
      <w:pPr>
        <w:pStyle w:val="ConsPlusNonformat"/>
        <w:jc w:val="both"/>
      </w:pPr>
      <w:r>
        <w:t xml:space="preserve">    3.  Обязуюсь достичь планового объема производства сельскохозяйственной</w:t>
      </w:r>
    </w:p>
    <w:p w:rsidR="00AD2FBC" w:rsidRDefault="00AD2FBC">
      <w:pPr>
        <w:pStyle w:val="ConsPlusNonformat"/>
        <w:jc w:val="both"/>
      </w:pPr>
      <w:r>
        <w:t>продукции на 3 года на землях, на которых реализован проект мелиорации.</w:t>
      </w:r>
    </w:p>
    <w:p w:rsidR="00AD2FBC" w:rsidRDefault="00AD2FBC">
      <w:pPr>
        <w:pStyle w:val="ConsPlusNonformat"/>
        <w:jc w:val="both"/>
      </w:pPr>
      <w:r>
        <w:t xml:space="preserve">    4.   Достоверность   и   полноту  сведений,  содержащихся  в  заявке  и</w:t>
      </w:r>
    </w:p>
    <w:p w:rsidR="00AD2FBC" w:rsidRDefault="00AD2FBC">
      <w:pPr>
        <w:pStyle w:val="ConsPlusNonformat"/>
        <w:jc w:val="both"/>
      </w:pPr>
      <w:r>
        <w:t>прилагаемых к ней документах, соответствие условиям отбора и предоставления</w:t>
      </w:r>
    </w:p>
    <w:p w:rsidR="00AD2FBC" w:rsidRDefault="00AD2FBC">
      <w:pPr>
        <w:pStyle w:val="ConsPlusNonformat"/>
        <w:jc w:val="both"/>
      </w:pPr>
      <w:r>
        <w:t>субсидий.</w:t>
      </w: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М.П. (при наличии)</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478" w:name="P6226"/>
      <w:bookmarkEnd w:id="478"/>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2</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проведение мелиоративных</w:t>
      </w:r>
    </w:p>
    <w:p w:rsidR="00AD2FBC" w:rsidRDefault="00AD2FBC">
      <w:pPr>
        <w:pStyle w:val="ConsPlusNormal"/>
        <w:jc w:val="right"/>
      </w:pPr>
      <w:r>
        <w:t>мероприятий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479" w:name="P6243"/>
      <w:bookmarkEnd w:id="479"/>
      <w:r>
        <w:t>СПРАВКА-РАСЧЕТ</w:t>
      </w:r>
    </w:p>
    <w:p w:rsidR="00AD2FBC" w:rsidRDefault="00AD2FBC">
      <w:pPr>
        <w:pStyle w:val="ConsPlusNormal"/>
        <w:jc w:val="center"/>
      </w:pPr>
      <w:r>
        <w:t>на предоставление субсидий на возмещение части затрат</w:t>
      </w:r>
    </w:p>
    <w:p w:rsidR="00AD2FBC" w:rsidRDefault="00AD2FBC">
      <w:pPr>
        <w:pStyle w:val="ConsPlusNormal"/>
        <w:jc w:val="center"/>
      </w:pPr>
      <w:r>
        <w:t>на проведение гидромелиоративных мероприятий</w:t>
      </w:r>
    </w:p>
    <w:p w:rsidR="00AD2FBC" w:rsidRDefault="00AD2FBC">
      <w:pPr>
        <w:pStyle w:val="ConsPlusNormal"/>
        <w:jc w:val="center"/>
      </w:pPr>
      <w:r>
        <w:t>по ______________________________</w:t>
      </w:r>
    </w:p>
    <w:p w:rsidR="00AD2FBC" w:rsidRDefault="00AD2FBC">
      <w:pPr>
        <w:pStyle w:val="ConsPlusNormal"/>
        <w:jc w:val="center"/>
      </w:pPr>
      <w:r>
        <w:t>(участник отбора)</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268"/>
        <w:gridCol w:w="2211"/>
        <w:gridCol w:w="1644"/>
        <w:gridCol w:w="1587"/>
        <w:gridCol w:w="1701"/>
        <w:gridCol w:w="1871"/>
      </w:tblGrid>
      <w:tr w:rsidR="00AD2FBC">
        <w:tc>
          <w:tcPr>
            <w:tcW w:w="2098" w:type="dxa"/>
            <w:vMerge w:val="restart"/>
          </w:tcPr>
          <w:p w:rsidR="00AD2FBC" w:rsidRDefault="00AD2FBC">
            <w:pPr>
              <w:pStyle w:val="ConsPlusNormal"/>
              <w:jc w:val="center"/>
            </w:pPr>
            <w:r>
              <w:t>Наименование затрат/Наименование проекта</w:t>
            </w:r>
          </w:p>
        </w:tc>
        <w:tc>
          <w:tcPr>
            <w:tcW w:w="2268" w:type="dxa"/>
            <w:vMerge w:val="restart"/>
          </w:tcPr>
          <w:p w:rsidR="00AD2FBC" w:rsidRDefault="00AD2FBC">
            <w:pPr>
              <w:pStyle w:val="ConsPlusNormal"/>
              <w:jc w:val="center"/>
            </w:pPr>
            <w:r>
              <w:t>Кадастровый номер земельного участка,</w:t>
            </w:r>
          </w:p>
          <w:p w:rsidR="00AD2FBC" w:rsidRDefault="00AD2FBC">
            <w:pPr>
              <w:pStyle w:val="ConsPlusNormal"/>
              <w:jc w:val="center"/>
            </w:pPr>
            <w:r>
              <w:t>на котором проведены гидромелиоративные мероприятия</w:t>
            </w:r>
          </w:p>
        </w:tc>
        <w:tc>
          <w:tcPr>
            <w:tcW w:w="2211" w:type="dxa"/>
            <w:vMerge w:val="restart"/>
          </w:tcPr>
          <w:p w:rsidR="00AD2FBC" w:rsidRDefault="00AD2FBC">
            <w:pPr>
              <w:pStyle w:val="ConsPlusNormal"/>
              <w:jc w:val="center"/>
            </w:pPr>
            <w:r>
              <w:t xml:space="preserve">Предельный размер стоимости работ на 1 гектар площади земель, связанных с реализацией гидромелиоративных мероприятий, рублей </w:t>
            </w:r>
            <w:hyperlink w:anchor="P6283">
              <w:r>
                <w:rPr>
                  <w:color w:val="0000FF"/>
                </w:rPr>
                <w:t>&lt;*&gt;</w:t>
              </w:r>
            </w:hyperlink>
          </w:p>
        </w:tc>
        <w:tc>
          <w:tcPr>
            <w:tcW w:w="1644" w:type="dxa"/>
            <w:vMerge w:val="restart"/>
          </w:tcPr>
          <w:p w:rsidR="00AD2FBC" w:rsidRDefault="00AD2FBC">
            <w:pPr>
              <w:pStyle w:val="ConsPlusNormal"/>
              <w:jc w:val="center"/>
            </w:pPr>
            <w:r>
              <w:t>Площадь земельного участка (или его части), на котором проведены гидромелиоративные мероприятия, га</w:t>
            </w:r>
          </w:p>
        </w:tc>
        <w:tc>
          <w:tcPr>
            <w:tcW w:w="3288" w:type="dxa"/>
            <w:gridSpan w:val="2"/>
          </w:tcPr>
          <w:p w:rsidR="00AD2FBC" w:rsidRDefault="00AD2FBC">
            <w:pPr>
              <w:pStyle w:val="ConsPlusNormal"/>
              <w:jc w:val="center"/>
            </w:pPr>
            <w:r>
              <w:t xml:space="preserve">Сумма затрат на проведение гидромелиоративных мероприятий </w:t>
            </w:r>
            <w:hyperlink w:anchor="P6284">
              <w:r>
                <w:rPr>
                  <w:color w:val="0000FF"/>
                </w:rPr>
                <w:t>&lt;**&gt;</w:t>
              </w:r>
            </w:hyperlink>
            <w:r>
              <w:t>, рублей</w:t>
            </w:r>
          </w:p>
        </w:tc>
        <w:tc>
          <w:tcPr>
            <w:tcW w:w="1871" w:type="dxa"/>
            <w:vMerge w:val="restart"/>
          </w:tcPr>
          <w:p w:rsidR="00AD2FBC" w:rsidRDefault="00AD2FBC">
            <w:pPr>
              <w:pStyle w:val="ConsPlusNormal"/>
              <w:jc w:val="center"/>
            </w:pPr>
            <w:r>
              <w:t>Сумма субсидии, рублей</w:t>
            </w:r>
          </w:p>
          <w:p w:rsidR="00AD2FBC" w:rsidRDefault="00AD2FBC">
            <w:pPr>
              <w:pStyle w:val="ConsPlusNormal"/>
              <w:jc w:val="center"/>
            </w:pPr>
            <w:r>
              <w:t>(</w:t>
            </w:r>
            <w:hyperlink w:anchor="P6263">
              <w:r>
                <w:rPr>
                  <w:color w:val="0000FF"/>
                </w:rPr>
                <w:t>гр. 6</w:t>
              </w:r>
            </w:hyperlink>
            <w:r>
              <w:t xml:space="preserve"> x 50 / 100) или (</w:t>
            </w:r>
            <w:hyperlink w:anchor="P6264">
              <w:r>
                <w:rPr>
                  <w:color w:val="0000FF"/>
                </w:rPr>
                <w:t>гр. 7</w:t>
              </w:r>
            </w:hyperlink>
            <w:r>
              <w:t xml:space="preserve"> x 50 / 100), рублей </w:t>
            </w:r>
            <w:hyperlink w:anchor="P6285">
              <w:r>
                <w:rPr>
                  <w:color w:val="0000FF"/>
                </w:rPr>
                <w:t>&lt;***&gt;</w:t>
              </w:r>
            </w:hyperlink>
          </w:p>
        </w:tc>
      </w:tr>
      <w:tr w:rsidR="00AD2FBC">
        <w:tc>
          <w:tcPr>
            <w:tcW w:w="2098" w:type="dxa"/>
            <w:vMerge/>
          </w:tcPr>
          <w:p w:rsidR="00AD2FBC" w:rsidRDefault="00AD2FBC">
            <w:pPr>
              <w:pStyle w:val="ConsPlusNormal"/>
            </w:pPr>
          </w:p>
        </w:tc>
        <w:tc>
          <w:tcPr>
            <w:tcW w:w="2268" w:type="dxa"/>
            <w:vMerge/>
          </w:tcPr>
          <w:p w:rsidR="00AD2FBC" w:rsidRDefault="00AD2FBC">
            <w:pPr>
              <w:pStyle w:val="ConsPlusNormal"/>
            </w:pPr>
          </w:p>
        </w:tc>
        <w:tc>
          <w:tcPr>
            <w:tcW w:w="2211" w:type="dxa"/>
            <w:vMerge/>
          </w:tcPr>
          <w:p w:rsidR="00AD2FBC" w:rsidRDefault="00AD2FBC">
            <w:pPr>
              <w:pStyle w:val="ConsPlusNormal"/>
            </w:pPr>
          </w:p>
        </w:tc>
        <w:tc>
          <w:tcPr>
            <w:tcW w:w="1644" w:type="dxa"/>
            <w:vMerge/>
          </w:tcPr>
          <w:p w:rsidR="00AD2FBC" w:rsidRDefault="00AD2FBC">
            <w:pPr>
              <w:pStyle w:val="ConsPlusNormal"/>
            </w:pPr>
          </w:p>
        </w:tc>
        <w:tc>
          <w:tcPr>
            <w:tcW w:w="1587" w:type="dxa"/>
          </w:tcPr>
          <w:p w:rsidR="00AD2FBC" w:rsidRDefault="00AD2FBC">
            <w:pPr>
              <w:pStyle w:val="ConsPlusNormal"/>
              <w:jc w:val="center"/>
            </w:pPr>
            <w:r>
              <w:t>Фактические затраты</w:t>
            </w:r>
          </w:p>
        </w:tc>
        <w:tc>
          <w:tcPr>
            <w:tcW w:w="1701" w:type="dxa"/>
          </w:tcPr>
          <w:p w:rsidR="00AD2FBC" w:rsidRDefault="00AD2FBC">
            <w:pPr>
              <w:pStyle w:val="ConsPlusNormal"/>
              <w:jc w:val="center"/>
            </w:pPr>
            <w:r>
              <w:t>Затраты, рассчитанные с учетом предельного размера стоимости работ на 1 гектар площади</w:t>
            </w:r>
          </w:p>
        </w:tc>
        <w:tc>
          <w:tcPr>
            <w:tcW w:w="1871" w:type="dxa"/>
            <w:vMerge/>
          </w:tcPr>
          <w:p w:rsidR="00AD2FBC" w:rsidRDefault="00AD2FBC">
            <w:pPr>
              <w:pStyle w:val="ConsPlusNormal"/>
            </w:pPr>
          </w:p>
        </w:tc>
      </w:tr>
      <w:tr w:rsidR="00AD2FBC">
        <w:tc>
          <w:tcPr>
            <w:tcW w:w="2098" w:type="dxa"/>
          </w:tcPr>
          <w:p w:rsidR="00AD2FBC" w:rsidRDefault="00AD2FBC">
            <w:pPr>
              <w:pStyle w:val="ConsPlusNormal"/>
              <w:jc w:val="center"/>
            </w:pPr>
            <w:r>
              <w:t>1</w:t>
            </w:r>
          </w:p>
        </w:tc>
        <w:tc>
          <w:tcPr>
            <w:tcW w:w="2268" w:type="dxa"/>
          </w:tcPr>
          <w:p w:rsidR="00AD2FBC" w:rsidRDefault="00AD2FBC">
            <w:pPr>
              <w:pStyle w:val="ConsPlusNormal"/>
              <w:jc w:val="center"/>
            </w:pPr>
            <w:r>
              <w:t>2</w:t>
            </w:r>
          </w:p>
        </w:tc>
        <w:tc>
          <w:tcPr>
            <w:tcW w:w="2211" w:type="dxa"/>
          </w:tcPr>
          <w:p w:rsidR="00AD2FBC" w:rsidRDefault="00AD2FBC">
            <w:pPr>
              <w:pStyle w:val="ConsPlusNormal"/>
              <w:jc w:val="center"/>
            </w:pPr>
            <w:r>
              <w:t>4</w:t>
            </w:r>
          </w:p>
        </w:tc>
        <w:tc>
          <w:tcPr>
            <w:tcW w:w="1644" w:type="dxa"/>
          </w:tcPr>
          <w:p w:rsidR="00AD2FBC" w:rsidRDefault="00AD2FBC">
            <w:pPr>
              <w:pStyle w:val="ConsPlusNormal"/>
              <w:jc w:val="center"/>
            </w:pPr>
            <w:r>
              <w:t>5</w:t>
            </w:r>
          </w:p>
        </w:tc>
        <w:tc>
          <w:tcPr>
            <w:tcW w:w="1587" w:type="dxa"/>
          </w:tcPr>
          <w:p w:rsidR="00AD2FBC" w:rsidRDefault="00AD2FBC">
            <w:pPr>
              <w:pStyle w:val="ConsPlusNormal"/>
              <w:jc w:val="center"/>
            </w:pPr>
            <w:bookmarkStart w:id="480" w:name="P6263"/>
            <w:bookmarkEnd w:id="480"/>
            <w:r>
              <w:t>6</w:t>
            </w:r>
          </w:p>
        </w:tc>
        <w:tc>
          <w:tcPr>
            <w:tcW w:w="1701" w:type="dxa"/>
          </w:tcPr>
          <w:p w:rsidR="00AD2FBC" w:rsidRDefault="00AD2FBC">
            <w:pPr>
              <w:pStyle w:val="ConsPlusNormal"/>
              <w:jc w:val="center"/>
            </w:pPr>
            <w:bookmarkStart w:id="481" w:name="P6264"/>
            <w:bookmarkEnd w:id="481"/>
            <w:r>
              <w:t>7</w:t>
            </w:r>
          </w:p>
        </w:tc>
        <w:tc>
          <w:tcPr>
            <w:tcW w:w="1871" w:type="dxa"/>
          </w:tcPr>
          <w:p w:rsidR="00AD2FBC" w:rsidRDefault="00AD2FBC">
            <w:pPr>
              <w:pStyle w:val="ConsPlusNormal"/>
              <w:jc w:val="center"/>
            </w:pPr>
            <w:r>
              <w:t>8</w:t>
            </w:r>
          </w:p>
        </w:tc>
      </w:tr>
      <w:tr w:rsidR="00AD2FBC">
        <w:tc>
          <w:tcPr>
            <w:tcW w:w="2098" w:type="dxa"/>
          </w:tcPr>
          <w:p w:rsidR="00AD2FBC" w:rsidRDefault="00AD2FBC">
            <w:pPr>
              <w:pStyle w:val="ConsPlusNormal"/>
              <w:jc w:val="center"/>
            </w:pPr>
            <w:r>
              <w:t>Разработка проектно-сметной документации на проведение гидромелиоративных мероприятий</w:t>
            </w:r>
          </w:p>
          <w:p w:rsidR="00AD2FBC" w:rsidRDefault="00AD2FBC">
            <w:pPr>
              <w:pStyle w:val="ConsPlusNormal"/>
              <w:jc w:val="center"/>
            </w:pPr>
            <w:r>
              <w:t>(не более 5 процентов затрат на реализацию проекта мелиорации)</w:t>
            </w:r>
          </w:p>
        </w:tc>
        <w:tc>
          <w:tcPr>
            <w:tcW w:w="2268" w:type="dxa"/>
          </w:tcPr>
          <w:p w:rsidR="00AD2FBC" w:rsidRDefault="00AD2FBC">
            <w:pPr>
              <w:pStyle w:val="ConsPlusNormal"/>
              <w:jc w:val="center"/>
            </w:pPr>
            <w:r>
              <w:t>Х</w:t>
            </w:r>
          </w:p>
        </w:tc>
        <w:tc>
          <w:tcPr>
            <w:tcW w:w="2211" w:type="dxa"/>
          </w:tcPr>
          <w:p w:rsidR="00AD2FBC" w:rsidRDefault="00AD2FBC">
            <w:pPr>
              <w:pStyle w:val="ConsPlusNormal"/>
              <w:jc w:val="center"/>
            </w:pPr>
            <w:r>
              <w:t>Х</w:t>
            </w: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c>
          <w:tcPr>
            <w:tcW w:w="1701" w:type="dxa"/>
          </w:tcPr>
          <w:p w:rsidR="00AD2FBC" w:rsidRDefault="00AD2FBC">
            <w:pPr>
              <w:pStyle w:val="ConsPlusNormal"/>
              <w:jc w:val="center"/>
            </w:pPr>
            <w:r>
              <w:t>Х</w:t>
            </w:r>
          </w:p>
        </w:tc>
        <w:tc>
          <w:tcPr>
            <w:tcW w:w="1871" w:type="dxa"/>
          </w:tcPr>
          <w:p w:rsidR="00AD2FBC" w:rsidRDefault="00AD2FBC">
            <w:pPr>
              <w:pStyle w:val="ConsPlusNormal"/>
            </w:pPr>
          </w:p>
        </w:tc>
      </w:tr>
      <w:tr w:rsidR="00AD2FBC">
        <w:tc>
          <w:tcPr>
            <w:tcW w:w="2098" w:type="dxa"/>
          </w:tcPr>
          <w:p w:rsidR="00AD2FBC" w:rsidRDefault="00AD2FBC">
            <w:pPr>
              <w:pStyle w:val="ConsPlusNormal"/>
              <w:jc w:val="both"/>
            </w:pPr>
            <w:r>
              <w:t>ВСЕГО:</w:t>
            </w:r>
          </w:p>
        </w:tc>
        <w:tc>
          <w:tcPr>
            <w:tcW w:w="2268" w:type="dxa"/>
          </w:tcPr>
          <w:p w:rsidR="00AD2FBC" w:rsidRDefault="00AD2FBC">
            <w:pPr>
              <w:pStyle w:val="ConsPlusNormal"/>
            </w:pPr>
          </w:p>
        </w:tc>
        <w:tc>
          <w:tcPr>
            <w:tcW w:w="2211" w:type="dxa"/>
          </w:tcPr>
          <w:p w:rsidR="00AD2FBC" w:rsidRDefault="00AD2FBC">
            <w:pPr>
              <w:pStyle w:val="ConsPlusNormal"/>
            </w:pPr>
          </w:p>
        </w:tc>
        <w:tc>
          <w:tcPr>
            <w:tcW w:w="1644" w:type="dxa"/>
          </w:tcPr>
          <w:p w:rsidR="00AD2FBC" w:rsidRDefault="00AD2FBC">
            <w:pPr>
              <w:pStyle w:val="ConsPlusNormal"/>
            </w:pPr>
          </w:p>
        </w:tc>
        <w:tc>
          <w:tcPr>
            <w:tcW w:w="1587" w:type="dxa"/>
          </w:tcPr>
          <w:p w:rsidR="00AD2FBC" w:rsidRDefault="00AD2FBC">
            <w:pPr>
              <w:pStyle w:val="ConsPlusNormal"/>
            </w:pPr>
          </w:p>
        </w:tc>
        <w:tc>
          <w:tcPr>
            <w:tcW w:w="1701" w:type="dxa"/>
          </w:tcPr>
          <w:p w:rsidR="00AD2FBC" w:rsidRDefault="00AD2FBC">
            <w:pPr>
              <w:pStyle w:val="ConsPlusNormal"/>
            </w:pPr>
          </w:p>
        </w:tc>
        <w:tc>
          <w:tcPr>
            <w:tcW w:w="1871"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482" w:name="P6283"/>
      <w:bookmarkEnd w:id="482"/>
      <w:r>
        <w:t>&lt;*&gt; Предельный размер стоимости работ на 1 гектар площади земель, связанных с реализацией гидромелиоративных мероприятий, установлен приказом Министерства сельского хозяйства Российской Федерации.</w:t>
      </w:r>
    </w:p>
    <w:p w:rsidR="00AD2FBC" w:rsidRDefault="00AD2FBC">
      <w:pPr>
        <w:pStyle w:val="ConsPlusNormal"/>
        <w:spacing w:before="220"/>
        <w:ind w:firstLine="540"/>
        <w:jc w:val="both"/>
      </w:pPr>
      <w:bookmarkStart w:id="483" w:name="P6284"/>
      <w:bookmarkEnd w:id="483"/>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484" w:name="P6285"/>
      <w:bookmarkEnd w:id="484"/>
      <w:r>
        <w:t>&lt;***&gt; Сумма субсидии составляет 50 процентов общего объема затрат на реализацию проектов мелиорации и определяется с учетом предельного размера стоимости работ на 1 гектар площади земель, связанных с реализацией культуртехнических мероприятий на выбывших сельскохозяйственных угодьях, вовлекаемых в гидромелиоративных мероприятий. В расчет принимается меньшее значение суммы затрат на проведение культуртехнических мероприятий (</w:t>
      </w:r>
      <w:hyperlink w:anchor="P6263">
        <w:r>
          <w:rPr>
            <w:color w:val="0000FF"/>
          </w:rPr>
          <w:t>графа 6</w:t>
        </w:r>
      </w:hyperlink>
      <w:r>
        <w:t xml:space="preserve"> или </w:t>
      </w:r>
      <w:hyperlink w:anchor="P6264">
        <w:r>
          <w:rPr>
            <w:color w:val="0000FF"/>
          </w:rPr>
          <w:t>графа 7</w:t>
        </w:r>
      </w:hyperlink>
      <w:r>
        <w:t>).</w:t>
      </w:r>
    </w:p>
    <w:p w:rsidR="00AD2FBC" w:rsidRDefault="00AD2FBC">
      <w:pPr>
        <w:pStyle w:val="ConsPlusNormal"/>
        <w:jc w:val="both"/>
      </w:pPr>
    </w:p>
    <w:p w:rsidR="00AD2FBC" w:rsidRDefault="00AD2FBC">
      <w:pPr>
        <w:pStyle w:val="ConsPlusNonformat"/>
        <w:jc w:val="both"/>
      </w:pPr>
      <w:r>
        <w:t>Реквизиты участника отбора:</w:t>
      </w:r>
    </w:p>
    <w:p w:rsidR="00AD2FBC" w:rsidRDefault="00AD2FBC">
      <w:pPr>
        <w:pStyle w:val="ConsPlusNonformat"/>
        <w:jc w:val="both"/>
      </w:pPr>
      <w:r>
        <w:t>Наименование:</w:t>
      </w:r>
    </w:p>
    <w:p w:rsidR="00AD2FBC" w:rsidRDefault="00AD2FBC">
      <w:pPr>
        <w:pStyle w:val="ConsPlusNonformat"/>
        <w:jc w:val="both"/>
      </w:pPr>
      <w:r>
        <w:t>Юридический адрес:</w:t>
      </w:r>
    </w:p>
    <w:p w:rsidR="00AD2FBC" w:rsidRDefault="00AD2FBC">
      <w:pPr>
        <w:pStyle w:val="ConsPlusNonformat"/>
        <w:jc w:val="both"/>
      </w:pPr>
      <w:r>
        <w:t>ИНН/КПП:</w:t>
      </w:r>
    </w:p>
    <w:p w:rsidR="00AD2FBC" w:rsidRDefault="00AD2FBC">
      <w:pPr>
        <w:pStyle w:val="ConsPlusNonformat"/>
        <w:jc w:val="both"/>
      </w:pPr>
      <w:r>
        <w:t>р/с:</w:t>
      </w:r>
    </w:p>
    <w:p w:rsidR="00AD2FBC" w:rsidRDefault="00AD2FBC">
      <w:pPr>
        <w:pStyle w:val="ConsPlusNonformat"/>
        <w:jc w:val="both"/>
      </w:pPr>
      <w:r>
        <w:t>Наименование банка:</w:t>
      </w:r>
    </w:p>
    <w:p w:rsidR="00AD2FBC" w:rsidRDefault="00AD2FBC">
      <w:pPr>
        <w:pStyle w:val="ConsPlusNonformat"/>
        <w:jc w:val="both"/>
      </w:pPr>
      <w:r>
        <w:t>к/с:</w:t>
      </w:r>
    </w:p>
    <w:p w:rsidR="00AD2FBC" w:rsidRDefault="00AD2FBC">
      <w:pPr>
        <w:pStyle w:val="ConsPlusNonformat"/>
        <w:jc w:val="both"/>
      </w:pPr>
      <w:r>
        <w:t>БИК</w:t>
      </w:r>
    </w:p>
    <w:p w:rsidR="00AD2FBC" w:rsidRDefault="00E25ED4">
      <w:pPr>
        <w:pStyle w:val="ConsPlusNonformat"/>
        <w:jc w:val="both"/>
      </w:pPr>
      <w:hyperlink r:id="rId289">
        <w:r w:rsidR="00AD2FBC">
          <w:rPr>
            <w:color w:val="0000FF"/>
          </w:rPr>
          <w:t>ОКТМО</w:t>
        </w:r>
      </w:hyperlink>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Расчет субсидий подтверждаю:</w:t>
      </w: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nformat"/>
        <w:jc w:val="both"/>
      </w:pPr>
      <w:r>
        <w:t>Исполнитель ________________ телефон ________</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3</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проведение мелиоративных</w:t>
      </w:r>
    </w:p>
    <w:p w:rsidR="00AD2FBC" w:rsidRDefault="00AD2FBC">
      <w:pPr>
        <w:pStyle w:val="ConsPlusNormal"/>
        <w:jc w:val="right"/>
      </w:pPr>
      <w:r>
        <w:t>мероприятий на условиях</w:t>
      </w:r>
    </w:p>
    <w:p w:rsidR="00AD2FBC" w:rsidRDefault="00AD2FBC">
      <w:pPr>
        <w:pStyle w:val="ConsPlusNormal"/>
        <w:jc w:val="right"/>
      </w:pPr>
      <w:r>
        <w:t>софинансирования за счет</w:t>
      </w:r>
    </w:p>
    <w:p w:rsidR="00AD2FBC" w:rsidRDefault="00AD2FBC">
      <w:pPr>
        <w:pStyle w:val="ConsPlusNormal"/>
        <w:jc w:val="right"/>
      </w:pPr>
      <w:r>
        <w:t>средств 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485" w:name="P6327"/>
      <w:bookmarkEnd w:id="485"/>
      <w:r>
        <w:t>СПРАВКА-РАСЧЕТ</w:t>
      </w:r>
    </w:p>
    <w:p w:rsidR="00AD2FBC" w:rsidRDefault="00AD2FBC">
      <w:pPr>
        <w:pStyle w:val="ConsPlusNormal"/>
        <w:jc w:val="center"/>
      </w:pPr>
      <w:r>
        <w:t>на предоставление субсидий на возмещение части затрат</w:t>
      </w:r>
    </w:p>
    <w:p w:rsidR="00AD2FBC" w:rsidRDefault="00AD2FBC">
      <w:pPr>
        <w:pStyle w:val="ConsPlusNormal"/>
        <w:jc w:val="center"/>
      </w:pPr>
      <w:r>
        <w:t>на проведение культуртехнических мероприятий на выбывших</w:t>
      </w:r>
    </w:p>
    <w:p w:rsidR="00AD2FBC" w:rsidRDefault="00AD2FBC">
      <w:pPr>
        <w:pStyle w:val="ConsPlusNormal"/>
        <w:jc w:val="center"/>
      </w:pPr>
      <w:r>
        <w:t>сельскохозяйственных угодьях, вовлекаемых</w:t>
      </w:r>
    </w:p>
    <w:p w:rsidR="00AD2FBC" w:rsidRDefault="00AD2FBC">
      <w:pPr>
        <w:pStyle w:val="ConsPlusNormal"/>
        <w:jc w:val="center"/>
      </w:pPr>
      <w:r>
        <w:t>в сельскохозяйственный оборот (далее - культуртехнические</w:t>
      </w:r>
    </w:p>
    <w:p w:rsidR="00AD2FBC" w:rsidRDefault="00AD2FBC">
      <w:pPr>
        <w:pStyle w:val="ConsPlusNormal"/>
        <w:jc w:val="center"/>
      </w:pPr>
      <w:r>
        <w:t>мероприятия)</w:t>
      </w:r>
    </w:p>
    <w:p w:rsidR="00AD2FBC" w:rsidRDefault="00AD2FBC">
      <w:pPr>
        <w:pStyle w:val="ConsPlusNormal"/>
        <w:jc w:val="center"/>
      </w:pPr>
      <w:r>
        <w:t>по ______________________________</w:t>
      </w:r>
    </w:p>
    <w:p w:rsidR="00AD2FBC" w:rsidRDefault="00AD2FBC">
      <w:pPr>
        <w:pStyle w:val="ConsPlusNormal"/>
        <w:jc w:val="center"/>
      </w:pPr>
      <w:r>
        <w:t>(участник отбора)</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417"/>
        <w:gridCol w:w="1984"/>
        <w:gridCol w:w="1701"/>
        <w:gridCol w:w="1871"/>
        <w:gridCol w:w="1135"/>
        <w:gridCol w:w="1644"/>
        <w:gridCol w:w="1587"/>
      </w:tblGrid>
      <w:tr w:rsidR="00AD2FBC">
        <w:tc>
          <w:tcPr>
            <w:tcW w:w="1701" w:type="dxa"/>
            <w:vMerge w:val="restart"/>
          </w:tcPr>
          <w:p w:rsidR="00AD2FBC" w:rsidRDefault="00AD2FBC">
            <w:pPr>
              <w:pStyle w:val="ConsPlusNormal"/>
              <w:jc w:val="center"/>
            </w:pPr>
            <w:r>
              <w:t>Культуртехнические мероприятия</w:t>
            </w:r>
          </w:p>
        </w:tc>
        <w:tc>
          <w:tcPr>
            <w:tcW w:w="1417" w:type="dxa"/>
            <w:vMerge w:val="restart"/>
          </w:tcPr>
          <w:p w:rsidR="00AD2FBC" w:rsidRDefault="00AD2FBC">
            <w:pPr>
              <w:pStyle w:val="ConsPlusNormal"/>
              <w:jc w:val="center"/>
            </w:pPr>
            <w:r>
              <w:t>Кадастровый номер земельного участка,</w:t>
            </w:r>
          </w:p>
          <w:p w:rsidR="00AD2FBC" w:rsidRDefault="00AD2FBC">
            <w:pPr>
              <w:pStyle w:val="ConsPlusNormal"/>
              <w:jc w:val="center"/>
            </w:pPr>
            <w:r>
              <w:t>на котором проведены культуртехнические мероприятия</w:t>
            </w:r>
          </w:p>
        </w:tc>
        <w:tc>
          <w:tcPr>
            <w:tcW w:w="1984" w:type="dxa"/>
            <w:vMerge w:val="restart"/>
          </w:tcPr>
          <w:p w:rsidR="00AD2FBC" w:rsidRDefault="00AD2FBC">
            <w:pPr>
              <w:pStyle w:val="ConsPlusNormal"/>
              <w:jc w:val="center"/>
            </w:pPr>
            <w:r>
              <w:t>Степень нарушения нормального состояния мелиорируемых земель в зависимости от срока пребывания мелиорируемых земель в залежном состоянии: слабая (от 5 до 10 лет), средняя (от 10 до 15 лет), сильная (более 15 лет)</w:t>
            </w:r>
          </w:p>
        </w:tc>
        <w:tc>
          <w:tcPr>
            <w:tcW w:w="1701" w:type="dxa"/>
            <w:vMerge w:val="restart"/>
          </w:tcPr>
          <w:p w:rsidR="00AD2FBC" w:rsidRDefault="00AD2FBC">
            <w:pPr>
              <w:pStyle w:val="ConsPlusNormal"/>
              <w:jc w:val="center"/>
            </w:pPr>
            <w:r>
              <w:t xml:space="preserve">Предельный размер стоимости работ на 1 гектар площади земель, связанных с реализацией культуртехнических мероприятий, рублей </w:t>
            </w:r>
            <w:hyperlink w:anchor="P6405">
              <w:r>
                <w:rPr>
                  <w:color w:val="0000FF"/>
                </w:rPr>
                <w:t>&lt;*&gt;</w:t>
              </w:r>
            </w:hyperlink>
          </w:p>
        </w:tc>
        <w:tc>
          <w:tcPr>
            <w:tcW w:w="1871" w:type="dxa"/>
            <w:vMerge w:val="restart"/>
          </w:tcPr>
          <w:p w:rsidR="00AD2FBC" w:rsidRDefault="00AD2FBC">
            <w:pPr>
              <w:pStyle w:val="ConsPlusNormal"/>
              <w:jc w:val="center"/>
            </w:pPr>
            <w:r>
              <w:t>Площадь земельного участка (или его части), на котором проведены культуртехнические мероприятия, га</w:t>
            </w:r>
          </w:p>
        </w:tc>
        <w:tc>
          <w:tcPr>
            <w:tcW w:w="2779" w:type="dxa"/>
            <w:gridSpan w:val="2"/>
          </w:tcPr>
          <w:p w:rsidR="00AD2FBC" w:rsidRDefault="00AD2FBC">
            <w:pPr>
              <w:pStyle w:val="ConsPlusNormal"/>
              <w:jc w:val="center"/>
            </w:pPr>
            <w:r>
              <w:t>Сумма затрат на проведение культуртехнических мероприятий&lt;**&gt;, рублей</w:t>
            </w:r>
          </w:p>
        </w:tc>
        <w:tc>
          <w:tcPr>
            <w:tcW w:w="1587" w:type="dxa"/>
            <w:vMerge w:val="restart"/>
          </w:tcPr>
          <w:p w:rsidR="00AD2FBC" w:rsidRDefault="00AD2FBC">
            <w:pPr>
              <w:pStyle w:val="ConsPlusNormal"/>
              <w:jc w:val="center"/>
            </w:pPr>
            <w:r>
              <w:t>Сумма субсидии, рублей</w:t>
            </w:r>
          </w:p>
          <w:p w:rsidR="00AD2FBC" w:rsidRDefault="00AD2FBC">
            <w:pPr>
              <w:pStyle w:val="ConsPlusNormal"/>
              <w:jc w:val="center"/>
            </w:pPr>
            <w:r>
              <w:t>(</w:t>
            </w:r>
            <w:hyperlink w:anchor="P6352">
              <w:r>
                <w:rPr>
                  <w:color w:val="0000FF"/>
                </w:rPr>
                <w:t>гр. 6</w:t>
              </w:r>
            </w:hyperlink>
            <w:r>
              <w:t xml:space="preserve"> x 50 / 100) или (</w:t>
            </w:r>
            <w:hyperlink w:anchor="P6353">
              <w:r>
                <w:rPr>
                  <w:color w:val="0000FF"/>
                </w:rPr>
                <w:t>гр. 7</w:t>
              </w:r>
            </w:hyperlink>
            <w:r>
              <w:t xml:space="preserve"> x 50 / 100), рублей </w:t>
            </w:r>
            <w:hyperlink w:anchor="P6407">
              <w:r>
                <w:rPr>
                  <w:color w:val="0000FF"/>
                </w:rPr>
                <w:t>&lt;***&gt;</w:t>
              </w:r>
            </w:hyperlink>
          </w:p>
        </w:tc>
      </w:tr>
      <w:tr w:rsidR="00AD2FBC">
        <w:tc>
          <w:tcPr>
            <w:tcW w:w="1701" w:type="dxa"/>
            <w:vMerge/>
          </w:tcPr>
          <w:p w:rsidR="00AD2FBC" w:rsidRDefault="00AD2FBC">
            <w:pPr>
              <w:pStyle w:val="ConsPlusNormal"/>
            </w:pPr>
          </w:p>
        </w:tc>
        <w:tc>
          <w:tcPr>
            <w:tcW w:w="1417" w:type="dxa"/>
            <w:vMerge/>
          </w:tcPr>
          <w:p w:rsidR="00AD2FBC" w:rsidRDefault="00AD2FBC">
            <w:pPr>
              <w:pStyle w:val="ConsPlusNormal"/>
            </w:pPr>
          </w:p>
        </w:tc>
        <w:tc>
          <w:tcPr>
            <w:tcW w:w="1984" w:type="dxa"/>
            <w:vMerge/>
          </w:tcPr>
          <w:p w:rsidR="00AD2FBC" w:rsidRDefault="00AD2FBC">
            <w:pPr>
              <w:pStyle w:val="ConsPlusNormal"/>
            </w:pPr>
          </w:p>
        </w:tc>
        <w:tc>
          <w:tcPr>
            <w:tcW w:w="1701" w:type="dxa"/>
            <w:vMerge/>
          </w:tcPr>
          <w:p w:rsidR="00AD2FBC" w:rsidRDefault="00AD2FBC">
            <w:pPr>
              <w:pStyle w:val="ConsPlusNormal"/>
            </w:pPr>
          </w:p>
        </w:tc>
        <w:tc>
          <w:tcPr>
            <w:tcW w:w="1871" w:type="dxa"/>
            <w:vMerge/>
          </w:tcPr>
          <w:p w:rsidR="00AD2FBC" w:rsidRDefault="00AD2FBC">
            <w:pPr>
              <w:pStyle w:val="ConsPlusNormal"/>
            </w:pPr>
          </w:p>
        </w:tc>
        <w:tc>
          <w:tcPr>
            <w:tcW w:w="1135" w:type="dxa"/>
          </w:tcPr>
          <w:p w:rsidR="00AD2FBC" w:rsidRDefault="00AD2FBC">
            <w:pPr>
              <w:pStyle w:val="ConsPlusNormal"/>
              <w:jc w:val="center"/>
            </w:pPr>
            <w:r>
              <w:t>Фактические затраты</w:t>
            </w:r>
          </w:p>
        </w:tc>
        <w:tc>
          <w:tcPr>
            <w:tcW w:w="1644" w:type="dxa"/>
          </w:tcPr>
          <w:p w:rsidR="00AD2FBC" w:rsidRDefault="00AD2FBC">
            <w:pPr>
              <w:pStyle w:val="ConsPlusNormal"/>
              <w:jc w:val="center"/>
            </w:pPr>
            <w:r>
              <w:t>Затраты, рассчитанные с учетом предельного размера стоимости работ на 1 гектар площади</w:t>
            </w:r>
          </w:p>
        </w:tc>
        <w:tc>
          <w:tcPr>
            <w:tcW w:w="1587" w:type="dxa"/>
            <w:vMerge/>
          </w:tcPr>
          <w:p w:rsidR="00AD2FBC" w:rsidRDefault="00AD2FBC">
            <w:pPr>
              <w:pStyle w:val="ConsPlusNormal"/>
            </w:pPr>
          </w:p>
        </w:tc>
      </w:tr>
      <w:tr w:rsidR="00AD2FBC">
        <w:tc>
          <w:tcPr>
            <w:tcW w:w="1701" w:type="dxa"/>
          </w:tcPr>
          <w:p w:rsidR="00AD2FBC" w:rsidRDefault="00AD2FBC">
            <w:pPr>
              <w:pStyle w:val="ConsPlusNormal"/>
              <w:jc w:val="center"/>
            </w:pPr>
            <w:r>
              <w:t>1</w:t>
            </w:r>
          </w:p>
        </w:tc>
        <w:tc>
          <w:tcPr>
            <w:tcW w:w="1417" w:type="dxa"/>
          </w:tcPr>
          <w:p w:rsidR="00AD2FBC" w:rsidRDefault="00AD2FBC">
            <w:pPr>
              <w:pStyle w:val="ConsPlusNormal"/>
              <w:jc w:val="center"/>
            </w:pPr>
            <w:r>
              <w:t>2</w:t>
            </w:r>
          </w:p>
        </w:tc>
        <w:tc>
          <w:tcPr>
            <w:tcW w:w="1984" w:type="dxa"/>
          </w:tcPr>
          <w:p w:rsidR="00AD2FBC" w:rsidRDefault="00AD2FBC">
            <w:pPr>
              <w:pStyle w:val="ConsPlusNormal"/>
              <w:jc w:val="center"/>
            </w:pPr>
            <w:bookmarkStart w:id="486" w:name="P6349"/>
            <w:bookmarkEnd w:id="486"/>
            <w:r>
              <w:t>3</w:t>
            </w:r>
          </w:p>
        </w:tc>
        <w:tc>
          <w:tcPr>
            <w:tcW w:w="1701" w:type="dxa"/>
          </w:tcPr>
          <w:p w:rsidR="00AD2FBC" w:rsidRDefault="00AD2FBC">
            <w:pPr>
              <w:pStyle w:val="ConsPlusNormal"/>
              <w:jc w:val="center"/>
            </w:pPr>
            <w:r>
              <w:t>4</w:t>
            </w:r>
          </w:p>
        </w:tc>
        <w:tc>
          <w:tcPr>
            <w:tcW w:w="1871" w:type="dxa"/>
          </w:tcPr>
          <w:p w:rsidR="00AD2FBC" w:rsidRDefault="00AD2FBC">
            <w:pPr>
              <w:pStyle w:val="ConsPlusNormal"/>
              <w:jc w:val="center"/>
            </w:pPr>
            <w:r>
              <w:t>5</w:t>
            </w:r>
          </w:p>
        </w:tc>
        <w:tc>
          <w:tcPr>
            <w:tcW w:w="1135" w:type="dxa"/>
          </w:tcPr>
          <w:p w:rsidR="00AD2FBC" w:rsidRDefault="00AD2FBC">
            <w:pPr>
              <w:pStyle w:val="ConsPlusNormal"/>
              <w:jc w:val="center"/>
            </w:pPr>
            <w:bookmarkStart w:id="487" w:name="P6352"/>
            <w:bookmarkEnd w:id="487"/>
            <w:r>
              <w:t>6</w:t>
            </w:r>
          </w:p>
        </w:tc>
        <w:tc>
          <w:tcPr>
            <w:tcW w:w="1644" w:type="dxa"/>
          </w:tcPr>
          <w:p w:rsidR="00AD2FBC" w:rsidRDefault="00AD2FBC">
            <w:pPr>
              <w:pStyle w:val="ConsPlusNormal"/>
              <w:jc w:val="center"/>
            </w:pPr>
            <w:bookmarkStart w:id="488" w:name="P6353"/>
            <w:bookmarkEnd w:id="488"/>
            <w:r>
              <w:t>7</w:t>
            </w:r>
          </w:p>
        </w:tc>
        <w:tc>
          <w:tcPr>
            <w:tcW w:w="1587" w:type="dxa"/>
          </w:tcPr>
          <w:p w:rsidR="00AD2FBC" w:rsidRDefault="00AD2FBC">
            <w:pPr>
              <w:pStyle w:val="ConsPlusNormal"/>
              <w:jc w:val="center"/>
            </w:pPr>
            <w:r>
              <w:t>8</w:t>
            </w:r>
          </w:p>
        </w:tc>
      </w:tr>
      <w:tr w:rsidR="00AD2FBC">
        <w:tc>
          <w:tcPr>
            <w:tcW w:w="1701" w:type="dxa"/>
          </w:tcPr>
          <w:p w:rsidR="00AD2FBC" w:rsidRDefault="00AD2FBC">
            <w:pPr>
              <w:pStyle w:val="ConsPlusNormal"/>
            </w:pPr>
          </w:p>
        </w:tc>
        <w:tc>
          <w:tcPr>
            <w:tcW w:w="1417" w:type="dxa"/>
          </w:tcPr>
          <w:p w:rsidR="00AD2FBC" w:rsidRDefault="00AD2FBC">
            <w:pPr>
              <w:pStyle w:val="ConsPlusNormal"/>
            </w:pPr>
          </w:p>
        </w:tc>
        <w:tc>
          <w:tcPr>
            <w:tcW w:w="1984" w:type="dxa"/>
          </w:tcPr>
          <w:p w:rsidR="00AD2FBC" w:rsidRDefault="00AD2FBC">
            <w:pPr>
              <w:pStyle w:val="ConsPlusNormal"/>
            </w:pPr>
          </w:p>
        </w:tc>
        <w:tc>
          <w:tcPr>
            <w:tcW w:w="1701" w:type="dxa"/>
          </w:tcPr>
          <w:p w:rsidR="00AD2FBC" w:rsidRDefault="00AD2FBC">
            <w:pPr>
              <w:pStyle w:val="ConsPlusNormal"/>
            </w:pPr>
          </w:p>
        </w:tc>
        <w:tc>
          <w:tcPr>
            <w:tcW w:w="1871" w:type="dxa"/>
          </w:tcPr>
          <w:p w:rsidR="00AD2FBC" w:rsidRDefault="00AD2FBC">
            <w:pPr>
              <w:pStyle w:val="ConsPlusNormal"/>
            </w:pPr>
          </w:p>
        </w:tc>
        <w:tc>
          <w:tcPr>
            <w:tcW w:w="1135" w:type="dxa"/>
          </w:tcPr>
          <w:p w:rsidR="00AD2FBC" w:rsidRDefault="00AD2FBC">
            <w:pPr>
              <w:pStyle w:val="ConsPlusNormal"/>
            </w:pPr>
          </w:p>
        </w:tc>
        <w:tc>
          <w:tcPr>
            <w:tcW w:w="1644" w:type="dxa"/>
          </w:tcPr>
          <w:p w:rsidR="00AD2FBC" w:rsidRDefault="00AD2FBC">
            <w:pPr>
              <w:pStyle w:val="ConsPlusNormal"/>
            </w:pPr>
          </w:p>
        </w:tc>
        <w:tc>
          <w:tcPr>
            <w:tcW w:w="1587" w:type="dxa"/>
          </w:tcPr>
          <w:p w:rsidR="00AD2FBC" w:rsidRDefault="00AD2FBC">
            <w:pPr>
              <w:pStyle w:val="ConsPlusNormal"/>
            </w:pPr>
          </w:p>
        </w:tc>
      </w:tr>
      <w:tr w:rsidR="00AD2FBC">
        <w:tc>
          <w:tcPr>
            <w:tcW w:w="1701" w:type="dxa"/>
          </w:tcPr>
          <w:p w:rsidR="00AD2FBC" w:rsidRDefault="00AD2FBC">
            <w:pPr>
              <w:pStyle w:val="ConsPlusNormal"/>
            </w:pPr>
          </w:p>
        </w:tc>
        <w:tc>
          <w:tcPr>
            <w:tcW w:w="1417" w:type="dxa"/>
          </w:tcPr>
          <w:p w:rsidR="00AD2FBC" w:rsidRDefault="00AD2FBC">
            <w:pPr>
              <w:pStyle w:val="ConsPlusNormal"/>
            </w:pPr>
          </w:p>
        </w:tc>
        <w:tc>
          <w:tcPr>
            <w:tcW w:w="1984" w:type="dxa"/>
          </w:tcPr>
          <w:p w:rsidR="00AD2FBC" w:rsidRDefault="00AD2FBC">
            <w:pPr>
              <w:pStyle w:val="ConsPlusNormal"/>
            </w:pPr>
          </w:p>
        </w:tc>
        <w:tc>
          <w:tcPr>
            <w:tcW w:w="1701" w:type="dxa"/>
          </w:tcPr>
          <w:p w:rsidR="00AD2FBC" w:rsidRDefault="00AD2FBC">
            <w:pPr>
              <w:pStyle w:val="ConsPlusNormal"/>
            </w:pPr>
          </w:p>
        </w:tc>
        <w:tc>
          <w:tcPr>
            <w:tcW w:w="1871" w:type="dxa"/>
          </w:tcPr>
          <w:p w:rsidR="00AD2FBC" w:rsidRDefault="00AD2FBC">
            <w:pPr>
              <w:pStyle w:val="ConsPlusNormal"/>
            </w:pPr>
          </w:p>
        </w:tc>
        <w:tc>
          <w:tcPr>
            <w:tcW w:w="1135" w:type="dxa"/>
          </w:tcPr>
          <w:p w:rsidR="00AD2FBC" w:rsidRDefault="00AD2FBC">
            <w:pPr>
              <w:pStyle w:val="ConsPlusNormal"/>
            </w:pPr>
          </w:p>
        </w:tc>
        <w:tc>
          <w:tcPr>
            <w:tcW w:w="1644" w:type="dxa"/>
          </w:tcPr>
          <w:p w:rsidR="00AD2FBC" w:rsidRDefault="00AD2FBC">
            <w:pPr>
              <w:pStyle w:val="ConsPlusNormal"/>
            </w:pPr>
          </w:p>
        </w:tc>
        <w:tc>
          <w:tcPr>
            <w:tcW w:w="1587" w:type="dxa"/>
          </w:tcPr>
          <w:p w:rsidR="00AD2FBC" w:rsidRDefault="00AD2FBC">
            <w:pPr>
              <w:pStyle w:val="ConsPlusNormal"/>
            </w:pPr>
          </w:p>
        </w:tc>
      </w:tr>
      <w:tr w:rsidR="00AD2FBC">
        <w:tc>
          <w:tcPr>
            <w:tcW w:w="1701" w:type="dxa"/>
          </w:tcPr>
          <w:p w:rsidR="00AD2FBC" w:rsidRDefault="00AD2FBC">
            <w:pPr>
              <w:pStyle w:val="ConsPlusNormal"/>
            </w:pPr>
          </w:p>
        </w:tc>
        <w:tc>
          <w:tcPr>
            <w:tcW w:w="1417" w:type="dxa"/>
          </w:tcPr>
          <w:p w:rsidR="00AD2FBC" w:rsidRDefault="00AD2FBC">
            <w:pPr>
              <w:pStyle w:val="ConsPlusNormal"/>
            </w:pPr>
          </w:p>
        </w:tc>
        <w:tc>
          <w:tcPr>
            <w:tcW w:w="1984" w:type="dxa"/>
          </w:tcPr>
          <w:p w:rsidR="00AD2FBC" w:rsidRDefault="00AD2FBC">
            <w:pPr>
              <w:pStyle w:val="ConsPlusNormal"/>
            </w:pPr>
          </w:p>
        </w:tc>
        <w:tc>
          <w:tcPr>
            <w:tcW w:w="1701" w:type="dxa"/>
          </w:tcPr>
          <w:p w:rsidR="00AD2FBC" w:rsidRDefault="00AD2FBC">
            <w:pPr>
              <w:pStyle w:val="ConsPlusNormal"/>
            </w:pPr>
          </w:p>
        </w:tc>
        <w:tc>
          <w:tcPr>
            <w:tcW w:w="1871" w:type="dxa"/>
          </w:tcPr>
          <w:p w:rsidR="00AD2FBC" w:rsidRDefault="00AD2FBC">
            <w:pPr>
              <w:pStyle w:val="ConsPlusNormal"/>
            </w:pPr>
          </w:p>
        </w:tc>
        <w:tc>
          <w:tcPr>
            <w:tcW w:w="1135" w:type="dxa"/>
          </w:tcPr>
          <w:p w:rsidR="00AD2FBC" w:rsidRDefault="00AD2FBC">
            <w:pPr>
              <w:pStyle w:val="ConsPlusNormal"/>
            </w:pPr>
          </w:p>
        </w:tc>
        <w:tc>
          <w:tcPr>
            <w:tcW w:w="1644" w:type="dxa"/>
          </w:tcPr>
          <w:p w:rsidR="00AD2FBC" w:rsidRDefault="00AD2FBC">
            <w:pPr>
              <w:pStyle w:val="ConsPlusNormal"/>
            </w:pPr>
          </w:p>
        </w:tc>
        <w:tc>
          <w:tcPr>
            <w:tcW w:w="1587" w:type="dxa"/>
          </w:tcPr>
          <w:p w:rsidR="00AD2FBC" w:rsidRDefault="00AD2FBC">
            <w:pPr>
              <w:pStyle w:val="ConsPlusNormal"/>
            </w:pPr>
          </w:p>
        </w:tc>
      </w:tr>
      <w:tr w:rsidR="00AD2FBC">
        <w:tc>
          <w:tcPr>
            <w:tcW w:w="1701" w:type="dxa"/>
          </w:tcPr>
          <w:p w:rsidR="00AD2FBC" w:rsidRDefault="00AD2FBC">
            <w:pPr>
              <w:pStyle w:val="ConsPlusNormal"/>
            </w:pPr>
          </w:p>
        </w:tc>
        <w:tc>
          <w:tcPr>
            <w:tcW w:w="1417" w:type="dxa"/>
          </w:tcPr>
          <w:p w:rsidR="00AD2FBC" w:rsidRDefault="00AD2FBC">
            <w:pPr>
              <w:pStyle w:val="ConsPlusNormal"/>
            </w:pPr>
          </w:p>
        </w:tc>
        <w:tc>
          <w:tcPr>
            <w:tcW w:w="1984" w:type="dxa"/>
          </w:tcPr>
          <w:p w:rsidR="00AD2FBC" w:rsidRDefault="00AD2FBC">
            <w:pPr>
              <w:pStyle w:val="ConsPlusNormal"/>
            </w:pPr>
          </w:p>
        </w:tc>
        <w:tc>
          <w:tcPr>
            <w:tcW w:w="1701" w:type="dxa"/>
          </w:tcPr>
          <w:p w:rsidR="00AD2FBC" w:rsidRDefault="00AD2FBC">
            <w:pPr>
              <w:pStyle w:val="ConsPlusNormal"/>
            </w:pPr>
          </w:p>
        </w:tc>
        <w:tc>
          <w:tcPr>
            <w:tcW w:w="1871" w:type="dxa"/>
          </w:tcPr>
          <w:p w:rsidR="00AD2FBC" w:rsidRDefault="00AD2FBC">
            <w:pPr>
              <w:pStyle w:val="ConsPlusNormal"/>
            </w:pPr>
          </w:p>
        </w:tc>
        <w:tc>
          <w:tcPr>
            <w:tcW w:w="1135" w:type="dxa"/>
          </w:tcPr>
          <w:p w:rsidR="00AD2FBC" w:rsidRDefault="00AD2FBC">
            <w:pPr>
              <w:pStyle w:val="ConsPlusNormal"/>
            </w:pPr>
          </w:p>
        </w:tc>
        <w:tc>
          <w:tcPr>
            <w:tcW w:w="1644" w:type="dxa"/>
          </w:tcPr>
          <w:p w:rsidR="00AD2FBC" w:rsidRDefault="00AD2FBC">
            <w:pPr>
              <w:pStyle w:val="ConsPlusNormal"/>
            </w:pPr>
          </w:p>
        </w:tc>
        <w:tc>
          <w:tcPr>
            <w:tcW w:w="1587" w:type="dxa"/>
          </w:tcPr>
          <w:p w:rsidR="00AD2FBC" w:rsidRDefault="00AD2FBC">
            <w:pPr>
              <w:pStyle w:val="ConsPlusNormal"/>
            </w:pPr>
          </w:p>
        </w:tc>
      </w:tr>
      <w:tr w:rsidR="00AD2FBC">
        <w:tc>
          <w:tcPr>
            <w:tcW w:w="1701" w:type="dxa"/>
          </w:tcPr>
          <w:p w:rsidR="00AD2FBC" w:rsidRDefault="00AD2FBC">
            <w:pPr>
              <w:pStyle w:val="ConsPlusNormal"/>
              <w:jc w:val="center"/>
            </w:pPr>
            <w:r>
              <w:t>Разработка проектно-сметной документации на проведение культуртехнических мероприятий (не более 5 процентов затрат на реализацию проекта мелиорации)</w:t>
            </w:r>
          </w:p>
        </w:tc>
        <w:tc>
          <w:tcPr>
            <w:tcW w:w="1417" w:type="dxa"/>
          </w:tcPr>
          <w:p w:rsidR="00AD2FBC" w:rsidRDefault="00AD2FBC">
            <w:pPr>
              <w:pStyle w:val="ConsPlusNormal"/>
              <w:jc w:val="center"/>
            </w:pPr>
            <w:r>
              <w:t>х</w:t>
            </w:r>
          </w:p>
        </w:tc>
        <w:tc>
          <w:tcPr>
            <w:tcW w:w="1984" w:type="dxa"/>
          </w:tcPr>
          <w:p w:rsidR="00AD2FBC" w:rsidRDefault="00AD2FBC">
            <w:pPr>
              <w:pStyle w:val="ConsPlusNormal"/>
              <w:jc w:val="center"/>
            </w:pPr>
            <w:r>
              <w:t>х</w:t>
            </w:r>
          </w:p>
        </w:tc>
        <w:tc>
          <w:tcPr>
            <w:tcW w:w="1701" w:type="dxa"/>
          </w:tcPr>
          <w:p w:rsidR="00AD2FBC" w:rsidRDefault="00AD2FBC">
            <w:pPr>
              <w:pStyle w:val="ConsPlusNormal"/>
              <w:jc w:val="center"/>
            </w:pPr>
            <w:r>
              <w:t>х</w:t>
            </w:r>
          </w:p>
        </w:tc>
        <w:tc>
          <w:tcPr>
            <w:tcW w:w="1871" w:type="dxa"/>
          </w:tcPr>
          <w:p w:rsidR="00AD2FBC" w:rsidRDefault="00AD2FBC">
            <w:pPr>
              <w:pStyle w:val="ConsPlusNormal"/>
              <w:jc w:val="center"/>
            </w:pPr>
            <w:r>
              <w:t>х</w:t>
            </w:r>
          </w:p>
        </w:tc>
        <w:tc>
          <w:tcPr>
            <w:tcW w:w="1135" w:type="dxa"/>
          </w:tcPr>
          <w:p w:rsidR="00AD2FBC" w:rsidRDefault="00AD2FBC">
            <w:pPr>
              <w:pStyle w:val="ConsPlusNormal"/>
            </w:pPr>
          </w:p>
        </w:tc>
        <w:tc>
          <w:tcPr>
            <w:tcW w:w="1644" w:type="dxa"/>
          </w:tcPr>
          <w:p w:rsidR="00AD2FBC" w:rsidRDefault="00AD2FBC">
            <w:pPr>
              <w:pStyle w:val="ConsPlusNormal"/>
              <w:jc w:val="center"/>
            </w:pPr>
            <w:r>
              <w:t>Х</w:t>
            </w:r>
          </w:p>
        </w:tc>
        <w:tc>
          <w:tcPr>
            <w:tcW w:w="1587" w:type="dxa"/>
          </w:tcPr>
          <w:p w:rsidR="00AD2FBC" w:rsidRDefault="00AD2FBC">
            <w:pPr>
              <w:pStyle w:val="ConsPlusNormal"/>
            </w:pPr>
          </w:p>
        </w:tc>
      </w:tr>
      <w:tr w:rsidR="00AD2FBC">
        <w:tc>
          <w:tcPr>
            <w:tcW w:w="1701" w:type="dxa"/>
          </w:tcPr>
          <w:p w:rsidR="00AD2FBC" w:rsidRDefault="00AD2FBC">
            <w:pPr>
              <w:pStyle w:val="ConsPlusNormal"/>
              <w:jc w:val="center"/>
            </w:pPr>
            <w:r>
              <w:t>Всего</w:t>
            </w:r>
          </w:p>
        </w:tc>
        <w:tc>
          <w:tcPr>
            <w:tcW w:w="1417" w:type="dxa"/>
          </w:tcPr>
          <w:p w:rsidR="00AD2FBC" w:rsidRDefault="00AD2FBC">
            <w:pPr>
              <w:pStyle w:val="ConsPlusNormal"/>
            </w:pPr>
          </w:p>
        </w:tc>
        <w:tc>
          <w:tcPr>
            <w:tcW w:w="1984" w:type="dxa"/>
          </w:tcPr>
          <w:p w:rsidR="00AD2FBC" w:rsidRDefault="00AD2FBC">
            <w:pPr>
              <w:pStyle w:val="ConsPlusNormal"/>
            </w:pPr>
          </w:p>
        </w:tc>
        <w:tc>
          <w:tcPr>
            <w:tcW w:w="1701" w:type="dxa"/>
          </w:tcPr>
          <w:p w:rsidR="00AD2FBC" w:rsidRDefault="00AD2FBC">
            <w:pPr>
              <w:pStyle w:val="ConsPlusNormal"/>
            </w:pPr>
          </w:p>
        </w:tc>
        <w:tc>
          <w:tcPr>
            <w:tcW w:w="1871" w:type="dxa"/>
          </w:tcPr>
          <w:p w:rsidR="00AD2FBC" w:rsidRDefault="00AD2FBC">
            <w:pPr>
              <w:pStyle w:val="ConsPlusNormal"/>
            </w:pPr>
          </w:p>
        </w:tc>
        <w:tc>
          <w:tcPr>
            <w:tcW w:w="1135" w:type="dxa"/>
          </w:tcPr>
          <w:p w:rsidR="00AD2FBC" w:rsidRDefault="00AD2FBC">
            <w:pPr>
              <w:pStyle w:val="ConsPlusNormal"/>
            </w:pPr>
          </w:p>
        </w:tc>
        <w:tc>
          <w:tcPr>
            <w:tcW w:w="1644" w:type="dxa"/>
          </w:tcPr>
          <w:p w:rsidR="00AD2FBC" w:rsidRDefault="00AD2FBC">
            <w:pPr>
              <w:pStyle w:val="ConsPlusNormal"/>
            </w:pPr>
          </w:p>
        </w:tc>
        <w:tc>
          <w:tcPr>
            <w:tcW w:w="1587"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489" w:name="P6405"/>
      <w:bookmarkEnd w:id="489"/>
      <w:r>
        <w:t xml:space="preserve">&lt;*&gt; Предельный размер стоимости работ на 1 гектар площади земель, связанных с реализацией культуртехнических мероприятий, определяется в соответствии со степенью нарушения нормального состояния мелиорируемых земель в зависимости от срока пребывания мелиорируемых земель в залежном состоянии </w:t>
      </w:r>
      <w:hyperlink w:anchor="P6349">
        <w:r>
          <w:rPr>
            <w:color w:val="0000FF"/>
          </w:rPr>
          <w:t>(графа 3)</w:t>
        </w:r>
      </w:hyperlink>
      <w:r>
        <w:t xml:space="preserve"> и установлен приказом Министерства сельского хозяйства Российской Федерации.</w:t>
      </w:r>
    </w:p>
    <w:p w:rsidR="00AD2FBC" w:rsidRDefault="00AD2FBC">
      <w:pPr>
        <w:pStyle w:val="ConsPlusNormal"/>
        <w:spacing w:before="220"/>
        <w:ind w:firstLine="540"/>
        <w:jc w:val="both"/>
      </w:pPr>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490" w:name="P6407"/>
      <w:bookmarkEnd w:id="490"/>
      <w:r>
        <w:t>&lt;***&gt; Сумма субсидии составляет 50 процентов общего объема затрат на реализацию проектов мелиорации и определяется с учетом предельного размера стоимости работ на 1 гектар площади земель, связанных с реализацией культуртехнических мероприятий на выбывших сельскохозяйственных угодьях, вовлекаемых в сельскохозяйственный оборот. В расчет принимается меньшее значение суммы затрат на проведение культуртехнических мероприятий (</w:t>
      </w:r>
      <w:hyperlink w:anchor="P6352">
        <w:r>
          <w:rPr>
            <w:color w:val="0000FF"/>
          </w:rPr>
          <w:t>графа 6</w:t>
        </w:r>
      </w:hyperlink>
      <w:r>
        <w:t xml:space="preserve"> или </w:t>
      </w:r>
      <w:hyperlink w:anchor="P6353">
        <w:r>
          <w:rPr>
            <w:color w:val="0000FF"/>
          </w:rPr>
          <w:t>графа 7</w:t>
        </w:r>
      </w:hyperlink>
      <w:r>
        <w:t>).</w:t>
      </w:r>
    </w:p>
    <w:p w:rsidR="00AD2FBC" w:rsidRDefault="00AD2FBC">
      <w:pPr>
        <w:pStyle w:val="ConsPlusNormal"/>
        <w:jc w:val="both"/>
      </w:pPr>
    </w:p>
    <w:p w:rsidR="00AD2FBC" w:rsidRDefault="00AD2FBC">
      <w:pPr>
        <w:pStyle w:val="ConsPlusNonformat"/>
        <w:jc w:val="both"/>
      </w:pPr>
      <w:r>
        <w:t xml:space="preserve">    Реквизиты участника отбора:</w:t>
      </w:r>
    </w:p>
    <w:p w:rsidR="00AD2FBC" w:rsidRDefault="00AD2FBC">
      <w:pPr>
        <w:pStyle w:val="ConsPlusNonformat"/>
        <w:jc w:val="both"/>
      </w:pPr>
      <w:r>
        <w:t xml:space="preserve">    Наименование:</w:t>
      </w:r>
    </w:p>
    <w:p w:rsidR="00AD2FBC" w:rsidRDefault="00AD2FBC">
      <w:pPr>
        <w:pStyle w:val="ConsPlusNonformat"/>
        <w:jc w:val="both"/>
      </w:pPr>
      <w:r>
        <w:t xml:space="preserve">    Юридический адрес:</w:t>
      </w:r>
    </w:p>
    <w:p w:rsidR="00AD2FBC" w:rsidRDefault="00AD2FBC">
      <w:pPr>
        <w:pStyle w:val="ConsPlusNonformat"/>
        <w:jc w:val="both"/>
      </w:pPr>
      <w:r>
        <w:t xml:space="preserve">    ИНН/КПП:</w:t>
      </w:r>
    </w:p>
    <w:p w:rsidR="00AD2FBC" w:rsidRDefault="00AD2FBC">
      <w:pPr>
        <w:pStyle w:val="ConsPlusNonformat"/>
        <w:jc w:val="both"/>
      </w:pPr>
      <w:r>
        <w:t xml:space="preserve">    р/с:</w:t>
      </w:r>
    </w:p>
    <w:p w:rsidR="00AD2FBC" w:rsidRDefault="00AD2FBC">
      <w:pPr>
        <w:pStyle w:val="ConsPlusNonformat"/>
        <w:jc w:val="both"/>
      </w:pPr>
      <w:r>
        <w:t xml:space="preserve">    Наименование банка:</w:t>
      </w:r>
    </w:p>
    <w:p w:rsidR="00AD2FBC" w:rsidRDefault="00AD2FBC">
      <w:pPr>
        <w:pStyle w:val="ConsPlusNonformat"/>
        <w:jc w:val="both"/>
      </w:pPr>
      <w:r>
        <w:t xml:space="preserve">    к/с:</w:t>
      </w:r>
    </w:p>
    <w:p w:rsidR="00AD2FBC" w:rsidRDefault="00AD2FBC">
      <w:pPr>
        <w:pStyle w:val="ConsPlusNonformat"/>
        <w:jc w:val="both"/>
      </w:pPr>
      <w:r>
        <w:t xml:space="preserve">    БИК</w:t>
      </w:r>
    </w:p>
    <w:p w:rsidR="00AD2FBC" w:rsidRDefault="00AD2FBC">
      <w:pPr>
        <w:pStyle w:val="ConsPlusNonformat"/>
        <w:jc w:val="both"/>
      </w:pPr>
      <w:r>
        <w:t xml:space="preserve">    </w:t>
      </w:r>
      <w:hyperlink r:id="rId290">
        <w:r>
          <w:rPr>
            <w:color w:val="0000FF"/>
          </w:rPr>
          <w:t>ОКТМО</w:t>
        </w:r>
      </w:hyperlink>
    </w:p>
    <w:p w:rsidR="00AD2FBC" w:rsidRDefault="00AD2FBC">
      <w:pPr>
        <w:pStyle w:val="ConsPlusNonformat"/>
        <w:jc w:val="both"/>
      </w:pPr>
      <w:r>
        <w:t xml:space="preserve">    Расчет субсидий подтверждаю:</w:t>
      </w:r>
    </w:p>
    <w:p w:rsidR="00AD2FBC" w:rsidRDefault="00AD2FBC">
      <w:pPr>
        <w:pStyle w:val="ConsPlusNonformat"/>
        <w:jc w:val="both"/>
      </w:pP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nformat"/>
        <w:jc w:val="both"/>
      </w:pPr>
      <w:r>
        <w:t>Исполнитель _______________ телефон _____________</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4</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проведение мелиоративных</w:t>
      </w:r>
    </w:p>
    <w:p w:rsidR="00AD2FBC" w:rsidRDefault="00AD2FBC">
      <w:pPr>
        <w:pStyle w:val="ConsPlusNormal"/>
        <w:jc w:val="right"/>
      </w:pPr>
      <w:r>
        <w:t>мероприятий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491" w:name="P6446"/>
      <w:bookmarkEnd w:id="491"/>
      <w:r>
        <w:t>СПРАВКА-РАСЧЕТ</w:t>
      </w:r>
    </w:p>
    <w:p w:rsidR="00AD2FBC" w:rsidRDefault="00AD2FBC">
      <w:pPr>
        <w:pStyle w:val="ConsPlusNormal"/>
        <w:jc w:val="center"/>
      </w:pPr>
      <w:r>
        <w:t>на предоставление субсидий на возмещение части затрат</w:t>
      </w:r>
    </w:p>
    <w:p w:rsidR="00AD2FBC" w:rsidRDefault="00AD2FBC">
      <w:pPr>
        <w:pStyle w:val="ConsPlusNormal"/>
        <w:jc w:val="center"/>
      </w:pPr>
      <w:r>
        <w:t>на проведение мероприятий по химической мелиорации земель,</w:t>
      </w:r>
    </w:p>
    <w:p w:rsidR="00AD2FBC" w:rsidRDefault="00AD2FBC">
      <w:pPr>
        <w:pStyle w:val="ConsPlusNormal"/>
        <w:jc w:val="center"/>
      </w:pPr>
      <w:r>
        <w:t>включая мероприятия в области известкования кислых почв</w:t>
      </w:r>
    </w:p>
    <w:p w:rsidR="00AD2FBC" w:rsidRDefault="00AD2FBC">
      <w:pPr>
        <w:pStyle w:val="ConsPlusNormal"/>
        <w:jc w:val="center"/>
      </w:pPr>
      <w:r>
        <w:t>на пашне, а также мероприятия в области фосфоритования почв</w:t>
      </w:r>
    </w:p>
    <w:p w:rsidR="00AD2FBC" w:rsidRDefault="00AD2FBC">
      <w:pPr>
        <w:pStyle w:val="ConsPlusNormal"/>
        <w:jc w:val="center"/>
      </w:pPr>
      <w:r>
        <w:t>и гипсования почв (далее - мероприятия по химической</w:t>
      </w:r>
    </w:p>
    <w:p w:rsidR="00AD2FBC" w:rsidRDefault="00AD2FBC">
      <w:pPr>
        <w:pStyle w:val="ConsPlusNormal"/>
        <w:jc w:val="center"/>
      </w:pPr>
      <w:r>
        <w:t>мелиорации земель) по</w:t>
      </w:r>
    </w:p>
    <w:p w:rsidR="00AD2FBC" w:rsidRDefault="00AD2FBC">
      <w:pPr>
        <w:pStyle w:val="ConsPlusNormal"/>
        <w:jc w:val="center"/>
      </w:pPr>
      <w:r>
        <w:t>_________________________________</w:t>
      </w:r>
    </w:p>
    <w:p w:rsidR="00AD2FBC" w:rsidRDefault="00AD2FBC">
      <w:pPr>
        <w:pStyle w:val="ConsPlusNormal"/>
        <w:jc w:val="center"/>
      </w:pPr>
      <w:r>
        <w:t>(участник отбора)</w:t>
      </w:r>
    </w:p>
    <w:p w:rsidR="00AD2FBC" w:rsidRDefault="00AD2F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76"/>
        <w:gridCol w:w="1871"/>
        <w:gridCol w:w="2438"/>
        <w:gridCol w:w="2268"/>
      </w:tblGrid>
      <w:tr w:rsidR="00AD2FBC">
        <w:tc>
          <w:tcPr>
            <w:tcW w:w="2376" w:type="dxa"/>
            <w:vMerge w:val="restart"/>
          </w:tcPr>
          <w:p w:rsidR="00AD2FBC" w:rsidRDefault="00AD2FBC">
            <w:pPr>
              <w:pStyle w:val="ConsPlusNormal"/>
              <w:jc w:val="center"/>
            </w:pPr>
            <w:r>
              <w:t>Площадь пашни, на которой проведены мероприятия по химической мелиорации земель, га</w:t>
            </w:r>
          </w:p>
        </w:tc>
        <w:tc>
          <w:tcPr>
            <w:tcW w:w="4309" w:type="dxa"/>
            <w:gridSpan w:val="2"/>
          </w:tcPr>
          <w:p w:rsidR="00AD2FBC" w:rsidRDefault="00AD2FBC">
            <w:pPr>
              <w:pStyle w:val="ConsPlusNormal"/>
              <w:jc w:val="center"/>
            </w:pPr>
            <w:r>
              <w:t xml:space="preserve">Сумма затрат на проведение мероприятий по химической мелиорации земель </w:t>
            </w:r>
            <w:hyperlink w:anchor="P6471">
              <w:r>
                <w:rPr>
                  <w:color w:val="0000FF"/>
                </w:rPr>
                <w:t>&lt;*&gt;</w:t>
              </w:r>
            </w:hyperlink>
            <w:r>
              <w:t>, рублей</w:t>
            </w:r>
          </w:p>
        </w:tc>
        <w:tc>
          <w:tcPr>
            <w:tcW w:w="2268" w:type="dxa"/>
            <w:vMerge w:val="restart"/>
          </w:tcPr>
          <w:p w:rsidR="00AD2FBC" w:rsidRDefault="00AD2FBC">
            <w:pPr>
              <w:pStyle w:val="ConsPlusNormal"/>
              <w:jc w:val="center"/>
            </w:pPr>
            <w:r>
              <w:t>Сумма субсидий (</w:t>
            </w:r>
            <w:hyperlink w:anchor="P6462">
              <w:r>
                <w:rPr>
                  <w:color w:val="0000FF"/>
                </w:rPr>
                <w:t>гр. 2</w:t>
              </w:r>
            </w:hyperlink>
            <w:r>
              <w:t xml:space="preserve"> * 50 / 100 или </w:t>
            </w:r>
            <w:hyperlink w:anchor="P6463">
              <w:r>
                <w:rPr>
                  <w:color w:val="0000FF"/>
                </w:rPr>
                <w:t>гр. 3</w:t>
              </w:r>
            </w:hyperlink>
            <w:r>
              <w:t xml:space="preserve"> * 50 / 100), рублей </w:t>
            </w:r>
            <w:hyperlink w:anchor="P6472">
              <w:r>
                <w:rPr>
                  <w:color w:val="0000FF"/>
                </w:rPr>
                <w:t>&lt;**&gt;</w:t>
              </w:r>
            </w:hyperlink>
          </w:p>
        </w:tc>
      </w:tr>
      <w:tr w:rsidR="00AD2FBC">
        <w:tc>
          <w:tcPr>
            <w:tcW w:w="2376" w:type="dxa"/>
            <w:vMerge/>
          </w:tcPr>
          <w:p w:rsidR="00AD2FBC" w:rsidRDefault="00AD2FBC">
            <w:pPr>
              <w:pStyle w:val="ConsPlusNormal"/>
            </w:pPr>
          </w:p>
        </w:tc>
        <w:tc>
          <w:tcPr>
            <w:tcW w:w="1871" w:type="dxa"/>
          </w:tcPr>
          <w:p w:rsidR="00AD2FBC" w:rsidRDefault="00AD2FBC">
            <w:pPr>
              <w:pStyle w:val="ConsPlusNormal"/>
              <w:jc w:val="center"/>
            </w:pPr>
            <w:r>
              <w:t>Фактические затраты</w:t>
            </w:r>
          </w:p>
        </w:tc>
        <w:tc>
          <w:tcPr>
            <w:tcW w:w="2438" w:type="dxa"/>
          </w:tcPr>
          <w:p w:rsidR="00AD2FBC" w:rsidRDefault="00AD2FBC">
            <w:pPr>
              <w:pStyle w:val="ConsPlusNormal"/>
              <w:jc w:val="center"/>
            </w:pPr>
            <w:r>
              <w:t>Затраты, рассчитанные с учетом предельного размера стоимости работ на 1 гектар площади</w:t>
            </w:r>
          </w:p>
        </w:tc>
        <w:tc>
          <w:tcPr>
            <w:tcW w:w="2268" w:type="dxa"/>
            <w:vMerge/>
          </w:tcPr>
          <w:p w:rsidR="00AD2FBC" w:rsidRDefault="00AD2FBC">
            <w:pPr>
              <w:pStyle w:val="ConsPlusNormal"/>
            </w:pPr>
          </w:p>
        </w:tc>
      </w:tr>
      <w:tr w:rsidR="00AD2FBC">
        <w:tc>
          <w:tcPr>
            <w:tcW w:w="2376" w:type="dxa"/>
          </w:tcPr>
          <w:p w:rsidR="00AD2FBC" w:rsidRDefault="00AD2FBC">
            <w:pPr>
              <w:pStyle w:val="ConsPlusNormal"/>
              <w:jc w:val="center"/>
            </w:pPr>
            <w:r>
              <w:t>1</w:t>
            </w:r>
          </w:p>
        </w:tc>
        <w:tc>
          <w:tcPr>
            <w:tcW w:w="1871" w:type="dxa"/>
          </w:tcPr>
          <w:p w:rsidR="00AD2FBC" w:rsidRDefault="00AD2FBC">
            <w:pPr>
              <w:pStyle w:val="ConsPlusNormal"/>
              <w:jc w:val="center"/>
            </w:pPr>
            <w:bookmarkStart w:id="492" w:name="P6462"/>
            <w:bookmarkEnd w:id="492"/>
            <w:r>
              <w:t>2</w:t>
            </w:r>
          </w:p>
        </w:tc>
        <w:tc>
          <w:tcPr>
            <w:tcW w:w="2438" w:type="dxa"/>
          </w:tcPr>
          <w:p w:rsidR="00AD2FBC" w:rsidRDefault="00AD2FBC">
            <w:pPr>
              <w:pStyle w:val="ConsPlusNormal"/>
              <w:jc w:val="center"/>
            </w:pPr>
            <w:bookmarkStart w:id="493" w:name="P6463"/>
            <w:bookmarkEnd w:id="493"/>
            <w:r>
              <w:t>3</w:t>
            </w:r>
          </w:p>
        </w:tc>
        <w:tc>
          <w:tcPr>
            <w:tcW w:w="2268" w:type="dxa"/>
          </w:tcPr>
          <w:p w:rsidR="00AD2FBC" w:rsidRDefault="00AD2FBC">
            <w:pPr>
              <w:pStyle w:val="ConsPlusNormal"/>
              <w:jc w:val="center"/>
            </w:pPr>
            <w:r>
              <w:t>4</w:t>
            </w:r>
          </w:p>
        </w:tc>
      </w:tr>
      <w:tr w:rsidR="00AD2FBC">
        <w:tc>
          <w:tcPr>
            <w:tcW w:w="2376" w:type="dxa"/>
          </w:tcPr>
          <w:p w:rsidR="00AD2FBC" w:rsidRDefault="00AD2FBC">
            <w:pPr>
              <w:pStyle w:val="ConsPlusNormal"/>
            </w:pPr>
          </w:p>
        </w:tc>
        <w:tc>
          <w:tcPr>
            <w:tcW w:w="1871" w:type="dxa"/>
          </w:tcPr>
          <w:p w:rsidR="00AD2FBC" w:rsidRDefault="00AD2FBC">
            <w:pPr>
              <w:pStyle w:val="ConsPlusNormal"/>
            </w:pPr>
          </w:p>
        </w:tc>
        <w:tc>
          <w:tcPr>
            <w:tcW w:w="2438" w:type="dxa"/>
          </w:tcPr>
          <w:p w:rsidR="00AD2FBC" w:rsidRDefault="00AD2FBC">
            <w:pPr>
              <w:pStyle w:val="ConsPlusNormal"/>
            </w:pPr>
          </w:p>
        </w:tc>
        <w:tc>
          <w:tcPr>
            <w:tcW w:w="2268" w:type="dxa"/>
          </w:tcPr>
          <w:p w:rsidR="00AD2FBC" w:rsidRDefault="00AD2FBC">
            <w:pPr>
              <w:pStyle w:val="ConsPlusNormal"/>
            </w:pPr>
          </w:p>
        </w:tc>
      </w:tr>
    </w:tbl>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494" w:name="P6471"/>
      <w:bookmarkEnd w:id="494"/>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spacing w:before="220"/>
        <w:ind w:firstLine="540"/>
        <w:jc w:val="both"/>
      </w:pPr>
      <w:bookmarkStart w:id="495" w:name="P6472"/>
      <w:bookmarkEnd w:id="495"/>
      <w:r>
        <w:t>&lt;**&gt; Сумма субсидии составляет 50 процентов общего объема затрат на реализацию проектов мелиорации и определяется с учетом предельного размера стоимости работ на 1 гектар площади земель, связанных с реализацией мероприятий в области известкования кислых почв на пашне. В расчет принимается меньшее значение суммы затрат на проведение мероприятий по известкованию кислых почв (</w:t>
      </w:r>
      <w:hyperlink w:anchor="P6462">
        <w:r>
          <w:rPr>
            <w:color w:val="0000FF"/>
          </w:rPr>
          <w:t>графа 2</w:t>
        </w:r>
      </w:hyperlink>
      <w:r>
        <w:t xml:space="preserve"> или </w:t>
      </w:r>
      <w:hyperlink w:anchor="P6463">
        <w:r>
          <w:rPr>
            <w:color w:val="0000FF"/>
          </w:rPr>
          <w:t>графа 3</w:t>
        </w:r>
      </w:hyperlink>
      <w:r>
        <w:t>).</w:t>
      </w:r>
    </w:p>
    <w:p w:rsidR="00AD2FBC" w:rsidRDefault="00AD2FBC">
      <w:pPr>
        <w:pStyle w:val="ConsPlusNormal"/>
        <w:jc w:val="both"/>
      </w:pPr>
    </w:p>
    <w:p w:rsidR="00AD2FBC" w:rsidRDefault="00AD2FBC">
      <w:pPr>
        <w:pStyle w:val="ConsPlusNonformat"/>
        <w:jc w:val="both"/>
      </w:pPr>
      <w:r>
        <w:t xml:space="preserve">    Реквизиты участника отбора:</w:t>
      </w:r>
    </w:p>
    <w:p w:rsidR="00AD2FBC" w:rsidRDefault="00AD2FBC">
      <w:pPr>
        <w:pStyle w:val="ConsPlusNonformat"/>
        <w:jc w:val="both"/>
      </w:pPr>
      <w:r>
        <w:t xml:space="preserve">    Наименование:</w:t>
      </w:r>
    </w:p>
    <w:p w:rsidR="00AD2FBC" w:rsidRDefault="00AD2FBC">
      <w:pPr>
        <w:pStyle w:val="ConsPlusNonformat"/>
        <w:jc w:val="both"/>
      </w:pPr>
      <w:r>
        <w:t xml:space="preserve">    Юридический адрес:</w:t>
      </w:r>
    </w:p>
    <w:p w:rsidR="00AD2FBC" w:rsidRDefault="00AD2FBC">
      <w:pPr>
        <w:pStyle w:val="ConsPlusNonformat"/>
        <w:jc w:val="both"/>
      </w:pPr>
      <w:r>
        <w:t xml:space="preserve">    ИНН/КПП:</w:t>
      </w:r>
    </w:p>
    <w:p w:rsidR="00AD2FBC" w:rsidRDefault="00AD2FBC">
      <w:pPr>
        <w:pStyle w:val="ConsPlusNonformat"/>
        <w:jc w:val="both"/>
      </w:pPr>
      <w:r>
        <w:t xml:space="preserve">    р/с:</w:t>
      </w:r>
    </w:p>
    <w:p w:rsidR="00AD2FBC" w:rsidRDefault="00AD2FBC">
      <w:pPr>
        <w:pStyle w:val="ConsPlusNonformat"/>
        <w:jc w:val="both"/>
      </w:pPr>
      <w:r>
        <w:t xml:space="preserve">    Наименование банка:</w:t>
      </w:r>
    </w:p>
    <w:p w:rsidR="00AD2FBC" w:rsidRDefault="00AD2FBC">
      <w:pPr>
        <w:pStyle w:val="ConsPlusNonformat"/>
        <w:jc w:val="both"/>
      </w:pPr>
      <w:r>
        <w:t xml:space="preserve">    к/с:</w:t>
      </w:r>
    </w:p>
    <w:p w:rsidR="00AD2FBC" w:rsidRDefault="00AD2FBC">
      <w:pPr>
        <w:pStyle w:val="ConsPlusNonformat"/>
        <w:jc w:val="both"/>
      </w:pPr>
      <w:r>
        <w:t xml:space="preserve">    БИК</w:t>
      </w:r>
    </w:p>
    <w:p w:rsidR="00AD2FBC" w:rsidRDefault="00AD2FBC">
      <w:pPr>
        <w:pStyle w:val="ConsPlusNonformat"/>
        <w:jc w:val="both"/>
      </w:pPr>
      <w:r>
        <w:t xml:space="preserve">    </w:t>
      </w:r>
      <w:hyperlink r:id="rId291">
        <w:r>
          <w:rPr>
            <w:color w:val="0000FF"/>
          </w:rPr>
          <w:t>ОКТМО</w:t>
        </w:r>
      </w:hyperlink>
    </w:p>
    <w:p w:rsidR="00AD2FBC" w:rsidRDefault="00AD2FBC">
      <w:pPr>
        <w:pStyle w:val="ConsPlusNonformat"/>
        <w:jc w:val="both"/>
      </w:pPr>
    </w:p>
    <w:p w:rsidR="00AD2FBC" w:rsidRDefault="00AD2FBC">
      <w:pPr>
        <w:pStyle w:val="ConsPlusNonformat"/>
        <w:jc w:val="both"/>
      </w:pPr>
      <w:r>
        <w:t xml:space="preserve">    Расчет субсидий подтверждаю:</w:t>
      </w:r>
    </w:p>
    <w:p w:rsidR="00AD2FBC" w:rsidRDefault="00AD2FBC">
      <w:pPr>
        <w:pStyle w:val="ConsPlusNonformat"/>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nformat"/>
        <w:jc w:val="both"/>
      </w:pPr>
      <w:r>
        <w:t>Исполнитель _______________ телефон _____________</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5</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проведение мелиоративных</w:t>
      </w:r>
    </w:p>
    <w:p w:rsidR="00AD2FBC" w:rsidRDefault="00AD2FBC">
      <w:pPr>
        <w:pStyle w:val="ConsPlusNormal"/>
        <w:jc w:val="right"/>
      </w:pPr>
      <w:r>
        <w:t>мероприятий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496" w:name="P6511"/>
      <w:bookmarkEnd w:id="496"/>
      <w:r>
        <w:t>СПРАВКА</w:t>
      </w:r>
    </w:p>
    <w:p w:rsidR="00AD2FBC" w:rsidRDefault="00AD2FBC">
      <w:pPr>
        <w:pStyle w:val="ConsPlusNormal"/>
        <w:jc w:val="center"/>
      </w:pPr>
      <w:r>
        <w:t>о понесенных затратах на проведение культуртехнических</w:t>
      </w:r>
    </w:p>
    <w:p w:rsidR="00AD2FBC" w:rsidRDefault="00AD2FBC">
      <w:pPr>
        <w:pStyle w:val="ConsPlusNormal"/>
        <w:jc w:val="center"/>
      </w:pPr>
      <w:r>
        <w:t>мероприятий на выбывших сельскохозяйственных угодьях,</w:t>
      </w:r>
    </w:p>
    <w:p w:rsidR="00AD2FBC" w:rsidRDefault="00AD2FBC">
      <w:pPr>
        <w:pStyle w:val="ConsPlusNormal"/>
        <w:jc w:val="center"/>
      </w:pPr>
      <w:r>
        <w:t>вовлекаемых в сельскохозяйственный оборот</w:t>
      </w:r>
    </w:p>
    <w:p w:rsidR="00AD2FBC" w:rsidRDefault="00AD2FBC">
      <w:pPr>
        <w:pStyle w:val="ConsPlusNormal"/>
        <w:jc w:val="center"/>
      </w:pPr>
      <w:r>
        <w:t>(далее - культуртехнических мероприятия)</w:t>
      </w:r>
    </w:p>
    <w:p w:rsidR="00AD2FBC" w:rsidRDefault="00AD2FBC">
      <w:pPr>
        <w:pStyle w:val="ConsPlusNormal"/>
        <w:jc w:val="center"/>
      </w:pPr>
      <w:r>
        <w:t>по ______________________________</w:t>
      </w:r>
    </w:p>
    <w:p w:rsidR="00AD2FBC" w:rsidRDefault="00AD2FBC">
      <w:pPr>
        <w:pStyle w:val="ConsPlusNormal"/>
        <w:jc w:val="center"/>
      </w:pPr>
      <w:r>
        <w:t>(участник отбора)</w:t>
      </w:r>
    </w:p>
    <w:p w:rsidR="00AD2FBC" w:rsidRDefault="00AD2F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4479"/>
      </w:tblGrid>
      <w:tr w:rsidR="00AD2FBC">
        <w:tc>
          <w:tcPr>
            <w:tcW w:w="4422" w:type="dxa"/>
          </w:tcPr>
          <w:p w:rsidR="00AD2FBC" w:rsidRDefault="00AD2FBC">
            <w:pPr>
              <w:pStyle w:val="ConsPlusNormal"/>
              <w:jc w:val="center"/>
            </w:pPr>
            <w:r>
              <w:t>Наименование затрат на проведение культуртехнических мероприятий</w:t>
            </w:r>
          </w:p>
        </w:tc>
        <w:tc>
          <w:tcPr>
            <w:tcW w:w="4479" w:type="dxa"/>
          </w:tcPr>
          <w:p w:rsidR="00AD2FBC" w:rsidRDefault="00AD2FBC">
            <w:pPr>
              <w:pStyle w:val="ConsPlusNormal"/>
              <w:jc w:val="center"/>
            </w:pPr>
            <w:r>
              <w:t xml:space="preserve">Понесенные затраты на проведение культуртехнических мероприятий </w:t>
            </w:r>
            <w:hyperlink w:anchor="P6537">
              <w:r>
                <w:rPr>
                  <w:color w:val="0000FF"/>
                </w:rPr>
                <w:t>&lt;*&gt;</w:t>
              </w:r>
            </w:hyperlink>
            <w:r>
              <w:t>, рублей</w:t>
            </w:r>
          </w:p>
        </w:tc>
      </w:tr>
      <w:tr w:rsidR="00AD2FBC">
        <w:tc>
          <w:tcPr>
            <w:tcW w:w="4422" w:type="dxa"/>
          </w:tcPr>
          <w:p w:rsidR="00AD2FBC" w:rsidRDefault="00AD2FBC">
            <w:pPr>
              <w:pStyle w:val="ConsPlusNormal"/>
              <w:jc w:val="center"/>
            </w:pPr>
            <w:r>
              <w:t>1</w:t>
            </w:r>
          </w:p>
        </w:tc>
        <w:tc>
          <w:tcPr>
            <w:tcW w:w="4479" w:type="dxa"/>
          </w:tcPr>
          <w:p w:rsidR="00AD2FBC" w:rsidRDefault="00AD2FBC">
            <w:pPr>
              <w:pStyle w:val="ConsPlusNormal"/>
              <w:jc w:val="center"/>
            </w:pPr>
            <w:r>
              <w:t>2</w:t>
            </w:r>
          </w:p>
        </w:tc>
      </w:tr>
      <w:tr w:rsidR="00AD2FBC">
        <w:tc>
          <w:tcPr>
            <w:tcW w:w="4422" w:type="dxa"/>
          </w:tcPr>
          <w:p w:rsidR="00AD2FBC" w:rsidRDefault="00AD2FBC">
            <w:pPr>
              <w:pStyle w:val="ConsPlusNormal"/>
            </w:pPr>
            <w:r>
              <w:t>Материальные затраты</w:t>
            </w:r>
          </w:p>
        </w:tc>
        <w:tc>
          <w:tcPr>
            <w:tcW w:w="4479" w:type="dxa"/>
          </w:tcPr>
          <w:p w:rsidR="00AD2FBC" w:rsidRDefault="00AD2FBC">
            <w:pPr>
              <w:pStyle w:val="ConsPlusNormal"/>
            </w:pPr>
          </w:p>
        </w:tc>
      </w:tr>
      <w:tr w:rsidR="00AD2FBC">
        <w:tc>
          <w:tcPr>
            <w:tcW w:w="4422" w:type="dxa"/>
          </w:tcPr>
          <w:p w:rsidR="00AD2FBC" w:rsidRDefault="00AD2FBC">
            <w:pPr>
              <w:pStyle w:val="ConsPlusNormal"/>
            </w:pPr>
            <w:r>
              <w:t>Затраты на оплату труда</w:t>
            </w:r>
          </w:p>
        </w:tc>
        <w:tc>
          <w:tcPr>
            <w:tcW w:w="4479" w:type="dxa"/>
          </w:tcPr>
          <w:p w:rsidR="00AD2FBC" w:rsidRDefault="00AD2FBC">
            <w:pPr>
              <w:pStyle w:val="ConsPlusNormal"/>
            </w:pPr>
          </w:p>
        </w:tc>
      </w:tr>
      <w:tr w:rsidR="00AD2FBC">
        <w:tc>
          <w:tcPr>
            <w:tcW w:w="4422" w:type="dxa"/>
          </w:tcPr>
          <w:p w:rsidR="00AD2FBC" w:rsidRDefault="00AD2FBC">
            <w:pPr>
              <w:pStyle w:val="ConsPlusNormal"/>
            </w:pPr>
            <w:r>
              <w:t>Страховые взносы и платежи во внебюджетные фонды</w:t>
            </w:r>
          </w:p>
        </w:tc>
        <w:tc>
          <w:tcPr>
            <w:tcW w:w="4479" w:type="dxa"/>
          </w:tcPr>
          <w:p w:rsidR="00AD2FBC" w:rsidRDefault="00AD2FBC">
            <w:pPr>
              <w:pStyle w:val="ConsPlusNormal"/>
            </w:pPr>
          </w:p>
        </w:tc>
      </w:tr>
      <w:tr w:rsidR="00AD2FBC">
        <w:tc>
          <w:tcPr>
            <w:tcW w:w="4422" w:type="dxa"/>
          </w:tcPr>
          <w:p w:rsidR="00AD2FBC" w:rsidRDefault="00AD2FBC">
            <w:pPr>
              <w:pStyle w:val="ConsPlusNormal"/>
            </w:pPr>
            <w:r>
              <w:t>Работы и услуги по договору подряда на проведение культуртехнических мероприятий</w:t>
            </w:r>
          </w:p>
        </w:tc>
        <w:tc>
          <w:tcPr>
            <w:tcW w:w="4479" w:type="dxa"/>
          </w:tcPr>
          <w:p w:rsidR="00AD2FBC" w:rsidRDefault="00AD2FBC">
            <w:pPr>
              <w:pStyle w:val="ConsPlusNormal"/>
            </w:pPr>
          </w:p>
        </w:tc>
      </w:tr>
      <w:tr w:rsidR="00AD2FBC">
        <w:tc>
          <w:tcPr>
            <w:tcW w:w="4422" w:type="dxa"/>
          </w:tcPr>
          <w:p w:rsidR="00AD2FBC" w:rsidRDefault="00AD2FBC">
            <w:pPr>
              <w:pStyle w:val="ConsPlusNormal"/>
            </w:pPr>
            <w:r>
              <w:t>Разработка проектно-сметной документации</w:t>
            </w:r>
          </w:p>
        </w:tc>
        <w:tc>
          <w:tcPr>
            <w:tcW w:w="4479" w:type="dxa"/>
          </w:tcPr>
          <w:p w:rsidR="00AD2FBC" w:rsidRDefault="00AD2FBC">
            <w:pPr>
              <w:pStyle w:val="ConsPlusNormal"/>
            </w:pPr>
          </w:p>
        </w:tc>
      </w:tr>
      <w:tr w:rsidR="00AD2FBC">
        <w:tc>
          <w:tcPr>
            <w:tcW w:w="4422" w:type="dxa"/>
          </w:tcPr>
          <w:p w:rsidR="00AD2FBC" w:rsidRDefault="00AD2FBC">
            <w:pPr>
              <w:pStyle w:val="ConsPlusNormal"/>
            </w:pPr>
            <w:r>
              <w:t>Всего</w:t>
            </w:r>
          </w:p>
        </w:tc>
        <w:tc>
          <w:tcPr>
            <w:tcW w:w="4479" w:type="dxa"/>
          </w:tcPr>
          <w:p w:rsidR="00AD2FBC" w:rsidRDefault="00AD2FBC">
            <w:pPr>
              <w:pStyle w:val="ConsPlusNormal"/>
            </w:pPr>
          </w:p>
        </w:tc>
      </w:tr>
    </w:tbl>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497" w:name="P6537"/>
      <w:bookmarkEnd w:id="497"/>
      <w:r>
        <w:t>&lt;*&gt; Данные заполняются на основе первичных документов бухгалтерского учета.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rmal"/>
        <w:ind w:firstLine="540"/>
        <w:jc w:val="both"/>
      </w:pPr>
      <w:r>
        <w:t>Проведение культуртехнических мероприятий в соответствии с проектом мелиорации по проведению культуртехнических мероприятий на выбывших сельскохозяйственных угодьях, вовлекаемых в сельскохозяйственный оборот, а также понесенные затраты на проведение культуртехнических мероприятий подтверждаю:</w:t>
      </w:r>
    </w:p>
    <w:p w:rsidR="00AD2FBC" w:rsidRDefault="00AD2FBC">
      <w:pPr>
        <w:pStyle w:val="ConsPlusNormal"/>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nformat"/>
        <w:jc w:val="both"/>
      </w:pPr>
      <w:r>
        <w:t>Исполнитель _______________ телефон _____________</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6</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проведение мелиоративных</w:t>
      </w:r>
    </w:p>
    <w:p w:rsidR="00AD2FBC" w:rsidRDefault="00AD2FBC">
      <w:pPr>
        <w:pStyle w:val="ConsPlusNormal"/>
        <w:jc w:val="right"/>
      </w:pPr>
      <w:r>
        <w:t>мероприятий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498" w:name="P6566"/>
      <w:bookmarkEnd w:id="498"/>
      <w:r>
        <w:t>СПРАВКА</w:t>
      </w:r>
    </w:p>
    <w:p w:rsidR="00AD2FBC" w:rsidRDefault="00AD2FBC">
      <w:pPr>
        <w:pStyle w:val="ConsPlusNormal"/>
        <w:jc w:val="center"/>
      </w:pPr>
      <w:r>
        <w:t>о понесенных затратах на проведение мероприятий</w:t>
      </w:r>
    </w:p>
    <w:p w:rsidR="00AD2FBC" w:rsidRDefault="00AD2FBC">
      <w:pPr>
        <w:pStyle w:val="ConsPlusNormal"/>
        <w:jc w:val="center"/>
      </w:pPr>
      <w:r>
        <w:t>по химической мелиорации земель, включая мероприятия</w:t>
      </w:r>
    </w:p>
    <w:p w:rsidR="00AD2FBC" w:rsidRDefault="00AD2FBC">
      <w:pPr>
        <w:pStyle w:val="ConsPlusNormal"/>
        <w:jc w:val="center"/>
      </w:pPr>
      <w:r>
        <w:t>в области известкования кислых почв на пашне, а также</w:t>
      </w:r>
    </w:p>
    <w:p w:rsidR="00AD2FBC" w:rsidRDefault="00AD2FBC">
      <w:pPr>
        <w:pStyle w:val="ConsPlusNormal"/>
        <w:jc w:val="center"/>
      </w:pPr>
      <w:r>
        <w:t>мероприятия в области фосфоритования почв и гипсования почв</w:t>
      </w:r>
    </w:p>
    <w:p w:rsidR="00AD2FBC" w:rsidRDefault="00AD2FBC">
      <w:pPr>
        <w:pStyle w:val="ConsPlusNormal"/>
        <w:jc w:val="center"/>
      </w:pPr>
      <w:r>
        <w:t>(далее - мероприятия по химической мелиорации земель</w:t>
      </w:r>
    </w:p>
    <w:p w:rsidR="00AD2FBC" w:rsidRDefault="00AD2FBC">
      <w:pPr>
        <w:pStyle w:val="ConsPlusNormal"/>
        <w:jc w:val="center"/>
      </w:pPr>
      <w:r>
        <w:t>по ______________________________</w:t>
      </w:r>
    </w:p>
    <w:p w:rsidR="00AD2FBC" w:rsidRDefault="00AD2FBC">
      <w:pPr>
        <w:pStyle w:val="ConsPlusNormal"/>
        <w:jc w:val="center"/>
      </w:pPr>
      <w:r>
        <w:t>(участник отбора)</w:t>
      </w:r>
    </w:p>
    <w:p w:rsidR="00AD2FBC" w:rsidRDefault="00AD2FBC">
      <w:pPr>
        <w:pStyle w:val="ConsPlusNormal"/>
        <w:jc w:val="both"/>
      </w:pPr>
    </w:p>
    <w:p w:rsidR="00AD2FBC" w:rsidRDefault="00AD2FBC">
      <w:pPr>
        <w:pStyle w:val="ConsPlusNormal"/>
        <w:ind w:firstLine="540"/>
        <w:jc w:val="both"/>
      </w:pPr>
      <w:r>
        <w:t>Мероприятия на проведение мероприятий по химической мелиорации земель на площади ____ га.</w:t>
      </w:r>
    </w:p>
    <w:p w:rsidR="00AD2FBC" w:rsidRDefault="00AD2FBC">
      <w:pPr>
        <w:pStyle w:val="ConsPlusNormal"/>
        <w:spacing w:before="220"/>
        <w:ind w:firstLine="540"/>
        <w:jc w:val="both"/>
      </w:pPr>
      <w:r>
        <w:t>Внесены мелиоранты, включенные в Государственный каталог пестицидов и агрохимикатов, разрешенных к применению на территории Российской Федерации, объемом _____ тонн</w:t>
      </w:r>
    </w:p>
    <w:p w:rsidR="00AD2FBC" w:rsidRDefault="00AD2F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309"/>
      </w:tblGrid>
      <w:tr w:rsidR="00AD2FBC">
        <w:tc>
          <w:tcPr>
            <w:tcW w:w="4649" w:type="dxa"/>
          </w:tcPr>
          <w:p w:rsidR="00AD2FBC" w:rsidRDefault="00AD2FBC">
            <w:pPr>
              <w:pStyle w:val="ConsPlusNormal"/>
              <w:jc w:val="center"/>
            </w:pPr>
            <w:r>
              <w:t>Наименование затрат на проведение мероприятий по химической мелиорации земель</w:t>
            </w:r>
          </w:p>
        </w:tc>
        <w:tc>
          <w:tcPr>
            <w:tcW w:w="4309" w:type="dxa"/>
          </w:tcPr>
          <w:p w:rsidR="00AD2FBC" w:rsidRDefault="00AD2FBC">
            <w:pPr>
              <w:pStyle w:val="ConsPlusNormal"/>
              <w:jc w:val="center"/>
            </w:pPr>
            <w:r>
              <w:t xml:space="preserve">Понесенные затраты на проведение мероприятий по химической мелиорации земель </w:t>
            </w:r>
            <w:hyperlink w:anchor="P6594">
              <w:r>
                <w:rPr>
                  <w:color w:val="0000FF"/>
                </w:rPr>
                <w:t>&lt;*&gt;</w:t>
              </w:r>
            </w:hyperlink>
            <w:r>
              <w:t>, рублей</w:t>
            </w:r>
          </w:p>
        </w:tc>
      </w:tr>
      <w:tr w:rsidR="00AD2FBC">
        <w:tc>
          <w:tcPr>
            <w:tcW w:w="4649" w:type="dxa"/>
          </w:tcPr>
          <w:p w:rsidR="00AD2FBC" w:rsidRDefault="00AD2FBC">
            <w:pPr>
              <w:pStyle w:val="ConsPlusNormal"/>
              <w:jc w:val="center"/>
            </w:pPr>
            <w:r>
              <w:t>1</w:t>
            </w:r>
          </w:p>
        </w:tc>
        <w:tc>
          <w:tcPr>
            <w:tcW w:w="4309" w:type="dxa"/>
          </w:tcPr>
          <w:p w:rsidR="00AD2FBC" w:rsidRDefault="00AD2FBC">
            <w:pPr>
              <w:pStyle w:val="ConsPlusNormal"/>
              <w:jc w:val="center"/>
            </w:pPr>
            <w:r>
              <w:t>2</w:t>
            </w:r>
          </w:p>
        </w:tc>
      </w:tr>
      <w:tr w:rsidR="00AD2FBC">
        <w:tc>
          <w:tcPr>
            <w:tcW w:w="4649" w:type="dxa"/>
          </w:tcPr>
          <w:p w:rsidR="00AD2FBC" w:rsidRDefault="00AD2FBC">
            <w:pPr>
              <w:pStyle w:val="ConsPlusNormal"/>
            </w:pPr>
            <w:r>
              <w:t>Разработка проектно-сметной документации</w:t>
            </w:r>
          </w:p>
        </w:tc>
        <w:tc>
          <w:tcPr>
            <w:tcW w:w="4309" w:type="dxa"/>
          </w:tcPr>
          <w:p w:rsidR="00AD2FBC" w:rsidRDefault="00AD2FBC">
            <w:pPr>
              <w:pStyle w:val="ConsPlusNormal"/>
            </w:pPr>
          </w:p>
        </w:tc>
      </w:tr>
      <w:tr w:rsidR="00AD2FBC">
        <w:tc>
          <w:tcPr>
            <w:tcW w:w="4649" w:type="dxa"/>
          </w:tcPr>
          <w:p w:rsidR="00AD2FBC" w:rsidRDefault="00AD2FBC">
            <w:pPr>
              <w:pStyle w:val="ConsPlusNormal"/>
            </w:pPr>
            <w:r>
              <w:t>Приобретение мелиорантов почвы известковых</w:t>
            </w:r>
          </w:p>
        </w:tc>
        <w:tc>
          <w:tcPr>
            <w:tcW w:w="4309" w:type="dxa"/>
          </w:tcPr>
          <w:p w:rsidR="00AD2FBC" w:rsidRDefault="00AD2FBC">
            <w:pPr>
              <w:pStyle w:val="ConsPlusNormal"/>
            </w:pPr>
          </w:p>
        </w:tc>
      </w:tr>
      <w:tr w:rsidR="00AD2FBC">
        <w:tc>
          <w:tcPr>
            <w:tcW w:w="4649" w:type="dxa"/>
          </w:tcPr>
          <w:p w:rsidR="00AD2FBC" w:rsidRDefault="00AD2FBC">
            <w:pPr>
              <w:pStyle w:val="ConsPlusNormal"/>
            </w:pPr>
            <w:r>
              <w:t>Транспортные расходы по доставке мелиорантов</w:t>
            </w:r>
          </w:p>
        </w:tc>
        <w:tc>
          <w:tcPr>
            <w:tcW w:w="4309" w:type="dxa"/>
          </w:tcPr>
          <w:p w:rsidR="00AD2FBC" w:rsidRDefault="00AD2FBC">
            <w:pPr>
              <w:pStyle w:val="ConsPlusNormal"/>
            </w:pPr>
          </w:p>
        </w:tc>
      </w:tr>
      <w:tr w:rsidR="00AD2FBC">
        <w:tc>
          <w:tcPr>
            <w:tcW w:w="4649" w:type="dxa"/>
          </w:tcPr>
          <w:p w:rsidR="00AD2FBC" w:rsidRDefault="00AD2FBC">
            <w:pPr>
              <w:pStyle w:val="ConsPlusNormal"/>
            </w:pPr>
            <w:r>
              <w:t>Технологические работы по внесению мелиоранта</w:t>
            </w:r>
          </w:p>
        </w:tc>
        <w:tc>
          <w:tcPr>
            <w:tcW w:w="4309" w:type="dxa"/>
          </w:tcPr>
          <w:p w:rsidR="00AD2FBC" w:rsidRDefault="00AD2FBC">
            <w:pPr>
              <w:pStyle w:val="ConsPlusNormal"/>
            </w:pPr>
          </w:p>
        </w:tc>
      </w:tr>
      <w:tr w:rsidR="00AD2FBC">
        <w:tc>
          <w:tcPr>
            <w:tcW w:w="4649" w:type="dxa"/>
          </w:tcPr>
          <w:p w:rsidR="00AD2FBC" w:rsidRDefault="00AD2FBC">
            <w:pPr>
              <w:pStyle w:val="ConsPlusNormal"/>
            </w:pPr>
            <w:r>
              <w:t>ВСЕГО</w:t>
            </w:r>
          </w:p>
        </w:tc>
        <w:tc>
          <w:tcPr>
            <w:tcW w:w="4309" w:type="dxa"/>
          </w:tcPr>
          <w:p w:rsidR="00AD2FBC" w:rsidRDefault="00AD2FBC">
            <w:pPr>
              <w:pStyle w:val="ConsPlusNormal"/>
            </w:pPr>
          </w:p>
        </w:tc>
      </w:tr>
    </w:tbl>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499" w:name="P6594"/>
      <w:bookmarkEnd w:id="499"/>
      <w:r>
        <w:t>&lt;*&gt; Данные заполняются на основе первичных документов бухгалтерского учета.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rmal"/>
        <w:ind w:firstLine="540"/>
        <w:jc w:val="both"/>
      </w:pPr>
      <w:r>
        <w:t>Проведение мероприятий на проведение мероприятий по химической мелиорации земель в соответствии с проектом мелиорации, а также понесенные затраты на проведение мероприятий на проведение мероприятий по химической мелиорации земель подтверждаю:</w:t>
      </w:r>
    </w:p>
    <w:p w:rsidR="00AD2FBC" w:rsidRDefault="00AD2FBC">
      <w:pPr>
        <w:pStyle w:val="ConsPlusNormal"/>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nformat"/>
        <w:jc w:val="both"/>
      </w:pPr>
      <w:r>
        <w:t>Исполнитель _______________ телефон _____________</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7</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проведение мелиоративных</w:t>
      </w:r>
    </w:p>
    <w:p w:rsidR="00AD2FBC" w:rsidRDefault="00AD2FBC">
      <w:pPr>
        <w:pStyle w:val="ConsPlusNormal"/>
        <w:jc w:val="right"/>
      </w:pPr>
      <w:r>
        <w:t>мероприятий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Title"/>
        <w:jc w:val="center"/>
      </w:pPr>
      <w:bookmarkStart w:id="500" w:name="P6620"/>
      <w:bookmarkEnd w:id="500"/>
      <w:r>
        <w:t>ПЕРЕЧЕНЬ</w:t>
      </w:r>
    </w:p>
    <w:p w:rsidR="00AD2FBC" w:rsidRDefault="00AD2FBC">
      <w:pPr>
        <w:pStyle w:val="ConsPlusTitle"/>
        <w:jc w:val="center"/>
      </w:pPr>
      <w:r>
        <w:t>ДОКУМЕНТОВ, ЯВЛЯЮЩИХСЯ ОСНОВАНИЕМ ДЛЯ ПРЕДОСТАВЛЕНИЯ</w:t>
      </w:r>
    </w:p>
    <w:p w:rsidR="00AD2FBC" w:rsidRDefault="00AD2FBC">
      <w:pPr>
        <w:pStyle w:val="ConsPlusTitle"/>
        <w:jc w:val="center"/>
      </w:pPr>
      <w:r>
        <w:t>СУБСИДИЙ НА ПРОВЕДЕНИЕ МЕЛИОРАТИВНЫХ МЕРОПРИЯТИЙ НА УСЛОВИЯХ</w:t>
      </w:r>
    </w:p>
    <w:p w:rsidR="00AD2FBC" w:rsidRDefault="00AD2FBC">
      <w:pPr>
        <w:pStyle w:val="ConsPlusTitle"/>
        <w:jc w:val="center"/>
      </w:pPr>
      <w:r>
        <w:t>СОФИНАНСИРОВАНИЯ ЗА СЧЕТ СРЕДСТВ ФЕДЕРАЛЬНОГО БЮДЖЕТА</w:t>
      </w:r>
    </w:p>
    <w:p w:rsidR="00AD2FBC" w:rsidRDefault="00AD2FBC">
      <w:pPr>
        <w:pStyle w:val="ConsPlusNormal"/>
        <w:jc w:val="both"/>
      </w:pPr>
    </w:p>
    <w:p w:rsidR="00AD2FBC" w:rsidRDefault="00AD2FBC">
      <w:pPr>
        <w:pStyle w:val="ConsPlusNormal"/>
        <w:ind w:firstLine="540"/>
        <w:jc w:val="both"/>
      </w:pPr>
      <w:r>
        <w:t>1. Для получения субсидий на возмещение части затрат на проведение гидромелиоративных мероприятий участники отбора представляют следующие документы:</w:t>
      </w:r>
    </w:p>
    <w:p w:rsidR="00AD2FBC" w:rsidRDefault="00AD2FBC">
      <w:pPr>
        <w:pStyle w:val="ConsPlusNormal"/>
        <w:spacing w:before="220"/>
        <w:ind w:firstLine="540"/>
        <w:jc w:val="both"/>
      </w:pPr>
      <w:r>
        <w:t xml:space="preserve">- </w:t>
      </w:r>
      <w:hyperlink w:anchor="P6179">
        <w:r>
          <w:rPr>
            <w:color w:val="0000FF"/>
          </w:rPr>
          <w:t>заявление</w:t>
        </w:r>
      </w:hyperlink>
      <w:r>
        <w:t xml:space="preserve"> о предоставлении субсидии согласно приложению N 1 к Порядку;</w:t>
      </w:r>
    </w:p>
    <w:p w:rsidR="00AD2FBC" w:rsidRDefault="00AD2FBC">
      <w:pPr>
        <w:pStyle w:val="ConsPlusNormal"/>
        <w:spacing w:before="220"/>
        <w:ind w:firstLine="540"/>
        <w:jc w:val="both"/>
      </w:pPr>
      <w:r>
        <w:t xml:space="preserve">- </w:t>
      </w:r>
      <w:hyperlink w:anchor="P6243">
        <w:r>
          <w:rPr>
            <w:color w:val="0000FF"/>
          </w:rPr>
          <w:t>справку-расчет</w:t>
        </w:r>
      </w:hyperlink>
      <w:r>
        <w:t xml:space="preserve"> по форме согласно приложению N 2 к Порядку;</w:t>
      </w:r>
    </w:p>
    <w:p w:rsidR="00AD2FBC" w:rsidRDefault="00AD2FBC">
      <w:pPr>
        <w:pStyle w:val="ConsPlusNormal"/>
        <w:spacing w:before="220"/>
        <w:ind w:firstLine="540"/>
        <w:jc w:val="both"/>
      </w:pPr>
      <w:r>
        <w:t>- сводный сметный расчет и локальные сметы;</w:t>
      </w:r>
    </w:p>
    <w:p w:rsidR="00AD2FBC" w:rsidRDefault="00AD2FBC">
      <w:pPr>
        <w:pStyle w:val="ConsPlusNormal"/>
        <w:spacing w:before="220"/>
        <w:ind w:firstLine="540"/>
        <w:jc w:val="both"/>
      </w:pPr>
      <w:r>
        <w:t>- договоры на выполнение подрядных работ, локальные сметные расчеты и графики выполнения строительно-монтажных работ;</w:t>
      </w:r>
    </w:p>
    <w:p w:rsidR="00AD2FBC" w:rsidRDefault="00AD2FBC">
      <w:pPr>
        <w:pStyle w:val="ConsPlusNormal"/>
        <w:spacing w:before="220"/>
        <w:ind w:firstLine="540"/>
        <w:jc w:val="both"/>
      </w:pPr>
      <w:r>
        <w:t>- платежные поручения, подтверждающие перечисление средств подрядчикам на выполнение работ, в том числе по авансовым платежам, платежные поручения и (или) документы, подтверждающие открытие и раскрытие аккредитива на перечисление средств, свидетельствующие об оплате участником отбора полной стоимости работ;</w:t>
      </w:r>
    </w:p>
    <w:p w:rsidR="00AD2FBC" w:rsidRDefault="00AD2FBC">
      <w:pPr>
        <w:pStyle w:val="ConsPlusNormal"/>
        <w:spacing w:before="220"/>
        <w:ind w:firstLine="540"/>
        <w:jc w:val="both"/>
      </w:pPr>
      <w:r>
        <w:t>- акты о приемке выполненных работ (форма N КС-2) и справки о стоимости выполненных работ и затрат (форма N КС-3), акты приемки законченного строительством объекта (форма N КС-11);</w:t>
      </w:r>
    </w:p>
    <w:p w:rsidR="00AD2FBC" w:rsidRDefault="00AD2FBC">
      <w:pPr>
        <w:pStyle w:val="ConsPlusNormal"/>
        <w:spacing w:before="220"/>
        <w:ind w:firstLine="540"/>
        <w:jc w:val="both"/>
      </w:pPr>
      <w:r>
        <w:t>- правоустанавливающие документы на земельный участок, на котором реализуется проект гидромелиорации, в случае если права на него не зарегистрированы в Едином государственном реестре недвижимости;</w:t>
      </w:r>
    </w:p>
    <w:p w:rsidR="00AD2FBC" w:rsidRDefault="00AD2FBC">
      <w:pPr>
        <w:pStyle w:val="ConsPlusNormal"/>
        <w:spacing w:before="220"/>
        <w:ind w:firstLine="540"/>
        <w:jc w:val="both"/>
      </w:pPr>
      <w:r>
        <w:t>- проектная документация;</w:t>
      </w:r>
    </w:p>
    <w:p w:rsidR="00AD2FBC" w:rsidRDefault="00AD2FBC">
      <w:pPr>
        <w:pStyle w:val="ConsPlusNormal"/>
        <w:spacing w:before="220"/>
        <w:ind w:firstLine="540"/>
        <w:jc w:val="both"/>
      </w:pPr>
      <w:r>
        <w:t>- договор на разработку проектной документации, платежные поручения, подтверждающие оплату по договору услуг по разработке проектной документации, акт приемки выполненных работ по разработке проектной документации;</w:t>
      </w:r>
    </w:p>
    <w:p w:rsidR="00AD2FBC" w:rsidRDefault="00AD2FBC">
      <w:pPr>
        <w:pStyle w:val="ConsPlusNormal"/>
        <w:spacing w:before="220"/>
        <w:ind w:firstLine="540"/>
        <w:jc w:val="both"/>
      </w:pPr>
      <w:r>
        <w:t>- документ, подтверждающий достоверность определения сметной стоимости гидромелиоративных мероприятий или положительное экспертное заключение о проверке сметной стоимости (документы предоставляются в соответствии с требованиями градостроительного законодательства);</w:t>
      </w:r>
    </w:p>
    <w:p w:rsidR="00AD2FBC" w:rsidRDefault="00AD2FBC">
      <w:pPr>
        <w:pStyle w:val="ConsPlusNormal"/>
        <w:spacing w:before="220"/>
        <w:ind w:firstLine="540"/>
        <w:jc w:val="both"/>
      </w:pPr>
      <w:r>
        <w:t>- схема расположения мелиоративной системы с указанием кадастрового(ых) номера(ов) земельного(ых) участка(ов), в границах которого(ых) она расположена.</w:t>
      </w:r>
    </w:p>
    <w:p w:rsidR="00AD2FBC" w:rsidRDefault="00AD2FBC">
      <w:pPr>
        <w:pStyle w:val="ConsPlusNormal"/>
        <w:spacing w:before="220"/>
        <w:ind w:firstLine="540"/>
        <w:jc w:val="both"/>
      </w:pPr>
      <w:r>
        <w:t>В случае приобретения мелиоративного оборудования дополнительно представляются следующие документы (приобретение возможно одного или нескольких предметов мелиоративного оборудования):</w:t>
      </w:r>
    </w:p>
    <w:p w:rsidR="00AD2FBC" w:rsidRDefault="00AD2FBC">
      <w:pPr>
        <w:pStyle w:val="ConsPlusNormal"/>
        <w:spacing w:before="220"/>
        <w:ind w:firstLine="540"/>
        <w:jc w:val="both"/>
      </w:pPr>
      <w:r>
        <w:t>- договоры, подтверждающие приобретение машин, установок, дождевальных и поливальных аппаратов, насосных станций;</w:t>
      </w:r>
    </w:p>
    <w:p w:rsidR="00AD2FBC" w:rsidRDefault="00AD2FBC">
      <w:pPr>
        <w:pStyle w:val="ConsPlusNormal"/>
        <w:spacing w:before="220"/>
        <w:ind w:firstLine="540"/>
        <w:jc w:val="both"/>
      </w:pPr>
      <w:r>
        <w:t>- договоры, подтверждающие приобретение машин, установок, дождевальных и поливальных аппаратов, насосных станций;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техники и оборудования и (или) иные документы, подтверждающие прием-передачу техники и оборудования, предусмотренные договором;</w:t>
      </w:r>
    </w:p>
    <w:p w:rsidR="00AD2FBC" w:rsidRDefault="00AD2FBC">
      <w:pPr>
        <w:pStyle w:val="ConsPlusNormal"/>
        <w:spacing w:before="220"/>
        <w:ind w:firstLine="540"/>
        <w:jc w:val="both"/>
      </w:pPr>
      <w:r>
        <w:t>- платежные поручения, свидетельствующие об оплате полной стоимости машин, установок, дождевальных и поливальных аппаратов, насосных станций; платежные поручения и (или) документы, подтверждающие открытие и раскрытие аккредитива на перечисление средств, свидетельствующие об оплате участником отбора полной стоимости машин, установок, дождевальных и поливальных аппаратов, насосных станций;</w:t>
      </w:r>
    </w:p>
    <w:p w:rsidR="00AD2FBC" w:rsidRDefault="00AD2FBC">
      <w:pPr>
        <w:pStyle w:val="ConsPlusNormal"/>
        <w:spacing w:before="220"/>
        <w:ind w:firstLine="540"/>
        <w:jc w:val="both"/>
      </w:pPr>
      <w:r>
        <w:t xml:space="preserve">- </w:t>
      </w:r>
      <w:hyperlink w:anchor="P6994">
        <w:r>
          <w:rPr>
            <w:color w:val="0000FF"/>
          </w:rPr>
          <w:t>реестр</w:t>
        </w:r>
      </w:hyperlink>
      <w:r>
        <w:t xml:space="preserve"> оборудования и (или) мелиоративной техники согласно приложению N 11 к Порядку.</w:t>
      </w:r>
    </w:p>
    <w:p w:rsidR="00AD2FBC" w:rsidRDefault="00AD2FBC">
      <w:pPr>
        <w:pStyle w:val="ConsPlusNormal"/>
        <w:spacing w:before="22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spacing w:before="220"/>
        <w:ind w:firstLine="540"/>
        <w:jc w:val="both"/>
      </w:pPr>
      <w:r>
        <w:t>2. Для получения субсидий на возмещение затрат на проведение культуртехнических мероприятий на выбывших сельскохозяйственных угодьях, вовлекаемых в сельскохозяйственный оборот, участники отбора представляют следующие документы:</w:t>
      </w:r>
    </w:p>
    <w:p w:rsidR="00AD2FBC" w:rsidRDefault="00AD2FBC">
      <w:pPr>
        <w:pStyle w:val="ConsPlusNormal"/>
        <w:spacing w:before="220"/>
        <w:ind w:firstLine="540"/>
        <w:jc w:val="both"/>
      </w:pPr>
      <w:r>
        <w:t xml:space="preserve">- </w:t>
      </w:r>
      <w:hyperlink w:anchor="P6179">
        <w:r>
          <w:rPr>
            <w:color w:val="0000FF"/>
          </w:rPr>
          <w:t>заявление</w:t>
        </w:r>
      </w:hyperlink>
      <w:r>
        <w:t xml:space="preserve"> о предоставлении субсидии согласно приложению N 1 к Порядку;</w:t>
      </w:r>
    </w:p>
    <w:p w:rsidR="00AD2FBC" w:rsidRDefault="00AD2FBC">
      <w:pPr>
        <w:pStyle w:val="ConsPlusNormal"/>
        <w:spacing w:before="220"/>
        <w:ind w:firstLine="540"/>
        <w:jc w:val="both"/>
      </w:pPr>
      <w:r>
        <w:t xml:space="preserve">- </w:t>
      </w:r>
      <w:hyperlink w:anchor="P6327">
        <w:r>
          <w:rPr>
            <w:color w:val="0000FF"/>
          </w:rPr>
          <w:t>справку-расчет</w:t>
        </w:r>
      </w:hyperlink>
      <w:r>
        <w:t xml:space="preserve"> по форме согласно приложению N 3 к Порядку;</w:t>
      </w:r>
    </w:p>
    <w:p w:rsidR="00AD2FBC" w:rsidRDefault="00AD2FBC">
      <w:pPr>
        <w:pStyle w:val="ConsPlusNormal"/>
        <w:spacing w:before="220"/>
        <w:ind w:firstLine="540"/>
        <w:jc w:val="both"/>
      </w:pPr>
      <w:r>
        <w:t>- правоустанавливающие документы на земельный участок, на котором проведены культуртехнические мероприятия на выбывших сельскохозяйственных угодьях, вовлекаемых в сельскохозяйственный оборот, в рамках проекта мелиорации, в случае если права на него не зарегистрированы в Едином государственном реестре недвижимости;</w:t>
      </w:r>
    </w:p>
    <w:p w:rsidR="00AD2FBC" w:rsidRDefault="00AD2FBC">
      <w:pPr>
        <w:pStyle w:val="ConsPlusNormal"/>
        <w:spacing w:before="220"/>
        <w:ind w:firstLine="540"/>
        <w:jc w:val="both"/>
      </w:pPr>
      <w:r>
        <w:t>- сводный сметный расчет и локальные сметы;</w:t>
      </w:r>
    </w:p>
    <w:p w:rsidR="00AD2FBC" w:rsidRDefault="00AD2FBC">
      <w:pPr>
        <w:pStyle w:val="ConsPlusNormal"/>
        <w:spacing w:before="220"/>
        <w:ind w:firstLine="540"/>
        <w:jc w:val="both"/>
      </w:pPr>
      <w:r>
        <w:t xml:space="preserve">- проект мелиорации земель, выполненный в соответствии с </w:t>
      </w:r>
      <w:hyperlink r:id="rId292">
        <w:r>
          <w:rPr>
            <w:color w:val="0000FF"/>
          </w:rPr>
          <w:t>приказом</w:t>
        </w:r>
      </w:hyperlink>
      <w:r>
        <w:t xml:space="preserve"> Минсельхоза России от 15 мая 2019 г. N 255 "Об утверждении Порядка разработки, согласования и утверждения проектов мелиорации земель";</w:t>
      </w:r>
    </w:p>
    <w:p w:rsidR="00AD2FBC" w:rsidRDefault="00AD2FBC">
      <w:pPr>
        <w:pStyle w:val="ConsPlusNormal"/>
        <w:spacing w:before="220"/>
        <w:ind w:firstLine="540"/>
        <w:jc w:val="both"/>
      </w:pPr>
      <w:r>
        <w:t>- документ, подтверждающий достоверность определения сметной стоимости проведения культуртехнических мероприятий на выбывших сельскохозяйственных угодьях, вовлекаемых в сельскохозяйственный оборот, или положительное экспертное заключение о проверке сметной стоимости;</w:t>
      </w:r>
    </w:p>
    <w:p w:rsidR="00AD2FBC" w:rsidRDefault="00AD2FBC">
      <w:pPr>
        <w:pStyle w:val="ConsPlusNormal"/>
        <w:spacing w:before="220"/>
        <w:ind w:firstLine="540"/>
        <w:jc w:val="both"/>
      </w:pPr>
      <w:r>
        <w:t>- акт, подтверждающий соблюдение последовательности и состава технологических операций при осуществлении культуртехнических мероприятий на выбывших сельскохозяйственных угодьях, вовлекаемых в сельскохозяйственный оборот, в соответствии с проектом мелиорации земель, выданного организацией или индивидуальным предпринимателем, осуществляющими строительный контроль;</w:t>
      </w:r>
    </w:p>
    <w:p w:rsidR="00AD2FBC" w:rsidRDefault="00AD2FBC">
      <w:pPr>
        <w:pStyle w:val="ConsPlusNormal"/>
        <w:spacing w:before="220"/>
        <w:ind w:firstLine="540"/>
        <w:jc w:val="both"/>
      </w:pPr>
      <w:r>
        <w:t>- справки о стоимости выполненных работ и затрат по форме N КС-3;</w:t>
      </w:r>
    </w:p>
    <w:p w:rsidR="00AD2FBC" w:rsidRDefault="00AD2FBC">
      <w:pPr>
        <w:pStyle w:val="ConsPlusNormal"/>
        <w:spacing w:before="220"/>
        <w:ind w:firstLine="540"/>
        <w:jc w:val="both"/>
      </w:pPr>
      <w:r>
        <w:t>- акты о приемке выполненных работ по форме N КС-2;</w:t>
      </w:r>
    </w:p>
    <w:p w:rsidR="00AD2FBC" w:rsidRDefault="00AD2FBC">
      <w:pPr>
        <w:pStyle w:val="ConsPlusNormal"/>
        <w:spacing w:before="220"/>
        <w:ind w:firstLine="540"/>
        <w:jc w:val="both"/>
      </w:pPr>
      <w:r>
        <w:t>- договор на разработку проекта мелиорации на проведение культуртехнических мероприятий на выбывших сельскохозяйственных угодьях, вовлекаемых в сельскохозяйственный оборот, платежные поручения, подтверждающие оплату по договору услуг по разработке проекта мелиорации на проведение культуртехнических мероприятий, акт о приемке выполненных работ по разработке проекта мелиорации на проведение культуртехнических мероприятий;</w:t>
      </w:r>
    </w:p>
    <w:p w:rsidR="00AD2FBC" w:rsidRDefault="00AD2FBC">
      <w:pPr>
        <w:pStyle w:val="ConsPlusNormal"/>
        <w:spacing w:before="220"/>
        <w:ind w:firstLine="540"/>
        <w:jc w:val="both"/>
      </w:pPr>
      <w:r>
        <w:t>2.1. При проведении работ подрядным способом участником отбора дополнительно предоставляются следующие документы:</w:t>
      </w:r>
    </w:p>
    <w:p w:rsidR="00AD2FBC" w:rsidRDefault="00AD2FBC">
      <w:pPr>
        <w:pStyle w:val="ConsPlusNormal"/>
        <w:spacing w:before="220"/>
        <w:ind w:firstLine="540"/>
        <w:jc w:val="both"/>
      </w:pPr>
      <w:r>
        <w:t>- договоры на выполнение подрядных работ по проведению культуртехнических мероприятий;</w:t>
      </w:r>
    </w:p>
    <w:p w:rsidR="00AD2FBC" w:rsidRDefault="00AD2FBC">
      <w:pPr>
        <w:pStyle w:val="ConsPlusNormal"/>
        <w:spacing w:before="220"/>
        <w:ind w:firstLine="540"/>
        <w:jc w:val="both"/>
      </w:pPr>
      <w:r>
        <w:t>- платежные поручения, подтверждающие перечисление средств подрядчикам за выполнение работ, в том числе по авансовым платежам.</w:t>
      </w:r>
    </w:p>
    <w:p w:rsidR="00AD2FBC" w:rsidRDefault="00AD2FBC">
      <w:pPr>
        <w:pStyle w:val="ConsPlusNormal"/>
        <w:spacing w:before="220"/>
        <w:ind w:firstLine="540"/>
        <w:jc w:val="both"/>
      </w:pPr>
      <w:r>
        <w:t>2.2. При проведении работ хозяйственным способом участником отбора дополнительно предоставляются следующие документы:</w:t>
      </w:r>
    </w:p>
    <w:p w:rsidR="00AD2FBC" w:rsidRDefault="00AD2FBC">
      <w:pPr>
        <w:pStyle w:val="ConsPlusNormal"/>
        <w:spacing w:before="220"/>
        <w:ind w:firstLine="540"/>
        <w:jc w:val="both"/>
      </w:pPr>
      <w:r>
        <w:t xml:space="preserve">- </w:t>
      </w:r>
      <w:hyperlink w:anchor="P6511">
        <w:r>
          <w:rPr>
            <w:color w:val="0000FF"/>
          </w:rPr>
          <w:t>справка</w:t>
        </w:r>
      </w:hyperlink>
      <w:r>
        <w:t xml:space="preserve"> о понесенных затратах на проведение культуртехнических мероприятий на выбывших сельскохозяйственных угодьях, вовлекаемых в сельскохозяйственный оборот, по форме согласно приложению N 5 к Порядку;</w:t>
      </w:r>
    </w:p>
    <w:p w:rsidR="00AD2FBC" w:rsidRDefault="00AD2FBC">
      <w:pPr>
        <w:pStyle w:val="ConsPlusNormal"/>
        <w:spacing w:before="220"/>
        <w:ind w:firstLine="540"/>
        <w:jc w:val="both"/>
      </w:pPr>
      <w:r>
        <w:t>- договоры на выполнение отдельных видов работ (услуг) по проведению культуртехнических мероприятий в случае привлечения сторонних организаций;</w:t>
      </w:r>
    </w:p>
    <w:p w:rsidR="00AD2FBC" w:rsidRDefault="00AD2FBC">
      <w:pPr>
        <w:pStyle w:val="ConsPlusNormal"/>
        <w:spacing w:before="220"/>
        <w:ind w:firstLine="540"/>
        <w:jc w:val="both"/>
      </w:pPr>
      <w:r>
        <w:t>- платежные поручения, подтверждающие перечисление средств подрядчикам за выполнение отдельных видов работ (услуг) по проведению культуртехнических мероприятий на выбывших сельскохозяйственных угодьях, вовлекаемых в сельскохозяйственный оборот, в том числе по авансовым платежам, в случае привлечения сторонних организаций;</w:t>
      </w:r>
    </w:p>
    <w:p w:rsidR="00AD2FBC" w:rsidRDefault="00AD2FBC">
      <w:pPr>
        <w:pStyle w:val="ConsPlusNormal"/>
        <w:spacing w:before="220"/>
        <w:ind w:firstLine="540"/>
        <w:jc w:val="both"/>
      </w:pPr>
      <w:r>
        <w:t>- акт о приемке выполненных отдельных видов работ (услуг) по проведению культуртехнических мероприятий на выбывших сельскохозяйственных угодьях, вовлекаемых в сельскохозяйственный оборот, в случае привлечения сторонних организаций;</w:t>
      </w:r>
    </w:p>
    <w:p w:rsidR="00AD2FBC" w:rsidRDefault="00AD2FBC">
      <w:pPr>
        <w:pStyle w:val="ConsPlusNormal"/>
        <w:spacing w:before="220"/>
        <w:ind w:firstLine="540"/>
        <w:jc w:val="both"/>
      </w:pPr>
      <w:r>
        <w:t xml:space="preserve">- </w:t>
      </w:r>
      <w:hyperlink w:anchor="P6774">
        <w:r>
          <w:rPr>
            <w:color w:val="0000FF"/>
          </w:rPr>
          <w:t>реестр</w:t>
        </w:r>
      </w:hyperlink>
      <w:r>
        <w:t xml:space="preserve"> документов, подтверждающих затраты, связанные с реализацией проекта мелиорации по проведению культуртехнических мероприятий на выбывших сельскохозяйственных угодьях, вовлекаемых в сельскохозяйственный оборот, по форме согласно приложению N 9 к Порядку (договоры, накладные, акты на выполненные работы, платежные поручения, подтверждающие оплату, универсальные передаточные документы и иные документы, подтверждающие затраты) с приложением документов.</w:t>
      </w:r>
    </w:p>
    <w:p w:rsidR="00AD2FBC" w:rsidRDefault="00AD2FBC">
      <w:pPr>
        <w:pStyle w:val="ConsPlusNormal"/>
        <w:spacing w:before="220"/>
        <w:ind w:firstLine="540"/>
        <w:jc w:val="both"/>
      </w:pPr>
      <w:r>
        <w:t>2.3. 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spacing w:before="220"/>
        <w:ind w:firstLine="540"/>
        <w:jc w:val="both"/>
      </w:pPr>
      <w:r>
        <w:t>3. Для получения субсидий на проведение мероприятий по химической мелиорации земель, включая мероприятия в области известкования кислых почв на пашне, а также мероприятия в области фосфоритования почв и гипсования почв участники отбора представляют следующие документы:</w:t>
      </w:r>
    </w:p>
    <w:p w:rsidR="00AD2FBC" w:rsidRDefault="00AD2FBC">
      <w:pPr>
        <w:pStyle w:val="ConsPlusNormal"/>
        <w:spacing w:before="220"/>
        <w:ind w:firstLine="540"/>
        <w:jc w:val="both"/>
      </w:pPr>
      <w:r>
        <w:t xml:space="preserve">- </w:t>
      </w:r>
      <w:hyperlink w:anchor="P6179">
        <w:r>
          <w:rPr>
            <w:color w:val="0000FF"/>
          </w:rPr>
          <w:t>заявление</w:t>
        </w:r>
      </w:hyperlink>
      <w:r>
        <w:t xml:space="preserve"> о предоставлении субсидии согласно приложению N 1 к Порядку;</w:t>
      </w:r>
    </w:p>
    <w:p w:rsidR="00AD2FBC" w:rsidRDefault="00AD2FBC">
      <w:pPr>
        <w:pStyle w:val="ConsPlusNormal"/>
        <w:spacing w:before="220"/>
        <w:ind w:firstLine="540"/>
        <w:jc w:val="both"/>
      </w:pPr>
      <w:r>
        <w:t xml:space="preserve">- </w:t>
      </w:r>
      <w:hyperlink w:anchor="P6446">
        <w:r>
          <w:rPr>
            <w:color w:val="0000FF"/>
          </w:rPr>
          <w:t>справку-расчет</w:t>
        </w:r>
      </w:hyperlink>
      <w:r>
        <w:t xml:space="preserve"> по форме согласно приложению N 4 к Порядку;</w:t>
      </w:r>
    </w:p>
    <w:p w:rsidR="00AD2FBC" w:rsidRDefault="00AD2FBC">
      <w:pPr>
        <w:pStyle w:val="ConsPlusNormal"/>
        <w:spacing w:before="220"/>
        <w:ind w:firstLine="540"/>
        <w:jc w:val="both"/>
      </w:pPr>
      <w:r>
        <w:t>- сводный сметный расчет стоимости проекта мелиорации в части проведения мероприятий по химической мелиорации земель, включая мероприятия в области известкования кислых почв на пашне, а также мероприятия в области фосфоритования почв и гипсования почв и локальных смет;</w:t>
      </w:r>
    </w:p>
    <w:p w:rsidR="00AD2FBC" w:rsidRDefault="00AD2FBC">
      <w:pPr>
        <w:pStyle w:val="ConsPlusNormal"/>
        <w:spacing w:before="220"/>
        <w:ind w:firstLine="540"/>
        <w:jc w:val="both"/>
      </w:pPr>
      <w:r>
        <w:t>- правоустанавливающие документы на земельный участок, на котором проводятся мероприятия по химической мелиорации земель, включая мероприятия в области известкования кислых почв на пашне, а также мероприятия в области фосфоритования почв и гипсования почв, в случае если права на него не зарегистрированы в Едином государственном реестре недвижимости;</w:t>
      </w:r>
    </w:p>
    <w:p w:rsidR="00AD2FBC" w:rsidRDefault="00AD2FBC">
      <w:pPr>
        <w:pStyle w:val="ConsPlusNormal"/>
        <w:spacing w:before="220"/>
        <w:ind w:firstLine="540"/>
        <w:jc w:val="both"/>
      </w:pPr>
      <w:r>
        <w:t xml:space="preserve">- </w:t>
      </w:r>
      <w:hyperlink w:anchor="P6566">
        <w:r>
          <w:rPr>
            <w:color w:val="0000FF"/>
          </w:rPr>
          <w:t>справку</w:t>
        </w:r>
      </w:hyperlink>
      <w:r>
        <w:t xml:space="preserve"> о понесенных затратах на проведение мероприятий на проведение мероприятий по химической мелиорации земель, включая мероприятия в области известкования кислых почв на пашне, а также мероприятия в области фосфоритования почв и гипсования почв согласно приложению N 6 к Порядку;</w:t>
      </w:r>
    </w:p>
    <w:p w:rsidR="00AD2FBC" w:rsidRDefault="00AD2FBC">
      <w:pPr>
        <w:pStyle w:val="ConsPlusNormal"/>
        <w:spacing w:before="220"/>
        <w:ind w:firstLine="540"/>
        <w:jc w:val="both"/>
      </w:pPr>
      <w:r>
        <w:t xml:space="preserve">- проект мелиорации земель, выполненный в соответствии с </w:t>
      </w:r>
      <w:hyperlink r:id="rId293">
        <w:r>
          <w:rPr>
            <w:color w:val="0000FF"/>
          </w:rPr>
          <w:t>приказом</w:t>
        </w:r>
      </w:hyperlink>
      <w:r>
        <w:t xml:space="preserve"> Минсельхоза России от 15 мая 2019 г. N 255 "Об утверждении Порядка разработки, согласования и утверждения проектов мелиорации земель", на проведение работ по известкованию кислых почв;</w:t>
      </w:r>
    </w:p>
    <w:p w:rsidR="00AD2FBC" w:rsidRDefault="00AD2FBC">
      <w:pPr>
        <w:pStyle w:val="ConsPlusNormal"/>
        <w:spacing w:before="220"/>
        <w:ind w:firstLine="540"/>
        <w:jc w:val="both"/>
      </w:pPr>
      <w:r>
        <w:t>- договоры, счета-фактуры (кроме случаев приобретения у поставщиков, находящихся на специальном налоговом режиме), накладные, платежные документы на приобретение мелиорантов; или договоры купли-продажи (поставки) мелиоранта, включенного в Государственный каталог пестицидов и агрохимикатов, разрешенных к применению на территории Российской Федерации;</w:t>
      </w:r>
    </w:p>
    <w:p w:rsidR="00AD2FBC" w:rsidRDefault="00AD2FBC">
      <w:pPr>
        <w:pStyle w:val="ConsPlusNormal"/>
        <w:spacing w:before="220"/>
        <w:ind w:firstLine="540"/>
        <w:jc w:val="both"/>
      </w:pPr>
      <w:r>
        <w:t>- платежные поручения, подтверждающие затраты на закупку мелиоранта, доставку и на технологические работы по внесению мелиоранта;</w:t>
      </w:r>
    </w:p>
    <w:p w:rsidR="00AD2FBC" w:rsidRDefault="00AD2FBC">
      <w:pPr>
        <w:pStyle w:val="ConsPlusNormal"/>
        <w:spacing w:before="220"/>
        <w:ind w:firstLine="540"/>
        <w:jc w:val="both"/>
      </w:pPr>
      <w:r>
        <w:t>- товарные накладные, счета-фактуры или универсальные передаточные документы и/или иные документы на получение мелиорантов;</w:t>
      </w:r>
    </w:p>
    <w:p w:rsidR="00AD2FBC" w:rsidRDefault="00AD2FBC">
      <w:pPr>
        <w:pStyle w:val="ConsPlusNormal"/>
        <w:spacing w:before="220"/>
        <w:ind w:firstLine="540"/>
        <w:jc w:val="both"/>
      </w:pPr>
      <w:r>
        <w:t>- акты о приемке выполненных работ по химической мелиорации земель, включая мероприятия в области известкования кислых почв на пашне, а также мероприятия в области фосфоритования почв и гипсования почв, подтверждающие проведение работ в соответствии с проектом мелиорации земель.</w:t>
      </w:r>
    </w:p>
    <w:p w:rsidR="00AD2FBC" w:rsidRDefault="00AD2FBC">
      <w:pPr>
        <w:pStyle w:val="ConsPlusNormal"/>
        <w:spacing w:before="220"/>
        <w:ind w:firstLine="540"/>
        <w:jc w:val="both"/>
      </w:pPr>
      <w:r>
        <w:t>3.1. При проведении работ подрядным способом участником отбора дополнительно предоставляются следующие документы:</w:t>
      </w:r>
    </w:p>
    <w:p w:rsidR="00AD2FBC" w:rsidRDefault="00AD2FBC">
      <w:pPr>
        <w:pStyle w:val="ConsPlusNormal"/>
        <w:spacing w:before="220"/>
        <w:ind w:firstLine="540"/>
        <w:jc w:val="both"/>
      </w:pPr>
      <w:r>
        <w:t>- договоры на выполнение подрядных работ по химической мелиорации земель, включая мероприятия в области известкования кислых почв на пашне, а также мероприятия в области фосфоритования почв и гипсования почв или технологических работ по внесению мелиоранта;</w:t>
      </w:r>
    </w:p>
    <w:p w:rsidR="00AD2FBC" w:rsidRDefault="00AD2FBC">
      <w:pPr>
        <w:pStyle w:val="ConsPlusNormal"/>
        <w:spacing w:before="220"/>
        <w:ind w:firstLine="540"/>
        <w:jc w:val="both"/>
      </w:pPr>
      <w:r>
        <w:t>- платежные поручения, подтверждающие перечисление средств подрядчикам за выполнение технологических работ по внесению мелиоранта, в том числе по авансовым платежам; или платежные поручения (документов), подтверждающие расходы по внесению мелиорантов, в рамках проведения мероприятий по химической мелиорации земель, включая мероприятия в области известкования кислых почв на пашне, а также мероприятия в области фосфоритования почв и гипсования почв;</w:t>
      </w:r>
    </w:p>
    <w:p w:rsidR="00AD2FBC" w:rsidRDefault="00AD2FBC">
      <w:pPr>
        <w:pStyle w:val="ConsPlusNormal"/>
        <w:spacing w:before="220"/>
        <w:ind w:firstLine="540"/>
        <w:jc w:val="both"/>
      </w:pPr>
      <w:r>
        <w:t>- платежные поручения, подтверждающие транспортные расходы по доставке мелиорантов от места их приобретения до места проведения химической мелиорации земель, включая мероприятия в области известкования кислых почв на пашне, а также мероприятия в области фосфоритования почв и гипсования почв.</w:t>
      </w:r>
    </w:p>
    <w:p w:rsidR="00AD2FBC" w:rsidRDefault="00AD2FBC">
      <w:pPr>
        <w:pStyle w:val="ConsPlusNormal"/>
        <w:spacing w:before="220"/>
        <w:ind w:firstLine="540"/>
        <w:jc w:val="both"/>
      </w:pPr>
      <w:r>
        <w:t>3.2. При проведении работ хозяйственным способом участником отбора дополнительно предоставляются следующие документы:</w:t>
      </w:r>
    </w:p>
    <w:p w:rsidR="00AD2FBC" w:rsidRDefault="00AD2FBC">
      <w:pPr>
        <w:pStyle w:val="ConsPlusNormal"/>
        <w:spacing w:before="220"/>
        <w:ind w:firstLine="540"/>
        <w:jc w:val="both"/>
      </w:pPr>
      <w:r>
        <w:t>- договоры на выполнения отдельных видов работ (услуг) по известкованию кислых почв в случае привлечения сторонних организаций;</w:t>
      </w:r>
    </w:p>
    <w:p w:rsidR="00AD2FBC" w:rsidRDefault="00AD2FBC">
      <w:pPr>
        <w:pStyle w:val="ConsPlusNormal"/>
        <w:spacing w:before="220"/>
        <w:ind w:firstLine="540"/>
        <w:jc w:val="both"/>
      </w:pPr>
      <w:r>
        <w:t>- платежные поручения, подтверждающие перечисление средств подрядчикам за выполнение отдельных видов работ (услуг) по химической мелиорации земель, включая мероприятия в области известкования кислых почв на пашне, а также мероприятия в области фосфоритования почв и гипсования почв, в том числе по авансовым платежам, в случае привлечения сторонних организаций;</w:t>
      </w:r>
    </w:p>
    <w:p w:rsidR="00AD2FBC" w:rsidRDefault="00AD2FBC">
      <w:pPr>
        <w:pStyle w:val="ConsPlusNormal"/>
        <w:spacing w:before="220"/>
        <w:ind w:firstLine="540"/>
        <w:jc w:val="both"/>
      </w:pPr>
      <w:r>
        <w:t>- акт расхода мелиоранта;</w:t>
      </w:r>
    </w:p>
    <w:p w:rsidR="00AD2FBC" w:rsidRDefault="00AD2FBC">
      <w:pPr>
        <w:pStyle w:val="ConsPlusNormal"/>
        <w:spacing w:before="220"/>
        <w:ind w:firstLine="540"/>
        <w:jc w:val="both"/>
      </w:pPr>
      <w:r>
        <w:t xml:space="preserve">- </w:t>
      </w:r>
      <w:hyperlink w:anchor="P6893">
        <w:r>
          <w:rPr>
            <w:color w:val="0000FF"/>
          </w:rPr>
          <w:t>реестр</w:t>
        </w:r>
      </w:hyperlink>
      <w:r>
        <w:t xml:space="preserve"> документов, подтверждающих затраты на проведение по химической мелиорации земель, включая мероприятия в области известкования кислых почв на пашне, а также мероприятия в области фосфоритования почв и гипсования почв, по форме согласно приложению N 10 к Порядку (договоры, накладные, акты на выполненные работы, платежные поручения, подтверждающие оплату, универсальные передаточные документы и иные документы, подтверждающие затраты) с приложением документов.</w:t>
      </w:r>
    </w:p>
    <w:p w:rsidR="00AD2FBC" w:rsidRDefault="00AD2FBC">
      <w:pPr>
        <w:pStyle w:val="ConsPlusNormal"/>
        <w:spacing w:before="220"/>
        <w:ind w:firstLine="540"/>
        <w:jc w:val="both"/>
      </w:pPr>
      <w:r>
        <w:t>3.3. 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8</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проведение мелиоративных</w:t>
      </w:r>
    </w:p>
    <w:p w:rsidR="00AD2FBC" w:rsidRDefault="00AD2FBC">
      <w:pPr>
        <w:pStyle w:val="ConsPlusNormal"/>
        <w:jc w:val="right"/>
      </w:pPr>
      <w:r>
        <w:t>мероприятий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Title"/>
        <w:jc w:val="center"/>
      </w:pPr>
      <w:bookmarkStart w:id="501" w:name="P6698"/>
      <w:bookmarkEnd w:id="501"/>
      <w:r>
        <w:t>МЕТОДИКА</w:t>
      </w:r>
    </w:p>
    <w:p w:rsidR="00AD2FBC" w:rsidRDefault="00AD2FBC">
      <w:pPr>
        <w:pStyle w:val="ConsPlusTitle"/>
        <w:jc w:val="center"/>
      </w:pPr>
      <w:r>
        <w:t>ОЦЕНКИ ДОСТИЖЕНИЯ ПОЛУЧАТЕЛЕМ СУБСИДИИ ПЛАНОВОГО ОБЪЕМА</w:t>
      </w:r>
    </w:p>
    <w:p w:rsidR="00AD2FBC" w:rsidRDefault="00AD2FBC">
      <w:pPr>
        <w:pStyle w:val="ConsPlusTitle"/>
        <w:jc w:val="center"/>
      </w:pPr>
      <w:r>
        <w:t>ПРОИЗВОДСТВА СЕЛЬСКОХОЗЯЙСТВЕННОЙ ПРОДУКЦИИ НА 3 ГОДА</w:t>
      </w:r>
    </w:p>
    <w:p w:rsidR="00AD2FBC" w:rsidRDefault="00AD2FBC">
      <w:pPr>
        <w:pStyle w:val="ConsPlusTitle"/>
        <w:jc w:val="center"/>
      </w:pPr>
      <w:r>
        <w:t>НА ЗЕМЛЯХ, НА КОТОРЫХ РЕАЛИЗОВАН ПРОЕКТ МЕЛИОРАЦИИ, А ТАКЖЕ</w:t>
      </w:r>
    </w:p>
    <w:p w:rsidR="00AD2FBC" w:rsidRDefault="00AD2FBC">
      <w:pPr>
        <w:pStyle w:val="ConsPlusTitle"/>
        <w:jc w:val="center"/>
      </w:pPr>
      <w:r>
        <w:t>МЕРЫ ОТВЕТСТВЕННОСТИ ПОЛУЧАТЕЛЕЙ СРЕДСТВ ЗА НЕДОСТИЖЕНИЕ</w:t>
      </w:r>
    </w:p>
    <w:p w:rsidR="00AD2FBC" w:rsidRDefault="00AD2FBC">
      <w:pPr>
        <w:pStyle w:val="ConsPlusTitle"/>
        <w:jc w:val="center"/>
      </w:pPr>
      <w:r>
        <w:t>ПЛАНОВОГО ОБЪЕМА ПРОИЗВОДСТВА СЕЛЬСКОХОЗЯЙСТВЕННОЙ ПРОДУКЦИИ</w:t>
      </w:r>
    </w:p>
    <w:p w:rsidR="00AD2FBC" w:rsidRDefault="00AD2FBC">
      <w:pPr>
        <w:pStyle w:val="ConsPlusTitle"/>
        <w:jc w:val="center"/>
      </w:pPr>
      <w:r>
        <w:t>НА 3 ГОДА НА ЗЕМЛЯХ, НА КОТОРЫХ РЕАЛИЗОВАН ПРОЕКТ МЕЛИОРАЦИИ</w:t>
      </w:r>
    </w:p>
    <w:p w:rsidR="00AD2FBC" w:rsidRDefault="00AD2FBC">
      <w:pPr>
        <w:pStyle w:val="ConsPlusNormal"/>
        <w:jc w:val="both"/>
      </w:pPr>
    </w:p>
    <w:p w:rsidR="00AD2FBC" w:rsidRDefault="00AD2FBC">
      <w:pPr>
        <w:pStyle w:val="ConsPlusNormal"/>
        <w:ind w:firstLine="540"/>
        <w:jc w:val="both"/>
      </w:pPr>
      <w:r>
        <w:t>1. Настоящая Методика определяет порядок оценки достижения получателем субсидии планового объема производства сельскохозяйственной продукции на 3 года на землях, на которых реализован проект мелиорации, а также меры ответственности получателей субсидии за недостижение планового объема производства сельскохозяйственной продукции на 3 года на землях, на которых реализован проект мелиорации (далее - Методика).</w:t>
      </w:r>
    </w:p>
    <w:p w:rsidR="00AD2FBC" w:rsidRDefault="00AD2FBC">
      <w:pPr>
        <w:pStyle w:val="ConsPlusNormal"/>
        <w:spacing w:before="220"/>
        <w:ind w:firstLine="540"/>
        <w:jc w:val="both"/>
      </w:pPr>
      <w:r>
        <w:t>2. Для целей настоящей Методики используется понятие "объем производства сельскохозяйственной продукции (в зерновых единицах)".</w:t>
      </w:r>
    </w:p>
    <w:p w:rsidR="00AD2FBC" w:rsidRDefault="00AD2FBC">
      <w:pPr>
        <w:pStyle w:val="ConsPlusNormal"/>
        <w:spacing w:before="220"/>
        <w:ind w:firstLine="540"/>
        <w:jc w:val="both"/>
      </w:pPr>
      <w:r>
        <w:t>Коэффициенты перевода сельскохозяйственных культур в зерновые единицы устанавливаются Министерством сельского хозяйства Российской Федерации.</w:t>
      </w:r>
    </w:p>
    <w:p w:rsidR="00AD2FBC" w:rsidRDefault="00AD2FBC">
      <w:pPr>
        <w:pStyle w:val="ConsPlusNormal"/>
        <w:spacing w:before="220"/>
        <w:ind w:firstLine="540"/>
        <w:jc w:val="both"/>
      </w:pPr>
      <w:bookmarkStart w:id="502" w:name="P6709"/>
      <w:bookmarkEnd w:id="502"/>
      <w:r>
        <w:t>3. При проведении оценки достижения получателем субсидии планового объема производства сельскохозяйственной продукции используются следующие исходные данные:</w:t>
      </w:r>
    </w:p>
    <w:p w:rsidR="00AD2FBC" w:rsidRDefault="00AD2FBC">
      <w:pPr>
        <w:pStyle w:val="ConsPlusNormal"/>
        <w:spacing w:before="220"/>
        <w:ind w:firstLine="540"/>
        <w:jc w:val="both"/>
      </w:pPr>
      <w:r>
        <w:t xml:space="preserve">а) объем производства сельскохозяйственной продукции (в зерновых единицах) в соответствии с соглашением о предоставлении субсидии, заключенному между Министерством сельского хозяйства Пензенской области и получателем субсидии в соответствии с </w:t>
      </w:r>
      <w:hyperlink w:anchor="P6030">
        <w:r>
          <w:rPr>
            <w:color w:val="0000FF"/>
          </w:rPr>
          <w:t>пунктом 2.9</w:t>
        </w:r>
      </w:hyperlink>
      <w:r>
        <w:t xml:space="preserve"> Порядка (далее - Соглашение, Министерство);</w:t>
      </w:r>
    </w:p>
    <w:p w:rsidR="00AD2FBC" w:rsidRDefault="00AD2FBC">
      <w:pPr>
        <w:pStyle w:val="ConsPlusNormal"/>
        <w:spacing w:before="220"/>
        <w:ind w:firstLine="540"/>
        <w:jc w:val="both"/>
      </w:pPr>
      <w:bookmarkStart w:id="503" w:name="P6711"/>
      <w:bookmarkEnd w:id="503"/>
      <w:r>
        <w:t>б) объем производства сельскохозяйственной продукции (в зерновых единицах) в соответствии с предоставленным получателем субсидии отчетом об объеме производства сельскохозяйственной продукции, подписанным руководителем получателя субсидии по следующей форме:</w:t>
      </w:r>
    </w:p>
    <w:p w:rsidR="00AD2FBC" w:rsidRDefault="00AD2FBC">
      <w:pPr>
        <w:pStyle w:val="ConsPlusNormal"/>
        <w:jc w:val="both"/>
      </w:pPr>
    </w:p>
    <w:p w:rsidR="00AD2FBC" w:rsidRDefault="00AD2FBC">
      <w:pPr>
        <w:pStyle w:val="ConsPlusNormal"/>
        <w:jc w:val="center"/>
      </w:pPr>
      <w:r>
        <w:t>Отчет</w:t>
      </w:r>
    </w:p>
    <w:p w:rsidR="00AD2FBC" w:rsidRDefault="00AD2FBC">
      <w:pPr>
        <w:pStyle w:val="ConsPlusNormal"/>
        <w:jc w:val="center"/>
      </w:pPr>
      <w:r>
        <w:t>об объеме производства сельскохозяйственной продукции</w:t>
      </w:r>
    </w:p>
    <w:p w:rsidR="00AD2FBC" w:rsidRDefault="00AD2FBC">
      <w:pPr>
        <w:pStyle w:val="ConsPlusNormal"/>
        <w:jc w:val="center"/>
      </w:pPr>
      <w:r>
        <w:t>в ______ году на землях, на которых реализован проект</w:t>
      </w:r>
    </w:p>
    <w:p w:rsidR="00AD2FBC" w:rsidRDefault="00AD2FBC">
      <w:pPr>
        <w:pStyle w:val="ConsPlusNormal"/>
        <w:jc w:val="center"/>
      </w:pPr>
      <w:r>
        <w:t>мелиорации,</w:t>
      </w:r>
    </w:p>
    <w:p w:rsidR="00AD2FBC" w:rsidRDefault="00AD2FBC">
      <w:pPr>
        <w:pStyle w:val="ConsPlusNormal"/>
        <w:jc w:val="center"/>
      </w:pPr>
      <w:r>
        <w:t>в ___________________________________________________</w:t>
      </w:r>
    </w:p>
    <w:p w:rsidR="00AD2FBC" w:rsidRDefault="00AD2FBC">
      <w:pPr>
        <w:pStyle w:val="ConsPlusNormal"/>
        <w:jc w:val="center"/>
      </w:pPr>
      <w:r>
        <w:t>(наименование получателя субсидии, муниципального</w:t>
      </w:r>
    </w:p>
    <w:p w:rsidR="00AD2FBC" w:rsidRDefault="00AD2FBC">
      <w:pPr>
        <w:pStyle w:val="ConsPlusNormal"/>
        <w:jc w:val="center"/>
      </w:pPr>
      <w:r>
        <w:t>образования)</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644"/>
        <w:gridCol w:w="1701"/>
        <w:gridCol w:w="1984"/>
        <w:gridCol w:w="1757"/>
        <w:gridCol w:w="1247"/>
        <w:gridCol w:w="1757"/>
        <w:gridCol w:w="1757"/>
      </w:tblGrid>
      <w:tr w:rsidR="00AD2FBC">
        <w:tc>
          <w:tcPr>
            <w:tcW w:w="680" w:type="dxa"/>
          </w:tcPr>
          <w:p w:rsidR="00AD2FBC" w:rsidRDefault="00AD2FBC">
            <w:pPr>
              <w:pStyle w:val="ConsPlusNormal"/>
              <w:jc w:val="center"/>
            </w:pPr>
            <w:r>
              <w:t>N п/п</w:t>
            </w:r>
          </w:p>
        </w:tc>
        <w:tc>
          <w:tcPr>
            <w:tcW w:w="1644" w:type="dxa"/>
          </w:tcPr>
          <w:p w:rsidR="00AD2FBC" w:rsidRDefault="00AD2FBC">
            <w:pPr>
              <w:pStyle w:val="ConsPlusNormal"/>
              <w:jc w:val="center"/>
            </w:pPr>
            <w:r>
              <w:t>Кадастровый номер земельного участка, на котором реализован проект мелиорации</w:t>
            </w:r>
          </w:p>
        </w:tc>
        <w:tc>
          <w:tcPr>
            <w:tcW w:w="1701" w:type="dxa"/>
          </w:tcPr>
          <w:p w:rsidR="00AD2FBC" w:rsidRDefault="00AD2FBC">
            <w:pPr>
              <w:pStyle w:val="ConsPlusNormal"/>
              <w:jc w:val="center"/>
            </w:pPr>
            <w:r>
              <w:t>Площадь земельного участка, на котором реализован проект мелиорации, га</w:t>
            </w:r>
          </w:p>
        </w:tc>
        <w:tc>
          <w:tcPr>
            <w:tcW w:w="1984" w:type="dxa"/>
          </w:tcPr>
          <w:p w:rsidR="00AD2FBC" w:rsidRDefault="00AD2FBC">
            <w:pPr>
              <w:pStyle w:val="ConsPlusNormal"/>
              <w:jc w:val="center"/>
            </w:pPr>
            <w:r>
              <w:t>Наименование сельскохозяйственной культуры</w:t>
            </w:r>
          </w:p>
        </w:tc>
        <w:tc>
          <w:tcPr>
            <w:tcW w:w="1757" w:type="dxa"/>
          </w:tcPr>
          <w:p w:rsidR="00AD2FBC" w:rsidRDefault="00AD2FBC">
            <w:pPr>
              <w:pStyle w:val="ConsPlusNormal"/>
              <w:jc w:val="center"/>
            </w:pPr>
            <w:r>
              <w:t>Посевная площадь сельскохозяйственной культуры, га</w:t>
            </w:r>
          </w:p>
        </w:tc>
        <w:tc>
          <w:tcPr>
            <w:tcW w:w="1247" w:type="dxa"/>
          </w:tcPr>
          <w:p w:rsidR="00AD2FBC" w:rsidRDefault="00AD2FBC">
            <w:pPr>
              <w:pStyle w:val="ConsPlusNormal"/>
              <w:jc w:val="center"/>
            </w:pPr>
            <w:r>
              <w:t>Валовой сбор урожая, тонн</w:t>
            </w:r>
          </w:p>
        </w:tc>
        <w:tc>
          <w:tcPr>
            <w:tcW w:w="1757" w:type="dxa"/>
          </w:tcPr>
          <w:p w:rsidR="00AD2FBC" w:rsidRDefault="00AD2FBC">
            <w:pPr>
              <w:pStyle w:val="ConsPlusNormal"/>
              <w:jc w:val="center"/>
            </w:pPr>
            <w:r>
              <w:t>Коэффициент перевода в зерновые единицы</w:t>
            </w:r>
          </w:p>
        </w:tc>
        <w:tc>
          <w:tcPr>
            <w:tcW w:w="1757" w:type="dxa"/>
          </w:tcPr>
          <w:p w:rsidR="00AD2FBC" w:rsidRDefault="00AD2FBC">
            <w:pPr>
              <w:pStyle w:val="ConsPlusNormal"/>
              <w:jc w:val="center"/>
            </w:pPr>
            <w:r>
              <w:t>Объем производства сельскохозяйственной продукции в зерновых единицах</w:t>
            </w:r>
          </w:p>
          <w:p w:rsidR="00AD2FBC" w:rsidRDefault="00AD2FBC">
            <w:pPr>
              <w:pStyle w:val="ConsPlusNormal"/>
              <w:jc w:val="center"/>
            </w:pPr>
            <w:r>
              <w:t>(</w:t>
            </w:r>
            <w:hyperlink w:anchor="P6735">
              <w:r>
                <w:rPr>
                  <w:color w:val="0000FF"/>
                </w:rPr>
                <w:t>гр. 6</w:t>
              </w:r>
            </w:hyperlink>
            <w:r>
              <w:t xml:space="preserve"> x </w:t>
            </w:r>
            <w:hyperlink w:anchor="P6736">
              <w:r>
                <w:rPr>
                  <w:color w:val="0000FF"/>
                </w:rPr>
                <w:t>гр. 7</w:t>
              </w:r>
            </w:hyperlink>
            <w:r>
              <w:t>), тонн</w:t>
            </w:r>
          </w:p>
        </w:tc>
      </w:tr>
      <w:tr w:rsidR="00AD2FBC">
        <w:tc>
          <w:tcPr>
            <w:tcW w:w="680" w:type="dxa"/>
          </w:tcPr>
          <w:p w:rsidR="00AD2FBC" w:rsidRDefault="00AD2FBC">
            <w:pPr>
              <w:pStyle w:val="ConsPlusNormal"/>
              <w:jc w:val="center"/>
            </w:pPr>
            <w:r>
              <w:t>1</w:t>
            </w:r>
          </w:p>
        </w:tc>
        <w:tc>
          <w:tcPr>
            <w:tcW w:w="1644" w:type="dxa"/>
          </w:tcPr>
          <w:p w:rsidR="00AD2FBC" w:rsidRDefault="00AD2FBC">
            <w:pPr>
              <w:pStyle w:val="ConsPlusNormal"/>
              <w:jc w:val="center"/>
            </w:pPr>
            <w:r>
              <w:t>2</w:t>
            </w:r>
          </w:p>
        </w:tc>
        <w:tc>
          <w:tcPr>
            <w:tcW w:w="1701" w:type="dxa"/>
          </w:tcPr>
          <w:p w:rsidR="00AD2FBC" w:rsidRDefault="00AD2FBC">
            <w:pPr>
              <w:pStyle w:val="ConsPlusNormal"/>
              <w:jc w:val="center"/>
            </w:pPr>
            <w:r>
              <w:t>3</w:t>
            </w:r>
          </w:p>
        </w:tc>
        <w:tc>
          <w:tcPr>
            <w:tcW w:w="1984" w:type="dxa"/>
          </w:tcPr>
          <w:p w:rsidR="00AD2FBC" w:rsidRDefault="00AD2FBC">
            <w:pPr>
              <w:pStyle w:val="ConsPlusNormal"/>
              <w:jc w:val="center"/>
            </w:pPr>
            <w:r>
              <w:t>4</w:t>
            </w:r>
          </w:p>
        </w:tc>
        <w:tc>
          <w:tcPr>
            <w:tcW w:w="1757" w:type="dxa"/>
          </w:tcPr>
          <w:p w:rsidR="00AD2FBC" w:rsidRDefault="00AD2FBC">
            <w:pPr>
              <w:pStyle w:val="ConsPlusNormal"/>
              <w:jc w:val="center"/>
            </w:pPr>
            <w:r>
              <w:t>5</w:t>
            </w:r>
          </w:p>
        </w:tc>
        <w:tc>
          <w:tcPr>
            <w:tcW w:w="1247" w:type="dxa"/>
          </w:tcPr>
          <w:p w:rsidR="00AD2FBC" w:rsidRDefault="00AD2FBC">
            <w:pPr>
              <w:pStyle w:val="ConsPlusNormal"/>
              <w:jc w:val="center"/>
            </w:pPr>
            <w:bookmarkStart w:id="504" w:name="P6735"/>
            <w:bookmarkEnd w:id="504"/>
            <w:r>
              <w:t>6</w:t>
            </w:r>
          </w:p>
        </w:tc>
        <w:tc>
          <w:tcPr>
            <w:tcW w:w="1757" w:type="dxa"/>
          </w:tcPr>
          <w:p w:rsidR="00AD2FBC" w:rsidRDefault="00AD2FBC">
            <w:pPr>
              <w:pStyle w:val="ConsPlusNormal"/>
              <w:jc w:val="center"/>
            </w:pPr>
            <w:bookmarkStart w:id="505" w:name="P6736"/>
            <w:bookmarkEnd w:id="505"/>
            <w:r>
              <w:t>7</w:t>
            </w:r>
          </w:p>
        </w:tc>
        <w:tc>
          <w:tcPr>
            <w:tcW w:w="1757" w:type="dxa"/>
          </w:tcPr>
          <w:p w:rsidR="00AD2FBC" w:rsidRDefault="00AD2FBC">
            <w:pPr>
              <w:pStyle w:val="ConsPlusNormal"/>
              <w:jc w:val="center"/>
            </w:pPr>
            <w:r>
              <w:t>8</w:t>
            </w:r>
          </w:p>
        </w:tc>
      </w:tr>
      <w:tr w:rsidR="00AD2FBC">
        <w:tc>
          <w:tcPr>
            <w:tcW w:w="680" w:type="dxa"/>
          </w:tcPr>
          <w:p w:rsidR="00AD2FBC" w:rsidRDefault="00AD2FBC">
            <w:pPr>
              <w:pStyle w:val="ConsPlusNormal"/>
            </w:pPr>
          </w:p>
        </w:tc>
        <w:tc>
          <w:tcPr>
            <w:tcW w:w="1644" w:type="dxa"/>
          </w:tcPr>
          <w:p w:rsidR="00AD2FBC" w:rsidRDefault="00AD2FBC">
            <w:pPr>
              <w:pStyle w:val="ConsPlusNormal"/>
            </w:pPr>
          </w:p>
        </w:tc>
        <w:tc>
          <w:tcPr>
            <w:tcW w:w="1701" w:type="dxa"/>
          </w:tcPr>
          <w:p w:rsidR="00AD2FBC" w:rsidRDefault="00AD2FBC">
            <w:pPr>
              <w:pStyle w:val="ConsPlusNormal"/>
            </w:pPr>
          </w:p>
        </w:tc>
        <w:tc>
          <w:tcPr>
            <w:tcW w:w="1984" w:type="dxa"/>
          </w:tcPr>
          <w:p w:rsidR="00AD2FBC" w:rsidRDefault="00AD2FBC">
            <w:pPr>
              <w:pStyle w:val="ConsPlusNormal"/>
            </w:pPr>
          </w:p>
        </w:tc>
        <w:tc>
          <w:tcPr>
            <w:tcW w:w="1757" w:type="dxa"/>
          </w:tcPr>
          <w:p w:rsidR="00AD2FBC" w:rsidRDefault="00AD2FBC">
            <w:pPr>
              <w:pStyle w:val="ConsPlusNormal"/>
            </w:pPr>
          </w:p>
        </w:tc>
        <w:tc>
          <w:tcPr>
            <w:tcW w:w="1247" w:type="dxa"/>
          </w:tcPr>
          <w:p w:rsidR="00AD2FBC" w:rsidRDefault="00AD2FBC">
            <w:pPr>
              <w:pStyle w:val="ConsPlusNormal"/>
            </w:pPr>
          </w:p>
        </w:tc>
        <w:tc>
          <w:tcPr>
            <w:tcW w:w="1757" w:type="dxa"/>
          </w:tcPr>
          <w:p w:rsidR="00AD2FBC" w:rsidRDefault="00AD2FBC">
            <w:pPr>
              <w:pStyle w:val="ConsPlusNormal"/>
            </w:pPr>
          </w:p>
        </w:tc>
        <w:tc>
          <w:tcPr>
            <w:tcW w:w="1757"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rmal"/>
        <w:ind w:firstLine="540"/>
        <w:jc w:val="both"/>
      </w:pPr>
      <w:r>
        <w:t>"___" ________ 20__ года.</w:t>
      </w:r>
    </w:p>
    <w:p w:rsidR="00AD2FBC" w:rsidRDefault="00AD2FBC">
      <w:pPr>
        <w:pStyle w:val="ConsPlusNormal"/>
        <w:spacing w:before="220"/>
        <w:ind w:firstLine="540"/>
        <w:jc w:val="both"/>
      </w:pPr>
      <w:r>
        <w:t xml:space="preserve">4. Получатели субсидии в срок до 31 декабря года, следующего за годом предоставления субсидии (ежегодно в течение трех лет), представляют в Министерство отчет об объеме производства сельскохозяйственной продукции на землях, на которых реализован проект мелиорации, согласно Соглашению, по форме, указанной в </w:t>
      </w:r>
      <w:hyperlink w:anchor="P6711">
        <w:r>
          <w:rPr>
            <w:color w:val="0000FF"/>
          </w:rPr>
          <w:t>подпункте "б" пункта 3</w:t>
        </w:r>
      </w:hyperlink>
      <w:r>
        <w:t xml:space="preserve"> настоящей Методики.</w:t>
      </w:r>
    </w:p>
    <w:p w:rsidR="00AD2FBC" w:rsidRDefault="00AD2FBC">
      <w:pPr>
        <w:pStyle w:val="ConsPlusNormal"/>
        <w:spacing w:before="220"/>
        <w:ind w:firstLine="540"/>
        <w:jc w:val="both"/>
      </w:pPr>
      <w:bookmarkStart w:id="506" w:name="P6749"/>
      <w:bookmarkEnd w:id="506"/>
      <w:r>
        <w:t>5. Оценка достижения получателем субсидии планового объема производства сельскохозяйственной продукции на землях, на которых реализован проект мелиорации, проводится Министерством по истечении трех лет, начиная от года, следующего за годом получения субсидии.</w:t>
      </w:r>
    </w:p>
    <w:p w:rsidR="00AD2FBC" w:rsidRDefault="00AD2FBC">
      <w:pPr>
        <w:pStyle w:val="ConsPlusNormal"/>
        <w:spacing w:before="220"/>
        <w:ind w:firstLine="540"/>
        <w:jc w:val="both"/>
      </w:pPr>
      <w:bookmarkStart w:id="507" w:name="P6750"/>
      <w:bookmarkEnd w:id="507"/>
      <w:r>
        <w:t xml:space="preserve">6. В случае выявления по результатам оценки, проведенной Министерством в соответствии с </w:t>
      </w:r>
      <w:hyperlink w:anchor="P6749">
        <w:r>
          <w:rPr>
            <w:color w:val="0000FF"/>
          </w:rPr>
          <w:t>пунктом 5</w:t>
        </w:r>
      </w:hyperlink>
      <w:r>
        <w:t xml:space="preserve"> настоящей Методики, факта недостижения получателем субсидии планового объема производства сельскохозяйственной продукции, установленного в Соглашении, Министерство применяет штрафные санкции к получателю субсидии, рассчитываемые по формуле:</w:t>
      </w:r>
    </w:p>
    <w:p w:rsidR="00AD2FBC" w:rsidRDefault="00AD2FBC">
      <w:pPr>
        <w:pStyle w:val="ConsPlusNormal"/>
        <w:jc w:val="both"/>
      </w:pPr>
    </w:p>
    <w:p w:rsidR="00AD2FBC" w:rsidRDefault="00AD2FBC">
      <w:pPr>
        <w:pStyle w:val="ConsPlusNormal"/>
        <w:jc w:val="center"/>
      </w:pPr>
      <w:r>
        <w:t>Vштрафа = Vсубсидии x (1 - F / Р)</w:t>
      </w:r>
    </w:p>
    <w:p w:rsidR="00AD2FBC" w:rsidRDefault="00AD2FBC">
      <w:pPr>
        <w:pStyle w:val="ConsPlusNormal"/>
        <w:jc w:val="both"/>
      </w:pPr>
    </w:p>
    <w:p w:rsidR="00AD2FBC" w:rsidRDefault="00AD2FBC">
      <w:pPr>
        <w:pStyle w:val="ConsPlusNormal"/>
        <w:ind w:firstLine="540"/>
        <w:jc w:val="both"/>
      </w:pPr>
      <w:r>
        <w:t>где:</w:t>
      </w:r>
    </w:p>
    <w:p w:rsidR="00AD2FBC" w:rsidRDefault="00AD2FBC">
      <w:pPr>
        <w:pStyle w:val="ConsPlusNormal"/>
        <w:spacing w:before="220"/>
        <w:ind w:firstLine="540"/>
        <w:jc w:val="both"/>
      </w:pPr>
      <w:r>
        <w:t>V штрафа - размер штрафных санкций;</w:t>
      </w:r>
    </w:p>
    <w:p w:rsidR="00AD2FBC" w:rsidRDefault="00AD2FBC">
      <w:pPr>
        <w:pStyle w:val="ConsPlusNormal"/>
        <w:spacing w:before="220"/>
        <w:ind w:firstLine="540"/>
        <w:jc w:val="both"/>
      </w:pPr>
      <w:r>
        <w:t>Vсубсидии - размер субсидии, предоставленной получателю субсидии в отчетном финансовом году;</w:t>
      </w:r>
    </w:p>
    <w:p w:rsidR="00AD2FBC" w:rsidRDefault="00AD2FBC">
      <w:pPr>
        <w:pStyle w:val="ConsPlusNormal"/>
        <w:spacing w:before="220"/>
        <w:ind w:firstLine="540"/>
        <w:jc w:val="both"/>
      </w:pPr>
      <w:r>
        <w:t>F - фактическое значение объема производства сельскохозяйственной продукции на три года на землях, на которых реализован проект мелиорации;</w:t>
      </w:r>
    </w:p>
    <w:p w:rsidR="00AD2FBC" w:rsidRDefault="00AD2FBC">
      <w:pPr>
        <w:pStyle w:val="ConsPlusNormal"/>
        <w:spacing w:before="220"/>
        <w:ind w:firstLine="540"/>
        <w:jc w:val="both"/>
      </w:pPr>
      <w:r>
        <w:t>P - планируемое значение объема производства сельскохозяйственной продукции на три года на землях, на которых реализован проект мелиорации;</w:t>
      </w:r>
    </w:p>
    <w:p w:rsidR="00AD2FBC" w:rsidRDefault="00AD2FBC">
      <w:pPr>
        <w:pStyle w:val="ConsPlusNormal"/>
        <w:spacing w:before="220"/>
        <w:ind w:firstLine="540"/>
        <w:jc w:val="both"/>
      </w:pPr>
      <w:bookmarkStart w:id="508" w:name="P6759"/>
      <w:bookmarkEnd w:id="508"/>
      <w:r>
        <w:t xml:space="preserve">7. Министерство в течение 30 календарных дней со дня установления факта невыполнения планового объема производства сельскохозяйственной продукции, установленного Соглашением, направляет получателю субсидии письменное уведомление о применении в отношении него штрафных санкций, рассчитанных согласно </w:t>
      </w:r>
      <w:hyperlink w:anchor="P6750">
        <w:r>
          <w:rPr>
            <w:color w:val="0000FF"/>
          </w:rPr>
          <w:t>пункту 6</w:t>
        </w:r>
      </w:hyperlink>
      <w:r>
        <w:t xml:space="preserve"> настоящей Методики, и реквизиты для перечисления денежных средств.</w:t>
      </w:r>
    </w:p>
    <w:p w:rsidR="00AD2FBC" w:rsidRDefault="00AD2FBC">
      <w:pPr>
        <w:pStyle w:val="ConsPlusNormal"/>
        <w:spacing w:before="220"/>
        <w:ind w:firstLine="540"/>
        <w:jc w:val="both"/>
      </w:pPr>
      <w:bookmarkStart w:id="509" w:name="P6760"/>
      <w:bookmarkEnd w:id="509"/>
      <w:r>
        <w:t xml:space="preserve">8. В случае невыполнения получателем субсидии требования, указанного в </w:t>
      </w:r>
      <w:hyperlink w:anchor="P6759">
        <w:r>
          <w:rPr>
            <w:color w:val="0000FF"/>
          </w:rPr>
          <w:t>пункте 7</w:t>
        </w:r>
      </w:hyperlink>
      <w:r>
        <w:t xml:space="preserve"> настоящей Методики, в течение 30 календарных дней со дня получения письменного уведомления о применении к нему штрафных санкций сумма штрафа взыскивается с получателя субсидии в судебном порядке.</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9</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проведение мелиоративных</w:t>
      </w:r>
    </w:p>
    <w:p w:rsidR="00AD2FBC" w:rsidRDefault="00AD2FBC">
      <w:pPr>
        <w:pStyle w:val="ConsPlusNormal"/>
        <w:jc w:val="right"/>
      </w:pPr>
      <w:r>
        <w:t>мероприятий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jc w:val="center"/>
      </w:pPr>
      <w:bookmarkStart w:id="510" w:name="P6774"/>
      <w:bookmarkEnd w:id="510"/>
      <w:r>
        <w:t>Реестр</w:t>
      </w:r>
    </w:p>
    <w:p w:rsidR="00AD2FBC" w:rsidRDefault="00AD2FBC">
      <w:pPr>
        <w:pStyle w:val="ConsPlusNormal"/>
        <w:jc w:val="center"/>
      </w:pPr>
      <w:r>
        <w:t>документов, подтверждающих затраты, связанные с реализацией</w:t>
      </w:r>
    </w:p>
    <w:p w:rsidR="00AD2FBC" w:rsidRDefault="00AD2FBC">
      <w:pPr>
        <w:pStyle w:val="ConsPlusNormal"/>
        <w:jc w:val="center"/>
      </w:pPr>
      <w:r>
        <w:t>проекта мелиорации по проведению культуртехнических</w:t>
      </w:r>
    </w:p>
    <w:p w:rsidR="00AD2FBC" w:rsidRDefault="00AD2FBC">
      <w:pPr>
        <w:pStyle w:val="ConsPlusNormal"/>
        <w:jc w:val="center"/>
      </w:pPr>
      <w:r>
        <w:t>мероприятий на выбывших сельскохозяйственных угодьях,</w:t>
      </w:r>
    </w:p>
    <w:p w:rsidR="00AD2FBC" w:rsidRDefault="00AD2FBC">
      <w:pPr>
        <w:pStyle w:val="ConsPlusNormal"/>
        <w:jc w:val="center"/>
      </w:pPr>
      <w:r>
        <w:t>вовлекаемых в сельскохозяйственный оборот</w:t>
      </w:r>
    </w:p>
    <w:p w:rsidR="00AD2FBC" w:rsidRDefault="00AD2FBC">
      <w:pPr>
        <w:pStyle w:val="ConsPlusNormal"/>
        <w:jc w:val="center"/>
      </w:pPr>
      <w:r>
        <w:t>(далее - культуртехнические мероприятия),</w:t>
      </w:r>
    </w:p>
    <w:p w:rsidR="00AD2FBC" w:rsidRDefault="00AD2FBC">
      <w:pPr>
        <w:pStyle w:val="ConsPlusNormal"/>
        <w:jc w:val="center"/>
      </w:pPr>
      <w:r>
        <w:t>по _________________________________________________</w:t>
      </w:r>
    </w:p>
    <w:p w:rsidR="00AD2FBC" w:rsidRDefault="00AD2FBC">
      <w:pPr>
        <w:pStyle w:val="ConsPlusNormal"/>
        <w:jc w:val="center"/>
      </w:pPr>
      <w:r>
        <w:t>(участник отбора)</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1644"/>
        <w:gridCol w:w="1276"/>
        <w:gridCol w:w="966"/>
        <w:gridCol w:w="1333"/>
        <w:gridCol w:w="1843"/>
      </w:tblGrid>
      <w:tr w:rsidR="00AD2FBC">
        <w:tc>
          <w:tcPr>
            <w:tcW w:w="2891" w:type="dxa"/>
            <w:vMerge w:val="restart"/>
          </w:tcPr>
          <w:p w:rsidR="00AD2FBC" w:rsidRDefault="00AD2FBC">
            <w:pPr>
              <w:pStyle w:val="ConsPlusNormal"/>
              <w:jc w:val="center"/>
            </w:pPr>
            <w:r>
              <w:t>Наименование затрат, связанных с реализацией проекта мелиорации по проведению культуртехнических мероприятий</w:t>
            </w:r>
          </w:p>
        </w:tc>
        <w:tc>
          <w:tcPr>
            <w:tcW w:w="7062" w:type="dxa"/>
            <w:gridSpan w:val="5"/>
          </w:tcPr>
          <w:p w:rsidR="00AD2FBC" w:rsidRDefault="00AD2FBC">
            <w:pPr>
              <w:pStyle w:val="ConsPlusNormal"/>
              <w:jc w:val="center"/>
            </w:pPr>
            <w:r>
              <w:t>Документ, подтверждающий затраты, связанные с реализацией проекта мелиорации по проведению культуртехнических мероприятий</w:t>
            </w:r>
          </w:p>
          <w:p w:rsidR="00AD2FBC" w:rsidRDefault="00AD2FBC">
            <w:pPr>
              <w:pStyle w:val="ConsPlusNormal"/>
              <w:jc w:val="center"/>
            </w:pPr>
            <w:r>
              <w:t>(включая затраты двух лет, предшествующих году предоставления субсидий)</w:t>
            </w:r>
          </w:p>
        </w:tc>
      </w:tr>
      <w:tr w:rsidR="00AD2FBC">
        <w:tc>
          <w:tcPr>
            <w:tcW w:w="2891" w:type="dxa"/>
            <w:vMerge/>
          </w:tcPr>
          <w:p w:rsidR="00AD2FBC" w:rsidRDefault="00AD2FBC">
            <w:pPr>
              <w:pStyle w:val="ConsPlusNormal"/>
            </w:pPr>
          </w:p>
        </w:tc>
        <w:tc>
          <w:tcPr>
            <w:tcW w:w="1644" w:type="dxa"/>
          </w:tcPr>
          <w:p w:rsidR="00AD2FBC" w:rsidRDefault="00AD2FBC">
            <w:pPr>
              <w:pStyle w:val="ConsPlusNormal"/>
              <w:jc w:val="center"/>
            </w:pPr>
            <w:r>
              <w:t>Наименование документа</w:t>
            </w:r>
          </w:p>
        </w:tc>
        <w:tc>
          <w:tcPr>
            <w:tcW w:w="1276" w:type="dxa"/>
          </w:tcPr>
          <w:p w:rsidR="00AD2FBC" w:rsidRDefault="00AD2FBC">
            <w:pPr>
              <w:pStyle w:val="ConsPlusNormal"/>
              <w:jc w:val="center"/>
            </w:pPr>
            <w:r>
              <w:t>Дата документа</w:t>
            </w:r>
          </w:p>
        </w:tc>
        <w:tc>
          <w:tcPr>
            <w:tcW w:w="966" w:type="dxa"/>
          </w:tcPr>
          <w:p w:rsidR="00AD2FBC" w:rsidRDefault="00AD2FBC">
            <w:pPr>
              <w:pStyle w:val="ConsPlusNormal"/>
              <w:jc w:val="center"/>
            </w:pPr>
            <w:r>
              <w:t>Номер документа</w:t>
            </w:r>
          </w:p>
        </w:tc>
        <w:tc>
          <w:tcPr>
            <w:tcW w:w="1333" w:type="dxa"/>
          </w:tcPr>
          <w:p w:rsidR="00AD2FBC" w:rsidRDefault="00AD2FBC">
            <w:pPr>
              <w:pStyle w:val="ConsPlusNormal"/>
              <w:jc w:val="center"/>
            </w:pPr>
            <w:r>
              <w:t xml:space="preserve">Сумма, рублей </w:t>
            </w:r>
            <w:hyperlink w:anchor="P6879">
              <w:r>
                <w:rPr>
                  <w:color w:val="0000FF"/>
                </w:rPr>
                <w:t>&lt;*&gt;</w:t>
              </w:r>
            </w:hyperlink>
          </w:p>
        </w:tc>
        <w:tc>
          <w:tcPr>
            <w:tcW w:w="1843" w:type="dxa"/>
          </w:tcPr>
          <w:p w:rsidR="00AD2FBC" w:rsidRDefault="00AD2FBC">
            <w:pPr>
              <w:pStyle w:val="ConsPlusNormal"/>
              <w:jc w:val="center"/>
            </w:pPr>
            <w:r>
              <w:t>В том числе списано в затраты, рублей</w:t>
            </w:r>
          </w:p>
        </w:tc>
      </w:tr>
      <w:tr w:rsidR="00AD2FBC">
        <w:tc>
          <w:tcPr>
            <w:tcW w:w="2891" w:type="dxa"/>
          </w:tcPr>
          <w:p w:rsidR="00AD2FBC" w:rsidRDefault="00AD2FBC">
            <w:pPr>
              <w:pStyle w:val="ConsPlusNormal"/>
              <w:jc w:val="center"/>
            </w:pPr>
            <w:r>
              <w:t>1</w:t>
            </w:r>
          </w:p>
        </w:tc>
        <w:tc>
          <w:tcPr>
            <w:tcW w:w="1644" w:type="dxa"/>
          </w:tcPr>
          <w:p w:rsidR="00AD2FBC" w:rsidRDefault="00AD2FBC">
            <w:pPr>
              <w:pStyle w:val="ConsPlusNormal"/>
              <w:jc w:val="center"/>
            </w:pPr>
            <w:r>
              <w:t>2</w:t>
            </w:r>
          </w:p>
        </w:tc>
        <w:tc>
          <w:tcPr>
            <w:tcW w:w="1276" w:type="dxa"/>
          </w:tcPr>
          <w:p w:rsidR="00AD2FBC" w:rsidRDefault="00AD2FBC">
            <w:pPr>
              <w:pStyle w:val="ConsPlusNormal"/>
              <w:jc w:val="center"/>
            </w:pPr>
            <w:r>
              <w:t>3</w:t>
            </w:r>
          </w:p>
        </w:tc>
        <w:tc>
          <w:tcPr>
            <w:tcW w:w="966" w:type="dxa"/>
          </w:tcPr>
          <w:p w:rsidR="00AD2FBC" w:rsidRDefault="00AD2FBC">
            <w:pPr>
              <w:pStyle w:val="ConsPlusNormal"/>
              <w:jc w:val="center"/>
            </w:pPr>
            <w:r>
              <w:t>4</w:t>
            </w:r>
          </w:p>
        </w:tc>
        <w:tc>
          <w:tcPr>
            <w:tcW w:w="1333" w:type="dxa"/>
          </w:tcPr>
          <w:p w:rsidR="00AD2FBC" w:rsidRDefault="00AD2FBC">
            <w:pPr>
              <w:pStyle w:val="ConsPlusNormal"/>
              <w:jc w:val="center"/>
            </w:pPr>
            <w:r>
              <w:t>5</w:t>
            </w:r>
          </w:p>
        </w:tc>
        <w:tc>
          <w:tcPr>
            <w:tcW w:w="1843" w:type="dxa"/>
          </w:tcPr>
          <w:p w:rsidR="00AD2FBC" w:rsidRDefault="00AD2FBC">
            <w:pPr>
              <w:pStyle w:val="ConsPlusNormal"/>
              <w:jc w:val="center"/>
            </w:pPr>
            <w:r>
              <w:t>6</w:t>
            </w:r>
          </w:p>
        </w:tc>
      </w:tr>
      <w:tr w:rsidR="00AD2FBC">
        <w:tc>
          <w:tcPr>
            <w:tcW w:w="8110" w:type="dxa"/>
            <w:gridSpan w:val="5"/>
          </w:tcPr>
          <w:p w:rsidR="00AD2FBC" w:rsidRDefault="00AD2FBC">
            <w:pPr>
              <w:pStyle w:val="ConsPlusNormal"/>
              <w:outlineLvl w:val="2"/>
            </w:pPr>
            <w:r>
              <w:t>Материальные затраты</w:t>
            </w:r>
          </w:p>
        </w:tc>
        <w:tc>
          <w:tcPr>
            <w:tcW w:w="1843" w:type="dxa"/>
          </w:tcPr>
          <w:p w:rsidR="00AD2FBC" w:rsidRDefault="00AD2FBC">
            <w:pPr>
              <w:pStyle w:val="ConsPlusNormal"/>
            </w:pPr>
          </w:p>
        </w:tc>
      </w:tr>
      <w:tr w:rsidR="00AD2FBC">
        <w:tc>
          <w:tcPr>
            <w:tcW w:w="2891" w:type="dxa"/>
          </w:tcPr>
          <w:p w:rsidR="00AD2FBC" w:rsidRDefault="00AD2FBC">
            <w:pPr>
              <w:pStyle w:val="ConsPlusNormal"/>
            </w:pPr>
            <w:r>
              <w:t>...</w:t>
            </w:r>
          </w:p>
        </w:tc>
        <w:tc>
          <w:tcPr>
            <w:tcW w:w="1644" w:type="dxa"/>
          </w:tcPr>
          <w:p w:rsidR="00AD2FBC" w:rsidRDefault="00AD2FBC">
            <w:pPr>
              <w:pStyle w:val="ConsPlusNormal"/>
            </w:pPr>
          </w:p>
        </w:tc>
        <w:tc>
          <w:tcPr>
            <w:tcW w:w="1276" w:type="dxa"/>
          </w:tcPr>
          <w:p w:rsidR="00AD2FBC" w:rsidRDefault="00AD2FBC">
            <w:pPr>
              <w:pStyle w:val="ConsPlusNormal"/>
            </w:pPr>
          </w:p>
        </w:tc>
        <w:tc>
          <w:tcPr>
            <w:tcW w:w="966" w:type="dxa"/>
          </w:tcPr>
          <w:p w:rsidR="00AD2FBC" w:rsidRDefault="00AD2FBC">
            <w:pPr>
              <w:pStyle w:val="ConsPlusNormal"/>
            </w:pPr>
          </w:p>
        </w:tc>
        <w:tc>
          <w:tcPr>
            <w:tcW w:w="1333" w:type="dxa"/>
          </w:tcPr>
          <w:p w:rsidR="00AD2FBC" w:rsidRDefault="00AD2FBC">
            <w:pPr>
              <w:pStyle w:val="ConsPlusNormal"/>
            </w:pPr>
          </w:p>
        </w:tc>
        <w:tc>
          <w:tcPr>
            <w:tcW w:w="1843" w:type="dxa"/>
          </w:tcPr>
          <w:p w:rsidR="00AD2FBC" w:rsidRDefault="00AD2FBC">
            <w:pPr>
              <w:pStyle w:val="ConsPlusNormal"/>
            </w:pPr>
          </w:p>
        </w:tc>
      </w:tr>
      <w:tr w:rsidR="00AD2FBC">
        <w:tc>
          <w:tcPr>
            <w:tcW w:w="2891" w:type="dxa"/>
          </w:tcPr>
          <w:p w:rsidR="00AD2FBC" w:rsidRDefault="00AD2FBC">
            <w:pPr>
              <w:pStyle w:val="ConsPlusNormal"/>
            </w:pPr>
            <w:r>
              <w:t>...</w:t>
            </w:r>
          </w:p>
        </w:tc>
        <w:tc>
          <w:tcPr>
            <w:tcW w:w="1644" w:type="dxa"/>
          </w:tcPr>
          <w:p w:rsidR="00AD2FBC" w:rsidRDefault="00AD2FBC">
            <w:pPr>
              <w:pStyle w:val="ConsPlusNormal"/>
            </w:pPr>
          </w:p>
        </w:tc>
        <w:tc>
          <w:tcPr>
            <w:tcW w:w="1276" w:type="dxa"/>
          </w:tcPr>
          <w:p w:rsidR="00AD2FBC" w:rsidRDefault="00AD2FBC">
            <w:pPr>
              <w:pStyle w:val="ConsPlusNormal"/>
            </w:pPr>
          </w:p>
        </w:tc>
        <w:tc>
          <w:tcPr>
            <w:tcW w:w="966" w:type="dxa"/>
          </w:tcPr>
          <w:p w:rsidR="00AD2FBC" w:rsidRDefault="00AD2FBC">
            <w:pPr>
              <w:pStyle w:val="ConsPlusNormal"/>
            </w:pPr>
          </w:p>
        </w:tc>
        <w:tc>
          <w:tcPr>
            <w:tcW w:w="1333" w:type="dxa"/>
          </w:tcPr>
          <w:p w:rsidR="00AD2FBC" w:rsidRDefault="00AD2FBC">
            <w:pPr>
              <w:pStyle w:val="ConsPlusNormal"/>
            </w:pPr>
          </w:p>
        </w:tc>
        <w:tc>
          <w:tcPr>
            <w:tcW w:w="1843" w:type="dxa"/>
          </w:tcPr>
          <w:p w:rsidR="00AD2FBC" w:rsidRDefault="00AD2FBC">
            <w:pPr>
              <w:pStyle w:val="ConsPlusNormal"/>
            </w:pPr>
          </w:p>
        </w:tc>
      </w:tr>
      <w:tr w:rsidR="00AD2FBC">
        <w:tc>
          <w:tcPr>
            <w:tcW w:w="8110" w:type="dxa"/>
            <w:gridSpan w:val="5"/>
          </w:tcPr>
          <w:p w:rsidR="00AD2FBC" w:rsidRDefault="00AD2FBC">
            <w:pPr>
              <w:pStyle w:val="ConsPlusNormal"/>
              <w:outlineLvl w:val="2"/>
            </w:pPr>
            <w:r>
              <w:t>Затраты на оплату труда</w:t>
            </w:r>
          </w:p>
        </w:tc>
        <w:tc>
          <w:tcPr>
            <w:tcW w:w="1843" w:type="dxa"/>
          </w:tcPr>
          <w:p w:rsidR="00AD2FBC" w:rsidRDefault="00AD2FBC">
            <w:pPr>
              <w:pStyle w:val="ConsPlusNormal"/>
            </w:pPr>
          </w:p>
        </w:tc>
      </w:tr>
      <w:tr w:rsidR="00AD2FBC">
        <w:tc>
          <w:tcPr>
            <w:tcW w:w="2891" w:type="dxa"/>
          </w:tcPr>
          <w:p w:rsidR="00AD2FBC" w:rsidRDefault="00AD2FBC">
            <w:pPr>
              <w:pStyle w:val="ConsPlusNormal"/>
            </w:pPr>
            <w:r>
              <w:t>...</w:t>
            </w:r>
          </w:p>
        </w:tc>
        <w:tc>
          <w:tcPr>
            <w:tcW w:w="1644" w:type="dxa"/>
          </w:tcPr>
          <w:p w:rsidR="00AD2FBC" w:rsidRDefault="00AD2FBC">
            <w:pPr>
              <w:pStyle w:val="ConsPlusNormal"/>
            </w:pPr>
          </w:p>
        </w:tc>
        <w:tc>
          <w:tcPr>
            <w:tcW w:w="1276" w:type="dxa"/>
          </w:tcPr>
          <w:p w:rsidR="00AD2FBC" w:rsidRDefault="00AD2FBC">
            <w:pPr>
              <w:pStyle w:val="ConsPlusNormal"/>
            </w:pPr>
          </w:p>
        </w:tc>
        <w:tc>
          <w:tcPr>
            <w:tcW w:w="966" w:type="dxa"/>
          </w:tcPr>
          <w:p w:rsidR="00AD2FBC" w:rsidRDefault="00AD2FBC">
            <w:pPr>
              <w:pStyle w:val="ConsPlusNormal"/>
            </w:pPr>
          </w:p>
        </w:tc>
        <w:tc>
          <w:tcPr>
            <w:tcW w:w="1333" w:type="dxa"/>
          </w:tcPr>
          <w:p w:rsidR="00AD2FBC" w:rsidRDefault="00AD2FBC">
            <w:pPr>
              <w:pStyle w:val="ConsPlusNormal"/>
            </w:pPr>
          </w:p>
        </w:tc>
        <w:tc>
          <w:tcPr>
            <w:tcW w:w="1843" w:type="dxa"/>
          </w:tcPr>
          <w:p w:rsidR="00AD2FBC" w:rsidRDefault="00AD2FBC">
            <w:pPr>
              <w:pStyle w:val="ConsPlusNormal"/>
            </w:pPr>
          </w:p>
        </w:tc>
      </w:tr>
      <w:tr w:rsidR="00AD2FBC">
        <w:tc>
          <w:tcPr>
            <w:tcW w:w="2891" w:type="dxa"/>
          </w:tcPr>
          <w:p w:rsidR="00AD2FBC" w:rsidRDefault="00AD2FBC">
            <w:pPr>
              <w:pStyle w:val="ConsPlusNormal"/>
            </w:pPr>
            <w:r>
              <w:t>...</w:t>
            </w:r>
          </w:p>
        </w:tc>
        <w:tc>
          <w:tcPr>
            <w:tcW w:w="1644" w:type="dxa"/>
          </w:tcPr>
          <w:p w:rsidR="00AD2FBC" w:rsidRDefault="00AD2FBC">
            <w:pPr>
              <w:pStyle w:val="ConsPlusNormal"/>
            </w:pPr>
          </w:p>
        </w:tc>
        <w:tc>
          <w:tcPr>
            <w:tcW w:w="1276" w:type="dxa"/>
          </w:tcPr>
          <w:p w:rsidR="00AD2FBC" w:rsidRDefault="00AD2FBC">
            <w:pPr>
              <w:pStyle w:val="ConsPlusNormal"/>
            </w:pPr>
          </w:p>
        </w:tc>
        <w:tc>
          <w:tcPr>
            <w:tcW w:w="966" w:type="dxa"/>
          </w:tcPr>
          <w:p w:rsidR="00AD2FBC" w:rsidRDefault="00AD2FBC">
            <w:pPr>
              <w:pStyle w:val="ConsPlusNormal"/>
            </w:pPr>
          </w:p>
        </w:tc>
        <w:tc>
          <w:tcPr>
            <w:tcW w:w="1333" w:type="dxa"/>
          </w:tcPr>
          <w:p w:rsidR="00AD2FBC" w:rsidRDefault="00AD2FBC">
            <w:pPr>
              <w:pStyle w:val="ConsPlusNormal"/>
            </w:pPr>
          </w:p>
        </w:tc>
        <w:tc>
          <w:tcPr>
            <w:tcW w:w="1843" w:type="dxa"/>
          </w:tcPr>
          <w:p w:rsidR="00AD2FBC" w:rsidRDefault="00AD2FBC">
            <w:pPr>
              <w:pStyle w:val="ConsPlusNormal"/>
            </w:pPr>
          </w:p>
        </w:tc>
      </w:tr>
      <w:tr w:rsidR="00AD2FBC">
        <w:tc>
          <w:tcPr>
            <w:tcW w:w="8110" w:type="dxa"/>
            <w:gridSpan w:val="5"/>
          </w:tcPr>
          <w:p w:rsidR="00AD2FBC" w:rsidRDefault="00AD2FBC">
            <w:pPr>
              <w:pStyle w:val="ConsPlusNormal"/>
              <w:outlineLvl w:val="2"/>
            </w:pPr>
            <w:r>
              <w:t>Страховые взносы и платежи во внебюджетные фонды</w:t>
            </w:r>
          </w:p>
        </w:tc>
        <w:tc>
          <w:tcPr>
            <w:tcW w:w="1843" w:type="dxa"/>
          </w:tcPr>
          <w:p w:rsidR="00AD2FBC" w:rsidRDefault="00AD2FBC">
            <w:pPr>
              <w:pStyle w:val="ConsPlusNormal"/>
            </w:pPr>
          </w:p>
        </w:tc>
      </w:tr>
      <w:tr w:rsidR="00AD2FBC">
        <w:tc>
          <w:tcPr>
            <w:tcW w:w="2891" w:type="dxa"/>
          </w:tcPr>
          <w:p w:rsidR="00AD2FBC" w:rsidRDefault="00AD2FBC">
            <w:pPr>
              <w:pStyle w:val="ConsPlusNormal"/>
            </w:pPr>
            <w:r>
              <w:t>...</w:t>
            </w:r>
          </w:p>
        </w:tc>
        <w:tc>
          <w:tcPr>
            <w:tcW w:w="1644" w:type="dxa"/>
          </w:tcPr>
          <w:p w:rsidR="00AD2FBC" w:rsidRDefault="00AD2FBC">
            <w:pPr>
              <w:pStyle w:val="ConsPlusNormal"/>
            </w:pPr>
          </w:p>
        </w:tc>
        <w:tc>
          <w:tcPr>
            <w:tcW w:w="1276" w:type="dxa"/>
          </w:tcPr>
          <w:p w:rsidR="00AD2FBC" w:rsidRDefault="00AD2FBC">
            <w:pPr>
              <w:pStyle w:val="ConsPlusNormal"/>
            </w:pPr>
          </w:p>
        </w:tc>
        <w:tc>
          <w:tcPr>
            <w:tcW w:w="966" w:type="dxa"/>
          </w:tcPr>
          <w:p w:rsidR="00AD2FBC" w:rsidRDefault="00AD2FBC">
            <w:pPr>
              <w:pStyle w:val="ConsPlusNormal"/>
            </w:pPr>
          </w:p>
        </w:tc>
        <w:tc>
          <w:tcPr>
            <w:tcW w:w="1333" w:type="dxa"/>
          </w:tcPr>
          <w:p w:rsidR="00AD2FBC" w:rsidRDefault="00AD2FBC">
            <w:pPr>
              <w:pStyle w:val="ConsPlusNormal"/>
            </w:pPr>
          </w:p>
        </w:tc>
        <w:tc>
          <w:tcPr>
            <w:tcW w:w="1843" w:type="dxa"/>
          </w:tcPr>
          <w:p w:rsidR="00AD2FBC" w:rsidRDefault="00AD2FBC">
            <w:pPr>
              <w:pStyle w:val="ConsPlusNormal"/>
            </w:pPr>
          </w:p>
        </w:tc>
      </w:tr>
      <w:tr w:rsidR="00AD2FBC">
        <w:tc>
          <w:tcPr>
            <w:tcW w:w="2891" w:type="dxa"/>
          </w:tcPr>
          <w:p w:rsidR="00AD2FBC" w:rsidRDefault="00AD2FBC">
            <w:pPr>
              <w:pStyle w:val="ConsPlusNormal"/>
            </w:pPr>
            <w:r>
              <w:t>...</w:t>
            </w:r>
          </w:p>
        </w:tc>
        <w:tc>
          <w:tcPr>
            <w:tcW w:w="1644" w:type="dxa"/>
          </w:tcPr>
          <w:p w:rsidR="00AD2FBC" w:rsidRDefault="00AD2FBC">
            <w:pPr>
              <w:pStyle w:val="ConsPlusNormal"/>
            </w:pPr>
          </w:p>
        </w:tc>
        <w:tc>
          <w:tcPr>
            <w:tcW w:w="1276" w:type="dxa"/>
          </w:tcPr>
          <w:p w:rsidR="00AD2FBC" w:rsidRDefault="00AD2FBC">
            <w:pPr>
              <w:pStyle w:val="ConsPlusNormal"/>
            </w:pPr>
          </w:p>
        </w:tc>
        <w:tc>
          <w:tcPr>
            <w:tcW w:w="966" w:type="dxa"/>
          </w:tcPr>
          <w:p w:rsidR="00AD2FBC" w:rsidRDefault="00AD2FBC">
            <w:pPr>
              <w:pStyle w:val="ConsPlusNormal"/>
            </w:pPr>
          </w:p>
        </w:tc>
        <w:tc>
          <w:tcPr>
            <w:tcW w:w="1333" w:type="dxa"/>
          </w:tcPr>
          <w:p w:rsidR="00AD2FBC" w:rsidRDefault="00AD2FBC">
            <w:pPr>
              <w:pStyle w:val="ConsPlusNormal"/>
            </w:pPr>
          </w:p>
        </w:tc>
        <w:tc>
          <w:tcPr>
            <w:tcW w:w="1843" w:type="dxa"/>
          </w:tcPr>
          <w:p w:rsidR="00AD2FBC" w:rsidRDefault="00AD2FBC">
            <w:pPr>
              <w:pStyle w:val="ConsPlusNormal"/>
            </w:pPr>
          </w:p>
        </w:tc>
      </w:tr>
      <w:tr w:rsidR="00AD2FBC">
        <w:tc>
          <w:tcPr>
            <w:tcW w:w="8110" w:type="dxa"/>
            <w:gridSpan w:val="5"/>
          </w:tcPr>
          <w:p w:rsidR="00AD2FBC" w:rsidRDefault="00AD2FBC">
            <w:pPr>
              <w:pStyle w:val="ConsPlusNormal"/>
              <w:outlineLvl w:val="2"/>
            </w:pPr>
            <w:r>
              <w:t>Работы и услуги по договору подряда на проведение культуртехнических мероприятий</w:t>
            </w:r>
          </w:p>
        </w:tc>
        <w:tc>
          <w:tcPr>
            <w:tcW w:w="1843" w:type="dxa"/>
          </w:tcPr>
          <w:p w:rsidR="00AD2FBC" w:rsidRDefault="00AD2FBC">
            <w:pPr>
              <w:pStyle w:val="ConsPlusNormal"/>
            </w:pPr>
          </w:p>
        </w:tc>
      </w:tr>
      <w:tr w:rsidR="00AD2FBC">
        <w:tc>
          <w:tcPr>
            <w:tcW w:w="2891" w:type="dxa"/>
          </w:tcPr>
          <w:p w:rsidR="00AD2FBC" w:rsidRDefault="00AD2FBC">
            <w:pPr>
              <w:pStyle w:val="ConsPlusNormal"/>
            </w:pPr>
            <w:r>
              <w:t>...</w:t>
            </w:r>
          </w:p>
        </w:tc>
        <w:tc>
          <w:tcPr>
            <w:tcW w:w="1644" w:type="dxa"/>
          </w:tcPr>
          <w:p w:rsidR="00AD2FBC" w:rsidRDefault="00AD2FBC">
            <w:pPr>
              <w:pStyle w:val="ConsPlusNormal"/>
            </w:pPr>
          </w:p>
        </w:tc>
        <w:tc>
          <w:tcPr>
            <w:tcW w:w="1276" w:type="dxa"/>
          </w:tcPr>
          <w:p w:rsidR="00AD2FBC" w:rsidRDefault="00AD2FBC">
            <w:pPr>
              <w:pStyle w:val="ConsPlusNormal"/>
            </w:pPr>
          </w:p>
        </w:tc>
        <w:tc>
          <w:tcPr>
            <w:tcW w:w="966" w:type="dxa"/>
          </w:tcPr>
          <w:p w:rsidR="00AD2FBC" w:rsidRDefault="00AD2FBC">
            <w:pPr>
              <w:pStyle w:val="ConsPlusNormal"/>
            </w:pPr>
          </w:p>
        </w:tc>
        <w:tc>
          <w:tcPr>
            <w:tcW w:w="1333" w:type="dxa"/>
          </w:tcPr>
          <w:p w:rsidR="00AD2FBC" w:rsidRDefault="00AD2FBC">
            <w:pPr>
              <w:pStyle w:val="ConsPlusNormal"/>
            </w:pPr>
          </w:p>
        </w:tc>
        <w:tc>
          <w:tcPr>
            <w:tcW w:w="1843" w:type="dxa"/>
          </w:tcPr>
          <w:p w:rsidR="00AD2FBC" w:rsidRDefault="00AD2FBC">
            <w:pPr>
              <w:pStyle w:val="ConsPlusNormal"/>
            </w:pPr>
          </w:p>
        </w:tc>
      </w:tr>
      <w:tr w:rsidR="00AD2FBC">
        <w:tc>
          <w:tcPr>
            <w:tcW w:w="2891" w:type="dxa"/>
          </w:tcPr>
          <w:p w:rsidR="00AD2FBC" w:rsidRDefault="00AD2FBC">
            <w:pPr>
              <w:pStyle w:val="ConsPlusNormal"/>
            </w:pPr>
            <w:r>
              <w:t>...</w:t>
            </w:r>
          </w:p>
        </w:tc>
        <w:tc>
          <w:tcPr>
            <w:tcW w:w="1644" w:type="dxa"/>
          </w:tcPr>
          <w:p w:rsidR="00AD2FBC" w:rsidRDefault="00AD2FBC">
            <w:pPr>
              <w:pStyle w:val="ConsPlusNormal"/>
            </w:pPr>
          </w:p>
        </w:tc>
        <w:tc>
          <w:tcPr>
            <w:tcW w:w="1276" w:type="dxa"/>
          </w:tcPr>
          <w:p w:rsidR="00AD2FBC" w:rsidRDefault="00AD2FBC">
            <w:pPr>
              <w:pStyle w:val="ConsPlusNormal"/>
            </w:pPr>
          </w:p>
        </w:tc>
        <w:tc>
          <w:tcPr>
            <w:tcW w:w="966" w:type="dxa"/>
          </w:tcPr>
          <w:p w:rsidR="00AD2FBC" w:rsidRDefault="00AD2FBC">
            <w:pPr>
              <w:pStyle w:val="ConsPlusNormal"/>
            </w:pPr>
          </w:p>
        </w:tc>
        <w:tc>
          <w:tcPr>
            <w:tcW w:w="1333" w:type="dxa"/>
          </w:tcPr>
          <w:p w:rsidR="00AD2FBC" w:rsidRDefault="00AD2FBC">
            <w:pPr>
              <w:pStyle w:val="ConsPlusNormal"/>
            </w:pPr>
          </w:p>
        </w:tc>
        <w:tc>
          <w:tcPr>
            <w:tcW w:w="1843" w:type="dxa"/>
          </w:tcPr>
          <w:p w:rsidR="00AD2FBC" w:rsidRDefault="00AD2FBC">
            <w:pPr>
              <w:pStyle w:val="ConsPlusNormal"/>
            </w:pPr>
          </w:p>
        </w:tc>
      </w:tr>
      <w:tr w:rsidR="00AD2FBC">
        <w:tc>
          <w:tcPr>
            <w:tcW w:w="8110" w:type="dxa"/>
            <w:gridSpan w:val="5"/>
          </w:tcPr>
          <w:p w:rsidR="00AD2FBC" w:rsidRDefault="00AD2FBC">
            <w:pPr>
              <w:pStyle w:val="ConsPlusNormal"/>
              <w:outlineLvl w:val="2"/>
            </w:pPr>
            <w:r>
              <w:t>Разработка проектно-сметной документации</w:t>
            </w:r>
          </w:p>
        </w:tc>
        <w:tc>
          <w:tcPr>
            <w:tcW w:w="1843" w:type="dxa"/>
          </w:tcPr>
          <w:p w:rsidR="00AD2FBC" w:rsidRDefault="00AD2FBC">
            <w:pPr>
              <w:pStyle w:val="ConsPlusNormal"/>
            </w:pPr>
          </w:p>
        </w:tc>
      </w:tr>
      <w:tr w:rsidR="00AD2FBC">
        <w:tc>
          <w:tcPr>
            <w:tcW w:w="2891" w:type="dxa"/>
          </w:tcPr>
          <w:p w:rsidR="00AD2FBC" w:rsidRDefault="00AD2FBC">
            <w:pPr>
              <w:pStyle w:val="ConsPlusNormal"/>
            </w:pPr>
            <w:r>
              <w:t>...</w:t>
            </w:r>
          </w:p>
        </w:tc>
        <w:tc>
          <w:tcPr>
            <w:tcW w:w="1644" w:type="dxa"/>
          </w:tcPr>
          <w:p w:rsidR="00AD2FBC" w:rsidRDefault="00AD2FBC">
            <w:pPr>
              <w:pStyle w:val="ConsPlusNormal"/>
            </w:pPr>
          </w:p>
        </w:tc>
        <w:tc>
          <w:tcPr>
            <w:tcW w:w="1276" w:type="dxa"/>
          </w:tcPr>
          <w:p w:rsidR="00AD2FBC" w:rsidRDefault="00AD2FBC">
            <w:pPr>
              <w:pStyle w:val="ConsPlusNormal"/>
            </w:pPr>
          </w:p>
        </w:tc>
        <w:tc>
          <w:tcPr>
            <w:tcW w:w="966" w:type="dxa"/>
          </w:tcPr>
          <w:p w:rsidR="00AD2FBC" w:rsidRDefault="00AD2FBC">
            <w:pPr>
              <w:pStyle w:val="ConsPlusNormal"/>
            </w:pPr>
          </w:p>
        </w:tc>
        <w:tc>
          <w:tcPr>
            <w:tcW w:w="1333" w:type="dxa"/>
          </w:tcPr>
          <w:p w:rsidR="00AD2FBC" w:rsidRDefault="00AD2FBC">
            <w:pPr>
              <w:pStyle w:val="ConsPlusNormal"/>
            </w:pPr>
          </w:p>
        </w:tc>
        <w:tc>
          <w:tcPr>
            <w:tcW w:w="1843" w:type="dxa"/>
          </w:tcPr>
          <w:p w:rsidR="00AD2FBC" w:rsidRDefault="00AD2FBC">
            <w:pPr>
              <w:pStyle w:val="ConsPlusNormal"/>
            </w:pPr>
          </w:p>
        </w:tc>
      </w:tr>
      <w:tr w:rsidR="00AD2FBC">
        <w:tc>
          <w:tcPr>
            <w:tcW w:w="2891" w:type="dxa"/>
          </w:tcPr>
          <w:p w:rsidR="00AD2FBC" w:rsidRDefault="00AD2FBC">
            <w:pPr>
              <w:pStyle w:val="ConsPlusNormal"/>
            </w:pPr>
            <w:r>
              <w:t>...</w:t>
            </w:r>
          </w:p>
        </w:tc>
        <w:tc>
          <w:tcPr>
            <w:tcW w:w="1644" w:type="dxa"/>
          </w:tcPr>
          <w:p w:rsidR="00AD2FBC" w:rsidRDefault="00AD2FBC">
            <w:pPr>
              <w:pStyle w:val="ConsPlusNormal"/>
            </w:pPr>
          </w:p>
        </w:tc>
        <w:tc>
          <w:tcPr>
            <w:tcW w:w="1276" w:type="dxa"/>
          </w:tcPr>
          <w:p w:rsidR="00AD2FBC" w:rsidRDefault="00AD2FBC">
            <w:pPr>
              <w:pStyle w:val="ConsPlusNormal"/>
            </w:pPr>
          </w:p>
        </w:tc>
        <w:tc>
          <w:tcPr>
            <w:tcW w:w="966" w:type="dxa"/>
          </w:tcPr>
          <w:p w:rsidR="00AD2FBC" w:rsidRDefault="00AD2FBC">
            <w:pPr>
              <w:pStyle w:val="ConsPlusNormal"/>
            </w:pPr>
          </w:p>
        </w:tc>
        <w:tc>
          <w:tcPr>
            <w:tcW w:w="1333" w:type="dxa"/>
          </w:tcPr>
          <w:p w:rsidR="00AD2FBC" w:rsidRDefault="00AD2FBC">
            <w:pPr>
              <w:pStyle w:val="ConsPlusNormal"/>
            </w:pPr>
          </w:p>
        </w:tc>
        <w:tc>
          <w:tcPr>
            <w:tcW w:w="1843"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nformat"/>
        <w:jc w:val="both"/>
      </w:pPr>
      <w:r>
        <w:t>Исполнитель _____________________ телефон _________________</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511" w:name="P6879"/>
      <w:bookmarkEnd w:id="511"/>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10</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проведение мелиоративных</w:t>
      </w:r>
    </w:p>
    <w:p w:rsidR="00AD2FBC" w:rsidRDefault="00AD2FBC">
      <w:pPr>
        <w:pStyle w:val="ConsPlusNormal"/>
        <w:jc w:val="right"/>
      </w:pPr>
      <w:r>
        <w:t>мероприятий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jc w:val="center"/>
      </w:pPr>
      <w:bookmarkStart w:id="512" w:name="P6893"/>
      <w:bookmarkEnd w:id="512"/>
      <w:r>
        <w:t>РЕЕСТР</w:t>
      </w:r>
    </w:p>
    <w:p w:rsidR="00AD2FBC" w:rsidRDefault="00AD2FBC">
      <w:pPr>
        <w:pStyle w:val="ConsPlusNormal"/>
        <w:jc w:val="center"/>
      </w:pPr>
      <w:r>
        <w:t>документов, подтверждающих затраты на проведение мероприятий</w:t>
      </w:r>
    </w:p>
    <w:p w:rsidR="00AD2FBC" w:rsidRDefault="00AD2FBC">
      <w:pPr>
        <w:pStyle w:val="ConsPlusNormal"/>
        <w:jc w:val="center"/>
      </w:pPr>
      <w:r>
        <w:t>по химической мелиорации земель, включая мероприятия</w:t>
      </w:r>
    </w:p>
    <w:p w:rsidR="00AD2FBC" w:rsidRDefault="00AD2FBC">
      <w:pPr>
        <w:pStyle w:val="ConsPlusNormal"/>
        <w:jc w:val="center"/>
      </w:pPr>
      <w:r>
        <w:t>в области известкования кислых почв на пашне, а также</w:t>
      </w:r>
    </w:p>
    <w:p w:rsidR="00AD2FBC" w:rsidRDefault="00AD2FBC">
      <w:pPr>
        <w:pStyle w:val="ConsPlusNormal"/>
        <w:jc w:val="center"/>
      </w:pPr>
      <w:r>
        <w:t>мероприятия в области фосфоритования почв и гипсования почв</w:t>
      </w:r>
    </w:p>
    <w:p w:rsidR="00AD2FBC" w:rsidRDefault="00AD2FBC">
      <w:pPr>
        <w:pStyle w:val="ConsPlusNormal"/>
        <w:jc w:val="center"/>
      </w:pPr>
      <w:r>
        <w:t>(далее - мероприятия по химической мелиорации земель),</w:t>
      </w:r>
    </w:p>
    <w:p w:rsidR="00AD2FBC" w:rsidRDefault="00AD2FBC">
      <w:pPr>
        <w:pStyle w:val="ConsPlusNormal"/>
        <w:jc w:val="center"/>
      </w:pPr>
      <w:r>
        <w:t>по __________________________________________________</w:t>
      </w:r>
    </w:p>
    <w:p w:rsidR="00AD2FBC" w:rsidRDefault="00AD2FBC">
      <w:pPr>
        <w:pStyle w:val="ConsPlusNormal"/>
        <w:jc w:val="center"/>
      </w:pPr>
      <w:r>
        <w:t>(получатель субсидий)</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2"/>
        <w:gridCol w:w="1644"/>
        <w:gridCol w:w="1418"/>
        <w:gridCol w:w="1270"/>
        <w:gridCol w:w="1247"/>
        <w:gridCol w:w="1934"/>
      </w:tblGrid>
      <w:tr w:rsidR="00AD2FBC">
        <w:tc>
          <w:tcPr>
            <w:tcW w:w="2472" w:type="dxa"/>
            <w:vMerge w:val="restart"/>
          </w:tcPr>
          <w:p w:rsidR="00AD2FBC" w:rsidRDefault="00AD2FBC">
            <w:pPr>
              <w:pStyle w:val="ConsPlusNormal"/>
              <w:jc w:val="center"/>
            </w:pPr>
            <w:r>
              <w:t>Наименование затрат на проведение по химической мелиорации земель</w:t>
            </w:r>
          </w:p>
        </w:tc>
        <w:tc>
          <w:tcPr>
            <w:tcW w:w="7513" w:type="dxa"/>
            <w:gridSpan w:val="5"/>
          </w:tcPr>
          <w:p w:rsidR="00AD2FBC" w:rsidRDefault="00AD2FBC">
            <w:pPr>
              <w:pStyle w:val="ConsPlusNormal"/>
              <w:jc w:val="center"/>
            </w:pPr>
            <w:r>
              <w:t>Документ, подтверждающий затраты на проведение мероприятий по химической мелиорации земель (включая затраты года, предшествующего году предоставления субсидий)</w:t>
            </w:r>
          </w:p>
        </w:tc>
      </w:tr>
      <w:tr w:rsidR="00AD2FBC">
        <w:tc>
          <w:tcPr>
            <w:tcW w:w="2472" w:type="dxa"/>
            <w:vMerge/>
          </w:tcPr>
          <w:p w:rsidR="00AD2FBC" w:rsidRDefault="00AD2FBC">
            <w:pPr>
              <w:pStyle w:val="ConsPlusNormal"/>
            </w:pPr>
          </w:p>
        </w:tc>
        <w:tc>
          <w:tcPr>
            <w:tcW w:w="1644" w:type="dxa"/>
          </w:tcPr>
          <w:p w:rsidR="00AD2FBC" w:rsidRDefault="00AD2FBC">
            <w:pPr>
              <w:pStyle w:val="ConsPlusNormal"/>
              <w:jc w:val="center"/>
            </w:pPr>
            <w:r>
              <w:t>Наименование документа</w:t>
            </w:r>
          </w:p>
        </w:tc>
        <w:tc>
          <w:tcPr>
            <w:tcW w:w="1418" w:type="dxa"/>
          </w:tcPr>
          <w:p w:rsidR="00AD2FBC" w:rsidRDefault="00AD2FBC">
            <w:pPr>
              <w:pStyle w:val="ConsPlusNormal"/>
              <w:jc w:val="center"/>
            </w:pPr>
            <w:r>
              <w:t>Дата документа</w:t>
            </w:r>
          </w:p>
        </w:tc>
        <w:tc>
          <w:tcPr>
            <w:tcW w:w="1270" w:type="dxa"/>
          </w:tcPr>
          <w:p w:rsidR="00AD2FBC" w:rsidRDefault="00AD2FBC">
            <w:pPr>
              <w:pStyle w:val="ConsPlusNormal"/>
              <w:jc w:val="center"/>
            </w:pPr>
            <w:r>
              <w:t>Номер документа</w:t>
            </w:r>
          </w:p>
        </w:tc>
        <w:tc>
          <w:tcPr>
            <w:tcW w:w="1247" w:type="dxa"/>
          </w:tcPr>
          <w:p w:rsidR="00AD2FBC" w:rsidRDefault="00AD2FBC">
            <w:pPr>
              <w:pStyle w:val="ConsPlusNormal"/>
              <w:jc w:val="center"/>
            </w:pPr>
            <w:r>
              <w:t xml:space="preserve">Сумма, рублей </w:t>
            </w:r>
            <w:hyperlink w:anchor="P6980">
              <w:r>
                <w:rPr>
                  <w:color w:val="0000FF"/>
                </w:rPr>
                <w:t>&lt;*&gt;</w:t>
              </w:r>
            </w:hyperlink>
          </w:p>
        </w:tc>
        <w:tc>
          <w:tcPr>
            <w:tcW w:w="1934" w:type="dxa"/>
          </w:tcPr>
          <w:p w:rsidR="00AD2FBC" w:rsidRDefault="00AD2FBC">
            <w:pPr>
              <w:pStyle w:val="ConsPlusNormal"/>
              <w:jc w:val="center"/>
            </w:pPr>
            <w:r>
              <w:t>В том числе списано в затраты, рублей</w:t>
            </w:r>
          </w:p>
        </w:tc>
      </w:tr>
      <w:tr w:rsidR="00AD2FBC">
        <w:tc>
          <w:tcPr>
            <w:tcW w:w="2472" w:type="dxa"/>
          </w:tcPr>
          <w:p w:rsidR="00AD2FBC" w:rsidRDefault="00AD2FBC">
            <w:pPr>
              <w:pStyle w:val="ConsPlusNormal"/>
              <w:jc w:val="center"/>
            </w:pPr>
            <w:r>
              <w:t>1</w:t>
            </w:r>
          </w:p>
        </w:tc>
        <w:tc>
          <w:tcPr>
            <w:tcW w:w="1644" w:type="dxa"/>
          </w:tcPr>
          <w:p w:rsidR="00AD2FBC" w:rsidRDefault="00AD2FBC">
            <w:pPr>
              <w:pStyle w:val="ConsPlusNormal"/>
              <w:jc w:val="center"/>
            </w:pPr>
            <w:r>
              <w:t>2</w:t>
            </w:r>
          </w:p>
        </w:tc>
        <w:tc>
          <w:tcPr>
            <w:tcW w:w="1418" w:type="dxa"/>
          </w:tcPr>
          <w:p w:rsidR="00AD2FBC" w:rsidRDefault="00AD2FBC">
            <w:pPr>
              <w:pStyle w:val="ConsPlusNormal"/>
              <w:jc w:val="center"/>
            </w:pPr>
            <w:r>
              <w:t>3</w:t>
            </w:r>
          </w:p>
        </w:tc>
        <w:tc>
          <w:tcPr>
            <w:tcW w:w="1270" w:type="dxa"/>
          </w:tcPr>
          <w:p w:rsidR="00AD2FBC" w:rsidRDefault="00AD2FBC">
            <w:pPr>
              <w:pStyle w:val="ConsPlusNormal"/>
              <w:jc w:val="center"/>
            </w:pPr>
            <w:r>
              <w:t>4</w:t>
            </w:r>
          </w:p>
        </w:tc>
        <w:tc>
          <w:tcPr>
            <w:tcW w:w="1247" w:type="dxa"/>
          </w:tcPr>
          <w:p w:rsidR="00AD2FBC" w:rsidRDefault="00AD2FBC">
            <w:pPr>
              <w:pStyle w:val="ConsPlusNormal"/>
              <w:jc w:val="center"/>
            </w:pPr>
            <w:r>
              <w:t>5</w:t>
            </w:r>
          </w:p>
        </w:tc>
        <w:tc>
          <w:tcPr>
            <w:tcW w:w="1934" w:type="dxa"/>
          </w:tcPr>
          <w:p w:rsidR="00AD2FBC" w:rsidRDefault="00AD2FBC">
            <w:pPr>
              <w:pStyle w:val="ConsPlusNormal"/>
              <w:jc w:val="center"/>
            </w:pPr>
            <w:r>
              <w:t>6</w:t>
            </w:r>
          </w:p>
        </w:tc>
      </w:tr>
      <w:tr w:rsidR="00AD2FBC">
        <w:tc>
          <w:tcPr>
            <w:tcW w:w="9985" w:type="dxa"/>
            <w:gridSpan w:val="6"/>
          </w:tcPr>
          <w:p w:rsidR="00AD2FBC" w:rsidRDefault="00AD2FBC">
            <w:pPr>
              <w:pStyle w:val="ConsPlusNormal"/>
              <w:outlineLvl w:val="2"/>
            </w:pPr>
            <w:r>
              <w:t>Разработка проектно-сметной документации</w:t>
            </w:r>
          </w:p>
        </w:tc>
      </w:tr>
      <w:tr w:rsidR="00AD2FBC">
        <w:tc>
          <w:tcPr>
            <w:tcW w:w="2472" w:type="dxa"/>
          </w:tcPr>
          <w:p w:rsidR="00AD2FBC" w:rsidRDefault="00AD2FBC">
            <w:pPr>
              <w:pStyle w:val="ConsPlusNormal"/>
              <w:jc w:val="center"/>
            </w:pPr>
            <w:r>
              <w:t>...</w:t>
            </w:r>
          </w:p>
        </w:tc>
        <w:tc>
          <w:tcPr>
            <w:tcW w:w="1644" w:type="dxa"/>
          </w:tcPr>
          <w:p w:rsidR="00AD2FBC" w:rsidRDefault="00AD2FBC">
            <w:pPr>
              <w:pStyle w:val="ConsPlusNormal"/>
            </w:pPr>
          </w:p>
        </w:tc>
        <w:tc>
          <w:tcPr>
            <w:tcW w:w="1418" w:type="dxa"/>
          </w:tcPr>
          <w:p w:rsidR="00AD2FBC" w:rsidRDefault="00AD2FBC">
            <w:pPr>
              <w:pStyle w:val="ConsPlusNormal"/>
            </w:pPr>
          </w:p>
        </w:tc>
        <w:tc>
          <w:tcPr>
            <w:tcW w:w="1270" w:type="dxa"/>
          </w:tcPr>
          <w:p w:rsidR="00AD2FBC" w:rsidRDefault="00AD2FBC">
            <w:pPr>
              <w:pStyle w:val="ConsPlusNormal"/>
            </w:pPr>
          </w:p>
        </w:tc>
        <w:tc>
          <w:tcPr>
            <w:tcW w:w="1247" w:type="dxa"/>
          </w:tcPr>
          <w:p w:rsidR="00AD2FBC" w:rsidRDefault="00AD2FBC">
            <w:pPr>
              <w:pStyle w:val="ConsPlusNormal"/>
            </w:pPr>
          </w:p>
        </w:tc>
        <w:tc>
          <w:tcPr>
            <w:tcW w:w="1934" w:type="dxa"/>
          </w:tcPr>
          <w:p w:rsidR="00AD2FBC" w:rsidRDefault="00AD2FBC">
            <w:pPr>
              <w:pStyle w:val="ConsPlusNormal"/>
            </w:pPr>
          </w:p>
        </w:tc>
      </w:tr>
      <w:tr w:rsidR="00AD2FBC">
        <w:tc>
          <w:tcPr>
            <w:tcW w:w="2472" w:type="dxa"/>
          </w:tcPr>
          <w:p w:rsidR="00AD2FBC" w:rsidRDefault="00AD2FBC">
            <w:pPr>
              <w:pStyle w:val="ConsPlusNormal"/>
              <w:jc w:val="center"/>
            </w:pPr>
            <w:r>
              <w:t>...</w:t>
            </w:r>
          </w:p>
        </w:tc>
        <w:tc>
          <w:tcPr>
            <w:tcW w:w="1644" w:type="dxa"/>
          </w:tcPr>
          <w:p w:rsidR="00AD2FBC" w:rsidRDefault="00AD2FBC">
            <w:pPr>
              <w:pStyle w:val="ConsPlusNormal"/>
            </w:pPr>
          </w:p>
        </w:tc>
        <w:tc>
          <w:tcPr>
            <w:tcW w:w="1418" w:type="dxa"/>
          </w:tcPr>
          <w:p w:rsidR="00AD2FBC" w:rsidRDefault="00AD2FBC">
            <w:pPr>
              <w:pStyle w:val="ConsPlusNormal"/>
            </w:pPr>
          </w:p>
        </w:tc>
        <w:tc>
          <w:tcPr>
            <w:tcW w:w="1270" w:type="dxa"/>
          </w:tcPr>
          <w:p w:rsidR="00AD2FBC" w:rsidRDefault="00AD2FBC">
            <w:pPr>
              <w:pStyle w:val="ConsPlusNormal"/>
            </w:pPr>
          </w:p>
        </w:tc>
        <w:tc>
          <w:tcPr>
            <w:tcW w:w="1247" w:type="dxa"/>
          </w:tcPr>
          <w:p w:rsidR="00AD2FBC" w:rsidRDefault="00AD2FBC">
            <w:pPr>
              <w:pStyle w:val="ConsPlusNormal"/>
            </w:pPr>
          </w:p>
        </w:tc>
        <w:tc>
          <w:tcPr>
            <w:tcW w:w="1934" w:type="dxa"/>
          </w:tcPr>
          <w:p w:rsidR="00AD2FBC" w:rsidRDefault="00AD2FBC">
            <w:pPr>
              <w:pStyle w:val="ConsPlusNormal"/>
            </w:pPr>
          </w:p>
        </w:tc>
      </w:tr>
      <w:tr w:rsidR="00AD2FBC">
        <w:tc>
          <w:tcPr>
            <w:tcW w:w="9985" w:type="dxa"/>
            <w:gridSpan w:val="6"/>
          </w:tcPr>
          <w:p w:rsidR="00AD2FBC" w:rsidRDefault="00AD2FBC">
            <w:pPr>
              <w:pStyle w:val="ConsPlusNormal"/>
              <w:outlineLvl w:val="2"/>
            </w:pPr>
            <w:r>
              <w:t>Приобретение мелиорантов почвы известковых</w:t>
            </w:r>
          </w:p>
        </w:tc>
      </w:tr>
      <w:tr w:rsidR="00AD2FBC">
        <w:tc>
          <w:tcPr>
            <w:tcW w:w="2472" w:type="dxa"/>
          </w:tcPr>
          <w:p w:rsidR="00AD2FBC" w:rsidRDefault="00AD2FBC">
            <w:pPr>
              <w:pStyle w:val="ConsPlusNormal"/>
              <w:jc w:val="center"/>
            </w:pPr>
            <w:r>
              <w:t>...</w:t>
            </w:r>
          </w:p>
        </w:tc>
        <w:tc>
          <w:tcPr>
            <w:tcW w:w="1644" w:type="dxa"/>
          </w:tcPr>
          <w:p w:rsidR="00AD2FBC" w:rsidRDefault="00AD2FBC">
            <w:pPr>
              <w:pStyle w:val="ConsPlusNormal"/>
            </w:pPr>
          </w:p>
        </w:tc>
        <w:tc>
          <w:tcPr>
            <w:tcW w:w="1418" w:type="dxa"/>
          </w:tcPr>
          <w:p w:rsidR="00AD2FBC" w:rsidRDefault="00AD2FBC">
            <w:pPr>
              <w:pStyle w:val="ConsPlusNormal"/>
            </w:pPr>
          </w:p>
        </w:tc>
        <w:tc>
          <w:tcPr>
            <w:tcW w:w="1270" w:type="dxa"/>
          </w:tcPr>
          <w:p w:rsidR="00AD2FBC" w:rsidRDefault="00AD2FBC">
            <w:pPr>
              <w:pStyle w:val="ConsPlusNormal"/>
            </w:pPr>
          </w:p>
        </w:tc>
        <w:tc>
          <w:tcPr>
            <w:tcW w:w="1247" w:type="dxa"/>
          </w:tcPr>
          <w:p w:rsidR="00AD2FBC" w:rsidRDefault="00AD2FBC">
            <w:pPr>
              <w:pStyle w:val="ConsPlusNormal"/>
            </w:pPr>
          </w:p>
        </w:tc>
        <w:tc>
          <w:tcPr>
            <w:tcW w:w="1934" w:type="dxa"/>
          </w:tcPr>
          <w:p w:rsidR="00AD2FBC" w:rsidRDefault="00AD2FBC">
            <w:pPr>
              <w:pStyle w:val="ConsPlusNormal"/>
            </w:pPr>
          </w:p>
        </w:tc>
      </w:tr>
      <w:tr w:rsidR="00AD2FBC">
        <w:tc>
          <w:tcPr>
            <w:tcW w:w="2472" w:type="dxa"/>
          </w:tcPr>
          <w:p w:rsidR="00AD2FBC" w:rsidRDefault="00AD2FBC">
            <w:pPr>
              <w:pStyle w:val="ConsPlusNormal"/>
              <w:jc w:val="center"/>
            </w:pPr>
            <w:r>
              <w:t>...</w:t>
            </w:r>
          </w:p>
        </w:tc>
        <w:tc>
          <w:tcPr>
            <w:tcW w:w="1644" w:type="dxa"/>
          </w:tcPr>
          <w:p w:rsidR="00AD2FBC" w:rsidRDefault="00AD2FBC">
            <w:pPr>
              <w:pStyle w:val="ConsPlusNormal"/>
            </w:pPr>
          </w:p>
        </w:tc>
        <w:tc>
          <w:tcPr>
            <w:tcW w:w="1418" w:type="dxa"/>
          </w:tcPr>
          <w:p w:rsidR="00AD2FBC" w:rsidRDefault="00AD2FBC">
            <w:pPr>
              <w:pStyle w:val="ConsPlusNormal"/>
            </w:pPr>
          </w:p>
        </w:tc>
        <w:tc>
          <w:tcPr>
            <w:tcW w:w="1270" w:type="dxa"/>
          </w:tcPr>
          <w:p w:rsidR="00AD2FBC" w:rsidRDefault="00AD2FBC">
            <w:pPr>
              <w:pStyle w:val="ConsPlusNormal"/>
            </w:pPr>
          </w:p>
        </w:tc>
        <w:tc>
          <w:tcPr>
            <w:tcW w:w="1247" w:type="dxa"/>
          </w:tcPr>
          <w:p w:rsidR="00AD2FBC" w:rsidRDefault="00AD2FBC">
            <w:pPr>
              <w:pStyle w:val="ConsPlusNormal"/>
            </w:pPr>
          </w:p>
        </w:tc>
        <w:tc>
          <w:tcPr>
            <w:tcW w:w="1934" w:type="dxa"/>
          </w:tcPr>
          <w:p w:rsidR="00AD2FBC" w:rsidRDefault="00AD2FBC">
            <w:pPr>
              <w:pStyle w:val="ConsPlusNormal"/>
            </w:pPr>
          </w:p>
        </w:tc>
      </w:tr>
      <w:tr w:rsidR="00AD2FBC">
        <w:tc>
          <w:tcPr>
            <w:tcW w:w="9985" w:type="dxa"/>
            <w:gridSpan w:val="6"/>
          </w:tcPr>
          <w:p w:rsidR="00AD2FBC" w:rsidRDefault="00AD2FBC">
            <w:pPr>
              <w:pStyle w:val="ConsPlusNormal"/>
              <w:outlineLvl w:val="2"/>
            </w:pPr>
            <w:r>
              <w:t>Транспортные расходы по доставке мелиорантов</w:t>
            </w:r>
          </w:p>
        </w:tc>
      </w:tr>
      <w:tr w:rsidR="00AD2FBC">
        <w:tc>
          <w:tcPr>
            <w:tcW w:w="2472" w:type="dxa"/>
          </w:tcPr>
          <w:p w:rsidR="00AD2FBC" w:rsidRDefault="00AD2FBC">
            <w:pPr>
              <w:pStyle w:val="ConsPlusNormal"/>
              <w:jc w:val="center"/>
            </w:pPr>
            <w:r>
              <w:t>...</w:t>
            </w:r>
          </w:p>
        </w:tc>
        <w:tc>
          <w:tcPr>
            <w:tcW w:w="1644" w:type="dxa"/>
          </w:tcPr>
          <w:p w:rsidR="00AD2FBC" w:rsidRDefault="00AD2FBC">
            <w:pPr>
              <w:pStyle w:val="ConsPlusNormal"/>
            </w:pPr>
          </w:p>
        </w:tc>
        <w:tc>
          <w:tcPr>
            <w:tcW w:w="1418" w:type="dxa"/>
          </w:tcPr>
          <w:p w:rsidR="00AD2FBC" w:rsidRDefault="00AD2FBC">
            <w:pPr>
              <w:pStyle w:val="ConsPlusNormal"/>
            </w:pPr>
          </w:p>
        </w:tc>
        <w:tc>
          <w:tcPr>
            <w:tcW w:w="1270" w:type="dxa"/>
          </w:tcPr>
          <w:p w:rsidR="00AD2FBC" w:rsidRDefault="00AD2FBC">
            <w:pPr>
              <w:pStyle w:val="ConsPlusNormal"/>
            </w:pPr>
          </w:p>
        </w:tc>
        <w:tc>
          <w:tcPr>
            <w:tcW w:w="1247" w:type="dxa"/>
          </w:tcPr>
          <w:p w:rsidR="00AD2FBC" w:rsidRDefault="00AD2FBC">
            <w:pPr>
              <w:pStyle w:val="ConsPlusNormal"/>
            </w:pPr>
          </w:p>
        </w:tc>
        <w:tc>
          <w:tcPr>
            <w:tcW w:w="1934" w:type="dxa"/>
          </w:tcPr>
          <w:p w:rsidR="00AD2FBC" w:rsidRDefault="00AD2FBC">
            <w:pPr>
              <w:pStyle w:val="ConsPlusNormal"/>
            </w:pPr>
          </w:p>
        </w:tc>
      </w:tr>
      <w:tr w:rsidR="00AD2FBC">
        <w:tc>
          <w:tcPr>
            <w:tcW w:w="2472" w:type="dxa"/>
          </w:tcPr>
          <w:p w:rsidR="00AD2FBC" w:rsidRDefault="00AD2FBC">
            <w:pPr>
              <w:pStyle w:val="ConsPlusNormal"/>
              <w:jc w:val="center"/>
            </w:pPr>
            <w:r>
              <w:t>...</w:t>
            </w:r>
          </w:p>
        </w:tc>
        <w:tc>
          <w:tcPr>
            <w:tcW w:w="1644" w:type="dxa"/>
          </w:tcPr>
          <w:p w:rsidR="00AD2FBC" w:rsidRDefault="00AD2FBC">
            <w:pPr>
              <w:pStyle w:val="ConsPlusNormal"/>
            </w:pPr>
          </w:p>
        </w:tc>
        <w:tc>
          <w:tcPr>
            <w:tcW w:w="1418" w:type="dxa"/>
          </w:tcPr>
          <w:p w:rsidR="00AD2FBC" w:rsidRDefault="00AD2FBC">
            <w:pPr>
              <w:pStyle w:val="ConsPlusNormal"/>
            </w:pPr>
          </w:p>
        </w:tc>
        <w:tc>
          <w:tcPr>
            <w:tcW w:w="1270" w:type="dxa"/>
          </w:tcPr>
          <w:p w:rsidR="00AD2FBC" w:rsidRDefault="00AD2FBC">
            <w:pPr>
              <w:pStyle w:val="ConsPlusNormal"/>
            </w:pPr>
          </w:p>
        </w:tc>
        <w:tc>
          <w:tcPr>
            <w:tcW w:w="1247" w:type="dxa"/>
          </w:tcPr>
          <w:p w:rsidR="00AD2FBC" w:rsidRDefault="00AD2FBC">
            <w:pPr>
              <w:pStyle w:val="ConsPlusNormal"/>
            </w:pPr>
          </w:p>
        </w:tc>
        <w:tc>
          <w:tcPr>
            <w:tcW w:w="1934" w:type="dxa"/>
          </w:tcPr>
          <w:p w:rsidR="00AD2FBC" w:rsidRDefault="00AD2FBC">
            <w:pPr>
              <w:pStyle w:val="ConsPlusNormal"/>
            </w:pPr>
          </w:p>
        </w:tc>
      </w:tr>
      <w:tr w:rsidR="00AD2FBC">
        <w:tc>
          <w:tcPr>
            <w:tcW w:w="9985" w:type="dxa"/>
            <w:gridSpan w:val="6"/>
          </w:tcPr>
          <w:p w:rsidR="00AD2FBC" w:rsidRDefault="00AD2FBC">
            <w:pPr>
              <w:pStyle w:val="ConsPlusNormal"/>
              <w:outlineLvl w:val="2"/>
            </w:pPr>
            <w:r>
              <w:t>Технологические работы по внесению мелиоранта</w:t>
            </w:r>
          </w:p>
        </w:tc>
      </w:tr>
      <w:tr w:rsidR="00AD2FBC">
        <w:tc>
          <w:tcPr>
            <w:tcW w:w="2472" w:type="dxa"/>
          </w:tcPr>
          <w:p w:rsidR="00AD2FBC" w:rsidRDefault="00AD2FBC">
            <w:pPr>
              <w:pStyle w:val="ConsPlusNormal"/>
              <w:jc w:val="center"/>
            </w:pPr>
            <w:r>
              <w:t>...</w:t>
            </w:r>
          </w:p>
        </w:tc>
        <w:tc>
          <w:tcPr>
            <w:tcW w:w="1644" w:type="dxa"/>
          </w:tcPr>
          <w:p w:rsidR="00AD2FBC" w:rsidRDefault="00AD2FBC">
            <w:pPr>
              <w:pStyle w:val="ConsPlusNormal"/>
            </w:pPr>
          </w:p>
        </w:tc>
        <w:tc>
          <w:tcPr>
            <w:tcW w:w="1418" w:type="dxa"/>
          </w:tcPr>
          <w:p w:rsidR="00AD2FBC" w:rsidRDefault="00AD2FBC">
            <w:pPr>
              <w:pStyle w:val="ConsPlusNormal"/>
            </w:pPr>
          </w:p>
        </w:tc>
        <w:tc>
          <w:tcPr>
            <w:tcW w:w="1270" w:type="dxa"/>
          </w:tcPr>
          <w:p w:rsidR="00AD2FBC" w:rsidRDefault="00AD2FBC">
            <w:pPr>
              <w:pStyle w:val="ConsPlusNormal"/>
            </w:pPr>
          </w:p>
        </w:tc>
        <w:tc>
          <w:tcPr>
            <w:tcW w:w="1247" w:type="dxa"/>
          </w:tcPr>
          <w:p w:rsidR="00AD2FBC" w:rsidRDefault="00AD2FBC">
            <w:pPr>
              <w:pStyle w:val="ConsPlusNormal"/>
            </w:pPr>
          </w:p>
        </w:tc>
        <w:tc>
          <w:tcPr>
            <w:tcW w:w="1934" w:type="dxa"/>
          </w:tcPr>
          <w:p w:rsidR="00AD2FBC" w:rsidRDefault="00AD2FBC">
            <w:pPr>
              <w:pStyle w:val="ConsPlusNormal"/>
            </w:pPr>
          </w:p>
        </w:tc>
      </w:tr>
      <w:tr w:rsidR="00AD2FBC">
        <w:tc>
          <w:tcPr>
            <w:tcW w:w="2472" w:type="dxa"/>
          </w:tcPr>
          <w:p w:rsidR="00AD2FBC" w:rsidRDefault="00AD2FBC">
            <w:pPr>
              <w:pStyle w:val="ConsPlusNormal"/>
              <w:jc w:val="center"/>
            </w:pPr>
            <w:r>
              <w:t>...</w:t>
            </w:r>
          </w:p>
        </w:tc>
        <w:tc>
          <w:tcPr>
            <w:tcW w:w="1644" w:type="dxa"/>
          </w:tcPr>
          <w:p w:rsidR="00AD2FBC" w:rsidRDefault="00AD2FBC">
            <w:pPr>
              <w:pStyle w:val="ConsPlusNormal"/>
            </w:pPr>
          </w:p>
        </w:tc>
        <w:tc>
          <w:tcPr>
            <w:tcW w:w="1418" w:type="dxa"/>
          </w:tcPr>
          <w:p w:rsidR="00AD2FBC" w:rsidRDefault="00AD2FBC">
            <w:pPr>
              <w:pStyle w:val="ConsPlusNormal"/>
            </w:pPr>
          </w:p>
        </w:tc>
        <w:tc>
          <w:tcPr>
            <w:tcW w:w="1270" w:type="dxa"/>
          </w:tcPr>
          <w:p w:rsidR="00AD2FBC" w:rsidRDefault="00AD2FBC">
            <w:pPr>
              <w:pStyle w:val="ConsPlusNormal"/>
            </w:pPr>
          </w:p>
        </w:tc>
        <w:tc>
          <w:tcPr>
            <w:tcW w:w="1247" w:type="dxa"/>
          </w:tcPr>
          <w:p w:rsidR="00AD2FBC" w:rsidRDefault="00AD2FBC">
            <w:pPr>
              <w:pStyle w:val="ConsPlusNormal"/>
            </w:pPr>
          </w:p>
        </w:tc>
        <w:tc>
          <w:tcPr>
            <w:tcW w:w="1934" w:type="dxa"/>
          </w:tcPr>
          <w:p w:rsidR="00AD2FBC" w:rsidRDefault="00AD2FBC">
            <w:pPr>
              <w:pStyle w:val="ConsPlusNormal"/>
            </w:pPr>
          </w:p>
        </w:tc>
      </w:tr>
      <w:tr w:rsidR="00AD2FBC">
        <w:tc>
          <w:tcPr>
            <w:tcW w:w="8051" w:type="dxa"/>
            <w:gridSpan w:val="5"/>
          </w:tcPr>
          <w:p w:rsidR="00AD2FBC" w:rsidRDefault="00AD2FBC">
            <w:pPr>
              <w:pStyle w:val="ConsPlusNormal"/>
            </w:pPr>
            <w:r>
              <w:t>Всего</w:t>
            </w:r>
          </w:p>
        </w:tc>
        <w:tc>
          <w:tcPr>
            <w:tcW w:w="1934" w:type="dxa"/>
          </w:tcPr>
          <w:p w:rsidR="00AD2FBC" w:rsidRDefault="00AD2FBC">
            <w:pPr>
              <w:pStyle w:val="ConsPlusNormal"/>
            </w:pP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М.П. (при наличии)</w:t>
      </w:r>
    </w:p>
    <w:p w:rsidR="00AD2FBC" w:rsidRDefault="00AD2FBC">
      <w:pPr>
        <w:pStyle w:val="ConsPlusNonformat"/>
        <w:jc w:val="both"/>
      </w:pPr>
      <w:r>
        <w:t>Исполнитель _____________________ телефон _________________</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513" w:name="P6980"/>
      <w:bookmarkEnd w:id="513"/>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1"/>
      </w:pPr>
      <w:r>
        <w:t>Приложение N 11</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проведение мелиоративных</w:t>
      </w:r>
    </w:p>
    <w:p w:rsidR="00AD2FBC" w:rsidRDefault="00AD2FBC">
      <w:pPr>
        <w:pStyle w:val="ConsPlusNormal"/>
        <w:jc w:val="right"/>
      </w:pPr>
      <w:r>
        <w:t>мероприятий на условиях</w:t>
      </w:r>
    </w:p>
    <w:p w:rsidR="00AD2FBC" w:rsidRDefault="00AD2FBC">
      <w:pPr>
        <w:pStyle w:val="ConsPlusNormal"/>
        <w:jc w:val="right"/>
      </w:pPr>
      <w:r>
        <w:t>софинансирования за счет средств</w:t>
      </w:r>
    </w:p>
    <w:p w:rsidR="00AD2FBC" w:rsidRDefault="00AD2FBC">
      <w:pPr>
        <w:pStyle w:val="ConsPlusNormal"/>
        <w:jc w:val="right"/>
      </w:pPr>
      <w:r>
        <w:t>федерального бюджета</w:t>
      </w:r>
    </w:p>
    <w:p w:rsidR="00AD2FBC" w:rsidRDefault="00AD2FBC">
      <w:pPr>
        <w:pStyle w:val="ConsPlusNormal"/>
        <w:jc w:val="both"/>
      </w:pPr>
    </w:p>
    <w:p w:rsidR="00AD2FBC" w:rsidRDefault="00AD2FBC">
      <w:pPr>
        <w:pStyle w:val="ConsPlusNormal"/>
        <w:jc w:val="center"/>
      </w:pPr>
      <w:bookmarkStart w:id="514" w:name="P6994"/>
      <w:bookmarkEnd w:id="514"/>
      <w:r>
        <w:t>РЕЕСТР</w:t>
      </w:r>
    </w:p>
    <w:p w:rsidR="00AD2FBC" w:rsidRDefault="00AD2FBC">
      <w:pPr>
        <w:pStyle w:val="ConsPlusNormal"/>
        <w:jc w:val="center"/>
      </w:pPr>
      <w:r>
        <w:t>оборудования и (или) мелиоративной техники</w:t>
      </w:r>
    </w:p>
    <w:p w:rsidR="00AD2FBC" w:rsidRDefault="00AD2FBC">
      <w:pPr>
        <w:pStyle w:val="ConsPlusNormal"/>
        <w:jc w:val="center"/>
      </w:pPr>
      <w:r>
        <w:t>__________________________________________________</w:t>
      </w:r>
    </w:p>
    <w:p w:rsidR="00AD2FBC" w:rsidRDefault="00AD2FBC">
      <w:pPr>
        <w:pStyle w:val="ConsPlusNormal"/>
        <w:jc w:val="center"/>
      </w:pPr>
      <w:r>
        <w:t>(участник отбора)</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9"/>
        <w:gridCol w:w="1911"/>
        <w:gridCol w:w="1843"/>
        <w:gridCol w:w="1894"/>
        <w:gridCol w:w="1621"/>
        <w:gridCol w:w="1134"/>
        <w:gridCol w:w="1134"/>
      </w:tblGrid>
      <w:tr w:rsidR="00AD2FBC">
        <w:tc>
          <w:tcPr>
            <w:tcW w:w="749" w:type="dxa"/>
            <w:vMerge w:val="restart"/>
          </w:tcPr>
          <w:p w:rsidR="00AD2FBC" w:rsidRDefault="00AD2FBC">
            <w:pPr>
              <w:pStyle w:val="ConsPlusNormal"/>
              <w:jc w:val="center"/>
            </w:pPr>
            <w:r>
              <w:t>N п/п</w:t>
            </w:r>
          </w:p>
        </w:tc>
        <w:tc>
          <w:tcPr>
            <w:tcW w:w="1911" w:type="dxa"/>
            <w:vMerge w:val="restart"/>
          </w:tcPr>
          <w:p w:rsidR="00AD2FBC" w:rsidRDefault="00AD2FBC">
            <w:pPr>
              <w:pStyle w:val="ConsPlusNormal"/>
              <w:jc w:val="center"/>
            </w:pPr>
            <w:r>
              <w:t>Наименование оборудования и (или) мелиоративной техники</w:t>
            </w:r>
          </w:p>
        </w:tc>
        <w:tc>
          <w:tcPr>
            <w:tcW w:w="1843" w:type="dxa"/>
            <w:vMerge w:val="restart"/>
          </w:tcPr>
          <w:p w:rsidR="00AD2FBC" w:rsidRDefault="00AD2FBC">
            <w:pPr>
              <w:pStyle w:val="ConsPlusNormal"/>
              <w:jc w:val="center"/>
            </w:pPr>
            <w:r>
              <w:t>Количество приобретенного оборудования и (или) мелиоративной техники, штук</w:t>
            </w:r>
          </w:p>
        </w:tc>
        <w:tc>
          <w:tcPr>
            <w:tcW w:w="1894" w:type="dxa"/>
            <w:vMerge w:val="restart"/>
          </w:tcPr>
          <w:p w:rsidR="00AD2FBC" w:rsidRDefault="00AD2FBC">
            <w:pPr>
              <w:pStyle w:val="ConsPlusNormal"/>
              <w:jc w:val="center"/>
            </w:pPr>
            <w:r>
              <w:t xml:space="preserve">Фактическая стоимость оборудования и (или) мелиоративной техники </w:t>
            </w:r>
            <w:hyperlink w:anchor="P7061">
              <w:r>
                <w:rPr>
                  <w:color w:val="0000FF"/>
                </w:rPr>
                <w:t>&lt;*&gt;</w:t>
              </w:r>
            </w:hyperlink>
            <w:r>
              <w:t>, рублей</w:t>
            </w:r>
          </w:p>
        </w:tc>
        <w:tc>
          <w:tcPr>
            <w:tcW w:w="3889" w:type="dxa"/>
            <w:gridSpan w:val="3"/>
          </w:tcPr>
          <w:p w:rsidR="00AD2FBC" w:rsidRDefault="00AD2FBC">
            <w:pPr>
              <w:pStyle w:val="ConsPlusNormal"/>
              <w:jc w:val="center"/>
            </w:pPr>
            <w:r>
              <w:t>Документ, подтверждающий поступление оборудования и (или) мелиоративной техники (УПД или счет-фактура)</w:t>
            </w:r>
          </w:p>
        </w:tc>
      </w:tr>
      <w:tr w:rsidR="00AD2FBC">
        <w:tc>
          <w:tcPr>
            <w:tcW w:w="749" w:type="dxa"/>
            <w:vMerge/>
          </w:tcPr>
          <w:p w:rsidR="00AD2FBC" w:rsidRDefault="00AD2FBC">
            <w:pPr>
              <w:pStyle w:val="ConsPlusNormal"/>
            </w:pPr>
          </w:p>
        </w:tc>
        <w:tc>
          <w:tcPr>
            <w:tcW w:w="1911" w:type="dxa"/>
            <w:vMerge/>
          </w:tcPr>
          <w:p w:rsidR="00AD2FBC" w:rsidRDefault="00AD2FBC">
            <w:pPr>
              <w:pStyle w:val="ConsPlusNormal"/>
            </w:pPr>
          </w:p>
        </w:tc>
        <w:tc>
          <w:tcPr>
            <w:tcW w:w="1843" w:type="dxa"/>
            <w:vMerge/>
          </w:tcPr>
          <w:p w:rsidR="00AD2FBC" w:rsidRDefault="00AD2FBC">
            <w:pPr>
              <w:pStyle w:val="ConsPlusNormal"/>
            </w:pPr>
          </w:p>
        </w:tc>
        <w:tc>
          <w:tcPr>
            <w:tcW w:w="1894" w:type="dxa"/>
            <w:vMerge/>
          </w:tcPr>
          <w:p w:rsidR="00AD2FBC" w:rsidRDefault="00AD2FBC">
            <w:pPr>
              <w:pStyle w:val="ConsPlusNormal"/>
            </w:pPr>
          </w:p>
        </w:tc>
        <w:tc>
          <w:tcPr>
            <w:tcW w:w="1621" w:type="dxa"/>
          </w:tcPr>
          <w:p w:rsidR="00AD2FBC" w:rsidRDefault="00AD2FBC">
            <w:pPr>
              <w:pStyle w:val="ConsPlusNormal"/>
              <w:jc w:val="center"/>
            </w:pPr>
            <w:r>
              <w:t>наименование документа</w:t>
            </w:r>
          </w:p>
        </w:tc>
        <w:tc>
          <w:tcPr>
            <w:tcW w:w="1134" w:type="dxa"/>
          </w:tcPr>
          <w:p w:rsidR="00AD2FBC" w:rsidRDefault="00AD2FBC">
            <w:pPr>
              <w:pStyle w:val="ConsPlusNormal"/>
              <w:jc w:val="center"/>
            </w:pPr>
            <w:r>
              <w:t>дата</w:t>
            </w:r>
          </w:p>
        </w:tc>
        <w:tc>
          <w:tcPr>
            <w:tcW w:w="1134" w:type="dxa"/>
          </w:tcPr>
          <w:p w:rsidR="00AD2FBC" w:rsidRDefault="00AD2FBC">
            <w:pPr>
              <w:pStyle w:val="ConsPlusNormal"/>
              <w:jc w:val="center"/>
            </w:pPr>
            <w:r>
              <w:t>номер</w:t>
            </w:r>
          </w:p>
        </w:tc>
      </w:tr>
      <w:tr w:rsidR="00AD2FBC">
        <w:tc>
          <w:tcPr>
            <w:tcW w:w="749" w:type="dxa"/>
          </w:tcPr>
          <w:p w:rsidR="00AD2FBC" w:rsidRDefault="00AD2FBC">
            <w:pPr>
              <w:pStyle w:val="ConsPlusNormal"/>
              <w:jc w:val="center"/>
            </w:pPr>
            <w:r>
              <w:t>1</w:t>
            </w:r>
          </w:p>
        </w:tc>
        <w:tc>
          <w:tcPr>
            <w:tcW w:w="1911" w:type="dxa"/>
          </w:tcPr>
          <w:p w:rsidR="00AD2FBC" w:rsidRDefault="00AD2FBC">
            <w:pPr>
              <w:pStyle w:val="ConsPlusNormal"/>
              <w:jc w:val="center"/>
            </w:pPr>
            <w:r>
              <w:t>2</w:t>
            </w:r>
          </w:p>
        </w:tc>
        <w:tc>
          <w:tcPr>
            <w:tcW w:w="1843" w:type="dxa"/>
          </w:tcPr>
          <w:p w:rsidR="00AD2FBC" w:rsidRDefault="00AD2FBC">
            <w:pPr>
              <w:pStyle w:val="ConsPlusNormal"/>
              <w:jc w:val="center"/>
            </w:pPr>
            <w:r>
              <w:t>3</w:t>
            </w:r>
          </w:p>
        </w:tc>
        <w:tc>
          <w:tcPr>
            <w:tcW w:w="1894" w:type="dxa"/>
          </w:tcPr>
          <w:p w:rsidR="00AD2FBC" w:rsidRDefault="00AD2FBC">
            <w:pPr>
              <w:pStyle w:val="ConsPlusNormal"/>
              <w:jc w:val="center"/>
            </w:pPr>
            <w:r>
              <w:t>4</w:t>
            </w:r>
          </w:p>
        </w:tc>
        <w:tc>
          <w:tcPr>
            <w:tcW w:w="1621" w:type="dxa"/>
          </w:tcPr>
          <w:p w:rsidR="00AD2FBC" w:rsidRDefault="00AD2FBC">
            <w:pPr>
              <w:pStyle w:val="ConsPlusNormal"/>
              <w:jc w:val="center"/>
            </w:pPr>
            <w:r>
              <w:t>5</w:t>
            </w:r>
          </w:p>
        </w:tc>
        <w:tc>
          <w:tcPr>
            <w:tcW w:w="1134" w:type="dxa"/>
          </w:tcPr>
          <w:p w:rsidR="00AD2FBC" w:rsidRDefault="00AD2FBC">
            <w:pPr>
              <w:pStyle w:val="ConsPlusNormal"/>
              <w:jc w:val="center"/>
            </w:pPr>
            <w:r>
              <w:t>6</w:t>
            </w:r>
          </w:p>
        </w:tc>
        <w:tc>
          <w:tcPr>
            <w:tcW w:w="1134" w:type="dxa"/>
          </w:tcPr>
          <w:p w:rsidR="00AD2FBC" w:rsidRDefault="00AD2FBC">
            <w:pPr>
              <w:pStyle w:val="ConsPlusNormal"/>
              <w:jc w:val="center"/>
            </w:pPr>
            <w:r>
              <w:t>7</w:t>
            </w:r>
          </w:p>
        </w:tc>
      </w:tr>
      <w:tr w:rsidR="00AD2FBC">
        <w:tc>
          <w:tcPr>
            <w:tcW w:w="749" w:type="dxa"/>
          </w:tcPr>
          <w:p w:rsidR="00AD2FBC" w:rsidRDefault="00AD2FBC">
            <w:pPr>
              <w:pStyle w:val="ConsPlusNormal"/>
              <w:jc w:val="center"/>
            </w:pPr>
            <w:r>
              <w:t>1</w:t>
            </w:r>
          </w:p>
        </w:tc>
        <w:tc>
          <w:tcPr>
            <w:tcW w:w="1911" w:type="dxa"/>
          </w:tcPr>
          <w:p w:rsidR="00AD2FBC" w:rsidRDefault="00AD2FBC">
            <w:pPr>
              <w:pStyle w:val="ConsPlusNormal"/>
            </w:pPr>
          </w:p>
        </w:tc>
        <w:tc>
          <w:tcPr>
            <w:tcW w:w="1843" w:type="dxa"/>
          </w:tcPr>
          <w:p w:rsidR="00AD2FBC" w:rsidRDefault="00AD2FBC">
            <w:pPr>
              <w:pStyle w:val="ConsPlusNormal"/>
            </w:pPr>
          </w:p>
        </w:tc>
        <w:tc>
          <w:tcPr>
            <w:tcW w:w="1894" w:type="dxa"/>
          </w:tcPr>
          <w:p w:rsidR="00AD2FBC" w:rsidRDefault="00AD2FBC">
            <w:pPr>
              <w:pStyle w:val="ConsPlusNormal"/>
            </w:pPr>
          </w:p>
        </w:tc>
        <w:tc>
          <w:tcPr>
            <w:tcW w:w="1621" w:type="dxa"/>
          </w:tcPr>
          <w:p w:rsidR="00AD2FBC" w:rsidRDefault="00AD2FBC">
            <w:pPr>
              <w:pStyle w:val="ConsPlusNormal"/>
            </w:pPr>
          </w:p>
        </w:tc>
        <w:tc>
          <w:tcPr>
            <w:tcW w:w="1134" w:type="dxa"/>
          </w:tcPr>
          <w:p w:rsidR="00AD2FBC" w:rsidRDefault="00AD2FBC">
            <w:pPr>
              <w:pStyle w:val="ConsPlusNormal"/>
            </w:pPr>
          </w:p>
        </w:tc>
        <w:tc>
          <w:tcPr>
            <w:tcW w:w="1134" w:type="dxa"/>
          </w:tcPr>
          <w:p w:rsidR="00AD2FBC" w:rsidRDefault="00AD2FBC">
            <w:pPr>
              <w:pStyle w:val="ConsPlusNormal"/>
            </w:pPr>
          </w:p>
        </w:tc>
      </w:tr>
      <w:tr w:rsidR="00AD2FBC">
        <w:tc>
          <w:tcPr>
            <w:tcW w:w="749" w:type="dxa"/>
          </w:tcPr>
          <w:p w:rsidR="00AD2FBC" w:rsidRDefault="00AD2FBC">
            <w:pPr>
              <w:pStyle w:val="ConsPlusNormal"/>
              <w:jc w:val="center"/>
            </w:pPr>
            <w:r>
              <w:t>2</w:t>
            </w:r>
          </w:p>
        </w:tc>
        <w:tc>
          <w:tcPr>
            <w:tcW w:w="1911" w:type="dxa"/>
          </w:tcPr>
          <w:p w:rsidR="00AD2FBC" w:rsidRDefault="00AD2FBC">
            <w:pPr>
              <w:pStyle w:val="ConsPlusNormal"/>
            </w:pPr>
          </w:p>
        </w:tc>
        <w:tc>
          <w:tcPr>
            <w:tcW w:w="1843" w:type="dxa"/>
          </w:tcPr>
          <w:p w:rsidR="00AD2FBC" w:rsidRDefault="00AD2FBC">
            <w:pPr>
              <w:pStyle w:val="ConsPlusNormal"/>
            </w:pPr>
          </w:p>
        </w:tc>
        <w:tc>
          <w:tcPr>
            <w:tcW w:w="1894" w:type="dxa"/>
          </w:tcPr>
          <w:p w:rsidR="00AD2FBC" w:rsidRDefault="00AD2FBC">
            <w:pPr>
              <w:pStyle w:val="ConsPlusNormal"/>
            </w:pPr>
          </w:p>
        </w:tc>
        <w:tc>
          <w:tcPr>
            <w:tcW w:w="1621" w:type="dxa"/>
          </w:tcPr>
          <w:p w:rsidR="00AD2FBC" w:rsidRDefault="00AD2FBC">
            <w:pPr>
              <w:pStyle w:val="ConsPlusNormal"/>
            </w:pPr>
          </w:p>
        </w:tc>
        <w:tc>
          <w:tcPr>
            <w:tcW w:w="1134" w:type="dxa"/>
          </w:tcPr>
          <w:p w:rsidR="00AD2FBC" w:rsidRDefault="00AD2FBC">
            <w:pPr>
              <w:pStyle w:val="ConsPlusNormal"/>
            </w:pPr>
          </w:p>
        </w:tc>
        <w:tc>
          <w:tcPr>
            <w:tcW w:w="1134" w:type="dxa"/>
          </w:tcPr>
          <w:p w:rsidR="00AD2FBC" w:rsidRDefault="00AD2FBC">
            <w:pPr>
              <w:pStyle w:val="ConsPlusNormal"/>
            </w:pPr>
          </w:p>
        </w:tc>
      </w:tr>
      <w:tr w:rsidR="00AD2FBC">
        <w:tc>
          <w:tcPr>
            <w:tcW w:w="749" w:type="dxa"/>
          </w:tcPr>
          <w:p w:rsidR="00AD2FBC" w:rsidRDefault="00AD2FBC">
            <w:pPr>
              <w:pStyle w:val="ConsPlusNormal"/>
              <w:jc w:val="center"/>
            </w:pPr>
            <w:r>
              <w:t>...</w:t>
            </w:r>
          </w:p>
        </w:tc>
        <w:tc>
          <w:tcPr>
            <w:tcW w:w="1911" w:type="dxa"/>
          </w:tcPr>
          <w:p w:rsidR="00AD2FBC" w:rsidRDefault="00AD2FBC">
            <w:pPr>
              <w:pStyle w:val="ConsPlusNormal"/>
            </w:pPr>
          </w:p>
        </w:tc>
        <w:tc>
          <w:tcPr>
            <w:tcW w:w="1843" w:type="dxa"/>
          </w:tcPr>
          <w:p w:rsidR="00AD2FBC" w:rsidRDefault="00AD2FBC">
            <w:pPr>
              <w:pStyle w:val="ConsPlusNormal"/>
            </w:pPr>
          </w:p>
        </w:tc>
        <w:tc>
          <w:tcPr>
            <w:tcW w:w="1894" w:type="dxa"/>
          </w:tcPr>
          <w:p w:rsidR="00AD2FBC" w:rsidRDefault="00AD2FBC">
            <w:pPr>
              <w:pStyle w:val="ConsPlusNormal"/>
            </w:pPr>
          </w:p>
        </w:tc>
        <w:tc>
          <w:tcPr>
            <w:tcW w:w="1621" w:type="dxa"/>
          </w:tcPr>
          <w:p w:rsidR="00AD2FBC" w:rsidRDefault="00AD2FBC">
            <w:pPr>
              <w:pStyle w:val="ConsPlusNormal"/>
            </w:pPr>
          </w:p>
        </w:tc>
        <w:tc>
          <w:tcPr>
            <w:tcW w:w="1134" w:type="dxa"/>
          </w:tcPr>
          <w:p w:rsidR="00AD2FBC" w:rsidRDefault="00AD2FBC">
            <w:pPr>
              <w:pStyle w:val="ConsPlusNormal"/>
            </w:pPr>
          </w:p>
        </w:tc>
        <w:tc>
          <w:tcPr>
            <w:tcW w:w="1134" w:type="dxa"/>
          </w:tcPr>
          <w:p w:rsidR="00AD2FBC" w:rsidRDefault="00AD2FBC">
            <w:pPr>
              <w:pStyle w:val="ConsPlusNormal"/>
            </w:pPr>
          </w:p>
        </w:tc>
      </w:tr>
      <w:tr w:rsidR="00AD2FBC">
        <w:tc>
          <w:tcPr>
            <w:tcW w:w="749" w:type="dxa"/>
          </w:tcPr>
          <w:p w:rsidR="00AD2FBC" w:rsidRDefault="00AD2FBC">
            <w:pPr>
              <w:pStyle w:val="ConsPlusNormal"/>
            </w:pPr>
          </w:p>
        </w:tc>
        <w:tc>
          <w:tcPr>
            <w:tcW w:w="1911" w:type="dxa"/>
          </w:tcPr>
          <w:p w:rsidR="00AD2FBC" w:rsidRDefault="00AD2FBC">
            <w:pPr>
              <w:pStyle w:val="ConsPlusNormal"/>
            </w:pPr>
          </w:p>
        </w:tc>
        <w:tc>
          <w:tcPr>
            <w:tcW w:w="1843" w:type="dxa"/>
          </w:tcPr>
          <w:p w:rsidR="00AD2FBC" w:rsidRDefault="00AD2FBC">
            <w:pPr>
              <w:pStyle w:val="ConsPlusNormal"/>
            </w:pPr>
          </w:p>
        </w:tc>
        <w:tc>
          <w:tcPr>
            <w:tcW w:w="1894" w:type="dxa"/>
          </w:tcPr>
          <w:p w:rsidR="00AD2FBC" w:rsidRDefault="00AD2FBC">
            <w:pPr>
              <w:pStyle w:val="ConsPlusNormal"/>
            </w:pPr>
          </w:p>
        </w:tc>
        <w:tc>
          <w:tcPr>
            <w:tcW w:w="1621" w:type="dxa"/>
          </w:tcPr>
          <w:p w:rsidR="00AD2FBC" w:rsidRDefault="00AD2FBC">
            <w:pPr>
              <w:pStyle w:val="ConsPlusNormal"/>
            </w:pPr>
          </w:p>
        </w:tc>
        <w:tc>
          <w:tcPr>
            <w:tcW w:w="1134" w:type="dxa"/>
          </w:tcPr>
          <w:p w:rsidR="00AD2FBC" w:rsidRDefault="00AD2FBC">
            <w:pPr>
              <w:pStyle w:val="ConsPlusNormal"/>
            </w:pPr>
          </w:p>
        </w:tc>
        <w:tc>
          <w:tcPr>
            <w:tcW w:w="1134" w:type="dxa"/>
          </w:tcPr>
          <w:p w:rsidR="00AD2FBC" w:rsidRDefault="00AD2FBC">
            <w:pPr>
              <w:pStyle w:val="ConsPlusNormal"/>
            </w:pPr>
          </w:p>
        </w:tc>
      </w:tr>
      <w:tr w:rsidR="00AD2FBC">
        <w:tc>
          <w:tcPr>
            <w:tcW w:w="749" w:type="dxa"/>
          </w:tcPr>
          <w:p w:rsidR="00AD2FBC" w:rsidRDefault="00AD2FBC">
            <w:pPr>
              <w:pStyle w:val="ConsPlusNormal"/>
            </w:pPr>
          </w:p>
        </w:tc>
        <w:tc>
          <w:tcPr>
            <w:tcW w:w="1911" w:type="dxa"/>
          </w:tcPr>
          <w:p w:rsidR="00AD2FBC" w:rsidRDefault="00AD2FBC">
            <w:pPr>
              <w:pStyle w:val="ConsPlusNormal"/>
            </w:pPr>
            <w:r>
              <w:t>Итого:</w:t>
            </w:r>
          </w:p>
        </w:tc>
        <w:tc>
          <w:tcPr>
            <w:tcW w:w="1843" w:type="dxa"/>
          </w:tcPr>
          <w:p w:rsidR="00AD2FBC" w:rsidRDefault="00AD2FBC">
            <w:pPr>
              <w:pStyle w:val="ConsPlusNormal"/>
            </w:pPr>
          </w:p>
        </w:tc>
        <w:tc>
          <w:tcPr>
            <w:tcW w:w="1894" w:type="dxa"/>
          </w:tcPr>
          <w:p w:rsidR="00AD2FBC" w:rsidRDefault="00AD2FBC">
            <w:pPr>
              <w:pStyle w:val="ConsPlusNormal"/>
            </w:pPr>
          </w:p>
        </w:tc>
        <w:tc>
          <w:tcPr>
            <w:tcW w:w="1621" w:type="dxa"/>
          </w:tcPr>
          <w:p w:rsidR="00AD2FBC" w:rsidRDefault="00AD2FBC">
            <w:pPr>
              <w:pStyle w:val="ConsPlusNormal"/>
              <w:jc w:val="center"/>
            </w:pPr>
            <w:r>
              <w:t>х</w:t>
            </w:r>
          </w:p>
        </w:tc>
        <w:tc>
          <w:tcPr>
            <w:tcW w:w="1134" w:type="dxa"/>
          </w:tcPr>
          <w:p w:rsidR="00AD2FBC" w:rsidRDefault="00AD2FBC">
            <w:pPr>
              <w:pStyle w:val="ConsPlusNormal"/>
              <w:jc w:val="center"/>
            </w:pPr>
            <w:r>
              <w:t>х</w:t>
            </w:r>
          </w:p>
        </w:tc>
        <w:tc>
          <w:tcPr>
            <w:tcW w:w="1134" w:type="dxa"/>
          </w:tcPr>
          <w:p w:rsidR="00AD2FBC" w:rsidRDefault="00AD2FBC">
            <w:pPr>
              <w:pStyle w:val="ConsPlusNormal"/>
              <w:jc w:val="center"/>
            </w:pPr>
            <w:r>
              <w:t>х</w:t>
            </w:r>
          </w:p>
        </w:tc>
      </w:tr>
    </w:tbl>
    <w:p w:rsidR="00AD2FBC" w:rsidRDefault="00AD2FBC">
      <w:pPr>
        <w:pStyle w:val="ConsPlusNormal"/>
        <w:sectPr w:rsidR="00AD2FBC">
          <w:pgSz w:w="16838" w:h="11905" w:orient="landscape"/>
          <w:pgMar w:top="1701" w:right="1134" w:bottom="850" w:left="1134" w:header="0" w:footer="0" w:gutter="0"/>
          <w:cols w:space="720"/>
          <w:titlePg/>
        </w:sectPr>
      </w:pPr>
    </w:p>
    <w:p w:rsidR="00AD2FBC" w:rsidRDefault="00AD2FBC">
      <w:pPr>
        <w:pStyle w:val="ConsPlusNormal"/>
        <w:jc w:val="both"/>
      </w:pPr>
    </w:p>
    <w:p w:rsidR="00AD2FBC" w:rsidRDefault="00AD2FBC">
      <w:pPr>
        <w:pStyle w:val="ConsPlusNonformat"/>
        <w:jc w:val="both"/>
      </w:pPr>
      <w:r>
        <w:t>Руководитель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 (при наличии)</w:t>
      </w:r>
    </w:p>
    <w:p w:rsidR="00AD2FBC" w:rsidRDefault="00AD2FBC">
      <w:pPr>
        <w:pStyle w:val="ConsPlusNonformat"/>
        <w:jc w:val="both"/>
      </w:pPr>
      <w:r>
        <w:t>Исполнитель _____________________ телефон _________________</w:t>
      </w:r>
    </w:p>
    <w:p w:rsidR="00AD2FBC" w:rsidRDefault="00AD2FBC">
      <w:pPr>
        <w:pStyle w:val="ConsPlusNormal"/>
        <w:jc w:val="both"/>
      </w:pPr>
    </w:p>
    <w:p w:rsidR="00AD2FBC" w:rsidRDefault="00AD2FBC">
      <w:pPr>
        <w:pStyle w:val="ConsPlusNormal"/>
        <w:ind w:firstLine="540"/>
        <w:jc w:val="both"/>
      </w:pPr>
      <w:r>
        <w:t>--------------------------------</w:t>
      </w:r>
    </w:p>
    <w:p w:rsidR="00AD2FBC" w:rsidRDefault="00AD2FBC">
      <w:pPr>
        <w:pStyle w:val="ConsPlusNormal"/>
        <w:spacing w:before="220"/>
        <w:ind w:firstLine="540"/>
        <w:jc w:val="both"/>
      </w:pPr>
      <w:bookmarkStart w:id="515" w:name="P7061"/>
      <w:bookmarkEnd w:id="515"/>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both"/>
      </w:pPr>
    </w:p>
    <w:p w:rsidR="00AD2FBC" w:rsidRDefault="00AD2FBC">
      <w:pPr>
        <w:pStyle w:val="ConsPlusNormal"/>
        <w:jc w:val="right"/>
        <w:outlineLvl w:val="0"/>
      </w:pPr>
      <w:r>
        <w:t>Приложение N 11</w:t>
      </w:r>
    </w:p>
    <w:p w:rsidR="00AD2FBC" w:rsidRDefault="00AD2FBC">
      <w:pPr>
        <w:pStyle w:val="ConsPlusNormal"/>
        <w:jc w:val="right"/>
      </w:pPr>
      <w:r>
        <w:t>к постановлению</w:t>
      </w:r>
    </w:p>
    <w:p w:rsidR="00AD2FBC" w:rsidRDefault="00AD2FBC">
      <w:pPr>
        <w:pStyle w:val="ConsPlusNormal"/>
        <w:jc w:val="right"/>
      </w:pPr>
      <w:r>
        <w:t>Правительства Пензенской области</w:t>
      </w:r>
    </w:p>
    <w:p w:rsidR="00AD2FBC" w:rsidRDefault="00AD2FBC">
      <w:pPr>
        <w:pStyle w:val="ConsPlusNormal"/>
        <w:jc w:val="right"/>
      </w:pPr>
      <w:r>
        <w:t>от 5 апреля 2024 г. N 187-пП</w:t>
      </w:r>
    </w:p>
    <w:p w:rsidR="00AD2FBC" w:rsidRDefault="00AD2FBC">
      <w:pPr>
        <w:pStyle w:val="ConsPlusNormal"/>
        <w:jc w:val="both"/>
      </w:pPr>
    </w:p>
    <w:p w:rsidR="00AD2FBC" w:rsidRDefault="00AD2FBC">
      <w:pPr>
        <w:pStyle w:val="ConsPlusNormal"/>
        <w:jc w:val="right"/>
      </w:pPr>
      <w:r>
        <w:t>Приложение N 4</w:t>
      </w:r>
    </w:p>
    <w:p w:rsidR="00AD2FBC" w:rsidRDefault="00AD2FBC">
      <w:pPr>
        <w:pStyle w:val="ConsPlusNormal"/>
        <w:jc w:val="right"/>
      </w:pPr>
      <w:r>
        <w:t>к Порядку</w:t>
      </w:r>
    </w:p>
    <w:p w:rsidR="00AD2FBC" w:rsidRDefault="00AD2FBC">
      <w:pPr>
        <w:pStyle w:val="ConsPlusNormal"/>
        <w:jc w:val="right"/>
      </w:pPr>
      <w:r>
        <w:t>предоставления субсидий на</w:t>
      </w:r>
    </w:p>
    <w:p w:rsidR="00AD2FBC" w:rsidRDefault="00AD2FBC">
      <w:pPr>
        <w:pStyle w:val="ConsPlusNormal"/>
        <w:jc w:val="right"/>
      </w:pPr>
      <w:r>
        <w:t>поддержку племенного</w:t>
      </w:r>
    </w:p>
    <w:p w:rsidR="00AD2FBC" w:rsidRDefault="00AD2FBC">
      <w:pPr>
        <w:pStyle w:val="ConsPlusNormal"/>
        <w:jc w:val="right"/>
      </w:pPr>
      <w:r>
        <w:t>животноводства на условиях</w:t>
      </w:r>
    </w:p>
    <w:p w:rsidR="00AD2FBC" w:rsidRDefault="00AD2FBC">
      <w:pPr>
        <w:pStyle w:val="ConsPlusNormal"/>
        <w:jc w:val="right"/>
      </w:pPr>
      <w:r>
        <w:t>софинансирования за счет</w:t>
      </w:r>
    </w:p>
    <w:p w:rsidR="00AD2FBC" w:rsidRDefault="00AD2FBC">
      <w:pPr>
        <w:pStyle w:val="ConsPlusNormal"/>
        <w:jc w:val="right"/>
      </w:pPr>
      <w:r>
        <w:t>средств федерального бюджета</w:t>
      </w:r>
    </w:p>
    <w:p w:rsidR="00AD2FBC" w:rsidRDefault="00AD2FBC">
      <w:pPr>
        <w:pStyle w:val="ConsPlusNormal"/>
        <w:jc w:val="right"/>
      </w:pPr>
      <w:r>
        <w:t>на поддержку приоритетных</w:t>
      </w:r>
    </w:p>
    <w:p w:rsidR="00AD2FBC" w:rsidRDefault="00AD2FBC">
      <w:pPr>
        <w:pStyle w:val="ConsPlusNormal"/>
        <w:jc w:val="right"/>
      </w:pPr>
      <w:r>
        <w:t>направлений агропромышленного</w:t>
      </w:r>
    </w:p>
    <w:p w:rsidR="00AD2FBC" w:rsidRDefault="00AD2FBC">
      <w:pPr>
        <w:pStyle w:val="ConsPlusNormal"/>
        <w:jc w:val="right"/>
      </w:pPr>
      <w:r>
        <w:t>комплекса и развитие малых</w:t>
      </w:r>
    </w:p>
    <w:p w:rsidR="00AD2FBC" w:rsidRDefault="00AD2FBC">
      <w:pPr>
        <w:pStyle w:val="ConsPlusNormal"/>
        <w:jc w:val="right"/>
      </w:pPr>
      <w:r>
        <w:t>форм хозяйствования</w:t>
      </w:r>
    </w:p>
    <w:p w:rsidR="00AD2FBC" w:rsidRDefault="00AD2FBC">
      <w:pPr>
        <w:pStyle w:val="ConsPlusNormal"/>
        <w:jc w:val="both"/>
      </w:pPr>
    </w:p>
    <w:p w:rsidR="00AD2FBC" w:rsidRDefault="00AD2FBC">
      <w:pPr>
        <w:pStyle w:val="ConsPlusNormal"/>
        <w:ind w:firstLine="540"/>
        <w:jc w:val="both"/>
      </w:pPr>
      <w:r>
        <w:t>Заполняется: участником отбора</w:t>
      </w:r>
    </w:p>
    <w:p w:rsidR="00AD2FBC" w:rsidRDefault="00AD2FBC">
      <w:pPr>
        <w:pStyle w:val="ConsPlusNormal"/>
        <w:spacing w:before="220"/>
        <w:ind w:firstLine="540"/>
        <w:jc w:val="both"/>
      </w:pPr>
      <w:r>
        <w:t>Представляется: в Министерство сельского хозяйства Пензенской области</w:t>
      </w:r>
    </w:p>
    <w:p w:rsidR="00AD2FBC" w:rsidRDefault="00AD2FBC">
      <w:pPr>
        <w:pStyle w:val="ConsPlusNormal"/>
        <w:jc w:val="both"/>
      </w:pPr>
    </w:p>
    <w:p w:rsidR="00AD2FBC" w:rsidRDefault="00AD2FBC">
      <w:pPr>
        <w:pStyle w:val="ConsPlusNormal"/>
        <w:jc w:val="center"/>
      </w:pPr>
      <w:bookmarkStart w:id="516" w:name="P7087"/>
      <w:bookmarkEnd w:id="516"/>
      <w:r>
        <w:t>Реестр</w:t>
      </w:r>
    </w:p>
    <w:p w:rsidR="00AD2FBC" w:rsidRDefault="00AD2FBC">
      <w:pPr>
        <w:pStyle w:val="ConsPlusNormal"/>
        <w:jc w:val="center"/>
      </w:pPr>
      <w:r>
        <w:t>документов, подтверждающих затраты на содержание племенного</w:t>
      </w:r>
    </w:p>
    <w:p w:rsidR="00AD2FBC" w:rsidRDefault="00AD2FBC">
      <w:pPr>
        <w:pStyle w:val="ConsPlusNormal"/>
        <w:jc w:val="center"/>
      </w:pPr>
      <w:r>
        <w:t>маточного поголовья крупного рогатого скота молочного</w:t>
      </w:r>
    </w:p>
    <w:p w:rsidR="00AD2FBC" w:rsidRDefault="00AD2FBC">
      <w:pPr>
        <w:pStyle w:val="ConsPlusNormal"/>
        <w:jc w:val="center"/>
      </w:pPr>
      <w:r>
        <w:t>направления, овец или птицы</w:t>
      </w:r>
    </w:p>
    <w:p w:rsidR="00AD2FBC" w:rsidRDefault="00AD2FBC">
      <w:pPr>
        <w:pStyle w:val="ConsPlusNormal"/>
        <w:jc w:val="center"/>
      </w:pPr>
      <w:r>
        <w:t>по __________________________________________________</w:t>
      </w:r>
    </w:p>
    <w:p w:rsidR="00AD2FBC" w:rsidRDefault="00AD2FBC">
      <w:pPr>
        <w:pStyle w:val="ConsPlusNormal"/>
        <w:jc w:val="center"/>
      </w:pPr>
      <w:r>
        <w:t>(участник отбора)</w:t>
      </w:r>
    </w:p>
    <w:p w:rsidR="00AD2FBC" w:rsidRDefault="00AD2FBC">
      <w:pPr>
        <w:pStyle w:val="ConsPlusNormal"/>
        <w:jc w:val="center"/>
      </w:pPr>
      <w:r>
        <w:t>за _____________________ 20 __ г.</w:t>
      </w:r>
    </w:p>
    <w:p w:rsidR="00AD2FBC" w:rsidRDefault="00AD2FBC">
      <w:pPr>
        <w:pStyle w:val="ConsPlusNormal"/>
        <w:jc w:val="center"/>
      </w:pPr>
      <w:r>
        <w:t>(период)</w:t>
      </w:r>
    </w:p>
    <w:p w:rsidR="00AD2FBC" w:rsidRDefault="00AD2FBC">
      <w:pPr>
        <w:pStyle w:val="ConsPlusNormal"/>
        <w:jc w:val="both"/>
      </w:pPr>
    </w:p>
    <w:p w:rsidR="00AD2FBC" w:rsidRDefault="00AD2FBC">
      <w:pPr>
        <w:pStyle w:val="ConsPlusNormal"/>
        <w:sectPr w:rsidR="00AD2FB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45"/>
        <w:gridCol w:w="2132"/>
        <w:gridCol w:w="1531"/>
        <w:gridCol w:w="1417"/>
        <w:gridCol w:w="1134"/>
        <w:gridCol w:w="1928"/>
      </w:tblGrid>
      <w:tr w:rsidR="00AD2FBC">
        <w:tc>
          <w:tcPr>
            <w:tcW w:w="1945" w:type="dxa"/>
            <w:vMerge w:val="restart"/>
          </w:tcPr>
          <w:p w:rsidR="00AD2FBC" w:rsidRDefault="00AD2FBC">
            <w:pPr>
              <w:pStyle w:val="ConsPlusNormal"/>
              <w:jc w:val="center"/>
            </w:pPr>
            <w:r>
              <w:t>Наименование затрат</w:t>
            </w:r>
          </w:p>
        </w:tc>
        <w:tc>
          <w:tcPr>
            <w:tcW w:w="8142" w:type="dxa"/>
            <w:gridSpan w:val="5"/>
          </w:tcPr>
          <w:p w:rsidR="00AD2FBC" w:rsidRDefault="00AD2FBC">
            <w:pPr>
              <w:pStyle w:val="ConsPlusNormal"/>
              <w:jc w:val="center"/>
            </w:pPr>
            <w:r>
              <w:t>Документы, подтверждающие затраты</w:t>
            </w:r>
          </w:p>
        </w:tc>
      </w:tr>
      <w:tr w:rsidR="00AD2FBC">
        <w:tc>
          <w:tcPr>
            <w:tcW w:w="1945" w:type="dxa"/>
            <w:vMerge/>
          </w:tcPr>
          <w:p w:rsidR="00AD2FBC" w:rsidRDefault="00AD2FBC">
            <w:pPr>
              <w:pStyle w:val="ConsPlusNormal"/>
            </w:pPr>
          </w:p>
        </w:tc>
        <w:tc>
          <w:tcPr>
            <w:tcW w:w="2132" w:type="dxa"/>
          </w:tcPr>
          <w:p w:rsidR="00AD2FBC" w:rsidRDefault="00AD2FBC">
            <w:pPr>
              <w:pStyle w:val="ConsPlusNormal"/>
              <w:jc w:val="center"/>
            </w:pPr>
            <w:r>
              <w:t>Наименование документа</w:t>
            </w:r>
          </w:p>
        </w:tc>
        <w:tc>
          <w:tcPr>
            <w:tcW w:w="1531" w:type="dxa"/>
          </w:tcPr>
          <w:p w:rsidR="00AD2FBC" w:rsidRDefault="00AD2FBC">
            <w:pPr>
              <w:pStyle w:val="ConsPlusNormal"/>
              <w:jc w:val="center"/>
            </w:pPr>
            <w:r>
              <w:t>Дата документа</w:t>
            </w:r>
          </w:p>
        </w:tc>
        <w:tc>
          <w:tcPr>
            <w:tcW w:w="1417" w:type="dxa"/>
          </w:tcPr>
          <w:p w:rsidR="00AD2FBC" w:rsidRDefault="00AD2FBC">
            <w:pPr>
              <w:pStyle w:val="ConsPlusNormal"/>
              <w:jc w:val="center"/>
            </w:pPr>
            <w:r>
              <w:t>Номер документа</w:t>
            </w:r>
          </w:p>
        </w:tc>
        <w:tc>
          <w:tcPr>
            <w:tcW w:w="1134" w:type="dxa"/>
          </w:tcPr>
          <w:p w:rsidR="00AD2FBC" w:rsidRDefault="00AD2FBC">
            <w:pPr>
              <w:pStyle w:val="ConsPlusNormal"/>
              <w:jc w:val="center"/>
            </w:pPr>
            <w:r>
              <w:t>Сумма, рублей</w:t>
            </w:r>
          </w:p>
        </w:tc>
        <w:tc>
          <w:tcPr>
            <w:tcW w:w="1928" w:type="dxa"/>
          </w:tcPr>
          <w:p w:rsidR="00AD2FBC" w:rsidRDefault="00AD2FBC">
            <w:pPr>
              <w:pStyle w:val="ConsPlusNormal"/>
              <w:jc w:val="center"/>
            </w:pPr>
            <w:r>
              <w:t>В т.ч. списано в затраты, рублей</w:t>
            </w:r>
          </w:p>
        </w:tc>
      </w:tr>
      <w:tr w:rsidR="00AD2FBC">
        <w:tc>
          <w:tcPr>
            <w:tcW w:w="1945" w:type="dxa"/>
          </w:tcPr>
          <w:p w:rsidR="00AD2FBC" w:rsidRDefault="00AD2FBC">
            <w:pPr>
              <w:pStyle w:val="ConsPlusNormal"/>
              <w:jc w:val="center"/>
            </w:pPr>
            <w:r>
              <w:t>1</w:t>
            </w:r>
          </w:p>
        </w:tc>
        <w:tc>
          <w:tcPr>
            <w:tcW w:w="2132" w:type="dxa"/>
          </w:tcPr>
          <w:p w:rsidR="00AD2FBC" w:rsidRDefault="00AD2FBC">
            <w:pPr>
              <w:pStyle w:val="ConsPlusNormal"/>
              <w:jc w:val="center"/>
            </w:pPr>
            <w:r>
              <w:t>2</w:t>
            </w:r>
          </w:p>
        </w:tc>
        <w:tc>
          <w:tcPr>
            <w:tcW w:w="1531" w:type="dxa"/>
          </w:tcPr>
          <w:p w:rsidR="00AD2FBC" w:rsidRDefault="00AD2FBC">
            <w:pPr>
              <w:pStyle w:val="ConsPlusNormal"/>
              <w:jc w:val="center"/>
            </w:pPr>
            <w:r>
              <w:t>3</w:t>
            </w:r>
          </w:p>
        </w:tc>
        <w:tc>
          <w:tcPr>
            <w:tcW w:w="1417" w:type="dxa"/>
          </w:tcPr>
          <w:p w:rsidR="00AD2FBC" w:rsidRDefault="00AD2FBC">
            <w:pPr>
              <w:pStyle w:val="ConsPlusNormal"/>
              <w:jc w:val="center"/>
            </w:pPr>
            <w:r>
              <w:t>4</w:t>
            </w:r>
          </w:p>
        </w:tc>
        <w:tc>
          <w:tcPr>
            <w:tcW w:w="1134" w:type="dxa"/>
          </w:tcPr>
          <w:p w:rsidR="00AD2FBC" w:rsidRDefault="00AD2FBC">
            <w:pPr>
              <w:pStyle w:val="ConsPlusNormal"/>
              <w:jc w:val="center"/>
            </w:pPr>
            <w:r>
              <w:t>5</w:t>
            </w:r>
          </w:p>
        </w:tc>
        <w:tc>
          <w:tcPr>
            <w:tcW w:w="1928" w:type="dxa"/>
          </w:tcPr>
          <w:p w:rsidR="00AD2FBC" w:rsidRDefault="00AD2FBC">
            <w:pPr>
              <w:pStyle w:val="ConsPlusNormal"/>
              <w:jc w:val="center"/>
            </w:pPr>
            <w:r>
              <w:t>6</w:t>
            </w:r>
          </w:p>
        </w:tc>
      </w:tr>
      <w:tr w:rsidR="00AD2FBC">
        <w:tc>
          <w:tcPr>
            <w:tcW w:w="1945" w:type="dxa"/>
          </w:tcPr>
          <w:p w:rsidR="00AD2FBC" w:rsidRDefault="00AD2FBC">
            <w:pPr>
              <w:pStyle w:val="ConsPlusNormal"/>
              <w:jc w:val="center"/>
            </w:pPr>
            <w:r>
              <w:t>....</w:t>
            </w:r>
          </w:p>
        </w:tc>
        <w:tc>
          <w:tcPr>
            <w:tcW w:w="2132" w:type="dxa"/>
          </w:tcPr>
          <w:p w:rsidR="00AD2FBC" w:rsidRDefault="00AD2FBC">
            <w:pPr>
              <w:pStyle w:val="ConsPlusNormal"/>
              <w:jc w:val="center"/>
            </w:pPr>
            <w:r>
              <w:t>х</w:t>
            </w:r>
          </w:p>
        </w:tc>
        <w:tc>
          <w:tcPr>
            <w:tcW w:w="1531"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134" w:type="dxa"/>
          </w:tcPr>
          <w:p w:rsidR="00AD2FBC" w:rsidRDefault="00AD2FBC">
            <w:pPr>
              <w:pStyle w:val="ConsPlusNormal"/>
              <w:jc w:val="center"/>
            </w:pPr>
            <w:r>
              <w:t>х</w:t>
            </w:r>
          </w:p>
        </w:tc>
        <w:tc>
          <w:tcPr>
            <w:tcW w:w="1928" w:type="dxa"/>
          </w:tcPr>
          <w:p w:rsidR="00AD2FBC" w:rsidRDefault="00AD2FBC">
            <w:pPr>
              <w:pStyle w:val="ConsPlusNormal"/>
            </w:pPr>
          </w:p>
        </w:tc>
      </w:tr>
      <w:tr w:rsidR="00AD2FBC">
        <w:tc>
          <w:tcPr>
            <w:tcW w:w="1945" w:type="dxa"/>
          </w:tcPr>
          <w:p w:rsidR="00AD2FBC" w:rsidRDefault="00AD2FBC">
            <w:pPr>
              <w:pStyle w:val="ConsPlusNormal"/>
              <w:jc w:val="center"/>
            </w:pPr>
            <w:r>
              <w:t>Всего</w:t>
            </w:r>
          </w:p>
        </w:tc>
        <w:tc>
          <w:tcPr>
            <w:tcW w:w="2132" w:type="dxa"/>
          </w:tcPr>
          <w:p w:rsidR="00AD2FBC" w:rsidRDefault="00AD2FBC">
            <w:pPr>
              <w:pStyle w:val="ConsPlusNormal"/>
              <w:jc w:val="center"/>
            </w:pPr>
            <w:r>
              <w:t>х</w:t>
            </w:r>
          </w:p>
        </w:tc>
        <w:tc>
          <w:tcPr>
            <w:tcW w:w="1531" w:type="dxa"/>
          </w:tcPr>
          <w:p w:rsidR="00AD2FBC" w:rsidRDefault="00AD2FBC">
            <w:pPr>
              <w:pStyle w:val="ConsPlusNormal"/>
              <w:jc w:val="center"/>
            </w:pPr>
            <w:r>
              <w:t>х</w:t>
            </w:r>
          </w:p>
        </w:tc>
        <w:tc>
          <w:tcPr>
            <w:tcW w:w="1417" w:type="dxa"/>
          </w:tcPr>
          <w:p w:rsidR="00AD2FBC" w:rsidRDefault="00AD2FBC">
            <w:pPr>
              <w:pStyle w:val="ConsPlusNormal"/>
              <w:jc w:val="center"/>
            </w:pPr>
            <w:r>
              <w:t>х</w:t>
            </w:r>
          </w:p>
        </w:tc>
        <w:tc>
          <w:tcPr>
            <w:tcW w:w="1134" w:type="dxa"/>
          </w:tcPr>
          <w:p w:rsidR="00AD2FBC" w:rsidRDefault="00AD2FBC">
            <w:pPr>
              <w:pStyle w:val="ConsPlusNormal"/>
              <w:jc w:val="center"/>
            </w:pPr>
            <w:r>
              <w:t>х</w:t>
            </w:r>
          </w:p>
        </w:tc>
        <w:tc>
          <w:tcPr>
            <w:tcW w:w="1928" w:type="dxa"/>
          </w:tcPr>
          <w:p w:rsidR="00AD2FBC" w:rsidRDefault="00AD2FBC">
            <w:pPr>
              <w:pStyle w:val="ConsPlusNormal"/>
            </w:pPr>
          </w:p>
        </w:tc>
      </w:tr>
    </w:tbl>
    <w:p w:rsidR="00AD2FBC" w:rsidRDefault="00AD2FBC">
      <w:pPr>
        <w:pStyle w:val="ConsPlusNormal"/>
        <w:jc w:val="both"/>
      </w:pPr>
    </w:p>
    <w:p w:rsidR="00AD2FBC" w:rsidRDefault="00AD2FBC">
      <w:pPr>
        <w:pStyle w:val="ConsPlusNonformat"/>
        <w:jc w:val="both"/>
      </w:pPr>
      <w:r>
        <w:t xml:space="preserve">    Затраты подтверждаю:</w:t>
      </w:r>
    </w:p>
    <w:p w:rsidR="00AD2FBC" w:rsidRDefault="00AD2FBC">
      <w:pPr>
        <w:pStyle w:val="ConsPlusNonformat"/>
        <w:jc w:val="both"/>
      </w:pPr>
      <w:r>
        <w:t xml:space="preserve">    Руководитель участника отбора</w:t>
      </w:r>
    </w:p>
    <w:p w:rsidR="00AD2FBC" w:rsidRDefault="00AD2FBC">
      <w:pPr>
        <w:pStyle w:val="ConsPlusNonformat"/>
        <w:jc w:val="both"/>
      </w:pPr>
      <w:r>
        <w:t>___________________ 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r>
        <w:t>Главный бухгалтер участника отбора</w:t>
      </w:r>
    </w:p>
    <w:p w:rsidR="00AD2FBC" w:rsidRDefault="00AD2FBC">
      <w:pPr>
        <w:pStyle w:val="ConsPlusNonformat"/>
        <w:jc w:val="both"/>
      </w:pPr>
      <w:r>
        <w:t>___________________ __________________________________________</w:t>
      </w:r>
    </w:p>
    <w:p w:rsidR="00AD2FBC" w:rsidRDefault="00AD2FBC">
      <w:pPr>
        <w:pStyle w:val="ConsPlusNonformat"/>
        <w:jc w:val="both"/>
      </w:pPr>
      <w:r>
        <w:t xml:space="preserve">     (подпись)        (Фамилия, имя, отчество (при наличии))</w:t>
      </w:r>
    </w:p>
    <w:p w:rsidR="00AD2FBC" w:rsidRDefault="00AD2FBC">
      <w:pPr>
        <w:pStyle w:val="ConsPlusNonformat"/>
        <w:jc w:val="both"/>
      </w:pPr>
    </w:p>
    <w:p w:rsidR="00AD2FBC" w:rsidRDefault="00AD2FBC">
      <w:pPr>
        <w:pStyle w:val="ConsPlusNonformat"/>
        <w:jc w:val="both"/>
      </w:pPr>
      <w:r>
        <w:t>М.П.</w:t>
      </w:r>
    </w:p>
    <w:p w:rsidR="00AD2FBC" w:rsidRDefault="00AD2FBC">
      <w:pPr>
        <w:pStyle w:val="ConsPlusNonformat"/>
        <w:jc w:val="both"/>
      </w:pPr>
      <w:r>
        <w:t>(при наличии)</w:t>
      </w:r>
    </w:p>
    <w:p w:rsidR="00AD2FBC" w:rsidRDefault="00AD2FBC">
      <w:pPr>
        <w:pStyle w:val="ConsPlusNonformat"/>
        <w:jc w:val="both"/>
      </w:pPr>
      <w:r>
        <w:t>Исполнитель ___________________ телефон _______________</w:t>
      </w:r>
    </w:p>
    <w:p w:rsidR="00AD2FBC" w:rsidRDefault="00AD2FBC">
      <w:pPr>
        <w:pStyle w:val="ConsPlusNormal"/>
        <w:jc w:val="both"/>
      </w:pPr>
    </w:p>
    <w:p w:rsidR="00AD2FBC" w:rsidRDefault="00AD2FBC">
      <w:pPr>
        <w:pStyle w:val="ConsPlusNormal"/>
        <w:jc w:val="both"/>
      </w:pPr>
    </w:p>
    <w:p w:rsidR="00AD2FBC" w:rsidRDefault="00AD2FBC">
      <w:pPr>
        <w:pStyle w:val="ConsPlusNormal"/>
        <w:pBdr>
          <w:bottom w:val="single" w:sz="6" w:space="0" w:color="auto"/>
        </w:pBdr>
        <w:spacing w:before="100" w:after="100"/>
        <w:jc w:val="both"/>
        <w:rPr>
          <w:sz w:val="2"/>
          <w:szCs w:val="2"/>
        </w:rPr>
      </w:pPr>
    </w:p>
    <w:p w:rsidR="00AD2FBC" w:rsidRDefault="00AD2FBC"/>
    <w:sectPr w:rsidR="00AD2FBC">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FBC"/>
    <w:rsid w:val="00AD2FBC"/>
    <w:rsid w:val="00E25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9AA06"/>
  <w15:chartTrackingRefBased/>
  <w15:docId w15:val="{DB8F8B62-1E67-4ED9-A8A4-674536AA2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2FB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D2FB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D2FB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D2FB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D2FB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D2FB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D2FB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D2FBC"/>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AD2F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INT&amp;n=15178&amp;dst=100142" TargetMode="External"/><Relationship Id="rId21" Type="http://schemas.openxmlformats.org/officeDocument/2006/relationships/hyperlink" Target="https://login.consultant.ru/link/?req=doc&amp;base=RLAW021&amp;n=191048&amp;dst=113379" TargetMode="External"/><Relationship Id="rId63" Type="http://schemas.openxmlformats.org/officeDocument/2006/relationships/hyperlink" Target="https://login.consultant.ru/link/?req=doc&amp;base=RLAW021&amp;n=191048&amp;dst=115122" TargetMode="External"/><Relationship Id="rId159" Type="http://schemas.openxmlformats.org/officeDocument/2006/relationships/hyperlink" Target="https://login.consultant.ru/link/?req=doc&amp;base=LAW&amp;n=468223" TargetMode="External"/><Relationship Id="rId170" Type="http://schemas.openxmlformats.org/officeDocument/2006/relationships/hyperlink" Target="https://login.consultant.ru/link/?req=doc&amp;base=RLAW021&amp;n=170763&amp;dst=100640" TargetMode="External"/><Relationship Id="rId226" Type="http://schemas.openxmlformats.org/officeDocument/2006/relationships/hyperlink" Target="https://login.consultant.ru/link/?req=doc&amp;base=LAW&amp;n=463001&amp;dst=45" TargetMode="External"/><Relationship Id="rId268" Type="http://schemas.openxmlformats.org/officeDocument/2006/relationships/hyperlink" Target="https://login.consultant.ru/link/?req=doc&amp;base=LAW&amp;n=470713&amp;dst=3722" TargetMode="External"/><Relationship Id="rId32" Type="http://schemas.openxmlformats.org/officeDocument/2006/relationships/hyperlink" Target="https://login.consultant.ru/link/?req=doc&amp;base=RLAW021&amp;n=191048&amp;dst=113467" TargetMode="External"/><Relationship Id="rId74" Type="http://schemas.openxmlformats.org/officeDocument/2006/relationships/hyperlink" Target="https://login.consultant.ru/link/?req=doc&amp;base=RLAW021&amp;n=187250" TargetMode="External"/><Relationship Id="rId128" Type="http://schemas.openxmlformats.org/officeDocument/2006/relationships/hyperlink" Target="https://login.consultant.ru/link/?req=doc&amp;base=LAW&amp;n=470713&amp;dst=3704" TargetMode="External"/><Relationship Id="rId5" Type="http://schemas.openxmlformats.org/officeDocument/2006/relationships/hyperlink" Target="https://login.consultant.ru/link/?req=doc&amp;base=RLAW021&amp;n=195182&amp;dst=100028" TargetMode="External"/><Relationship Id="rId181" Type="http://schemas.openxmlformats.org/officeDocument/2006/relationships/hyperlink" Target="https://login.consultant.ru/link/?req=doc&amp;base=LAW&amp;n=150725" TargetMode="External"/><Relationship Id="rId237" Type="http://schemas.openxmlformats.org/officeDocument/2006/relationships/hyperlink" Target="https://login.consultant.ru/link/?req=doc&amp;base=LAW&amp;n=470713&amp;dst=3722" TargetMode="External"/><Relationship Id="rId279" Type="http://schemas.openxmlformats.org/officeDocument/2006/relationships/hyperlink" Target="https://login.consultant.ru/link/?req=doc&amp;base=INT&amp;n=15178&amp;dst=100142" TargetMode="External"/><Relationship Id="rId43" Type="http://schemas.openxmlformats.org/officeDocument/2006/relationships/hyperlink" Target="https://login.consultant.ru/link/?req=doc&amp;base=RLAW021&amp;n=191048&amp;dst=114148" TargetMode="External"/><Relationship Id="rId139" Type="http://schemas.openxmlformats.org/officeDocument/2006/relationships/hyperlink" Target="https://login.consultant.ru/link/?req=doc&amp;base=LAW&amp;n=471848&amp;dst=217" TargetMode="External"/><Relationship Id="rId290" Type="http://schemas.openxmlformats.org/officeDocument/2006/relationships/hyperlink" Target="https://login.consultant.ru/link/?req=doc&amp;base=LAW&amp;n=150725" TargetMode="External"/><Relationship Id="rId85" Type="http://schemas.openxmlformats.org/officeDocument/2006/relationships/hyperlink" Target="https://login.consultant.ru/link/?req=doc&amp;base=RLAW021&amp;n=191117&amp;dst=100324" TargetMode="External"/><Relationship Id="rId150" Type="http://schemas.openxmlformats.org/officeDocument/2006/relationships/hyperlink" Target="https://login.consultant.ru/link/?req=doc&amp;base=INT&amp;n=15178&amp;dst=100142" TargetMode="External"/><Relationship Id="rId192" Type="http://schemas.openxmlformats.org/officeDocument/2006/relationships/hyperlink" Target="https://login.consultant.ru/link/?req=doc&amp;base=LAW&amp;n=471842" TargetMode="External"/><Relationship Id="rId206" Type="http://schemas.openxmlformats.org/officeDocument/2006/relationships/hyperlink" Target="https://login.consultant.ru/link/?req=doc&amp;base=RLAW021&amp;n=188049&amp;dst=106529" TargetMode="External"/><Relationship Id="rId248" Type="http://schemas.openxmlformats.org/officeDocument/2006/relationships/hyperlink" Target="https://login.consultant.ru/link/?req=doc&amp;base=RLAW021&amp;n=147952&amp;dst=102566" TargetMode="External"/><Relationship Id="rId12" Type="http://schemas.openxmlformats.org/officeDocument/2006/relationships/hyperlink" Target="https://login.consultant.ru/link/?req=doc&amp;base=RLAW021&amp;n=191048&amp;dst=104214" TargetMode="External"/><Relationship Id="rId33" Type="http://schemas.openxmlformats.org/officeDocument/2006/relationships/hyperlink" Target="https://login.consultant.ru/link/?req=doc&amp;base=RLAW021&amp;n=191048&amp;dst=113470" TargetMode="External"/><Relationship Id="rId108" Type="http://schemas.openxmlformats.org/officeDocument/2006/relationships/hyperlink" Target="https://login.consultant.ru/link/?req=doc&amp;base=LAW&amp;n=470713&amp;dst=3704" TargetMode="External"/><Relationship Id="rId129" Type="http://schemas.openxmlformats.org/officeDocument/2006/relationships/hyperlink" Target="https://login.consultant.ru/link/?req=doc&amp;base=LAW&amp;n=470713&amp;dst=3722" TargetMode="External"/><Relationship Id="rId280" Type="http://schemas.openxmlformats.org/officeDocument/2006/relationships/hyperlink" Target="https://login.consultant.ru/link/?req=doc&amp;base=LAW&amp;n=471842" TargetMode="External"/><Relationship Id="rId54" Type="http://schemas.openxmlformats.org/officeDocument/2006/relationships/hyperlink" Target="https://login.consultant.ru/link/?req=doc&amp;base=RLAW021&amp;n=191048&amp;dst=108401" TargetMode="External"/><Relationship Id="rId75" Type="http://schemas.openxmlformats.org/officeDocument/2006/relationships/hyperlink" Target="https://login.consultant.ru/link/?req=doc&amp;base=RLAW021&amp;n=187250&amp;dst=100003" TargetMode="External"/><Relationship Id="rId96" Type="http://schemas.openxmlformats.org/officeDocument/2006/relationships/hyperlink" Target="https://login.consultant.ru/link/?req=doc&amp;base=LAW&amp;n=464158" TargetMode="External"/><Relationship Id="rId140" Type="http://schemas.openxmlformats.org/officeDocument/2006/relationships/hyperlink" Target="https://login.consultant.ru/link/?req=doc&amp;base=LAW&amp;n=471848&amp;dst=217" TargetMode="External"/><Relationship Id="rId161" Type="http://schemas.openxmlformats.org/officeDocument/2006/relationships/hyperlink" Target="https://login.consultant.ru/link/?req=doc&amp;base=LAW&amp;n=468223" TargetMode="External"/><Relationship Id="rId182" Type="http://schemas.openxmlformats.org/officeDocument/2006/relationships/hyperlink" Target="https://login.consultant.ru/link/?req=doc&amp;base=LAW&amp;n=150725" TargetMode="External"/><Relationship Id="rId217" Type="http://schemas.openxmlformats.org/officeDocument/2006/relationships/hyperlink" Target="https://login.consultant.ru/link/?req=doc&amp;base=LAW&amp;n=471848&amp;dst=217" TargetMode="External"/><Relationship Id="rId6" Type="http://schemas.openxmlformats.org/officeDocument/2006/relationships/hyperlink" Target="https://login.consultant.ru/link/?req=doc&amp;base=LAW&amp;n=461663" TargetMode="External"/><Relationship Id="rId238" Type="http://schemas.openxmlformats.org/officeDocument/2006/relationships/hyperlink" Target="https://login.consultant.ru/link/?req=doc&amp;base=LAW&amp;n=471848&amp;dst=217" TargetMode="External"/><Relationship Id="rId259" Type="http://schemas.openxmlformats.org/officeDocument/2006/relationships/hyperlink" Target="https://login.consultant.ru/link/?req=doc&amp;base=LAW&amp;n=471848&amp;dst=217" TargetMode="External"/><Relationship Id="rId23" Type="http://schemas.openxmlformats.org/officeDocument/2006/relationships/hyperlink" Target="https://login.consultant.ru/link/?req=doc&amp;base=RLAW021&amp;n=191048&amp;dst=113381" TargetMode="External"/><Relationship Id="rId119" Type="http://schemas.openxmlformats.org/officeDocument/2006/relationships/hyperlink" Target="https://login.consultant.ru/link/?req=doc&amp;base=LAW&amp;n=464158" TargetMode="External"/><Relationship Id="rId270" Type="http://schemas.openxmlformats.org/officeDocument/2006/relationships/hyperlink" Target="https://login.consultant.ru/link/?req=doc&amp;base=LAW&amp;n=470713&amp;dst=3704" TargetMode="External"/><Relationship Id="rId291" Type="http://schemas.openxmlformats.org/officeDocument/2006/relationships/hyperlink" Target="https://login.consultant.ru/link/?req=doc&amp;base=LAW&amp;n=150725" TargetMode="External"/><Relationship Id="rId44" Type="http://schemas.openxmlformats.org/officeDocument/2006/relationships/hyperlink" Target="https://login.consultant.ru/link/?req=doc&amp;base=RLAW021&amp;n=191048&amp;dst=114170" TargetMode="External"/><Relationship Id="rId65" Type="http://schemas.openxmlformats.org/officeDocument/2006/relationships/hyperlink" Target="https://login.consultant.ru/link/?req=doc&amp;base=RLAW021&amp;n=191048&amp;dst=110342" TargetMode="External"/><Relationship Id="rId86" Type="http://schemas.openxmlformats.org/officeDocument/2006/relationships/hyperlink" Target="https://login.consultant.ru/link/?req=doc&amp;base=RLAW021&amp;n=191117&amp;dst=100330" TargetMode="External"/><Relationship Id="rId130" Type="http://schemas.openxmlformats.org/officeDocument/2006/relationships/hyperlink" Target="http://mcx.pnzreg.ru/" TargetMode="External"/><Relationship Id="rId151" Type="http://schemas.openxmlformats.org/officeDocument/2006/relationships/hyperlink" Target="https://login.consultant.ru/link/?req=doc&amp;base=LAW&amp;n=471842" TargetMode="External"/><Relationship Id="rId172" Type="http://schemas.openxmlformats.org/officeDocument/2006/relationships/hyperlink" Target="https://login.consultant.ru/link/?req=doc&amp;base=LAW&amp;n=464169" TargetMode="External"/><Relationship Id="rId193" Type="http://schemas.openxmlformats.org/officeDocument/2006/relationships/hyperlink" Target="https://login.consultant.ru/link/?req=doc&amp;base=LAW&amp;n=464158" TargetMode="External"/><Relationship Id="rId207" Type="http://schemas.openxmlformats.org/officeDocument/2006/relationships/hyperlink" Target="https://login.consultant.ru/link/?req=doc&amp;base=LAW&amp;n=473434&amp;dst=83500" TargetMode="External"/><Relationship Id="rId228" Type="http://schemas.openxmlformats.org/officeDocument/2006/relationships/hyperlink" Target="https://login.consultant.ru/link/?req=doc&amp;base=LAW&amp;n=471842" TargetMode="External"/><Relationship Id="rId249" Type="http://schemas.openxmlformats.org/officeDocument/2006/relationships/hyperlink" Target="https://login.consultant.ru/link/?req=doc&amp;base=RLAW021&amp;n=170763&amp;dst=100640" TargetMode="External"/><Relationship Id="rId13" Type="http://schemas.openxmlformats.org/officeDocument/2006/relationships/hyperlink" Target="https://login.consultant.ru/link/?req=doc&amp;base=RLAW021&amp;n=191048&amp;dst=106831" TargetMode="External"/><Relationship Id="rId109" Type="http://schemas.openxmlformats.org/officeDocument/2006/relationships/hyperlink" Target="https://login.consultant.ru/link/?req=doc&amp;base=LAW&amp;n=470713&amp;dst=3722" TargetMode="External"/><Relationship Id="rId260" Type="http://schemas.openxmlformats.org/officeDocument/2006/relationships/hyperlink" Target="https://login.consultant.ru/link/?req=doc&amp;base=LAW&amp;n=394431&amp;dst=100104" TargetMode="External"/><Relationship Id="rId281" Type="http://schemas.openxmlformats.org/officeDocument/2006/relationships/hyperlink" Target="https://login.consultant.ru/link/?req=doc&amp;base=LAW&amp;n=334745" TargetMode="External"/><Relationship Id="rId34" Type="http://schemas.openxmlformats.org/officeDocument/2006/relationships/hyperlink" Target="https://login.consultant.ru/link/?req=doc&amp;base=RLAW021&amp;n=191048&amp;dst=113472" TargetMode="External"/><Relationship Id="rId55" Type="http://schemas.openxmlformats.org/officeDocument/2006/relationships/hyperlink" Target="https://login.consultant.ru/link/?req=doc&amp;base=RLAW021&amp;n=191048&amp;dst=114804" TargetMode="External"/><Relationship Id="rId76" Type="http://schemas.openxmlformats.org/officeDocument/2006/relationships/hyperlink" Target="https://login.consultant.ru/link/?req=doc&amp;base=RLAW021&amp;n=187250&amp;dst=100004" TargetMode="External"/><Relationship Id="rId97" Type="http://schemas.openxmlformats.org/officeDocument/2006/relationships/hyperlink" Target="https://login.consultant.ru/link/?req=doc&amp;base=LAW&amp;n=455730" TargetMode="External"/><Relationship Id="rId120" Type="http://schemas.openxmlformats.org/officeDocument/2006/relationships/hyperlink" Target="https://login.consultant.ru/link/?req=doc&amp;base=RLAW021&amp;n=147952&amp;dst=102566" TargetMode="External"/><Relationship Id="rId141" Type="http://schemas.openxmlformats.org/officeDocument/2006/relationships/hyperlink" Target="https://login.consultant.ru/link/?req=doc&amp;base=LAW&amp;n=394431&amp;dst=100104" TargetMode="External"/><Relationship Id="rId7" Type="http://schemas.openxmlformats.org/officeDocument/2006/relationships/hyperlink" Target="https://login.consultant.ru/link/?req=doc&amp;base=RLAW021&amp;n=192474" TargetMode="External"/><Relationship Id="rId162" Type="http://schemas.openxmlformats.org/officeDocument/2006/relationships/hyperlink" Target="https://login.consultant.ru/link/?req=doc&amp;base=LAW&amp;n=150725" TargetMode="External"/><Relationship Id="rId183" Type="http://schemas.openxmlformats.org/officeDocument/2006/relationships/hyperlink" Target="https://login.consultant.ru/link/?req=doc&amp;base=LAW&amp;n=150725" TargetMode="External"/><Relationship Id="rId218" Type="http://schemas.openxmlformats.org/officeDocument/2006/relationships/hyperlink" Target="https://login.consultant.ru/link/?req=doc&amp;base=LAW&amp;n=394431&amp;dst=100104" TargetMode="External"/><Relationship Id="rId239" Type="http://schemas.openxmlformats.org/officeDocument/2006/relationships/hyperlink" Target="https://login.consultant.ru/link/?req=doc&amp;base=LAW&amp;n=471848&amp;dst=217" TargetMode="External"/><Relationship Id="rId250" Type="http://schemas.openxmlformats.org/officeDocument/2006/relationships/hyperlink" Target="https://login.consultant.ru/link/?req=doc&amp;base=LAW&amp;n=429234" TargetMode="External"/><Relationship Id="rId271" Type="http://schemas.openxmlformats.org/officeDocument/2006/relationships/hyperlink" Target="https://login.consultant.ru/link/?req=doc&amp;base=LAW&amp;n=470713&amp;dst=3722" TargetMode="External"/><Relationship Id="rId292" Type="http://schemas.openxmlformats.org/officeDocument/2006/relationships/hyperlink" Target="https://login.consultant.ru/link/?req=doc&amp;base=LAW&amp;n=334745" TargetMode="External"/><Relationship Id="rId24" Type="http://schemas.openxmlformats.org/officeDocument/2006/relationships/hyperlink" Target="https://login.consultant.ru/link/?req=doc&amp;base=RLAW021&amp;n=191048&amp;dst=113374" TargetMode="External"/><Relationship Id="rId45" Type="http://schemas.openxmlformats.org/officeDocument/2006/relationships/hyperlink" Target="https://login.consultant.ru/link/?req=doc&amp;base=RLAW021&amp;n=191048&amp;dst=114195" TargetMode="External"/><Relationship Id="rId66" Type="http://schemas.openxmlformats.org/officeDocument/2006/relationships/hyperlink" Target="https://login.consultant.ru/link/?req=doc&amp;base=RLAW021&amp;n=191048&amp;dst=108741" TargetMode="External"/><Relationship Id="rId87" Type="http://schemas.openxmlformats.org/officeDocument/2006/relationships/hyperlink" Target="https://login.consultant.ru/link/?req=doc&amp;base=RLAW021&amp;n=191117&amp;dst=100331" TargetMode="External"/><Relationship Id="rId110" Type="http://schemas.openxmlformats.org/officeDocument/2006/relationships/hyperlink" Target="http://mcx.pnzreg.ru/" TargetMode="External"/><Relationship Id="rId131" Type="http://schemas.openxmlformats.org/officeDocument/2006/relationships/hyperlink" Target="https://login.consultant.ru/link/?req=doc&amp;base=RLAW021&amp;n=188049&amp;dst=106529" TargetMode="External"/><Relationship Id="rId152" Type="http://schemas.openxmlformats.org/officeDocument/2006/relationships/hyperlink" Target="https://login.consultant.ru/link/?req=doc&amp;base=LAW&amp;n=471848&amp;dst=217" TargetMode="External"/><Relationship Id="rId173" Type="http://schemas.openxmlformats.org/officeDocument/2006/relationships/hyperlink" Target="https://login.consultant.ru/link/?req=doc&amp;base=INT&amp;n=15178&amp;dst=100142" TargetMode="External"/><Relationship Id="rId194" Type="http://schemas.openxmlformats.org/officeDocument/2006/relationships/hyperlink" Target="https://login.consultant.ru/link/?req=doc&amp;base=OTN&amp;n=9254" TargetMode="External"/><Relationship Id="rId208" Type="http://schemas.openxmlformats.org/officeDocument/2006/relationships/hyperlink" Target="https://login.consultant.ru/link/?req=doc&amp;base=LAW&amp;n=463001" TargetMode="External"/><Relationship Id="rId229" Type="http://schemas.openxmlformats.org/officeDocument/2006/relationships/hyperlink" Target="https://login.consultant.ru/link/?req=doc&amp;base=LAW&amp;n=464158" TargetMode="External"/><Relationship Id="rId240" Type="http://schemas.openxmlformats.org/officeDocument/2006/relationships/hyperlink" Target="https://login.consultant.ru/link/?req=doc&amp;base=LAW&amp;n=394431&amp;dst=100104" TargetMode="External"/><Relationship Id="rId261" Type="http://schemas.openxmlformats.org/officeDocument/2006/relationships/hyperlink" Target="https://login.consultant.ru/link/?req=doc&amp;base=LAW&amp;n=470713&amp;dst=3704" TargetMode="External"/><Relationship Id="rId14" Type="http://schemas.openxmlformats.org/officeDocument/2006/relationships/hyperlink" Target="https://login.consultant.ru/link/?req=doc&amp;base=RLAW021&amp;n=191048&amp;dst=107077" TargetMode="External"/><Relationship Id="rId35" Type="http://schemas.openxmlformats.org/officeDocument/2006/relationships/hyperlink" Target="https://login.consultant.ru/link/?req=doc&amp;base=RLAW021&amp;n=191048&amp;dst=113593" TargetMode="External"/><Relationship Id="rId56" Type="http://schemas.openxmlformats.org/officeDocument/2006/relationships/hyperlink" Target="https://login.consultant.ru/link/?req=doc&amp;base=RLAW021&amp;n=191048&amp;dst=114894" TargetMode="External"/><Relationship Id="rId77" Type="http://schemas.openxmlformats.org/officeDocument/2006/relationships/hyperlink" Target="https://login.consultant.ru/link/?req=doc&amp;base=LAW&amp;n=466123" TargetMode="External"/><Relationship Id="rId100" Type="http://schemas.openxmlformats.org/officeDocument/2006/relationships/hyperlink" Target="https://login.consultant.ru/link/?req=doc&amp;base=LAW&amp;n=455730" TargetMode="External"/><Relationship Id="rId282" Type="http://schemas.openxmlformats.org/officeDocument/2006/relationships/hyperlink" Target="https://login.consultant.ru/link/?req=doc&amp;base=LAW&amp;n=471848&amp;dst=217" TargetMode="External"/><Relationship Id="rId8" Type="http://schemas.openxmlformats.org/officeDocument/2006/relationships/hyperlink" Target="https://login.consultant.ru/link/?req=doc&amp;base=RLAW021&amp;n=191048" TargetMode="External"/><Relationship Id="rId98" Type="http://schemas.openxmlformats.org/officeDocument/2006/relationships/hyperlink" Target="https://login.consultant.ru/link/?req=doc&amp;base=RLAW021&amp;n=147952&amp;dst=102566" TargetMode="External"/><Relationship Id="rId121" Type="http://schemas.openxmlformats.org/officeDocument/2006/relationships/hyperlink" Target="https://login.consultant.ru/link/?req=doc&amp;base=RLAW021&amp;n=170763&amp;dst=100640" TargetMode="External"/><Relationship Id="rId142" Type="http://schemas.openxmlformats.org/officeDocument/2006/relationships/hyperlink" Target="https://login.consultant.ru/link/?req=doc&amp;base=LAW&amp;n=470713&amp;dst=3704" TargetMode="External"/><Relationship Id="rId163" Type="http://schemas.openxmlformats.org/officeDocument/2006/relationships/hyperlink" Target="https://login.consultant.ru/link/?req=doc&amp;base=LAW&amp;n=464169" TargetMode="External"/><Relationship Id="rId184" Type="http://schemas.openxmlformats.org/officeDocument/2006/relationships/hyperlink" Target="https://login.consultant.ru/link/?req=doc&amp;base=LAW&amp;n=150725" TargetMode="External"/><Relationship Id="rId219" Type="http://schemas.openxmlformats.org/officeDocument/2006/relationships/hyperlink" Target="https://login.consultant.ru/link/?req=doc&amp;base=LAW&amp;n=470713&amp;dst=3704" TargetMode="External"/><Relationship Id="rId230" Type="http://schemas.openxmlformats.org/officeDocument/2006/relationships/hyperlink" Target="https://login.consultant.ru/link/?req=doc&amp;base=RLAW021&amp;n=147952&amp;dst=102566" TargetMode="External"/><Relationship Id="rId251" Type="http://schemas.openxmlformats.org/officeDocument/2006/relationships/hyperlink" Target="https://login.consultant.ru/link/?req=doc&amp;base=INT&amp;n=15178&amp;dst=100142" TargetMode="External"/><Relationship Id="rId25" Type="http://schemas.openxmlformats.org/officeDocument/2006/relationships/hyperlink" Target="https://login.consultant.ru/link/?req=doc&amp;base=RLAW021&amp;n=191048&amp;dst=113388" TargetMode="External"/><Relationship Id="rId46" Type="http://schemas.openxmlformats.org/officeDocument/2006/relationships/hyperlink" Target="https://login.consultant.ru/link/?req=doc&amp;base=RLAW021&amp;n=191048&amp;dst=114202" TargetMode="External"/><Relationship Id="rId67" Type="http://schemas.openxmlformats.org/officeDocument/2006/relationships/hyperlink" Target="https://login.consultant.ru/link/?req=doc&amp;base=RLAW021&amp;n=191048&amp;dst=109388" TargetMode="External"/><Relationship Id="rId272" Type="http://schemas.openxmlformats.org/officeDocument/2006/relationships/hyperlink" Target="https://login.consultant.ru/link/?req=doc&amp;base=LAW&amp;n=471655" TargetMode="External"/><Relationship Id="rId293" Type="http://schemas.openxmlformats.org/officeDocument/2006/relationships/hyperlink" Target="https://login.consultant.ru/link/?req=doc&amp;base=LAW&amp;n=334745" TargetMode="External"/><Relationship Id="rId88" Type="http://schemas.openxmlformats.org/officeDocument/2006/relationships/hyperlink" Target="https://login.consultant.ru/link/?req=doc&amp;base=RLAW021&amp;n=191117&amp;dst=100333" TargetMode="External"/><Relationship Id="rId111" Type="http://schemas.openxmlformats.org/officeDocument/2006/relationships/hyperlink" Target="https://login.consultant.ru/link/?req=doc&amp;base=LAW&amp;n=150725" TargetMode="External"/><Relationship Id="rId132" Type="http://schemas.openxmlformats.org/officeDocument/2006/relationships/hyperlink" Target="https://login.consultant.ru/link/?req=doc&amp;base=LAW&amp;n=473434&amp;dst=83336" TargetMode="External"/><Relationship Id="rId153" Type="http://schemas.openxmlformats.org/officeDocument/2006/relationships/hyperlink" Target="https://login.consultant.ru/link/?req=doc&amp;base=LAW&amp;n=471848&amp;dst=217" TargetMode="External"/><Relationship Id="rId174" Type="http://schemas.openxmlformats.org/officeDocument/2006/relationships/hyperlink" Target="https://login.consultant.ru/link/?req=doc&amp;base=LAW&amp;n=471842" TargetMode="External"/><Relationship Id="rId195" Type="http://schemas.openxmlformats.org/officeDocument/2006/relationships/hyperlink" Target="https://login.consultant.ru/link/?req=doc&amp;base=INT&amp;n=15178&amp;dst=100142" TargetMode="External"/><Relationship Id="rId209" Type="http://schemas.openxmlformats.org/officeDocument/2006/relationships/hyperlink" Target="https://login.consultant.ru/link/?req=doc&amp;base=LAW&amp;n=455963" TargetMode="External"/><Relationship Id="rId220" Type="http://schemas.openxmlformats.org/officeDocument/2006/relationships/hyperlink" Target="https://login.consultant.ru/link/?req=doc&amp;base=LAW&amp;n=470713&amp;dst=3722" TargetMode="External"/><Relationship Id="rId241" Type="http://schemas.openxmlformats.org/officeDocument/2006/relationships/hyperlink" Target="https://login.consultant.ru/link/?req=doc&amp;base=LAW&amp;n=470713&amp;dst=3704" TargetMode="External"/><Relationship Id="rId15" Type="http://schemas.openxmlformats.org/officeDocument/2006/relationships/hyperlink" Target="https://login.consultant.ru/link/?req=doc&amp;base=RLAW021&amp;n=191048&amp;dst=108986" TargetMode="External"/><Relationship Id="rId36" Type="http://schemas.openxmlformats.org/officeDocument/2006/relationships/hyperlink" Target="https://login.consultant.ru/link/?req=doc&amp;base=RLAW021&amp;n=191048&amp;dst=113373" TargetMode="External"/><Relationship Id="rId57" Type="http://schemas.openxmlformats.org/officeDocument/2006/relationships/hyperlink" Target="https://login.consultant.ru/link/?req=doc&amp;base=RLAW021&amp;n=191048&amp;dst=115041" TargetMode="External"/><Relationship Id="rId262" Type="http://schemas.openxmlformats.org/officeDocument/2006/relationships/hyperlink" Target="https://login.consultant.ru/link/?req=doc&amp;base=LAW&amp;n=470713&amp;dst=3722" TargetMode="External"/><Relationship Id="rId283" Type="http://schemas.openxmlformats.org/officeDocument/2006/relationships/hyperlink" Target="https://login.consultant.ru/link/?req=doc&amp;base=LAW&amp;n=471848&amp;dst=217" TargetMode="External"/><Relationship Id="rId78" Type="http://schemas.openxmlformats.org/officeDocument/2006/relationships/hyperlink" Target="https://login.consultant.ru/link/?req=doc&amp;base=LAW&amp;n=461663" TargetMode="External"/><Relationship Id="rId99" Type="http://schemas.openxmlformats.org/officeDocument/2006/relationships/hyperlink" Target="https://login.consultant.ru/link/?req=doc&amp;base=RLAW021&amp;n=170763&amp;dst=100640" TargetMode="External"/><Relationship Id="rId101" Type="http://schemas.openxmlformats.org/officeDocument/2006/relationships/hyperlink" Target="https://login.consultant.ru/link/?req=doc&amp;base=INT&amp;n=15178&amp;dst=100142" TargetMode="External"/><Relationship Id="rId122" Type="http://schemas.openxmlformats.org/officeDocument/2006/relationships/hyperlink" Target="https://login.consultant.ru/link/?req=doc&amp;base=LAW&amp;n=455730" TargetMode="External"/><Relationship Id="rId143" Type="http://schemas.openxmlformats.org/officeDocument/2006/relationships/hyperlink" Target="https://login.consultant.ru/link/?req=doc&amp;base=LAW&amp;n=470713&amp;dst=3722" TargetMode="External"/><Relationship Id="rId164" Type="http://schemas.openxmlformats.org/officeDocument/2006/relationships/hyperlink" Target="https://login.consultant.ru/link/?req=doc&amp;base=LAW&amp;n=454294" TargetMode="External"/><Relationship Id="rId185" Type="http://schemas.openxmlformats.org/officeDocument/2006/relationships/hyperlink" Target="https://login.consultant.ru/link/?req=doc&amp;base=LAW&amp;n=454294" TargetMode="External"/><Relationship Id="rId9" Type="http://schemas.openxmlformats.org/officeDocument/2006/relationships/hyperlink" Target="https://login.consultant.ru/link/?req=doc&amp;base=RLAW021&amp;n=191048&amp;dst=100005" TargetMode="External"/><Relationship Id="rId210" Type="http://schemas.openxmlformats.org/officeDocument/2006/relationships/hyperlink" Target="https://login.consultant.ru/link/?req=doc&amp;base=LAW&amp;n=436667&amp;dst=681" TargetMode="External"/><Relationship Id="rId26" Type="http://schemas.openxmlformats.org/officeDocument/2006/relationships/hyperlink" Target="https://login.consultant.ru/link/?req=doc&amp;base=RLAW021&amp;n=191048&amp;dst=113402" TargetMode="External"/><Relationship Id="rId231" Type="http://schemas.openxmlformats.org/officeDocument/2006/relationships/hyperlink" Target="https://login.consultant.ru/link/?req=doc&amp;base=RLAW021&amp;n=170763&amp;dst=100640" TargetMode="External"/><Relationship Id="rId252" Type="http://schemas.openxmlformats.org/officeDocument/2006/relationships/hyperlink" Target="https://login.consultant.ru/link/?req=doc&amp;base=LAW&amp;n=471842" TargetMode="External"/><Relationship Id="rId273" Type="http://schemas.openxmlformats.org/officeDocument/2006/relationships/hyperlink" Target="https://login.consultant.ru/link/?req=doc&amp;base=RLAW021&amp;n=188049&amp;dst=106529" TargetMode="External"/><Relationship Id="rId294" Type="http://schemas.openxmlformats.org/officeDocument/2006/relationships/fontTable" Target="fontTable.xml"/><Relationship Id="rId47" Type="http://schemas.openxmlformats.org/officeDocument/2006/relationships/hyperlink" Target="https://login.consultant.ru/link/?req=doc&amp;base=RLAW021&amp;n=191048&amp;dst=114211" TargetMode="External"/><Relationship Id="rId68" Type="http://schemas.openxmlformats.org/officeDocument/2006/relationships/hyperlink" Target="https://login.consultant.ru/link/?req=doc&amp;base=RLAW021&amp;n=191048&amp;dst=111432" TargetMode="External"/><Relationship Id="rId89" Type="http://schemas.openxmlformats.org/officeDocument/2006/relationships/hyperlink" Target="https://login.consultant.ru/link/?req=doc&amp;base=RLAW021&amp;n=191117&amp;dst=100334" TargetMode="External"/><Relationship Id="rId112" Type="http://schemas.openxmlformats.org/officeDocument/2006/relationships/hyperlink" Target="https://login.consultant.ru/link/?req=doc&amp;base=RLAW021&amp;n=188049&amp;dst=106529" TargetMode="External"/><Relationship Id="rId133" Type="http://schemas.openxmlformats.org/officeDocument/2006/relationships/hyperlink" Target="https://login.consultant.ru/link/?req=doc&amp;base=INT&amp;n=15178&amp;dst=100142" TargetMode="External"/><Relationship Id="rId154" Type="http://schemas.openxmlformats.org/officeDocument/2006/relationships/hyperlink" Target="https://login.consultant.ru/link/?req=doc&amp;base=LAW&amp;n=394431&amp;dst=100104" TargetMode="External"/><Relationship Id="rId175" Type="http://schemas.openxmlformats.org/officeDocument/2006/relationships/hyperlink" Target="https://login.consultant.ru/link/?req=doc&amp;base=LAW&amp;n=471848&amp;dst=217" TargetMode="External"/><Relationship Id="rId196" Type="http://schemas.openxmlformats.org/officeDocument/2006/relationships/hyperlink" Target="https://login.consultant.ru/link/?req=doc&amp;base=LAW&amp;n=471842" TargetMode="External"/><Relationship Id="rId200" Type="http://schemas.openxmlformats.org/officeDocument/2006/relationships/hyperlink" Target="https://login.consultant.ru/link/?req=doc&amp;base=LAW&amp;n=471848&amp;dst=217" TargetMode="External"/><Relationship Id="rId16" Type="http://schemas.openxmlformats.org/officeDocument/2006/relationships/hyperlink" Target="https://login.consultant.ru/link/?req=doc&amp;base=RLAW021&amp;n=191048&amp;dst=111588" TargetMode="External"/><Relationship Id="rId221" Type="http://schemas.openxmlformats.org/officeDocument/2006/relationships/hyperlink" Target="http://mcx.pnzreg.ru/" TargetMode="External"/><Relationship Id="rId242" Type="http://schemas.openxmlformats.org/officeDocument/2006/relationships/hyperlink" Target="https://login.consultant.ru/link/?req=doc&amp;base=LAW&amp;n=470713&amp;dst=3722" TargetMode="External"/><Relationship Id="rId263" Type="http://schemas.openxmlformats.org/officeDocument/2006/relationships/hyperlink" Target="https://login.consultant.ru/link/?req=doc&amp;base=LAW&amp;n=426999&amp;dst=100008" TargetMode="External"/><Relationship Id="rId284" Type="http://schemas.openxmlformats.org/officeDocument/2006/relationships/hyperlink" Target="https://login.consultant.ru/link/?req=doc&amp;base=LAW&amp;n=394431&amp;dst=100104" TargetMode="External"/><Relationship Id="rId37" Type="http://schemas.openxmlformats.org/officeDocument/2006/relationships/hyperlink" Target="https://login.consultant.ru/link/?req=doc&amp;base=RLAW021&amp;n=191048&amp;dst=113597" TargetMode="External"/><Relationship Id="rId58" Type="http://schemas.openxmlformats.org/officeDocument/2006/relationships/hyperlink" Target="https://login.consultant.ru/link/?req=doc&amp;base=RLAW021&amp;n=191048&amp;dst=115051" TargetMode="External"/><Relationship Id="rId79" Type="http://schemas.openxmlformats.org/officeDocument/2006/relationships/hyperlink" Target="https://login.consultant.ru/link/?req=doc&amp;base=RLAW021&amp;n=192474" TargetMode="External"/><Relationship Id="rId102" Type="http://schemas.openxmlformats.org/officeDocument/2006/relationships/hyperlink" Target="https://login.consultant.ru/link/?req=doc&amp;base=LAW&amp;n=471842" TargetMode="External"/><Relationship Id="rId123" Type="http://schemas.openxmlformats.org/officeDocument/2006/relationships/hyperlink" Target="https://login.consultant.ru/link/?req=doc&amp;base=INT&amp;n=15178&amp;dst=100142" TargetMode="External"/><Relationship Id="rId144" Type="http://schemas.openxmlformats.org/officeDocument/2006/relationships/hyperlink" Target="http://mcx.pnzreg.ru/" TargetMode="External"/><Relationship Id="rId90" Type="http://schemas.openxmlformats.org/officeDocument/2006/relationships/hyperlink" Target="https://login.consultant.ru/link/?req=doc&amp;base=RLAW021&amp;n=191117&amp;dst=100359" TargetMode="External"/><Relationship Id="rId165" Type="http://schemas.openxmlformats.org/officeDocument/2006/relationships/hyperlink" Target="https://login.consultant.ru/link/?req=doc&amp;base=LAW&amp;n=148609" TargetMode="External"/><Relationship Id="rId186" Type="http://schemas.openxmlformats.org/officeDocument/2006/relationships/hyperlink" Target="https://login.consultant.ru/link/?req=doc&amp;base=LAW&amp;n=454294" TargetMode="External"/><Relationship Id="rId211" Type="http://schemas.openxmlformats.org/officeDocument/2006/relationships/hyperlink" Target="https://login.consultant.ru/link/?req=doc&amp;base=INT&amp;n=15178&amp;dst=100142" TargetMode="External"/><Relationship Id="rId232" Type="http://schemas.openxmlformats.org/officeDocument/2006/relationships/hyperlink" Target="https://login.consultant.ru/link/?req=doc&amp;base=LAW&amp;n=455730" TargetMode="External"/><Relationship Id="rId253" Type="http://schemas.openxmlformats.org/officeDocument/2006/relationships/hyperlink" Target="https://login.consultant.ru/link/?req=doc&amp;base=LAW&amp;n=464158" TargetMode="External"/><Relationship Id="rId274" Type="http://schemas.openxmlformats.org/officeDocument/2006/relationships/hyperlink" Target="https://login.consultant.ru/link/?req=doc&amp;base=LAW&amp;n=466123&amp;dst=110231" TargetMode="External"/><Relationship Id="rId295" Type="http://schemas.openxmlformats.org/officeDocument/2006/relationships/theme" Target="theme/theme1.xml"/><Relationship Id="rId27" Type="http://schemas.openxmlformats.org/officeDocument/2006/relationships/hyperlink" Target="https://login.consultant.ru/link/?req=doc&amp;base=RLAW021&amp;n=191048&amp;dst=113449" TargetMode="External"/><Relationship Id="rId48" Type="http://schemas.openxmlformats.org/officeDocument/2006/relationships/hyperlink" Target="https://login.consultant.ru/link/?req=doc&amp;base=RLAW021&amp;n=191048&amp;dst=114254" TargetMode="External"/><Relationship Id="rId69" Type="http://schemas.openxmlformats.org/officeDocument/2006/relationships/hyperlink" Target="https://login.consultant.ru/link/?req=doc&amp;base=RLAW021&amp;n=191048&amp;dst=111906" TargetMode="External"/><Relationship Id="rId113" Type="http://schemas.openxmlformats.org/officeDocument/2006/relationships/hyperlink" Target="https://login.consultant.ru/link/?req=doc&amp;base=LAW&amp;n=473434&amp;dst=83719" TargetMode="External"/><Relationship Id="rId134" Type="http://schemas.openxmlformats.org/officeDocument/2006/relationships/hyperlink" Target="https://login.consultant.ru/link/?req=doc&amp;base=LAW&amp;n=471842" TargetMode="External"/><Relationship Id="rId80" Type="http://schemas.openxmlformats.org/officeDocument/2006/relationships/hyperlink" Target="https://login.consultant.ru/link/?req=doc&amp;base=RLAW021&amp;n=187250&amp;dst=100005" TargetMode="External"/><Relationship Id="rId155" Type="http://schemas.openxmlformats.org/officeDocument/2006/relationships/hyperlink" Target="https://login.consultant.ru/link/?req=doc&amp;base=LAW&amp;n=470713&amp;dst=3704" TargetMode="External"/><Relationship Id="rId176" Type="http://schemas.openxmlformats.org/officeDocument/2006/relationships/hyperlink" Target="https://login.consultant.ru/link/?req=doc&amp;base=LAW&amp;n=471848&amp;dst=217" TargetMode="External"/><Relationship Id="rId197" Type="http://schemas.openxmlformats.org/officeDocument/2006/relationships/hyperlink" Target="https://login.consultant.ru/link/?req=doc&amp;base=OTN&amp;n=9254" TargetMode="External"/><Relationship Id="rId201" Type="http://schemas.openxmlformats.org/officeDocument/2006/relationships/hyperlink" Target="https://login.consultant.ru/link/?req=doc&amp;base=LAW&amp;n=394431&amp;dst=100104" TargetMode="External"/><Relationship Id="rId222" Type="http://schemas.openxmlformats.org/officeDocument/2006/relationships/hyperlink" Target="https://login.consultant.ru/link/?req=doc&amp;base=LAW&amp;n=150725" TargetMode="External"/><Relationship Id="rId243" Type="http://schemas.openxmlformats.org/officeDocument/2006/relationships/hyperlink" Target="https://login.consultant.ru/link/?req=doc&amp;base=LAW&amp;n=426999&amp;dst=100008" TargetMode="External"/><Relationship Id="rId264" Type="http://schemas.openxmlformats.org/officeDocument/2006/relationships/hyperlink" Target="http://mcx.pnzreg.ru/" TargetMode="External"/><Relationship Id="rId285" Type="http://schemas.openxmlformats.org/officeDocument/2006/relationships/hyperlink" Target="https://login.consultant.ru/link/?req=doc&amp;base=LAW&amp;n=470713&amp;dst=3704" TargetMode="External"/><Relationship Id="rId17" Type="http://schemas.openxmlformats.org/officeDocument/2006/relationships/hyperlink" Target="https://login.consultant.ru/link/?req=doc&amp;base=RLAW021&amp;n=191048&amp;dst=100005" TargetMode="External"/><Relationship Id="rId38" Type="http://schemas.openxmlformats.org/officeDocument/2006/relationships/hyperlink" Target="https://login.consultant.ru/link/?req=doc&amp;base=RLAW021&amp;n=191048&amp;dst=113809" TargetMode="External"/><Relationship Id="rId59" Type="http://schemas.openxmlformats.org/officeDocument/2006/relationships/hyperlink" Target="https://login.consultant.ru/link/?req=doc&amp;base=RLAW021&amp;n=191048&amp;dst=115065" TargetMode="External"/><Relationship Id="rId103" Type="http://schemas.openxmlformats.org/officeDocument/2006/relationships/hyperlink" Target="https://login.consultant.ru/link/?req=doc&amp;base=LAW&amp;n=470713&amp;dst=3704" TargetMode="External"/><Relationship Id="rId124" Type="http://schemas.openxmlformats.org/officeDocument/2006/relationships/hyperlink" Target="https://login.consultant.ru/link/?req=doc&amp;base=LAW&amp;n=471842" TargetMode="External"/><Relationship Id="rId70" Type="http://schemas.openxmlformats.org/officeDocument/2006/relationships/hyperlink" Target="https://login.consultant.ru/link/?req=doc&amp;base=RLAW021&amp;n=191048&amp;dst=112886" TargetMode="External"/><Relationship Id="rId91" Type="http://schemas.openxmlformats.org/officeDocument/2006/relationships/hyperlink" Target="www.pravo.gov.ru" TargetMode="External"/><Relationship Id="rId145" Type="http://schemas.openxmlformats.org/officeDocument/2006/relationships/hyperlink" Target="https://login.consultant.ru/link/?req=doc&amp;base=RLAW021&amp;n=188049&amp;dst=106529" TargetMode="External"/><Relationship Id="rId166" Type="http://schemas.openxmlformats.org/officeDocument/2006/relationships/hyperlink" Target="https://login.consultant.ru/link/?req=doc&amp;base=INT&amp;n=15178&amp;dst=100142" TargetMode="External"/><Relationship Id="rId187" Type="http://schemas.openxmlformats.org/officeDocument/2006/relationships/hyperlink" Target="https://login.consultant.ru/link/?req=doc&amp;base=LAW&amp;n=454294" TargetMode="External"/><Relationship Id="rId1" Type="http://schemas.openxmlformats.org/officeDocument/2006/relationships/styles" Target="styles.xml"/><Relationship Id="rId212" Type="http://schemas.openxmlformats.org/officeDocument/2006/relationships/hyperlink" Target="https://login.consultant.ru/link/?req=doc&amp;base=LAW&amp;n=471842" TargetMode="External"/><Relationship Id="rId233" Type="http://schemas.openxmlformats.org/officeDocument/2006/relationships/hyperlink" Target="https://login.consultant.ru/link/?req=doc&amp;base=INT&amp;n=15178&amp;dst=100142" TargetMode="External"/><Relationship Id="rId254" Type="http://schemas.openxmlformats.org/officeDocument/2006/relationships/hyperlink" Target="https://login.consultant.ru/link/?req=doc&amp;base=INT&amp;n=15178&amp;dst=100142" TargetMode="External"/><Relationship Id="rId28" Type="http://schemas.openxmlformats.org/officeDocument/2006/relationships/hyperlink" Target="https://login.consultant.ru/link/?req=doc&amp;base=RLAW021&amp;n=191048&amp;dst=113451" TargetMode="External"/><Relationship Id="rId49" Type="http://schemas.openxmlformats.org/officeDocument/2006/relationships/hyperlink" Target="https://login.consultant.ru/link/?req=doc&amp;base=RLAW021&amp;n=191048&amp;dst=107291" TargetMode="External"/><Relationship Id="rId114" Type="http://schemas.openxmlformats.org/officeDocument/2006/relationships/hyperlink" Target="https://login.consultant.ru/link/?req=doc&amp;base=LAW&amp;n=454294" TargetMode="External"/><Relationship Id="rId275" Type="http://schemas.openxmlformats.org/officeDocument/2006/relationships/hyperlink" Target="https://login.consultant.ru/link/?req=doc&amp;base=LAW&amp;n=466123&amp;dst=110322" TargetMode="External"/><Relationship Id="rId60" Type="http://schemas.openxmlformats.org/officeDocument/2006/relationships/hyperlink" Target="https://login.consultant.ru/link/?req=doc&amp;base=RLAW021&amp;n=191048&amp;dst=115079" TargetMode="External"/><Relationship Id="rId81" Type="http://schemas.openxmlformats.org/officeDocument/2006/relationships/hyperlink" Target="https://login.consultant.ru/link/?req=doc&amp;base=RLAW021&amp;n=187250&amp;dst=100257" TargetMode="External"/><Relationship Id="rId135" Type="http://schemas.openxmlformats.org/officeDocument/2006/relationships/hyperlink" Target="https://login.consultant.ru/link/?req=doc&amp;base=LAW&amp;n=464158" TargetMode="External"/><Relationship Id="rId156" Type="http://schemas.openxmlformats.org/officeDocument/2006/relationships/hyperlink" Target="https://login.consultant.ru/link/?req=doc&amp;base=LAW&amp;n=470713&amp;dst=3722" TargetMode="External"/><Relationship Id="rId177" Type="http://schemas.openxmlformats.org/officeDocument/2006/relationships/hyperlink" Target="https://login.consultant.ru/link/?req=doc&amp;base=LAW&amp;n=394431&amp;dst=100104" TargetMode="External"/><Relationship Id="rId198" Type="http://schemas.openxmlformats.org/officeDocument/2006/relationships/hyperlink" Target="https://login.consultant.ru/link/?req=doc&amp;base=OTN&amp;n=9254" TargetMode="External"/><Relationship Id="rId202" Type="http://schemas.openxmlformats.org/officeDocument/2006/relationships/hyperlink" Target="https://login.consultant.ru/link/?req=doc&amp;base=LAW&amp;n=470713&amp;dst=3704" TargetMode="External"/><Relationship Id="rId223" Type="http://schemas.openxmlformats.org/officeDocument/2006/relationships/hyperlink" Target="https://login.consultant.ru/link/?req=doc&amp;base=RLAW021&amp;n=188049&amp;dst=106529" TargetMode="External"/><Relationship Id="rId244" Type="http://schemas.openxmlformats.org/officeDocument/2006/relationships/hyperlink" Target="http://mcx.pnzreg.ru/" TargetMode="External"/><Relationship Id="rId18" Type="http://schemas.openxmlformats.org/officeDocument/2006/relationships/hyperlink" Target="https://login.consultant.ru/link/?req=doc&amp;base=RLAW021&amp;n=191048" TargetMode="External"/><Relationship Id="rId39" Type="http://schemas.openxmlformats.org/officeDocument/2006/relationships/hyperlink" Target="https://login.consultant.ru/link/?req=doc&amp;base=RLAW021&amp;n=191048&amp;dst=113812" TargetMode="External"/><Relationship Id="rId265" Type="http://schemas.openxmlformats.org/officeDocument/2006/relationships/hyperlink" Target="https://login.consultant.ru/link/?req=doc&amp;base=LAW&amp;n=473434&amp;dst=82258" TargetMode="External"/><Relationship Id="rId286" Type="http://schemas.openxmlformats.org/officeDocument/2006/relationships/hyperlink" Target="https://login.consultant.ru/link/?req=doc&amp;base=LAW&amp;n=470713&amp;dst=3722" TargetMode="External"/><Relationship Id="rId50" Type="http://schemas.openxmlformats.org/officeDocument/2006/relationships/hyperlink" Target="https://login.consultant.ru/link/?req=doc&amp;base=RLAW021&amp;n=191048&amp;dst=491" TargetMode="External"/><Relationship Id="rId104" Type="http://schemas.openxmlformats.org/officeDocument/2006/relationships/hyperlink" Target="https://login.consultant.ru/link/?req=doc&amp;base=LAW&amp;n=470713&amp;dst=3722" TargetMode="External"/><Relationship Id="rId125" Type="http://schemas.openxmlformats.org/officeDocument/2006/relationships/hyperlink" Target="https://login.consultant.ru/link/?req=doc&amp;base=LAW&amp;n=455730" TargetMode="External"/><Relationship Id="rId146" Type="http://schemas.openxmlformats.org/officeDocument/2006/relationships/hyperlink" Target="https://login.consultant.ru/link/?req=doc&amp;base=LAW&amp;n=450825&amp;dst=56" TargetMode="External"/><Relationship Id="rId167" Type="http://schemas.openxmlformats.org/officeDocument/2006/relationships/hyperlink" Target="https://login.consultant.ru/link/?req=doc&amp;base=LAW&amp;n=471842" TargetMode="External"/><Relationship Id="rId188" Type="http://schemas.openxmlformats.org/officeDocument/2006/relationships/hyperlink" Target="https://login.consultant.ru/link/?req=doc&amp;base=LAW&amp;n=454294" TargetMode="External"/><Relationship Id="rId71" Type="http://schemas.openxmlformats.org/officeDocument/2006/relationships/hyperlink" Target="https://login.consultant.ru/link/?req=doc&amp;base=RLAW021&amp;n=191048&amp;dst=113042" TargetMode="External"/><Relationship Id="rId92" Type="http://schemas.openxmlformats.org/officeDocument/2006/relationships/hyperlink" Target="https://login.consultant.ru/link/?req=doc&amp;base=RLAW021&amp;n=188049&amp;dst=106529" TargetMode="External"/><Relationship Id="rId213" Type="http://schemas.openxmlformats.org/officeDocument/2006/relationships/hyperlink" Target="https://login.consultant.ru/link/?req=doc&amp;base=LAW&amp;n=464158" TargetMode="External"/><Relationship Id="rId234" Type="http://schemas.openxmlformats.org/officeDocument/2006/relationships/hyperlink" Target="https://login.consultant.ru/link/?req=doc&amp;base=LAW&amp;n=471842" TargetMode="External"/><Relationship Id="rId2" Type="http://schemas.openxmlformats.org/officeDocument/2006/relationships/settings" Target="settings.xml"/><Relationship Id="rId29" Type="http://schemas.openxmlformats.org/officeDocument/2006/relationships/hyperlink" Target="https://login.consultant.ru/link/?req=doc&amp;base=RLAW021&amp;n=191048&amp;dst=113460" TargetMode="External"/><Relationship Id="rId255" Type="http://schemas.openxmlformats.org/officeDocument/2006/relationships/hyperlink" Target="https://login.consultant.ru/link/?req=doc&amp;base=LAW&amp;n=471842" TargetMode="External"/><Relationship Id="rId276" Type="http://schemas.openxmlformats.org/officeDocument/2006/relationships/hyperlink" Target="https://login.consultant.ru/link/?req=doc&amp;base=INT&amp;n=15178&amp;dst=100142" TargetMode="External"/><Relationship Id="rId40" Type="http://schemas.openxmlformats.org/officeDocument/2006/relationships/hyperlink" Target="https://login.consultant.ru/link/?req=doc&amp;base=RLAW021&amp;n=191048&amp;dst=114122" TargetMode="External"/><Relationship Id="rId115" Type="http://schemas.openxmlformats.org/officeDocument/2006/relationships/hyperlink" Target="https://login.consultant.ru/link/?req=doc&amp;base=LAW&amp;n=148609" TargetMode="External"/><Relationship Id="rId136" Type="http://schemas.openxmlformats.org/officeDocument/2006/relationships/hyperlink" Target="https://login.consultant.ru/link/?req=doc&amp;base=INT&amp;n=15178&amp;dst=100142" TargetMode="External"/><Relationship Id="rId157" Type="http://schemas.openxmlformats.org/officeDocument/2006/relationships/image" Target="media/image2.wmf"/><Relationship Id="rId178" Type="http://schemas.openxmlformats.org/officeDocument/2006/relationships/hyperlink" Target="https://login.consultant.ru/link/?req=doc&amp;base=LAW&amp;n=470713&amp;dst=3704" TargetMode="External"/><Relationship Id="rId61" Type="http://schemas.openxmlformats.org/officeDocument/2006/relationships/hyperlink" Target="https://login.consultant.ru/link/?req=doc&amp;base=RLAW021&amp;n=191048&amp;dst=115080" TargetMode="External"/><Relationship Id="rId82" Type="http://schemas.openxmlformats.org/officeDocument/2006/relationships/hyperlink" Target="https://login.consultant.ru/link/?req=doc&amp;base=RLAW021&amp;n=195182&amp;dst=100028" TargetMode="External"/><Relationship Id="rId199" Type="http://schemas.openxmlformats.org/officeDocument/2006/relationships/hyperlink" Target="https://login.consultant.ru/link/?req=doc&amp;base=LAW&amp;n=471848&amp;dst=217" TargetMode="External"/><Relationship Id="rId203" Type="http://schemas.openxmlformats.org/officeDocument/2006/relationships/hyperlink" Target="https://login.consultant.ru/link/?req=doc&amp;base=LAW&amp;n=470713&amp;dst=3722" TargetMode="External"/><Relationship Id="rId19" Type="http://schemas.openxmlformats.org/officeDocument/2006/relationships/hyperlink" Target="https://login.consultant.ru/link/?req=doc&amp;base=RLAW021&amp;n=191048&amp;dst=113373" TargetMode="External"/><Relationship Id="rId224" Type="http://schemas.openxmlformats.org/officeDocument/2006/relationships/hyperlink" Target="https://login.consultant.ru/link/?req=doc&amp;base=LAW&amp;n=473434&amp;dst=83719" TargetMode="External"/><Relationship Id="rId245" Type="http://schemas.openxmlformats.org/officeDocument/2006/relationships/hyperlink" Target="https://login.consultant.ru/link/?req=doc&amp;base=RLAW021&amp;n=188049&amp;dst=106529" TargetMode="External"/><Relationship Id="rId266" Type="http://schemas.openxmlformats.org/officeDocument/2006/relationships/hyperlink" Target="https://login.consultant.ru/link/?req=doc&amp;base=LAW&amp;n=451994&amp;dst=100010" TargetMode="External"/><Relationship Id="rId287" Type="http://schemas.openxmlformats.org/officeDocument/2006/relationships/image" Target="media/image3.wmf"/><Relationship Id="rId30" Type="http://schemas.openxmlformats.org/officeDocument/2006/relationships/hyperlink" Target="https://login.consultant.ru/link/?req=doc&amp;base=RLAW021&amp;n=191048&amp;dst=113461" TargetMode="External"/><Relationship Id="rId105" Type="http://schemas.openxmlformats.org/officeDocument/2006/relationships/hyperlink" Target="https://login.consultant.ru/link/?req=doc&amp;base=LAW&amp;n=471848&amp;dst=217" TargetMode="External"/><Relationship Id="rId126" Type="http://schemas.openxmlformats.org/officeDocument/2006/relationships/hyperlink" Target="https://login.consultant.ru/link/?req=doc&amp;base=LAW&amp;n=470713&amp;dst=3704" TargetMode="External"/><Relationship Id="rId147" Type="http://schemas.openxmlformats.org/officeDocument/2006/relationships/hyperlink" Target="https://login.consultant.ru/link/?req=doc&amp;base=INT&amp;n=15178&amp;dst=100142" TargetMode="External"/><Relationship Id="rId168" Type="http://schemas.openxmlformats.org/officeDocument/2006/relationships/hyperlink" Target="https://login.consultant.ru/link/?req=doc&amp;base=LAW&amp;n=464158" TargetMode="External"/><Relationship Id="rId51" Type="http://schemas.openxmlformats.org/officeDocument/2006/relationships/hyperlink" Target="https://login.consultant.ru/link/?req=doc&amp;base=RLAW021&amp;n=191048&amp;dst=109886" TargetMode="External"/><Relationship Id="rId72" Type="http://schemas.openxmlformats.org/officeDocument/2006/relationships/hyperlink" Target="https://login.consultant.ru/link/?req=doc&amp;base=RLAW021&amp;n=191048&amp;dst=115138" TargetMode="External"/><Relationship Id="rId93" Type="http://schemas.openxmlformats.org/officeDocument/2006/relationships/hyperlink" Target="https://login.consultant.ru/link/?req=doc&amp;base=LAW&amp;n=473434&amp;dst=83719" TargetMode="External"/><Relationship Id="rId189" Type="http://schemas.openxmlformats.org/officeDocument/2006/relationships/hyperlink" Target="https://login.consultant.ru/link/?req=doc&amp;base=LAW&amp;n=454294" TargetMode="External"/><Relationship Id="rId3" Type="http://schemas.openxmlformats.org/officeDocument/2006/relationships/webSettings" Target="webSettings.xml"/><Relationship Id="rId214" Type="http://schemas.openxmlformats.org/officeDocument/2006/relationships/hyperlink" Target="https://login.consultant.ru/link/?req=doc&amp;base=INT&amp;n=15178&amp;dst=100142" TargetMode="External"/><Relationship Id="rId235" Type="http://schemas.openxmlformats.org/officeDocument/2006/relationships/hyperlink" Target="https://login.consultant.ru/link/?req=doc&amp;base=LAW&amp;n=455730" TargetMode="External"/><Relationship Id="rId256" Type="http://schemas.openxmlformats.org/officeDocument/2006/relationships/hyperlink" Target="https://login.consultant.ru/link/?req=doc&amp;base=LAW&amp;n=470713&amp;dst=3704" TargetMode="External"/><Relationship Id="rId277" Type="http://schemas.openxmlformats.org/officeDocument/2006/relationships/hyperlink" Target="https://login.consultant.ru/link/?req=doc&amp;base=LAW&amp;n=471842" TargetMode="External"/><Relationship Id="rId116" Type="http://schemas.openxmlformats.org/officeDocument/2006/relationships/hyperlink" Target="https://login.consultant.ru/link/?req=doc&amp;base=LAW&amp;n=463001&amp;dst=45" TargetMode="External"/><Relationship Id="rId137" Type="http://schemas.openxmlformats.org/officeDocument/2006/relationships/hyperlink" Target="https://login.consultant.ru/link/?req=doc&amp;base=LAW&amp;n=471842" TargetMode="External"/><Relationship Id="rId158" Type="http://schemas.openxmlformats.org/officeDocument/2006/relationships/hyperlink" Target="http://mcx.pnzreg.ru/" TargetMode="External"/><Relationship Id="rId20" Type="http://schemas.openxmlformats.org/officeDocument/2006/relationships/hyperlink" Target="https://login.consultant.ru/link/?req=doc&amp;base=RLAW021&amp;n=191048&amp;dst=113374" TargetMode="External"/><Relationship Id="rId41" Type="http://schemas.openxmlformats.org/officeDocument/2006/relationships/hyperlink" Target="https://login.consultant.ru/link/?req=doc&amp;base=RLAW021&amp;n=191048&amp;dst=114136" TargetMode="External"/><Relationship Id="rId62" Type="http://schemas.openxmlformats.org/officeDocument/2006/relationships/hyperlink" Target="https://login.consultant.ru/link/?req=doc&amp;base=RLAW021&amp;n=191048&amp;dst=115096" TargetMode="External"/><Relationship Id="rId83" Type="http://schemas.openxmlformats.org/officeDocument/2006/relationships/hyperlink" Target="https://login.consultant.ru/link/?req=doc&amp;base=RLAW021&amp;n=191117&amp;dst=100265" TargetMode="External"/><Relationship Id="rId179" Type="http://schemas.openxmlformats.org/officeDocument/2006/relationships/hyperlink" Target="https://login.consultant.ru/link/?req=doc&amp;base=LAW&amp;n=470713&amp;dst=3722" TargetMode="External"/><Relationship Id="rId190" Type="http://schemas.openxmlformats.org/officeDocument/2006/relationships/hyperlink" Target="https://login.consultant.ru/link/?req=doc&amp;base=LAW&amp;n=473434&amp;dst=82379" TargetMode="External"/><Relationship Id="rId204" Type="http://schemas.openxmlformats.org/officeDocument/2006/relationships/hyperlink" Target="http://mcx.pnzreg.ru/" TargetMode="External"/><Relationship Id="rId225" Type="http://schemas.openxmlformats.org/officeDocument/2006/relationships/hyperlink" Target="https://login.consultant.ru/link/?req=doc&amp;base=LAW&amp;n=464169" TargetMode="External"/><Relationship Id="rId246" Type="http://schemas.openxmlformats.org/officeDocument/2006/relationships/hyperlink" Target="https://login.consultant.ru/link/?req=doc&amp;base=LAW&amp;n=473434&amp;dst=82258" TargetMode="External"/><Relationship Id="rId267" Type="http://schemas.openxmlformats.org/officeDocument/2006/relationships/hyperlink" Target="https://login.consultant.ru/link/?req=doc&amp;base=LAW&amp;n=470713&amp;dst=3704" TargetMode="External"/><Relationship Id="rId288" Type="http://schemas.openxmlformats.org/officeDocument/2006/relationships/hyperlink" Target="http://mcx.pnzreg.ru/" TargetMode="External"/><Relationship Id="rId106" Type="http://schemas.openxmlformats.org/officeDocument/2006/relationships/hyperlink" Target="https://login.consultant.ru/link/?req=doc&amp;base=LAW&amp;n=471848&amp;dst=217" TargetMode="External"/><Relationship Id="rId127" Type="http://schemas.openxmlformats.org/officeDocument/2006/relationships/hyperlink" Target="https://login.consultant.ru/link/?req=doc&amp;base=LAW&amp;n=470713&amp;dst=3722" TargetMode="External"/><Relationship Id="rId10" Type="http://schemas.openxmlformats.org/officeDocument/2006/relationships/hyperlink" Target="https://login.consultant.ru/link/?req=doc&amp;base=RLAW021&amp;n=191048&amp;dst=105763" TargetMode="External"/><Relationship Id="rId31" Type="http://schemas.openxmlformats.org/officeDocument/2006/relationships/hyperlink" Target="https://login.consultant.ru/link/?req=doc&amp;base=RLAW021&amp;n=191048&amp;dst=113462" TargetMode="External"/><Relationship Id="rId52" Type="http://schemas.openxmlformats.org/officeDocument/2006/relationships/hyperlink" Target="https://login.consultant.ru/link/?req=doc&amp;base=RLAW021&amp;n=191048&amp;dst=110013" TargetMode="External"/><Relationship Id="rId73" Type="http://schemas.openxmlformats.org/officeDocument/2006/relationships/hyperlink" Target="https://login.consultant.ru/link/?req=doc&amp;base=RLAW021&amp;n=191048&amp;dst=115332" TargetMode="External"/><Relationship Id="rId94" Type="http://schemas.openxmlformats.org/officeDocument/2006/relationships/hyperlink" Target="https://login.consultant.ru/link/?req=doc&amp;base=INT&amp;n=15178&amp;dst=100142" TargetMode="External"/><Relationship Id="rId148" Type="http://schemas.openxmlformats.org/officeDocument/2006/relationships/hyperlink" Target="https://login.consultant.ru/link/?req=doc&amp;base=LAW&amp;n=471842" TargetMode="External"/><Relationship Id="rId169" Type="http://schemas.openxmlformats.org/officeDocument/2006/relationships/hyperlink" Target="https://login.consultant.ru/link/?req=doc&amp;base=RLAW021&amp;n=147952&amp;dst=102566" TargetMode="External"/><Relationship Id="rId4" Type="http://schemas.openxmlformats.org/officeDocument/2006/relationships/hyperlink" Target="https://www.consultant.ru" TargetMode="External"/><Relationship Id="rId180" Type="http://schemas.openxmlformats.org/officeDocument/2006/relationships/hyperlink" Target="http://mcx.pnzreg.ru/" TargetMode="External"/><Relationship Id="rId215" Type="http://schemas.openxmlformats.org/officeDocument/2006/relationships/hyperlink" Target="https://login.consultant.ru/link/?req=doc&amp;base=LAW&amp;n=471842" TargetMode="External"/><Relationship Id="rId236" Type="http://schemas.openxmlformats.org/officeDocument/2006/relationships/hyperlink" Target="https://login.consultant.ru/link/?req=doc&amp;base=LAW&amp;n=470713&amp;dst=3704" TargetMode="External"/><Relationship Id="rId257" Type="http://schemas.openxmlformats.org/officeDocument/2006/relationships/hyperlink" Target="https://login.consultant.ru/link/?req=doc&amp;base=LAW&amp;n=470713&amp;dst=3722" TargetMode="External"/><Relationship Id="rId278" Type="http://schemas.openxmlformats.org/officeDocument/2006/relationships/hyperlink" Target="https://login.consultant.ru/link/?req=doc&amp;base=LAW&amp;n=464158" TargetMode="External"/><Relationship Id="rId42" Type="http://schemas.openxmlformats.org/officeDocument/2006/relationships/hyperlink" Target="https://login.consultant.ru/link/?req=doc&amp;base=RLAW021&amp;n=191048&amp;dst=114144" TargetMode="External"/><Relationship Id="rId84" Type="http://schemas.openxmlformats.org/officeDocument/2006/relationships/hyperlink" Target="https://login.consultant.ru/link/?req=doc&amp;base=RLAW021&amp;n=191117&amp;dst=100276" TargetMode="External"/><Relationship Id="rId138" Type="http://schemas.openxmlformats.org/officeDocument/2006/relationships/image" Target="media/image1.wmf"/><Relationship Id="rId191" Type="http://schemas.openxmlformats.org/officeDocument/2006/relationships/hyperlink" Target="https://login.consultant.ru/link/?req=doc&amp;base=INT&amp;n=15178&amp;dst=100142" TargetMode="External"/><Relationship Id="rId205" Type="http://schemas.openxmlformats.org/officeDocument/2006/relationships/hyperlink" Target="https://login.consultant.ru/link/?req=doc&amp;base=LAW&amp;n=150725" TargetMode="External"/><Relationship Id="rId247" Type="http://schemas.openxmlformats.org/officeDocument/2006/relationships/hyperlink" Target="https://login.consultant.ru/link/?req=doc&amp;base=LAW&amp;n=464169" TargetMode="External"/><Relationship Id="rId107" Type="http://schemas.openxmlformats.org/officeDocument/2006/relationships/hyperlink" Target="https://login.consultant.ru/link/?req=doc&amp;base=LAW&amp;n=394431&amp;dst=100104" TargetMode="External"/><Relationship Id="rId289" Type="http://schemas.openxmlformats.org/officeDocument/2006/relationships/hyperlink" Target="https://login.consultant.ru/link/?req=doc&amp;base=LAW&amp;n=150725" TargetMode="External"/><Relationship Id="rId11" Type="http://schemas.openxmlformats.org/officeDocument/2006/relationships/hyperlink" Target="https://login.consultant.ru/link/?req=doc&amp;base=RLAW021&amp;n=191048&amp;dst=103514" TargetMode="External"/><Relationship Id="rId53" Type="http://schemas.openxmlformats.org/officeDocument/2006/relationships/hyperlink" Target="https://login.consultant.ru/link/?req=doc&amp;base=RLAW021&amp;n=191048&amp;dst=107982" TargetMode="External"/><Relationship Id="rId149" Type="http://schemas.openxmlformats.org/officeDocument/2006/relationships/hyperlink" Target="https://login.consultant.ru/link/?req=doc&amp;base=LAW&amp;n=464158" TargetMode="External"/><Relationship Id="rId95" Type="http://schemas.openxmlformats.org/officeDocument/2006/relationships/hyperlink" Target="https://login.consultant.ru/link/?req=doc&amp;base=LAW&amp;n=471842" TargetMode="External"/><Relationship Id="rId160" Type="http://schemas.openxmlformats.org/officeDocument/2006/relationships/hyperlink" Target="https://login.consultant.ru/link/?req=doc&amp;base=LAW&amp;n=150725" TargetMode="External"/><Relationship Id="rId216" Type="http://schemas.openxmlformats.org/officeDocument/2006/relationships/hyperlink" Target="https://login.consultant.ru/link/?req=doc&amp;base=LAW&amp;n=471848&amp;dst=217" TargetMode="External"/><Relationship Id="rId258" Type="http://schemas.openxmlformats.org/officeDocument/2006/relationships/hyperlink" Target="https://login.consultant.ru/link/?req=doc&amp;base=LAW&amp;n=471848&amp;dst=217" TargetMode="External"/><Relationship Id="rId22" Type="http://schemas.openxmlformats.org/officeDocument/2006/relationships/hyperlink" Target="https://login.consultant.ru/link/?req=doc&amp;base=RLAW021&amp;n=191048&amp;dst=113380" TargetMode="External"/><Relationship Id="rId64" Type="http://schemas.openxmlformats.org/officeDocument/2006/relationships/hyperlink" Target="https://login.consultant.ru/link/?req=doc&amp;base=RLAW021&amp;n=191048&amp;dst=110193" TargetMode="External"/><Relationship Id="rId118" Type="http://schemas.openxmlformats.org/officeDocument/2006/relationships/hyperlink" Target="https://login.consultant.ru/link/?req=doc&amp;base=LAW&amp;n=471842" TargetMode="External"/><Relationship Id="rId171" Type="http://schemas.openxmlformats.org/officeDocument/2006/relationships/hyperlink" Target="https://login.consultant.ru/link/?req=doc&amp;base=LAW&amp;n=464169" TargetMode="External"/><Relationship Id="rId227" Type="http://schemas.openxmlformats.org/officeDocument/2006/relationships/hyperlink" Target="https://login.consultant.ru/link/?req=doc&amp;base=INT&amp;n=15178&amp;dst=100142" TargetMode="External"/><Relationship Id="rId269" Type="http://schemas.openxmlformats.org/officeDocument/2006/relationships/hyperlink" Target="https://login.consultant.ru/link/?req=doc&amp;base=LAW&amp;n=4641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121318</Words>
  <Characters>691513</Characters>
  <Application>Microsoft Office Word</Application>
  <DocSecurity>0</DocSecurity>
  <Lines>5762</Lines>
  <Paragraphs>1622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Минэк</dc:creator>
  <cp:keywords/>
  <dc:description/>
  <cp:lastModifiedBy>Минэк</cp:lastModifiedBy>
  <cp:revision>3</cp:revision>
  <dcterms:created xsi:type="dcterms:W3CDTF">2024-11-13T14:08:00Z</dcterms:created>
  <dcterms:modified xsi:type="dcterms:W3CDTF">2024-11-14T12:00:00Z</dcterms:modified>
</cp:coreProperties>
</file>