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1F50A" w14:textId="77777777" w:rsidR="00DE77A8" w:rsidRDefault="00DE77A8" w:rsidP="00DE77A8">
      <w:r>
        <w:tab/>
      </w:r>
    </w:p>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DE77A8" w:rsidRPr="007B05C8" w14:paraId="09A832CB" w14:textId="77777777" w:rsidTr="004B0D4A">
        <w:trPr>
          <w:cantSplit/>
          <w:trHeight w:val="1122"/>
        </w:trPr>
        <w:tc>
          <w:tcPr>
            <w:tcW w:w="5180" w:type="dxa"/>
            <w:gridSpan w:val="6"/>
          </w:tcPr>
          <w:p w14:paraId="6442542D" w14:textId="77777777" w:rsidR="00DE77A8" w:rsidRPr="007B05C8" w:rsidRDefault="00DE77A8" w:rsidP="004B0D4A">
            <w:pPr>
              <w:jc w:val="center"/>
            </w:pPr>
            <w:r w:rsidRPr="007B05C8">
              <w:rPr>
                <w:noProof/>
              </w:rPr>
              <w:drawing>
                <wp:inline distT="0" distB="0" distL="0" distR="0" wp14:anchorId="2883D89E" wp14:editId="6519FEA3">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14:paraId="5FA4307E" w14:textId="77777777" w:rsidR="00DE77A8" w:rsidRPr="007B05C8" w:rsidRDefault="00DE77A8" w:rsidP="004B0D4A">
            <w:pPr>
              <w:jc w:val="center"/>
              <w:rPr>
                <w:sz w:val="28"/>
              </w:rPr>
            </w:pPr>
          </w:p>
          <w:p w14:paraId="38E52C10" w14:textId="77777777" w:rsidR="00DE77A8" w:rsidRPr="007B05C8" w:rsidRDefault="00DE77A8" w:rsidP="004B0D4A">
            <w:pPr>
              <w:jc w:val="center"/>
              <w:rPr>
                <w:sz w:val="28"/>
              </w:rPr>
            </w:pPr>
          </w:p>
          <w:p w14:paraId="4AD836EE" w14:textId="77777777" w:rsidR="00DE77A8" w:rsidRPr="007B05C8" w:rsidRDefault="00DE77A8" w:rsidP="004B0D4A">
            <w:pPr>
              <w:jc w:val="center"/>
              <w:rPr>
                <w:sz w:val="28"/>
              </w:rPr>
            </w:pPr>
          </w:p>
          <w:p w14:paraId="63C02F7C" w14:textId="77777777" w:rsidR="00DE77A8" w:rsidRPr="007B05C8" w:rsidRDefault="00DE77A8" w:rsidP="004B0D4A">
            <w:pPr>
              <w:jc w:val="center"/>
              <w:rPr>
                <w:sz w:val="28"/>
              </w:rPr>
            </w:pPr>
          </w:p>
          <w:p w14:paraId="5EEA9EE2" w14:textId="77777777" w:rsidR="00DE77A8" w:rsidRPr="007B05C8" w:rsidRDefault="00DE77A8" w:rsidP="004B0D4A">
            <w:pPr>
              <w:jc w:val="center"/>
              <w:rPr>
                <w:sz w:val="28"/>
              </w:rPr>
            </w:pPr>
          </w:p>
          <w:p w14:paraId="69DE2116" w14:textId="77777777" w:rsidR="00DE77A8" w:rsidRPr="007B05C8" w:rsidRDefault="00DE77A8" w:rsidP="004B0D4A">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314A99DE" wp14:editId="33688FE8">
                      <wp:simplePos x="0" y="0"/>
                      <wp:positionH relativeFrom="column">
                        <wp:posOffset>153671</wp:posOffset>
                      </wp:positionH>
                      <wp:positionV relativeFrom="paragraph">
                        <wp:posOffset>244475</wp:posOffset>
                      </wp:positionV>
                      <wp:extent cx="2719070" cy="1676400"/>
                      <wp:effectExtent l="0" t="0" r="508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167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74946" w14:textId="5E528A0C" w:rsidR="000C4A8E" w:rsidRDefault="00BE01F5" w:rsidP="00DE77A8">
                                  <w:pPr>
                                    <w:jc w:val="center"/>
                                    <w:rPr>
                                      <w:sz w:val="28"/>
                                      <w:szCs w:val="28"/>
                                    </w:rPr>
                                  </w:pPr>
                                  <w:r>
                                    <w:rPr>
                                      <w:sz w:val="28"/>
                                      <w:szCs w:val="28"/>
                                    </w:rPr>
                                    <w:t>Полномочному представителю</w:t>
                                  </w:r>
                                </w:p>
                                <w:p w14:paraId="1F86E31A" w14:textId="13B2E79E" w:rsidR="00BE01F5" w:rsidRPr="00F67031" w:rsidRDefault="00BE01F5" w:rsidP="00DE77A8">
                                  <w:pPr>
                                    <w:jc w:val="center"/>
                                    <w:rPr>
                                      <w:sz w:val="28"/>
                                      <w:szCs w:val="28"/>
                                    </w:rPr>
                                  </w:pPr>
                                  <w:r>
                                    <w:rPr>
                                      <w:sz w:val="28"/>
                                      <w:szCs w:val="28"/>
                                    </w:rPr>
                                    <w:t>Губернатора Пензенской области</w:t>
                                  </w:r>
                                </w:p>
                                <w:p w14:paraId="58936D75" w14:textId="2ADB1186" w:rsidR="000C4A8E" w:rsidRPr="00F67031" w:rsidRDefault="000C4A8E" w:rsidP="00DE77A8">
                                  <w:pPr>
                                    <w:jc w:val="center"/>
                                    <w:rPr>
                                      <w:sz w:val="28"/>
                                      <w:szCs w:val="28"/>
                                    </w:rPr>
                                  </w:pPr>
                                </w:p>
                                <w:p w14:paraId="313C0A5D" w14:textId="3E15D297" w:rsidR="000C4A8E" w:rsidRPr="00F67031" w:rsidRDefault="00BE01F5" w:rsidP="00DE77A8">
                                  <w:pPr>
                                    <w:jc w:val="center"/>
                                    <w:rPr>
                                      <w:b/>
                                      <w:bCs/>
                                      <w:sz w:val="28"/>
                                      <w:szCs w:val="28"/>
                                    </w:rPr>
                                  </w:pPr>
                                  <w:r>
                                    <w:rPr>
                                      <w:b/>
                                      <w:bCs/>
                                      <w:sz w:val="28"/>
                                      <w:szCs w:val="28"/>
                                    </w:rPr>
                                    <w:t xml:space="preserve">Н.Е. </w:t>
                                  </w:r>
                                  <w:proofErr w:type="spellStart"/>
                                  <w:r>
                                    <w:rPr>
                                      <w:b/>
                                      <w:bCs/>
                                      <w:sz w:val="28"/>
                                      <w:szCs w:val="28"/>
                                    </w:rPr>
                                    <w:t>Канцеровой</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A99DE" id="_x0000_t202" coordsize="21600,21600" o:spt="202" path="m,l,21600r21600,l21600,xe">
                      <v:stroke joinstyle="miter"/>
                      <v:path gradientshapeok="t" o:connecttype="rect"/>
                    </v:shapetype>
                    <v:shape id="Надпись 8" o:spid="_x0000_s1026" type="#_x0000_t202" style="position:absolute;left:0;text-align:left;margin-left:12.1pt;margin-top:19.25pt;width:214.1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" stroked="f">
                      <v:textbox>
                        <w:txbxContent>
                          <w:p w14:paraId="59374946" w14:textId="5E528A0C" w:rsidR="000C4A8E" w:rsidRDefault="00BE01F5" w:rsidP="00DE77A8">
                            <w:pPr>
                              <w:jc w:val="center"/>
                              <w:rPr>
                                <w:sz w:val="28"/>
                                <w:szCs w:val="28"/>
                              </w:rPr>
                            </w:pPr>
                            <w:r>
                              <w:rPr>
                                <w:sz w:val="28"/>
                                <w:szCs w:val="28"/>
                              </w:rPr>
                              <w:t>Полномочному представителю</w:t>
                            </w:r>
                          </w:p>
                          <w:p w14:paraId="1F86E31A" w14:textId="13B2E79E" w:rsidR="00BE01F5" w:rsidRPr="00F67031" w:rsidRDefault="00BE01F5" w:rsidP="00DE77A8">
                            <w:pPr>
                              <w:jc w:val="center"/>
                              <w:rPr>
                                <w:sz w:val="28"/>
                                <w:szCs w:val="28"/>
                              </w:rPr>
                            </w:pPr>
                            <w:r>
                              <w:rPr>
                                <w:sz w:val="28"/>
                                <w:szCs w:val="28"/>
                              </w:rPr>
                              <w:t>Губернатора Пензенской области</w:t>
                            </w:r>
                          </w:p>
                          <w:p w14:paraId="58936D75" w14:textId="2ADB1186" w:rsidR="000C4A8E" w:rsidRPr="00F67031" w:rsidRDefault="000C4A8E" w:rsidP="00DE77A8">
                            <w:pPr>
                              <w:jc w:val="center"/>
                              <w:rPr>
                                <w:sz w:val="28"/>
                                <w:szCs w:val="28"/>
                              </w:rPr>
                            </w:pPr>
                          </w:p>
                          <w:p w14:paraId="313C0A5D" w14:textId="3E15D297" w:rsidR="000C4A8E" w:rsidRPr="00F67031" w:rsidRDefault="00BE01F5" w:rsidP="00DE77A8">
                            <w:pPr>
                              <w:jc w:val="center"/>
                              <w:rPr>
                                <w:b/>
                                <w:bCs/>
                                <w:sz w:val="28"/>
                                <w:szCs w:val="28"/>
                              </w:rPr>
                            </w:pPr>
                            <w:r>
                              <w:rPr>
                                <w:b/>
                                <w:bCs/>
                                <w:sz w:val="28"/>
                                <w:szCs w:val="28"/>
                              </w:rPr>
                              <w:t xml:space="preserve">Н.Е. </w:t>
                            </w:r>
                            <w:proofErr w:type="spellStart"/>
                            <w:r>
                              <w:rPr>
                                <w:b/>
                                <w:bCs/>
                                <w:sz w:val="28"/>
                                <w:szCs w:val="28"/>
                              </w:rPr>
                              <w:t>Канцеровой</w:t>
                            </w:r>
                            <w:proofErr w:type="spellEnd"/>
                          </w:p>
                        </w:txbxContent>
                      </v:textbox>
                    </v:shape>
                  </w:pict>
                </mc:Fallback>
              </mc:AlternateContent>
            </w:r>
          </w:p>
        </w:tc>
      </w:tr>
      <w:tr w:rsidR="00DE77A8" w:rsidRPr="007B05C8" w14:paraId="51BA0CF3" w14:textId="77777777" w:rsidTr="004B0D4A">
        <w:trPr>
          <w:cantSplit/>
          <w:trHeight w:hRule="exact" w:val="176"/>
        </w:trPr>
        <w:tc>
          <w:tcPr>
            <w:tcW w:w="5180" w:type="dxa"/>
            <w:gridSpan w:val="6"/>
          </w:tcPr>
          <w:p w14:paraId="14B15B82" w14:textId="77777777" w:rsidR="00DE77A8" w:rsidRPr="007B05C8" w:rsidRDefault="00DE77A8" w:rsidP="004B0D4A"/>
        </w:tc>
        <w:tc>
          <w:tcPr>
            <w:tcW w:w="4459" w:type="dxa"/>
            <w:vMerge/>
          </w:tcPr>
          <w:p w14:paraId="731041D2" w14:textId="77777777" w:rsidR="00DE77A8" w:rsidRPr="007B05C8" w:rsidRDefault="00DE77A8" w:rsidP="004B0D4A">
            <w:pPr>
              <w:jc w:val="center"/>
              <w:rPr>
                <w:sz w:val="28"/>
              </w:rPr>
            </w:pPr>
          </w:p>
        </w:tc>
      </w:tr>
      <w:tr w:rsidR="00DE77A8" w:rsidRPr="007B05C8" w14:paraId="11256EB1" w14:textId="77777777" w:rsidTr="004B0D4A">
        <w:trPr>
          <w:cantSplit/>
          <w:trHeight w:val="603"/>
        </w:trPr>
        <w:tc>
          <w:tcPr>
            <w:tcW w:w="5180" w:type="dxa"/>
            <w:gridSpan w:val="6"/>
          </w:tcPr>
          <w:p w14:paraId="698FA343" w14:textId="77777777" w:rsidR="00DE77A8" w:rsidRPr="007B05C8" w:rsidRDefault="00DE77A8" w:rsidP="004B0D4A">
            <w:pPr>
              <w:jc w:val="center"/>
              <w:rPr>
                <w:b/>
                <w:sz w:val="24"/>
                <w:szCs w:val="24"/>
              </w:rPr>
            </w:pPr>
            <w:r w:rsidRPr="007B05C8">
              <w:rPr>
                <w:b/>
                <w:sz w:val="24"/>
                <w:szCs w:val="24"/>
              </w:rPr>
              <w:t xml:space="preserve">МИНИСТЕРСТВО </w:t>
            </w:r>
            <w:r w:rsidRPr="007B05C8">
              <w:rPr>
                <w:b/>
                <w:sz w:val="24"/>
                <w:szCs w:val="24"/>
              </w:rPr>
              <w:br/>
              <w:t>ЭКОНОМИЧЕСКОГО РАЗВИТИЯ</w:t>
            </w:r>
          </w:p>
          <w:p w14:paraId="46772B23" w14:textId="77777777" w:rsidR="00DE77A8" w:rsidRPr="007B05C8" w:rsidRDefault="00DE77A8" w:rsidP="004B0D4A">
            <w:pPr>
              <w:jc w:val="center"/>
              <w:rPr>
                <w:b/>
                <w:sz w:val="24"/>
                <w:szCs w:val="24"/>
              </w:rPr>
            </w:pPr>
            <w:r w:rsidRPr="007B05C8">
              <w:rPr>
                <w:b/>
                <w:sz w:val="24"/>
                <w:szCs w:val="24"/>
              </w:rPr>
              <w:t>И ПРОМЫШЛЕННОСТИ</w:t>
            </w:r>
            <w:r w:rsidRPr="007B05C8">
              <w:rPr>
                <w:b/>
                <w:sz w:val="24"/>
                <w:szCs w:val="24"/>
              </w:rPr>
              <w:br/>
              <w:t>ПЕНЗЕНСКОЙ ОБЛАСТИ</w:t>
            </w:r>
          </w:p>
          <w:p w14:paraId="64BEC9D6" w14:textId="77777777" w:rsidR="00DE77A8" w:rsidRPr="007B05C8" w:rsidRDefault="00DE77A8" w:rsidP="004B0D4A">
            <w:pPr>
              <w:jc w:val="center"/>
              <w:rPr>
                <w:noProof/>
              </w:rPr>
            </w:pPr>
            <w:r w:rsidRPr="007B05C8">
              <w:rPr>
                <w:b/>
                <w:sz w:val="24"/>
                <w:szCs w:val="24"/>
              </w:rPr>
              <w:t>(МЭРП Пензенской области)</w:t>
            </w:r>
          </w:p>
        </w:tc>
        <w:tc>
          <w:tcPr>
            <w:tcW w:w="4459" w:type="dxa"/>
            <w:vMerge/>
          </w:tcPr>
          <w:p w14:paraId="0651F4B5" w14:textId="77777777" w:rsidR="00DE77A8" w:rsidRPr="007B05C8" w:rsidRDefault="00DE77A8" w:rsidP="004B0D4A">
            <w:pPr>
              <w:jc w:val="center"/>
              <w:rPr>
                <w:sz w:val="28"/>
              </w:rPr>
            </w:pPr>
          </w:p>
        </w:tc>
      </w:tr>
      <w:tr w:rsidR="00DE77A8" w:rsidRPr="007B05C8" w14:paraId="02B3F0A4" w14:textId="77777777" w:rsidTr="004B0D4A">
        <w:trPr>
          <w:cantSplit/>
          <w:trHeight w:hRule="exact" w:val="113"/>
        </w:trPr>
        <w:tc>
          <w:tcPr>
            <w:tcW w:w="5180" w:type="dxa"/>
            <w:gridSpan w:val="6"/>
          </w:tcPr>
          <w:p w14:paraId="641432D9" w14:textId="77777777" w:rsidR="00DE77A8" w:rsidRPr="007B05C8" w:rsidRDefault="00DE77A8" w:rsidP="004B0D4A">
            <w:pPr>
              <w:jc w:val="center"/>
              <w:rPr>
                <w:b/>
                <w:sz w:val="28"/>
              </w:rPr>
            </w:pPr>
          </w:p>
        </w:tc>
        <w:tc>
          <w:tcPr>
            <w:tcW w:w="4459" w:type="dxa"/>
            <w:vMerge/>
          </w:tcPr>
          <w:p w14:paraId="75EF91A9" w14:textId="77777777" w:rsidR="00DE77A8" w:rsidRPr="007B05C8" w:rsidRDefault="00DE77A8" w:rsidP="004B0D4A">
            <w:pPr>
              <w:jc w:val="center"/>
              <w:rPr>
                <w:sz w:val="28"/>
              </w:rPr>
            </w:pPr>
          </w:p>
        </w:tc>
      </w:tr>
      <w:tr w:rsidR="00DE77A8" w:rsidRPr="007B05C8" w14:paraId="7F5E41B6" w14:textId="77777777" w:rsidTr="004B0D4A">
        <w:trPr>
          <w:cantSplit/>
          <w:trHeight w:val="469"/>
        </w:trPr>
        <w:tc>
          <w:tcPr>
            <w:tcW w:w="5180" w:type="dxa"/>
            <w:gridSpan w:val="6"/>
          </w:tcPr>
          <w:p w14:paraId="4C237AF3" w14:textId="77777777" w:rsidR="00DE77A8" w:rsidRPr="007B05C8" w:rsidRDefault="00DE77A8" w:rsidP="004B0D4A">
            <w:pPr>
              <w:jc w:val="center"/>
            </w:pPr>
            <w:r w:rsidRPr="007B05C8">
              <w:t>ул. Некрасова, 24, г. Пенза, 440008</w:t>
            </w:r>
          </w:p>
          <w:p w14:paraId="08309F0A" w14:textId="77777777" w:rsidR="00DE77A8" w:rsidRPr="007B05C8" w:rsidRDefault="00DE77A8" w:rsidP="004B0D4A">
            <w:pPr>
              <w:jc w:val="center"/>
              <w:rPr>
                <w:b/>
                <w:sz w:val="28"/>
              </w:rPr>
            </w:pPr>
            <w:r w:rsidRPr="007B05C8">
              <w:t>тел. (8412) 22-25-50, E-mail: info@merp58.ru</w:t>
            </w:r>
          </w:p>
        </w:tc>
        <w:tc>
          <w:tcPr>
            <w:tcW w:w="4459" w:type="dxa"/>
            <w:vMerge/>
          </w:tcPr>
          <w:p w14:paraId="4C51F62F" w14:textId="77777777" w:rsidR="00DE77A8" w:rsidRPr="007B05C8" w:rsidRDefault="00DE77A8" w:rsidP="004B0D4A">
            <w:pPr>
              <w:jc w:val="center"/>
              <w:rPr>
                <w:sz w:val="28"/>
              </w:rPr>
            </w:pPr>
          </w:p>
        </w:tc>
      </w:tr>
      <w:tr w:rsidR="00DE77A8" w:rsidRPr="007B05C8" w14:paraId="616A16AA" w14:textId="77777777" w:rsidTr="004B0D4A">
        <w:trPr>
          <w:cantSplit/>
          <w:trHeight w:val="160"/>
        </w:trPr>
        <w:tc>
          <w:tcPr>
            <w:tcW w:w="5180" w:type="dxa"/>
            <w:gridSpan w:val="6"/>
          </w:tcPr>
          <w:p w14:paraId="5E0BDEBF" w14:textId="77777777" w:rsidR="00DE77A8" w:rsidRPr="007B05C8" w:rsidRDefault="00DE77A8" w:rsidP="004B0D4A">
            <w:pPr>
              <w:jc w:val="center"/>
              <w:rPr>
                <w:sz w:val="12"/>
                <w:lang w:val="en-US"/>
              </w:rPr>
            </w:pPr>
            <w:r w:rsidRPr="007B05C8">
              <w:t>https://merp.pnzreg.ru</w:t>
            </w:r>
            <w:r w:rsidRPr="007B05C8">
              <w:rPr>
                <w:lang w:val="en-US"/>
              </w:rPr>
              <w:t xml:space="preserve"> </w:t>
            </w:r>
          </w:p>
        </w:tc>
        <w:tc>
          <w:tcPr>
            <w:tcW w:w="4459" w:type="dxa"/>
            <w:vMerge/>
          </w:tcPr>
          <w:p w14:paraId="086D3A81" w14:textId="77777777" w:rsidR="00DE77A8" w:rsidRPr="007B05C8" w:rsidRDefault="00DE77A8" w:rsidP="004B0D4A">
            <w:pPr>
              <w:jc w:val="center"/>
              <w:rPr>
                <w:sz w:val="28"/>
                <w:lang w:val="en-US"/>
              </w:rPr>
            </w:pPr>
          </w:p>
        </w:tc>
      </w:tr>
      <w:tr w:rsidR="00DE77A8" w:rsidRPr="007B05C8" w14:paraId="3F75C10C" w14:textId="77777777" w:rsidTr="004B0D4A">
        <w:trPr>
          <w:cantSplit/>
          <w:trHeight w:val="349"/>
        </w:trPr>
        <w:tc>
          <w:tcPr>
            <w:tcW w:w="391" w:type="dxa"/>
            <w:vAlign w:val="bottom"/>
          </w:tcPr>
          <w:p w14:paraId="3DF4739D" w14:textId="77777777" w:rsidR="00DE77A8" w:rsidRPr="007B05C8" w:rsidRDefault="00DE77A8" w:rsidP="004B0D4A">
            <w:r w:rsidRPr="007B05C8">
              <w:rPr>
                <w:sz w:val="24"/>
              </w:rPr>
              <w:t>от</w:t>
            </w:r>
          </w:p>
        </w:tc>
        <w:tc>
          <w:tcPr>
            <w:tcW w:w="2144" w:type="dxa"/>
            <w:gridSpan w:val="2"/>
            <w:tcBorders>
              <w:bottom w:val="single" w:sz="4" w:space="0" w:color="auto"/>
            </w:tcBorders>
            <w:vAlign w:val="bottom"/>
          </w:tcPr>
          <w:p w14:paraId="6604318A" w14:textId="77777777" w:rsidR="00DE77A8" w:rsidRPr="007B05C8" w:rsidRDefault="00DE77A8" w:rsidP="004B0D4A">
            <w:pPr>
              <w:jc w:val="center"/>
              <w:rPr>
                <w:sz w:val="24"/>
                <w:szCs w:val="24"/>
              </w:rPr>
            </w:pPr>
          </w:p>
        </w:tc>
        <w:tc>
          <w:tcPr>
            <w:tcW w:w="390" w:type="dxa"/>
            <w:vAlign w:val="bottom"/>
          </w:tcPr>
          <w:p w14:paraId="49ED5D5D" w14:textId="77777777" w:rsidR="00DE77A8" w:rsidRPr="007B05C8" w:rsidRDefault="00DE77A8" w:rsidP="004B0D4A">
            <w:pPr>
              <w:jc w:val="center"/>
            </w:pPr>
            <w:r w:rsidRPr="007B05C8">
              <w:rPr>
                <w:sz w:val="24"/>
              </w:rPr>
              <w:t>№</w:t>
            </w:r>
          </w:p>
        </w:tc>
        <w:tc>
          <w:tcPr>
            <w:tcW w:w="1837" w:type="dxa"/>
            <w:tcBorders>
              <w:bottom w:val="single" w:sz="4" w:space="0" w:color="auto"/>
            </w:tcBorders>
            <w:vAlign w:val="bottom"/>
          </w:tcPr>
          <w:p w14:paraId="322397A5" w14:textId="77777777" w:rsidR="00DE77A8" w:rsidRPr="007B05C8" w:rsidRDefault="00DE77A8" w:rsidP="004B0D4A">
            <w:pPr>
              <w:jc w:val="center"/>
              <w:rPr>
                <w:sz w:val="24"/>
                <w:szCs w:val="24"/>
              </w:rPr>
            </w:pPr>
          </w:p>
        </w:tc>
        <w:tc>
          <w:tcPr>
            <w:tcW w:w="418" w:type="dxa"/>
            <w:vAlign w:val="bottom"/>
          </w:tcPr>
          <w:p w14:paraId="1A7D6D22" w14:textId="77777777" w:rsidR="00DE77A8" w:rsidRPr="007B05C8" w:rsidRDefault="00DE77A8" w:rsidP="004B0D4A"/>
          <w:p w14:paraId="58D0832C" w14:textId="77777777" w:rsidR="00DE77A8" w:rsidRPr="007B05C8" w:rsidRDefault="00DE77A8" w:rsidP="004B0D4A">
            <w:pPr>
              <w:jc w:val="center"/>
            </w:pPr>
          </w:p>
        </w:tc>
        <w:tc>
          <w:tcPr>
            <w:tcW w:w="4459" w:type="dxa"/>
            <w:vMerge/>
          </w:tcPr>
          <w:p w14:paraId="5245164F" w14:textId="77777777" w:rsidR="00DE77A8" w:rsidRPr="007B05C8" w:rsidRDefault="00DE77A8" w:rsidP="004B0D4A">
            <w:pPr>
              <w:jc w:val="center"/>
              <w:rPr>
                <w:sz w:val="28"/>
              </w:rPr>
            </w:pPr>
          </w:p>
        </w:tc>
      </w:tr>
      <w:tr w:rsidR="00DE77A8" w:rsidRPr="007B05C8" w14:paraId="07EDB148" w14:textId="77777777" w:rsidTr="004B0D4A">
        <w:trPr>
          <w:cantSplit/>
          <w:trHeight w:val="461"/>
        </w:trPr>
        <w:tc>
          <w:tcPr>
            <w:tcW w:w="391" w:type="dxa"/>
            <w:vAlign w:val="bottom"/>
          </w:tcPr>
          <w:p w14:paraId="237BB5DD" w14:textId="77777777" w:rsidR="00DE77A8" w:rsidRPr="007B05C8" w:rsidRDefault="00DE77A8" w:rsidP="004B0D4A">
            <w:pPr>
              <w:rPr>
                <w:sz w:val="24"/>
              </w:rPr>
            </w:pPr>
            <w:r w:rsidRPr="007B05C8">
              <w:rPr>
                <w:sz w:val="24"/>
              </w:rPr>
              <w:t>На</w:t>
            </w:r>
          </w:p>
        </w:tc>
        <w:tc>
          <w:tcPr>
            <w:tcW w:w="335" w:type="dxa"/>
            <w:vAlign w:val="bottom"/>
          </w:tcPr>
          <w:p w14:paraId="5BFCA438" w14:textId="77777777" w:rsidR="00DE77A8" w:rsidRPr="007B05C8" w:rsidRDefault="00DE77A8" w:rsidP="004B0D4A">
            <w:pPr>
              <w:rPr>
                <w:sz w:val="24"/>
              </w:rPr>
            </w:pPr>
            <w:r w:rsidRPr="007B05C8">
              <w:rPr>
                <w:sz w:val="24"/>
              </w:rPr>
              <w:t>№</w:t>
            </w:r>
          </w:p>
        </w:tc>
        <w:tc>
          <w:tcPr>
            <w:tcW w:w="1809" w:type="dxa"/>
            <w:tcBorders>
              <w:bottom w:val="single" w:sz="4" w:space="0" w:color="auto"/>
            </w:tcBorders>
            <w:vAlign w:val="bottom"/>
          </w:tcPr>
          <w:p w14:paraId="0634D662" w14:textId="5B87D6B1" w:rsidR="00DE77A8" w:rsidRPr="00E618CB" w:rsidRDefault="00DE77A8" w:rsidP="004B0D4A">
            <w:pPr>
              <w:jc w:val="center"/>
              <w:rPr>
                <w:sz w:val="27"/>
                <w:szCs w:val="27"/>
              </w:rPr>
            </w:pPr>
          </w:p>
        </w:tc>
        <w:tc>
          <w:tcPr>
            <w:tcW w:w="390" w:type="dxa"/>
            <w:vAlign w:val="bottom"/>
          </w:tcPr>
          <w:p w14:paraId="34111F81" w14:textId="77777777" w:rsidR="00DE77A8" w:rsidRPr="007B05C8" w:rsidRDefault="00DE77A8" w:rsidP="004B0D4A">
            <w:pPr>
              <w:jc w:val="center"/>
              <w:rPr>
                <w:sz w:val="24"/>
              </w:rPr>
            </w:pPr>
            <w:r w:rsidRPr="007B05C8">
              <w:rPr>
                <w:sz w:val="24"/>
              </w:rPr>
              <w:t>от</w:t>
            </w:r>
          </w:p>
        </w:tc>
        <w:tc>
          <w:tcPr>
            <w:tcW w:w="1837" w:type="dxa"/>
            <w:tcBorders>
              <w:bottom w:val="single" w:sz="4" w:space="0" w:color="auto"/>
            </w:tcBorders>
            <w:vAlign w:val="bottom"/>
          </w:tcPr>
          <w:p w14:paraId="0FF270A8" w14:textId="05441F0B" w:rsidR="00DE77A8" w:rsidRPr="00E618CB" w:rsidRDefault="00DE77A8" w:rsidP="004B0D4A">
            <w:pPr>
              <w:jc w:val="center"/>
              <w:rPr>
                <w:sz w:val="27"/>
                <w:szCs w:val="27"/>
              </w:rPr>
            </w:pPr>
          </w:p>
        </w:tc>
        <w:tc>
          <w:tcPr>
            <w:tcW w:w="418" w:type="dxa"/>
            <w:vAlign w:val="bottom"/>
          </w:tcPr>
          <w:p w14:paraId="62D899DF" w14:textId="77777777" w:rsidR="00DE77A8" w:rsidRPr="007B05C8" w:rsidRDefault="00DE77A8" w:rsidP="004B0D4A">
            <w:pPr>
              <w:jc w:val="center"/>
              <w:rPr>
                <w:sz w:val="24"/>
              </w:rPr>
            </w:pPr>
          </w:p>
        </w:tc>
        <w:tc>
          <w:tcPr>
            <w:tcW w:w="4459" w:type="dxa"/>
            <w:vMerge/>
          </w:tcPr>
          <w:p w14:paraId="2A93ECBC" w14:textId="77777777" w:rsidR="00DE77A8" w:rsidRPr="007B05C8" w:rsidRDefault="00DE77A8" w:rsidP="004B0D4A">
            <w:pPr>
              <w:jc w:val="center"/>
              <w:rPr>
                <w:sz w:val="28"/>
              </w:rPr>
            </w:pPr>
          </w:p>
        </w:tc>
      </w:tr>
    </w:tbl>
    <w:p w14:paraId="330FBFF5" w14:textId="77777777" w:rsidR="00DE77A8" w:rsidRDefault="00DE77A8" w:rsidP="00C3054D">
      <w:pPr>
        <w:jc w:val="both"/>
        <w:rPr>
          <w:sz w:val="28"/>
          <w:szCs w:val="28"/>
        </w:rPr>
      </w:pPr>
    </w:p>
    <w:p w14:paraId="300FFC60" w14:textId="77777777" w:rsidR="00E618CB" w:rsidRPr="00E618CB" w:rsidRDefault="00E618CB" w:rsidP="00C3054D">
      <w:pPr>
        <w:jc w:val="both"/>
        <w:rPr>
          <w:sz w:val="28"/>
          <w:szCs w:val="28"/>
        </w:rPr>
      </w:pPr>
    </w:p>
    <w:p w14:paraId="7E43E0A8" w14:textId="77777777" w:rsidR="00DE77A8" w:rsidRPr="00F67031" w:rsidRDefault="00DE77A8" w:rsidP="00DE77A8">
      <w:pPr>
        <w:keepNext/>
        <w:widowControl/>
        <w:shd w:val="clear" w:color="auto" w:fill="FFFFFF"/>
        <w:spacing w:line="276" w:lineRule="auto"/>
        <w:jc w:val="center"/>
        <w:outlineLvl w:val="1"/>
        <w:rPr>
          <w:b/>
          <w:sz w:val="28"/>
          <w:szCs w:val="28"/>
        </w:rPr>
      </w:pPr>
      <w:r w:rsidRPr="00F67031">
        <w:rPr>
          <w:b/>
          <w:sz w:val="28"/>
          <w:szCs w:val="28"/>
        </w:rPr>
        <w:t xml:space="preserve">Заключение об оценке регулирующего воздействия </w:t>
      </w:r>
    </w:p>
    <w:p w14:paraId="0D0E9840" w14:textId="77777777" w:rsidR="00DE77A8" w:rsidRPr="00F67031" w:rsidRDefault="00DE77A8" w:rsidP="00DE77A8">
      <w:pPr>
        <w:keepNext/>
        <w:widowControl/>
        <w:shd w:val="clear" w:color="auto" w:fill="FFFFFF"/>
        <w:spacing w:line="276" w:lineRule="auto"/>
        <w:jc w:val="center"/>
        <w:outlineLvl w:val="1"/>
        <w:rPr>
          <w:sz w:val="28"/>
          <w:szCs w:val="28"/>
        </w:rPr>
      </w:pPr>
      <w:r w:rsidRPr="00F67031">
        <w:rPr>
          <w:b/>
          <w:sz w:val="28"/>
          <w:szCs w:val="28"/>
        </w:rPr>
        <w:t>проекта нормативного правового акта</w:t>
      </w:r>
      <w:r w:rsidRPr="00F67031">
        <w:rPr>
          <w:sz w:val="28"/>
          <w:szCs w:val="28"/>
        </w:rPr>
        <w:t xml:space="preserve"> </w:t>
      </w:r>
    </w:p>
    <w:p w14:paraId="03F3959D" w14:textId="77777777" w:rsidR="00DE77A8" w:rsidRPr="0093373A" w:rsidRDefault="00DE77A8" w:rsidP="00DE77A8">
      <w:pPr>
        <w:widowControl/>
        <w:ind w:firstLine="709"/>
        <w:jc w:val="both"/>
        <w:rPr>
          <w:spacing w:val="-4"/>
          <w:sz w:val="27"/>
          <w:szCs w:val="27"/>
        </w:rPr>
      </w:pPr>
    </w:p>
    <w:p w14:paraId="32BF4AA7" w14:textId="0DEEF0A9" w:rsidR="00DE77A8" w:rsidRPr="0093373A" w:rsidRDefault="00E54461" w:rsidP="00EF206E">
      <w:pPr>
        <w:widowControl/>
        <w:ind w:firstLine="709"/>
        <w:jc w:val="both"/>
        <w:rPr>
          <w:sz w:val="27"/>
          <w:szCs w:val="27"/>
        </w:rPr>
      </w:pPr>
      <w:r w:rsidRPr="0093373A">
        <w:rPr>
          <w:sz w:val="27"/>
          <w:szCs w:val="27"/>
        </w:rPr>
        <w:t xml:space="preserve">По итогам рассмотрения проекта </w:t>
      </w:r>
      <w:r w:rsidR="00BE01F5" w:rsidRPr="0093373A">
        <w:rPr>
          <w:sz w:val="27"/>
          <w:szCs w:val="27"/>
        </w:rPr>
        <w:t xml:space="preserve">Закона </w:t>
      </w:r>
      <w:r w:rsidRPr="0093373A">
        <w:rPr>
          <w:sz w:val="27"/>
          <w:szCs w:val="27"/>
        </w:rPr>
        <w:t>Пензенск</w:t>
      </w:r>
      <w:r w:rsidR="00BE01F5" w:rsidRPr="0093373A">
        <w:rPr>
          <w:sz w:val="27"/>
          <w:szCs w:val="27"/>
        </w:rPr>
        <w:t>ой области «О внесении изменений в Закон Пензенской области «Кодекс Пензенской области об административных правонарушениях</w:t>
      </w:r>
      <w:r w:rsidRPr="0093373A">
        <w:rPr>
          <w:sz w:val="27"/>
          <w:szCs w:val="27"/>
        </w:rPr>
        <w:t>» (далее – Проект), направленного</w:t>
      </w:r>
      <w:r w:rsidR="0093373A" w:rsidRPr="0093373A">
        <w:rPr>
          <w:sz w:val="27"/>
          <w:szCs w:val="27"/>
        </w:rPr>
        <w:t xml:space="preserve"> Полномочным представителем Губернатора Пензенской области (далее – Разработчик)</w:t>
      </w:r>
      <w:r w:rsidRPr="0093373A">
        <w:rPr>
          <w:sz w:val="27"/>
          <w:szCs w:val="27"/>
        </w:rPr>
        <w:t xml:space="preserve"> в Министерство экономического развития и промышленности Пензенской области</w:t>
      </w:r>
      <w:r w:rsidR="00AF2718" w:rsidRPr="0093373A">
        <w:rPr>
          <w:sz w:val="27"/>
          <w:szCs w:val="27"/>
        </w:rPr>
        <w:t xml:space="preserve"> (далее – Министерство)</w:t>
      </w:r>
      <w:r w:rsidRPr="0093373A">
        <w:rPr>
          <w:sz w:val="27"/>
          <w:szCs w:val="27"/>
        </w:rPr>
        <w:t xml:space="preserve"> для подготовки заключения об оценке регулирующего воздействия в</w:t>
      </w:r>
      <w:r w:rsidR="00DE77A8" w:rsidRPr="0093373A">
        <w:rPr>
          <w:sz w:val="27"/>
          <w:szCs w:val="27"/>
        </w:rPr>
        <w:t xml:space="preserve"> соответствии с Порядком проведения оценки регулирующего воздействия проектов нормативных правовых актов Пензенской области, утвержденным постановлением Правительства Пензенской области от 12.09.2013 № 682-пП «Об оценке регулирующего воздействия проектов нормативных правовых актов </w:t>
      </w:r>
      <w:r w:rsidR="000E165C" w:rsidRPr="0093373A">
        <w:rPr>
          <w:sz w:val="27"/>
          <w:szCs w:val="27"/>
        </w:rPr>
        <w:t>П</w:t>
      </w:r>
      <w:r w:rsidR="00DE77A8" w:rsidRPr="0093373A">
        <w:rPr>
          <w:sz w:val="27"/>
          <w:szCs w:val="27"/>
        </w:rPr>
        <w:t xml:space="preserve">ензенской области и экспертизе нормативных правовых актов </w:t>
      </w:r>
      <w:r w:rsidR="000C4A8E" w:rsidRPr="0093373A">
        <w:rPr>
          <w:sz w:val="27"/>
          <w:szCs w:val="27"/>
        </w:rPr>
        <w:t>П</w:t>
      </w:r>
      <w:r w:rsidR="00DE77A8" w:rsidRPr="0093373A">
        <w:rPr>
          <w:sz w:val="27"/>
          <w:szCs w:val="27"/>
        </w:rPr>
        <w:t>ензенской области» (с последующими изменениями) (далее – Порядок проведения ОРВ), сообщаем следующее.</w:t>
      </w:r>
    </w:p>
    <w:p w14:paraId="7E4EDF88" w14:textId="24B1EB2E" w:rsidR="00DE77A8" w:rsidRPr="0093373A" w:rsidRDefault="00CD6C4A" w:rsidP="0001373B">
      <w:pPr>
        <w:widowControl/>
        <w:autoSpaceDE w:val="0"/>
        <w:autoSpaceDN w:val="0"/>
        <w:adjustRightInd w:val="0"/>
        <w:ind w:firstLine="709"/>
        <w:jc w:val="both"/>
        <w:rPr>
          <w:bCs/>
          <w:sz w:val="27"/>
          <w:szCs w:val="27"/>
        </w:rPr>
      </w:pPr>
      <w:r w:rsidRPr="0093373A">
        <w:rPr>
          <w:bCs/>
          <w:sz w:val="27"/>
          <w:szCs w:val="27"/>
        </w:rPr>
        <w:t xml:space="preserve">Согласно пункту </w:t>
      </w:r>
      <w:r w:rsidR="00DE77A8" w:rsidRPr="0093373A">
        <w:rPr>
          <w:bCs/>
          <w:sz w:val="27"/>
          <w:szCs w:val="27"/>
        </w:rPr>
        <w:t xml:space="preserve">2.2 Порядка проведения ОРВ Министерством </w:t>
      </w:r>
      <w:r w:rsidR="00F233E1" w:rsidRPr="0093373A">
        <w:rPr>
          <w:bCs/>
          <w:sz w:val="27"/>
          <w:szCs w:val="27"/>
        </w:rPr>
        <w:t>проведен подробный анализ П</w:t>
      </w:r>
      <w:r w:rsidR="00DE77A8" w:rsidRPr="0093373A">
        <w:rPr>
          <w:bCs/>
          <w:sz w:val="27"/>
          <w:szCs w:val="27"/>
        </w:rPr>
        <w:t>роекта</w:t>
      </w:r>
      <w:r w:rsidR="00A86C10" w:rsidRPr="0093373A">
        <w:rPr>
          <w:bCs/>
          <w:sz w:val="27"/>
          <w:szCs w:val="27"/>
        </w:rPr>
        <w:t>, в результате которого установлено следующее</w:t>
      </w:r>
      <w:r w:rsidR="00DE77A8" w:rsidRPr="0093373A">
        <w:rPr>
          <w:bCs/>
          <w:sz w:val="27"/>
          <w:szCs w:val="27"/>
        </w:rPr>
        <w:t>.</w:t>
      </w:r>
    </w:p>
    <w:p w14:paraId="169F7180" w14:textId="05E06CD9" w:rsidR="00CD6C4A" w:rsidRPr="0093373A" w:rsidRDefault="00CD6C4A" w:rsidP="00CD6C4A">
      <w:pPr>
        <w:widowControl/>
        <w:autoSpaceDE w:val="0"/>
        <w:autoSpaceDN w:val="0"/>
        <w:adjustRightInd w:val="0"/>
        <w:ind w:firstLine="709"/>
        <w:jc w:val="both"/>
        <w:rPr>
          <w:bCs/>
          <w:sz w:val="27"/>
          <w:szCs w:val="27"/>
        </w:rPr>
      </w:pPr>
      <w:r w:rsidRPr="0093373A">
        <w:rPr>
          <w:bCs/>
          <w:sz w:val="27"/>
          <w:szCs w:val="27"/>
        </w:rPr>
        <w:t>В соответствии с пояснительно</w:t>
      </w:r>
      <w:r w:rsidR="0093373A" w:rsidRPr="0093373A">
        <w:rPr>
          <w:bCs/>
          <w:sz w:val="27"/>
          <w:szCs w:val="27"/>
        </w:rPr>
        <w:t>й запиской</w:t>
      </w:r>
      <w:r w:rsidRPr="0093373A">
        <w:rPr>
          <w:bCs/>
          <w:sz w:val="27"/>
          <w:szCs w:val="27"/>
        </w:rPr>
        <w:t xml:space="preserve"> Проект разработан в целях установления запрета склонения к искусственному прерыванию беременности на территории Пензенской области и потребностью в укреплении института семьи, снижении количества абортов и социальной защите беременных женщин, а также установление административной ответственности за склонение к искусственному прерыванию беременности на территории Пензенской области.</w:t>
      </w:r>
    </w:p>
    <w:p w14:paraId="11E82DE2" w14:textId="243DC101" w:rsidR="0001373B" w:rsidRPr="0093373A" w:rsidRDefault="00DE77A8" w:rsidP="000172A9">
      <w:pPr>
        <w:ind w:firstLine="709"/>
        <w:jc w:val="both"/>
        <w:rPr>
          <w:bCs/>
          <w:sz w:val="27"/>
          <w:szCs w:val="27"/>
        </w:rPr>
      </w:pPr>
      <w:r w:rsidRPr="0093373A">
        <w:rPr>
          <w:bCs/>
          <w:sz w:val="27"/>
          <w:szCs w:val="27"/>
        </w:rPr>
        <w:t xml:space="preserve">Целью правового регулирования </w:t>
      </w:r>
      <w:r w:rsidR="009430F1" w:rsidRPr="0093373A">
        <w:rPr>
          <w:bCs/>
          <w:sz w:val="27"/>
          <w:szCs w:val="27"/>
        </w:rPr>
        <w:t xml:space="preserve">является </w:t>
      </w:r>
      <w:r w:rsidR="00B21E5B" w:rsidRPr="0093373A">
        <w:rPr>
          <w:bCs/>
          <w:sz w:val="27"/>
          <w:szCs w:val="27"/>
        </w:rPr>
        <w:t>поддержание положительной тенденции снижения количества абортов в Пензенской области, поскольку Концепция демографической политики РФ на период до 2025 года указывает на необходимость достижения роста рождаемости и признает большое количество абортов одной из причин низкого уровня рождаемости.</w:t>
      </w:r>
    </w:p>
    <w:p w14:paraId="5B33DE34" w14:textId="77777777" w:rsidR="0093373A" w:rsidRDefault="0093373A" w:rsidP="00762D92">
      <w:pPr>
        <w:widowControl/>
        <w:autoSpaceDE w:val="0"/>
        <w:autoSpaceDN w:val="0"/>
        <w:adjustRightInd w:val="0"/>
        <w:ind w:firstLine="709"/>
        <w:jc w:val="both"/>
        <w:rPr>
          <w:bCs/>
          <w:color w:val="000000"/>
          <w:sz w:val="27"/>
          <w:szCs w:val="27"/>
        </w:rPr>
      </w:pPr>
    </w:p>
    <w:p w14:paraId="1C8FD616" w14:textId="165BCF7E" w:rsidR="0093373A" w:rsidRPr="0093373A" w:rsidRDefault="0093373A" w:rsidP="00762D92">
      <w:pPr>
        <w:widowControl/>
        <w:autoSpaceDE w:val="0"/>
        <w:autoSpaceDN w:val="0"/>
        <w:adjustRightInd w:val="0"/>
        <w:ind w:firstLine="709"/>
        <w:jc w:val="both"/>
        <w:rPr>
          <w:bCs/>
          <w:color w:val="000000"/>
          <w:sz w:val="27"/>
          <w:szCs w:val="27"/>
        </w:rPr>
      </w:pPr>
      <w:r w:rsidRPr="0093373A">
        <w:rPr>
          <w:bCs/>
          <w:color w:val="000000"/>
          <w:sz w:val="27"/>
          <w:szCs w:val="27"/>
        </w:rPr>
        <w:lastRenderedPageBreak/>
        <w:t>Проектом закона вносятся изменения в закон Пензенской области «Кодекс Пензенской области об административных правонарушениях» в части дополнения административным правонарушением, выразившимся в совершении действий с целью понуждения беременной женщины к искусственному прерыванию беременности путем уговоров, предложений, подкупа, обмана, если данные действия не образуют составы административных правонарушений, предусмотренных Кодексом Российской Федерации об административных правонарушениях. Совершение данного правонарушения влечет наложение административного штрафа на граждан в размере от трех тысяч рублей до пяти тысяч рублей; на должностных лиц - от двадцати пяти тысяч рублей до пятидесяти тысяч рублей; на юридических лиц - от ста тысяч рублей до двухсот тысяч рублей.</w:t>
      </w:r>
    </w:p>
    <w:p w14:paraId="7AD9B579" w14:textId="3FFB08DD" w:rsidR="00762D92" w:rsidRPr="0093373A" w:rsidRDefault="00762D92" w:rsidP="00762D92">
      <w:pPr>
        <w:widowControl/>
        <w:autoSpaceDE w:val="0"/>
        <w:autoSpaceDN w:val="0"/>
        <w:adjustRightInd w:val="0"/>
        <w:ind w:firstLine="709"/>
        <w:jc w:val="both"/>
        <w:rPr>
          <w:bCs/>
          <w:color w:val="000000"/>
          <w:sz w:val="27"/>
          <w:szCs w:val="27"/>
        </w:rPr>
      </w:pPr>
      <w:r w:rsidRPr="0093373A">
        <w:rPr>
          <w:bCs/>
          <w:color w:val="000000"/>
          <w:sz w:val="27"/>
          <w:szCs w:val="27"/>
        </w:rPr>
        <w:t>Схожее правовое регулирование установлено в следующих нормативных правовых актах субъектов Российской Федерации:</w:t>
      </w:r>
    </w:p>
    <w:p w14:paraId="5188CA02" w14:textId="1907F26B" w:rsidR="00797EF0" w:rsidRPr="0093373A" w:rsidRDefault="00762D92" w:rsidP="00762D92">
      <w:pPr>
        <w:widowControl/>
        <w:autoSpaceDE w:val="0"/>
        <w:autoSpaceDN w:val="0"/>
        <w:adjustRightInd w:val="0"/>
        <w:ind w:firstLine="709"/>
        <w:jc w:val="both"/>
        <w:rPr>
          <w:bCs/>
          <w:color w:val="000000"/>
          <w:sz w:val="27"/>
          <w:szCs w:val="27"/>
        </w:rPr>
      </w:pPr>
      <w:r w:rsidRPr="0093373A">
        <w:rPr>
          <w:bCs/>
          <w:color w:val="000000"/>
          <w:sz w:val="27"/>
          <w:szCs w:val="27"/>
        </w:rPr>
        <w:t xml:space="preserve">- </w:t>
      </w:r>
      <w:r w:rsidR="00797EF0" w:rsidRPr="0093373A">
        <w:rPr>
          <w:bCs/>
          <w:color w:val="000000"/>
          <w:sz w:val="27"/>
          <w:szCs w:val="27"/>
        </w:rPr>
        <w:t>Закон Вологодской области от 11.04.2024 № 5582-ОЗ «О внесении изменений в закон области «Об административных правонарушениях в Вологодской области» и статью 2 закона Вологодской области «О запрете склонения к искусственному прерыванию беременности в Вологодской области»;</w:t>
      </w:r>
    </w:p>
    <w:p w14:paraId="0D13DF7E" w14:textId="1BEC2DD9" w:rsidR="00762D92" w:rsidRPr="0093373A" w:rsidRDefault="00797EF0" w:rsidP="00762D92">
      <w:pPr>
        <w:widowControl/>
        <w:autoSpaceDE w:val="0"/>
        <w:autoSpaceDN w:val="0"/>
        <w:adjustRightInd w:val="0"/>
        <w:ind w:firstLine="709"/>
        <w:jc w:val="both"/>
        <w:rPr>
          <w:bCs/>
          <w:color w:val="000000"/>
          <w:sz w:val="27"/>
          <w:szCs w:val="27"/>
        </w:rPr>
      </w:pPr>
      <w:r w:rsidRPr="0093373A">
        <w:rPr>
          <w:bCs/>
          <w:color w:val="000000"/>
          <w:sz w:val="27"/>
          <w:szCs w:val="27"/>
        </w:rPr>
        <w:t>- Закон Тверской области от 09.11.2023 № 51-ЗО «О внесении изменений в Закон Тверской области «Об административных правонарушениях»</w:t>
      </w:r>
      <w:r w:rsidR="00762D92" w:rsidRPr="0093373A">
        <w:rPr>
          <w:bCs/>
          <w:color w:val="000000"/>
          <w:sz w:val="27"/>
          <w:szCs w:val="27"/>
        </w:rPr>
        <w:t>;</w:t>
      </w:r>
    </w:p>
    <w:p w14:paraId="16291985" w14:textId="2E4F86D1" w:rsidR="003D45A9" w:rsidRPr="0093373A" w:rsidRDefault="00762D92" w:rsidP="00762D92">
      <w:pPr>
        <w:widowControl/>
        <w:autoSpaceDE w:val="0"/>
        <w:autoSpaceDN w:val="0"/>
        <w:adjustRightInd w:val="0"/>
        <w:ind w:firstLine="709"/>
        <w:jc w:val="both"/>
        <w:rPr>
          <w:bCs/>
          <w:color w:val="000000"/>
          <w:sz w:val="27"/>
          <w:szCs w:val="27"/>
        </w:rPr>
      </w:pPr>
      <w:r w:rsidRPr="0093373A">
        <w:rPr>
          <w:bCs/>
          <w:color w:val="000000"/>
          <w:sz w:val="27"/>
          <w:szCs w:val="27"/>
        </w:rPr>
        <w:t>-</w:t>
      </w:r>
      <w:r w:rsidR="00797EF0" w:rsidRPr="0093373A">
        <w:rPr>
          <w:bCs/>
          <w:color w:val="000000"/>
          <w:sz w:val="27"/>
          <w:szCs w:val="27"/>
        </w:rPr>
        <w:t xml:space="preserve"> Закон Республики Мордовия от 07.08.2023 № 59-З «О внесении изменений в Закон Республики Мордовия «Об административной ответственности н</w:t>
      </w:r>
      <w:r w:rsidR="00E532AE" w:rsidRPr="0093373A">
        <w:rPr>
          <w:bCs/>
          <w:color w:val="000000"/>
          <w:sz w:val="27"/>
          <w:szCs w:val="27"/>
        </w:rPr>
        <w:t>а</w:t>
      </w:r>
      <w:r w:rsidR="00797EF0" w:rsidRPr="0093373A">
        <w:rPr>
          <w:bCs/>
          <w:color w:val="000000"/>
          <w:sz w:val="27"/>
          <w:szCs w:val="27"/>
        </w:rPr>
        <w:t xml:space="preserve"> территории Республики Мордовия»</w:t>
      </w:r>
      <w:r w:rsidR="003D45A9" w:rsidRPr="0093373A">
        <w:rPr>
          <w:bCs/>
          <w:color w:val="000000"/>
          <w:sz w:val="27"/>
          <w:szCs w:val="27"/>
        </w:rPr>
        <w:t>;</w:t>
      </w:r>
    </w:p>
    <w:p w14:paraId="66DA6C8C" w14:textId="50B1887C" w:rsidR="003D45A9" w:rsidRPr="0093373A" w:rsidRDefault="003D45A9" w:rsidP="003D45A9">
      <w:pPr>
        <w:widowControl/>
        <w:autoSpaceDE w:val="0"/>
        <w:autoSpaceDN w:val="0"/>
        <w:adjustRightInd w:val="0"/>
        <w:ind w:firstLine="709"/>
        <w:jc w:val="both"/>
        <w:rPr>
          <w:bCs/>
          <w:color w:val="000000"/>
          <w:sz w:val="27"/>
          <w:szCs w:val="27"/>
        </w:rPr>
      </w:pPr>
      <w:r w:rsidRPr="0093373A">
        <w:rPr>
          <w:bCs/>
          <w:color w:val="000000"/>
          <w:sz w:val="27"/>
          <w:szCs w:val="27"/>
        </w:rPr>
        <w:t>- Областной закон Новгородской области от 18.12.2023 № 450-ОЗ «О запрете склонения к искусственному прерыванию беременности на территории Новгородской области и о внесении изменений в областной закон «Об административных правонарушениях».</w:t>
      </w:r>
    </w:p>
    <w:p w14:paraId="5A3D55A7" w14:textId="16BB3C35" w:rsidR="00B02733" w:rsidRPr="0093373A" w:rsidRDefault="0019788E" w:rsidP="00B02733">
      <w:pPr>
        <w:widowControl/>
        <w:autoSpaceDE w:val="0"/>
        <w:autoSpaceDN w:val="0"/>
        <w:adjustRightInd w:val="0"/>
        <w:ind w:firstLine="709"/>
        <w:jc w:val="both"/>
        <w:rPr>
          <w:color w:val="000000"/>
          <w:sz w:val="27"/>
          <w:szCs w:val="27"/>
        </w:rPr>
      </w:pPr>
      <w:r w:rsidRPr="0093373A">
        <w:rPr>
          <w:color w:val="000000"/>
          <w:sz w:val="27"/>
          <w:szCs w:val="27"/>
        </w:rPr>
        <w:t>В соответстви</w:t>
      </w:r>
      <w:r w:rsidR="00376F0A" w:rsidRPr="0093373A">
        <w:rPr>
          <w:color w:val="000000"/>
          <w:sz w:val="27"/>
          <w:szCs w:val="27"/>
        </w:rPr>
        <w:t>и</w:t>
      </w:r>
      <w:r w:rsidRPr="0093373A">
        <w:rPr>
          <w:color w:val="000000"/>
          <w:sz w:val="27"/>
          <w:szCs w:val="27"/>
        </w:rPr>
        <w:t xml:space="preserve"> с</w:t>
      </w:r>
      <w:r w:rsidR="00DE77A8" w:rsidRPr="0093373A">
        <w:rPr>
          <w:color w:val="000000"/>
          <w:sz w:val="27"/>
          <w:szCs w:val="27"/>
        </w:rPr>
        <w:t xml:space="preserve"> пункт</w:t>
      </w:r>
      <w:r w:rsidR="00696180" w:rsidRPr="0093373A">
        <w:rPr>
          <w:color w:val="000000"/>
          <w:sz w:val="27"/>
          <w:szCs w:val="27"/>
        </w:rPr>
        <w:t xml:space="preserve">ом 2.1 Порядка проведения ОРВ </w:t>
      </w:r>
      <w:r w:rsidR="00F233E1" w:rsidRPr="0093373A">
        <w:rPr>
          <w:color w:val="000000"/>
          <w:sz w:val="27"/>
          <w:szCs w:val="27"/>
        </w:rPr>
        <w:t>П</w:t>
      </w:r>
      <w:r w:rsidR="00DE77A8" w:rsidRPr="0093373A">
        <w:rPr>
          <w:color w:val="000000"/>
          <w:sz w:val="27"/>
          <w:szCs w:val="27"/>
        </w:rPr>
        <w:t xml:space="preserve">роект отнесен к </w:t>
      </w:r>
      <w:r w:rsidR="006E627D" w:rsidRPr="0093373A">
        <w:rPr>
          <w:color w:val="000000"/>
          <w:sz w:val="27"/>
          <w:szCs w:val="27"/>
        </w:rPr>
        <w:t>низкой</w:t>
      </w:r>
      <w:r w:rsidR="00F67031" w:rsidRPr="0093373A">
        <w:rPr>
          <w:color w:val="000000"/>
          <w:sz w:val="27"/>
          <w:szCs w:val="27"/>
        </w:rPr>
        <w:t xml:space="preserve"> </w:t>
      </w:r>
      <w:r w:rsidR="00161CD1" w:rsidRPr="0093373A">
        <w:rPr>
          <w:color w:val="000000"/>
          <w:sz w:val="27"/>
          <w:szCs w:val="27"/>
        </w:rPr>
        <w:t>степени</w:t>
      </w:r>
      <w:r w:rsidR="00696180" w:rsidRPr="0093373A">
        <w:rPr>
          <w:color w:val="000000"/>
          <w:sz w:val="27"/>
          <w:szCs w:val="27"/>
        </w:rPr>
        <w:t xml:space="preserve"> регулирующего воздействия</w:t>
      </w:r>
      <w:r w:rsidR="00B02733" w:rsidRPr="0093373A">
        <w:rPr>
          <w:color w:val="000000"/>
          <w:sz w:val="27"/>
          <w:szCs w:val="27"/>
        </w:rPr>
        <w:t>.</w:t>
      </w:r>
    </w:p>
    <w:p w14:paraId="4E590DB4" w14:textId="77777777" w:rsidR="00696180" w:rsidRPr="0093373A" w:rsidRDefault="00696180" w:rsidP="00696180">
      <w:pPr>
        <w:widowControl/>
        <w:autoSpaceDE w:val="0"/>
        <w:autoSpaceDN w:val="0"/>
        <w:adjustRightInd w:val="0"/>
        <w:ind w:firstLine="709"/>
        <w:jc w:val="both"/>
        <w:rPr>
          <w:bCs/>
          <w:sz w:val="27"/>
          <w:szCs w:val="27"/>
        </w:rPr>
      </w:pPr>
      <w:r w:rsidRPr="0093373A">
        <w:rPr>
          <w:bCs/>
          <w:sz w:val="27"/>
          <w:szCs w:val="27"/>
        </w:rPr>
        <w:t>Предлагаемое правовое регулирование не потребует выделения дополнительных финансовых средств из бюджета Пензенской области и будет исполняться в пределах средств, предусмотренных для обеспечения деятельности Министерства здравоохранения Пензенской области.</w:t>
      </w:r>
    </w:p>
    <w:p w14:paraId="0EB55DE9" w14:textId="742B38BD" w:rsidR="00DE77A8" w:rsidRPr="0093373A" w:rsidRDefault="00DE77A8" w:rsidP="00DE77A8">
      <w:pPr>
        <w:widowControl/>
        <w:autoSpaceDE w:val="0"/>
        <w:autoSpaceDN w:val="0"/>
        <w:adjustRightInd w:val="0"/>
        <w:ind w:firstLine="709"/>
        <w:jc w:val="both"/>
        <w:rPr>
          <w:color w:val="000000"/>
          <w:sz w:val="27"/>
          <w:szCs w:val="27"/>
        </w:rPr>
      </w:pPr>
      <w:r w:rsidRPr="0093373A">
        <w:rPr>
          <w:color w:val="000000"/>
          <w:sz w:val="27"/>
          <w:szCs w:val="27"/>
        </w:rPr>
        <w:t>На основании проведенной оц</w:t>
      </w:r>
      <w:r w:rsidR="00F233E1" w:rsidRPr="0093373A">
        <w:rPr>
          <w:color w:val="000000"/>
          <w:sz w:val="27"/>
          <w:szCs w:val="27"/>
        </w:rPr>
        <w:t>енки регулирующего воздействия П</w:t>
      </w:r>
      <w:r w:rsidRPr="0093373A">
        <w:rPr>
          <w:color w:val="000000"/>
          <w:sz w:val="27"/>
          <w:szCs w:val="27"/>
        </w:rPr>
        <w:t xml:space="preserve">роекта с учетом информации, представленной </w:t>
      </w:r>
      <w:r w:rsidR="008D5247" w:rsidRPr="0093373A">
        <w:rPr>
          <w:color w:val="000000"/>
          <w:sz w:val="27"/>
          <w:szCs w:val="27"/>
        </w:rPr>
        <w:t>Разработчиком</w:t>
      </w:r>
      <w:r w:rsidRPr="0093373A">
        <w:rPr>
          <w:color w:val="000000"/>
          <w:sz w:val="27"/>
          <w:szCs w:val="27"/>
        </w:rPr>
        <w:t>, Министерством сделаны выводы:</w:t>
      </w:r>
    </w:p>
    <w:p w14:paraId="61CCC2D6" w14:textId="392CA6F8" w:rsidR="00DE77A8" w:rsidRPr="0093373A" w:rsidRDefault="00DE77A8" w:rsidP="00DE77A8">
      <w:pPr>
        <w:widowControl/>
        <w:autoSpaceDE w:val="0"/>
        <w:autoSpaceDN w:val="0"/>
        <w:adjustRightInd w:val="0"/>
        <w:ind w:firstLine="709"/>
        <w:jc w:val="both"/>
        <w:rPr>
          <w:color w:val="000000"/>
          <w:sz w:val="27"/>
          <w:szCs w:val="27"/>
        </w:rPr>
      </w:pPr>
      <w:r w:rsidRPr="0093373A">
        <w:rPr>
          <w:color w:val="000000"/>
          <w:sz w:val="27"/>
          <w:szCs w:val="27"/>
        </w:rPr>
        <w:t>- о соблюдении процедур, предусмотренных</w:t>
      </w:r>
      <w:r w:rsidR="00282453" w:rsidRPr="0093373A">
        <w:rPr>
          <w:color w:val="000000"/>
          <w:sz w:val="27"/>
          <w:szCs w:val="27"/>
        </w:rPr>
        <w:t xml:space="preserve"> </w:t>
      </w:r>
      <w:r w:rsidRPr="0093373A">
        <w:rPr>
          <w:color w:val="000000"/>
          <w:sz w:val="27"/>
          <w:szCs w:val="27"/>
        </w:rPr>
        <w:t>Порядком проведения ОРВ</w:t>
      </w:r>
      <w:r w:rsidR="008D5247" w:rsidRPr="0093373A">
        <w:rPr>
          <w:color w:val="000000"/>
          <w:sz w:val="27"/>
          <w:szCs w:val="27"/>
        </w:rPr>
        <w:t>;</w:t>
      </w:r>
    </w:p>
    <w:p w14:paraId="075B81FC" w14:textId="7F45C74C" w:rsidR="00DE77A8" w:rsidRPr="0093373A" w:rsidRDefault="00DE77A8" w:rsidP="00DE77A8">
      <w:pPr>
        <w:widowControl/>
        <w:autoSpaceDE w:val="0"/>
        <w:autoSpaceDN w:val="0"/>
        <w:adjustRightInd w:val="0"/>
        <w:ind w:firstLine="709"/>
        <w:jc w:val="both"/>
        <w:rPr>
          <w:color w:val="000000"/>
          <w:sz w:val="27"/>
          <w:szCs w:val="27"/>
        </w:rPr>
      </w:pPr>
      <w:r w:rsidRPr="0093373A">
        <w:rPr>
          <w:color w:val="000000"/>
          <w:sz w:val="27"/>
          <w:szCs w:val="27"/>
        </w:rPr>
        <w:t xml:space="preserve">- </w:t>
      </w:r>
      <w:r w:rsidR="00094F23" w:rsidRPr="0093373A">
        <w:rPr>
          <w:color w:val="000000"/>
          <w:sz w:val="27"/>
          <w:szCs w:val="27"/>
        </w:rPr>
        <w:t>о</w:t>
      </w:r>
      <w:r w:rsidR="008D5247" w:rsidRPr="0093373A">
        <w:rPr>
          <w:color w:val="000000"/>
          <w:sz w:val="27"/>
          <w:szCs w:val="27"/>
        </w:rPr>
        <w:t xml:space="preserve">б </w:t>
      </w:r>
      <w:r w:rsidR="00282453" w:rsidRPr="0093373A">
        <w:rPr>
          <w:color w:val="000000"/>
          <w:sz w:val="27"/>
          <w:szCs w:val="27"/>
        </w:rPr>
        <w:t>отсутствии</w:t>
      </w:r>
      <w:r w:rsidR="00F67031" w:rsidRPr="0093373A">
        <w:rPr>
          <w:color w:val="000000"/>
          <w:sz w:val="27"/>
          <w:szCs w:val="27"/>
        </w:rPr>
        <w:t xml:space="preserve"> </w:t>
      </w:r>
      <w:r w:rsidRPr="0093373A">
        <w:rPr>
          <w:color w:val="000000"/>
          <w:sz w:val="27"/>
          <w:szCs w:val="27"/>
        </w:rPr>
        <w:t>положений, способствующих возникновению необоснованных расходов субъектов предпринимательской деятельности;</w:t>
      </w:r>
    </w:p>
    <w:p w14:paraId="5C9645C9" w14:textId="77777777" w:rsidR="00DE77A8" w:rsidRPr="0093373A" w:rsidRDefault="00DE77A8" w:rsidP="00DE77A8">
      <w:pPr>
        <w:autoSpaceDE w:val="0"/>
        <w:autoSpaceDN w:val="0"/>
        <w:adjustRightInd w:val="0"/>
        <w:ind w:firstLine="709"/>
        <w:jc w:val="both"/>
        <w:rPr>
          <w:bCs/>
          <w:sz w:val="27"/>
          <w:szCs w:val="27"/>
        </w:rPr>
      </w:pPr>
      <w:r w:rsidRPr="0093373A">
        <w:rPr>
          <w:color w:val="000000"/>
          <w:sz w:val="27"/>
          <w:szCs w:val="27"/>
        </w:rPr>
        <w:t>- об отсутствии дополнительных расходов бюджета Пензенской области в связи с введением предлагаемого правового регулирования.</w:t>
      </w:r>
    </w:p>
    <w:p w14:paraId="7A1C5C5B" w14:textId="35A28A74" w:rsidR="00DE77A8" w:rsidRPr="0093373A" w:rsidRDefault="00DE77A8" w:rsidP="00DC623D">
      <w:pPr>
        <w:widowControl/>
        <w:autoSpaceDE w:val="0"/>
        <w:autoSpaceDN w:val="0"/>
        <w:adjustRightInd w:val="0"/>
        <w:ind w:firstLine="709"/>
        <w:jc w:val="both"/>
        <w:rPr>
          <w:bCs/>
          <w:sz w:val="27"/>
          <w:szCs w:val="27"/>
        </w:rPr>
      </w:pPr>
      <w:r w:rsidRPr="0093373A">
        <w:rPr>
          <w:bCs/>
          <w:sz w:val="27"/>
          <w:szCs w:val="27"/>
        </w:rPr>
        <w:t>Проект, пояснительная записка к нему</w:t>
      </w:r>
      <w:r w:rsidR="006E627D" w:rsidRPr="0093373A">
        <w:rPr>
          <w:bCs/>
          <w:sz w:val="27"/>
          <w:szCs w:val="27"/>
        </w:rPr>
        <w:t xml:space="preserve"> </w:t>
      </w:r>
      <w:r w:rsidRPr="0093373A">
        <w:rPr>
          <w:bCs/>
          <w:sz w:val="27"/>
          <w:szCs w:val="27"/>
        </w:rPr>
        <w:t>и данное заключение размещены на официальном сайте Министерства экономического развития и промышленности Пензенской области в информационно-телекоммуникационной сети «Интернет».</w:t>
      </w:r>
    </w:p>
    <w:p w14:paraId="133D1941" w14:textId="77777777" w:rsidR="00E618CB" w:rsidRPr="0093373A" w:rsidRDefault="00E618CB" w:rsidP="00DC623D">
      <w:pPr>
        <w:widowControl/>
        <w:autoSpaceDE w:val="0"/>
        <w:autoSpaceDN w:val="0"/>
        <w:adjustRightInd w:val="0"/>
        <w:ind w:firstLine="709"/>
        <w:jc w:val="both"/>
        <w:rPr>
          <w:bCs/>
          <w:sz w:val="27"/>
          <w:szCs w:val="27"/>
        </w:rPr>
      </w:pPr>
    </w:p>
    <w:p w14:paraId="08EBFBF7" w14:textId="77777777" w:rsidR="0093373A" w:rsidRPr="0093373A" w:rsidRDefault="0093373A" w:rsidP="00DC623D">
      <w:pPr>
        <w:widowControl/>
        <w:autoSpaceDE w:val="0"/>
        <w:autoSpaceDN w:val="0"/>
        <w:adjustRightInd w:val="0"/>
        <w:ind w:firstLine="709"/>
        <w:jc w:val="both"/>
        <w:rPr>
          <w:bCs/>
          <w:sz w:val="27"/>
          <w:szCs w:val="27"/>
        </w:rPr>
      </w:pPr>
    </w:p>
    <w:tbl>
      <w:tblPr>
        <w:tblW w:w="9923" w:type="dxa"/>
        <w:tblInd w:w="-142" w:type="dxa"/>
        <w:tblLook w:val="04A0" w:firstRow="1" w:lastRow="0" w:firstColumn="1" w:lastColumn="0" w:noHBand="0" w:noVBand="1"/>
      </w:tblPr>
      <w:tblGrid>
        <w:gridCol w:w="3969"/>
        <w:gridCol w:w="2449"/>
        <w:gridCol w:w="3505"/>
      </w:tblGrid>
      <w:tr w:rsidR="00DE77A8" w:rsidRPr="0093373A" w14:paraId="4D0A5344" w14:textId="77777777" w:rsidTr="0093373A">
        <w:tc>
          <w:tcPr>
            <w:tcW w:w="3969" w:type="dxa"/>
            <w:shd w:val="clear" w:color="auto" w:fill="auto"/>
          </w:tcPr>
          <w:p w14:paraId="2D100931" w14:textId="59156DA8" w:rsidR="003D7617" w:rsidRPr="0093373A" w:rsidRDefault="00E54461" w:rsidP="0093373A">
            <w:pPr>
              <w:widowControl/>
              <w:tabs>
                <w:tab w:val="left" w:pos="0"/>
              </w:tabs>
              <w:spacing w:line="276" w:lineRule="auto"/>
              <w:jc w:val="both"/>
              <w:rPr>
                <w:sz w:val="27"/>
                <w:szCs w:val="27"/>
              </w:rPr>
            </w:pPr>
            <w:r w:rsidRPr="0093373A">
              <w:rPr>
                <w:sz w:val="27"/>
                <w:szCs w:val="27"/>
              </w:rPr>
              <w:t>П</w:t>
            </w:r>
            <w:r w:rsidR="0093373A">
              <w:rPr>
                <w:sz w:val="27"/>
                <w:szCs w:val="27"/>
              </w:rPr>
              <w:t>е</w:t>
            </w:r>
            <w:r w:rsidRPr="0093373A">
              <w:rPr>
                <w:sz w:val="27"/>
                <w:szCs w:val="27"/>
              </w:rPr>
              <w:t>рвый заместитель Министра</w:t>
            </w:r>
            <w:r w:rsidR="003D7617" w:rsidRPr="0093373A">
              <w:rPr>
                <w:sz w:val="27"/>
                <w:szCs w:val="27"/>
              </w:rPr>
              <w:t xml:space="preserve"> </w:t>
            </w:r>
          </w:p>
        </w:tc>
        <w:tc>
          <w:tcPr>
            <w:tcW w:w="2449" w:type="dxa"/>
            <w:shd w:val="clear" w:color="auto" w:fill="auto"/>
          </w:tcPr>
          <w:p w14:paraId="5B3D79A3" w14:textId="22629400" w:rsidR="00DE77A8" w:rsidRPr="0093373A" w:rsidRDefault="0093373A" w:rsidP="004B0D4A">
            <w:pPr>
              <w:widowControl/>
              <w:tabs>
                <w:tab w:val="left" w:pos="284"/>
              </w:tabs>
              <w:spacing w:line="276" w:lineRule="auto"/>
              <w:rPr>
                <w:sz w:val="27"/>
                <w:szCs w:val="27"/>
              </w:rPr>
            </w:pPr>
            <w:r w:rsidRPr="0093373A">
              <w:rPr>
                <w:sz w:val="27"/>
                <w:szCs w:val="27"/>
              </w:rPr>
              <w:t xml:space="preserve">  </w:t>
            </w:r>
            <w:r>
              <w:rPr>
                <w:sz w:val="27"/>
                <w:szCs w:val="27"/>
              </w:rPr>
              <w:t xml:space="preserve">                                                </w:t>
            </w:r>
          </w:p>
        </w:tc>
        <w:tc>
          <w:tcPr>
            <w:tcW w:w="3505" w:type="dxa"/>
          </w:tcPr>
          <w:p w14:paraId="1B9B5C8E" w14:textId="7116AA9C" w:rsidR="003D7617" w:rsidRPr="0093373A" w:rsidRDefault="00282453" w:rsidP="0093373A">
            <w:pPr>
              <w:jc w:val="right"/>
              <w:rPr>
                <w:sz w:val="27"/>
                <w:szCs w:val="27"/>
              </w:rPr>
            </w:pPr>
            <w:r w:rsidRPr="0093373A">
              <w:rPr>
                <w:sz w:val="27"/>
                <w:szCs w:val="27"/>
              </w:rPr>
              <w:t xml:space="preserve">                  </w:t>
            </w:r>
            <w:r w:rsidR="00E54461" w:rsidRPr="0093373A">
              <w:rPr>
                <w:sz w:val="27"/>
                <w:szCs w:val="27"/>
              </w:rPr>
              <w:t xml:space="preserve">       Р.Н. </w:t>
            </w:r>
            <w:proofErr w:type="spellStart"/>
            <w:r w:rsidR="00E54461" w:rsidRPr="0093373A">
              <w:rPr>
                <w:sz w:val="27"/>
                <w:szCs w:val="27"/>
              </w:rPr>
              <w:t>Трялин</w:t>
            </w:r>
            <w:proofErr w:type="spellEnd"/>
            <w:r w:rsidRPr="0093373A">
              <w:rPr>
                <w:sz w:val="27"/>
                <w:szCs w:val="27"/>
              </w:rPr>
              <w:t xml:space="preserve"> </w:t>
            </w:r>
          </w:p>
          <w:p w14:paraId="60703E13" w14:textId="3358C29A" w:rsidR="00DE77A8" w:rsidRPr="0093373A" w:rsidRDefault="00282453" w:rsidP="00E54461">
            <w:pPr>
              <w:jc w:val="both"/>
              <w:rPr>
                <w:sz w:val="27"/>
                <w:szCs w:val="27"/>
              </w:rPr>
            </w:pPr>
            <w:r w:rsidRPr="0093373A">
              <w:rPr>
                <w:sz w:val="27"/>
                <w:szCs w:val="27"/>
              </w:rPr>
              <w:t xml:space="preserve">  </w:t>
            </w:r>
            <w:r w:rsidR="003D7617" w:rsidRPr="0093373A">
              <w:rPr>
                <w:sz w:val="27"/>
                <w:szCs w:val="27"/>
              </w:rPr>
              <w:t xml:space="preserve">                   </w:t>
            </w:r>
          </w:p>
        </w:tc>
      </w:tr>
      <w:tr w:rsidR="0093373A" w:rsidRPr="0093373A" w14:paraId="79EAB4FD" w14:textId="77777777" w:rsidTr="0093373A">
        <w:tc>
          <w:tcPr>
            <w:tcW w:w="3969" w:type="dxa"/>
            <w:shd w:val="clear" w:color="auto" w:fill="auto"/>
          </w:tcPr>
          <w:p w14:paraId="27F22FB5" w14:textId="77777777" w:rsidR="001529E9" w:rsidRDefault="001529E9" w:rsidP="0093373A">
            <w:pPr>
              <w:widowControl/>
              <w:tabs>
                <w:tab w:val="left" w:pos="284"/>
              </w:tabs>
              <w:spacing w:line="276" w:lineRule="auto"/>
              <w:jc w:val="both"/>
              <w:rPr>
                <w:sz w:val="18"/>
                <w:szCs w:val="18"/>
              </w:rPr>
            </w:pPr>
          </w:p>
          <w:p w14:paraId="76475120" w14:textId="1105D612" w:rsidR="0093373A" w:rsidRPr="0093373A" w:rsidRDefault="0093373A" w:rsidP="0093373A">
            <w:pPr>
              <w:widowControl/>
              <w:tabs>
                <w:tab w:val="left" w:pos="284"/>
              </w:tabs>
              <w:spacing w:line="276" w:lineRule="auto"/>
              <w:jc w:val="both"/>
              <w:rPr>
                <w:sz w:val="18"/>
                <w:szCs w:val="18"/>
              </w:rPr>
            </w:pPr>
            <w:bookmarkStart w:id="0" w:name="_GoBack"/>
            <w:bookmarkEnd w:id="0"/>
            <w:proofErr w:type="spellStart"/>
            <w:r w:rsidRPr="0093373A">
              <w:rPr>
                <w:sz w:val="18"/>
                <w:szCs w:val="18"/>
              </w:rPr>
              <w:t>Велякина</w:t>
            </w:r>
            <w:proofErr w:type="spellEnd"/>
            <w:r w:rsidRPr="0093373A">
              <w:rPr>
                <w:sz w:val="18"/>
                <w:szCs w:val="18"/>
              </w:rPr>
              <w:t xml:space="preserve"> Елена Викторовна</w:t>
            </w:r>
          </w:p>
          <w:p w14:paraId="42E16AB1" w14:textId="07E47687" w:rsidR="0093373A" w:rsidRPr="0093373A" w:rsidRDefault="0093373A" w:rsidP="0093373A">
            <w:pPr>
              <w:jc w:val="both"/>
              <w:rPr>
                <w:sz w:val="27"/>
                <w:szCs w:val="27"/>
              </w:rPr>
            </w:pPr>
            <w:r w:rsidRPr="0093373A">
              <w:rPr>
                <w:sz w:val="18"/>
                <w:szCs w:val="18"/>
              </w:rPr>
              <w:t>+7 (8412) 22-25-51 (</w:t>
            </w:r>
            <w:proofErr w:type="spellStart"/>
            <w:r w:rsidRPr="0093373A">
              <w:rPr>
                <w:sz w:val="18"/>
                <w:szCs w:val="18"/>
              </w:rPr>
              <w:t>вн</w:t>
            </w:r>
            <w:proofErr w:type="spellEnd"/>
            <w:r w:rsidRPr="0093373A">
              <w:rPr>
                <w:sz w:val="18"/>
                <w:szCs w:val="18"/>
              </w:rPr>
              <w:t>. 251)</w:t>
            </w:r>
          </w:p>
        </w:tc>
        <w:tc>
          <w:tcPr>
            <w:tcW w:w="2449" w:type="dxa"/>
            <w:shd w:val="clear" w:color="auto" w:fill="auto"/>
          </w:tcPr>
          <w:p w14:paraId="5CC6D746" w14:textId="77777777" w:rsidR="0093373A" w:rsidRPr="0093373A" w:rsidRDefault="0093373A" w:rsidP="004B0D4A">
            <w:pPr>
              <w:widowControl/>
              <w:tabs>
                <w:tab w:val="left" w:pos="284"/>
              </w:tabs>
              <w:spacing w:line="276" w:lineRule="auto"/>
              <w:rPr>
                <w:sz w:val="27"/>
                <w:szCs w:val="27"/>
              </w:rPr>
            </w:pPr>
          </w:p>
        </w:tc>
        <w:tc>
          <w:tcPr>
            <w:tcW w:w="3505" w:type="dxa"/>
          </w:tcPr>
          <w:p w14:paraId="533D8380" w14:textId="77777777" w:rsidR="0093373A" w:rsidRPr="0093373A" w:rsidRDefault="0093373A" w:rsidP="0093373A">
            <w:pPr>
              <w:jc w:val="right"/>
              <w:rPr>
                <w:sz w:val="27"/>
                <w:szCs w:val="27"/>
              </w:rPr>
            </w:pPr>
          </w:p>
        </w:tc>
      </w:tr>
    </w:tbl>
    <w:p w14:paraId="0AAB3917" w14:textId="77777777" w:rsidR="0093373A" w:rsidRDefault="0093373A" w:rsidP="0093373A">
      <w:pPr>
        <w:widowControl/>
        <w:tabs>
          <w:tab w:val="left" w:pos="284"/>
        </w:tabs>
        <w:spacing w:line="276" w:lineRule="auto"/>
        <w:jc w:val="both"/>
        <w:rPr>
          <w:sz w:val="18"/>
          <w:szCs w:val="18"/>
        </w:rPr>
      </w:pPr>
    </w:p>
    <w:p w14:paraId="2948C9CE" w14:textId="77777777" w:rsidR="0093373A" w:rsidRDefault="0093373A" w:rsidP="00DE77A8">
      <w:pPr>
        <w:widowControl/>
        <w:tabs>
          <w:tab w:val="left" w:pos="284"/>
        </w:tabs>
        <w:spacing w:line="276" w:lineRule="auto"/>
        <w:jc w:val="both"/>
        <w:rPr>
          <w:sz w:val="18"/>
          <w:szCs w:val="18"/>
        </w:rPr>
      </w:pPr>
    </w:p>
    <w:sectPr w:rsidR="0093373A" w:rsidSect="0093373A">
      <w:pgSz w:w="11906" w:h="16838"/>
      <w:pgMar w:top="851" w:right="707"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81EFF"/>
    <w:multiLevelType w:val="hybridMultilevel"/>
    <w:tmpl w:val="741482AC"/>
    <w:lvl w:ilvl="0" w:tplc="8F2E5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82C7D11"/>
    <w:multiLevelType w:val="hybridMultilevel"/>
    <w:tmpl w:val="39BC74F0"/>
    <w:lvl w:ilvl="0" w:tplc="2EEC9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BB51AEB"/>
    <w:multiLevelType w:val="hybridMultilevel"/>
    <w:tmpl w:val="0206233C"/>
    <w:lvl w:ilvl="0" w:tplc="F3048B22">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5E1"/>
    <w:rsid w:val="00006699"/>
    <w:rsid w:val="0001373B"/>
    <w:rsid w:val="000172A9"/>
    <w:rsid w:val="00071A4B"/>
    <w:rsid w:val="00094F23"/>
    <w:rsid w:val="000B71C5"/>
    <w:rsid w:val="000C4A8E"/>
    <w:rsid w:val="000D0425"/>
    <w:rsid w:val="000E165C"/>
    <w:rsid w:val="000E22F3"/>
    <w:rsid w:val="001421E4"/>
    <w:rsid w:val="001529E9"/>
    <w:rsid w:val="00161CD1"/>
    <w:rsid w:val="0019788E"/>
    <w:rsid w:val="001D42A6"/>
    <w:rsid w:val="001E530C"/>
    <w:rsid w:val="001F1D7A"/>
    <w:rsid w:val="001F6CFF"/>
    <w:rsid w:val="0020317B"/>
    <w:rsid w:val="002138FB"/>
    <w:rsid w:val="00240B49"/>
    <w:rsid w:val="00266D88"/>
    <w:rsid w:val="00282453"/>
    <w:rsid w:val="00282DFB"/>
    <w:rsid w:val="002904CD"/>
    <w:rsid w:val="00292B68"/>
    <w:rsid w:val="002B1AFF"/>
    <w:rsid w:val="00312DAE"/>
    <w:rsid w:val="00313EA2"/>
    <w:rsid w:val="00322C80"/>
    <w:rsid w:val="0033149D"/>
    <w:rsid w:val="00333C20"/>
    <w:rsid w:val="003454F7"/>
    <w:rsid w:val="003579C4"/>
    <w:rsid w:val="0037038D"/>
    <w:rsid w:val="00372080"/>
    <w:rsid w:val="00376F0A"/>
    <w:rsid w:val="0038202B"/>
    <w:rsid w:val="003B79B8"/>
    <w:rsid w:val="003D27A2"/>
    <w:rsid w:val="003D45A9"/>
    <w:rsid w:val="003D5A8F"/>
    <w:rsid w:val="003D7617"/>
    <w:rsid w:val="0040034B"/>
    <w:rsid w:val="004200CE"/>
    <w:rsid w:val="00436973"/>
    <w:rsid w:val="00462EF8"/>
    <w:rsid w:val="00484EDB"/>
    <w:rsid w:val="004A524A"/>
    <w:rsid w:val="004C6AC9"/>
    <w:rsid w:val="004D7D98"/>
    <w:rsid w:val="004E0661"/>
    <w:rsid w:val="004E6482"/>
    <w:rsid w:val="004F6AF4"/>
    <w:rsid w:val="00512BA8"/>
    <w:rsid w:val="00524806"/>
    <w:rsid w:val="00530132"/>
    <w:rsid w:val="005539BF"/>
    <w:rsid w:val="00575DA6"/>
    <w:rsid w:val="005E4B69"/>
    <w:rsid w:val="006027DF"/>
    <w:rsid w:val="00641B1C"/>
    <w:rsid w:val="00652776"/>
    <w:rsid w:val="00657C6F"/>
    <w:rsid w:val="00662321"/>
    <w:rsid w:val="00696180"/>
    <w:rsid w:val="006A0790"/>
    <w:rsid w:val="006A1F7C"/>
    <w:rsid w:val="006B1BCC"/>
    <w:rsid w:val="006E627D"/>
    <w:rsid w:val="0070700E"/>
    <w:rsid w:val="00710603"/>
    <w:rsid w:val="007144C4"/>
    <w:rsid w:val="007219A3"/>
    <w:rsid w:val="00735074"/>
    <w:rsid w:val="00735B6D"/>
    <w:rsid w:val="00755A55"/>
    <w:rsid w:val="00762D92"/>
    <w:rsid w:val="00770C11"/>
    <w:rsid w:val="00797EF0"/>
    <w:rsid w:val="007A29D2"/>
    <w:rsid w:val="007C19C2"/>
    <w:rsid w:val="007D7D7A"/>
    <w:rsid w:val="007F4547"/>
    <w:rsid w:val="00803ABE"/>
    <w:rsid w:val="008322AF"/>
    <w:rsid w:val="008331BC"/>
    <w:rsid w:val="00834543"/>
    <w:rsid w:val="008347B2"/>
    <w:rsid w:val="00846511"/>
    <w:rsid w:val="00847E19"/>
    <w:rsid w:val="00851871"/>
    <w:rsid w:val="008617CB"/>
    <w:rsid w:val="0087326C"/>
    <w:rsid w:val="008A54A2"/>
    <w:rsid w:val="008D5247"/>
    <w:rsid w:val="0092664C"/>
    <w:rsid w:val="0093373A"/>
    <w:rsid w:val="00935138"/>
    <w:rsid w:val="009430F1"/>
    <w:rsid w:val="00952429"/>
    <w:rsid w:val="00956230"/>
    <w:rsid w:val="009835F5"/>
    <w:rsid w:val="009A1B79"/>
    <w:rsid w:val="009A6458"/>
    <w:rsid w:val="009D2984"/>
    <w:rsid w:val="009D4097"/>
    <w:rsid w:val="009F45E1"/>
    <w:rsid w:val="00A41AAB"/>
    <w:rsid w:val="00A53F3B"/>
    <w:rsid w:val="00A56C28"/>
    <w:rsid w:val="00A74DFA"/>
    <w:rsid w:val="00A76379"/>
    <w:rsid w:val="00A86C10"/>
    <w:rsid w:val="00A96DEA"/>
    <w:rsid w:val="00AA0CF0"/>
    <w:rsid w:val="00AA7D8C"/>
    <w:rsid w:val="00AC5BEF"/>
    <w:rsid w:val="00AF2718"/>
    <w:rsid w:val="00AF4ED2"/>
    <w:rsid w:val="00AF620F"/>
    <w:rsid w:val="00B02733"/>
    <w:rsid w:val="00B13207"/>
    <w:rsid w:val="00B2044F"/>
    <w:rsid w:val="00B21E5B"/>
    <w:rsid w:val="00B430BF"/>
    <w:rsid w:val="00B53C97"/>
    <w:rsid w:val="00BA0526"/>
    <w:rsid w:val="00BD1956"/>
    <w:rsid w:val="00BE01F5"/>
    <w:rsid w:val="00BF1687"/>
    <w:rsid w:val="00C1149E"/>
    <w:rsid w:val="00C12598"/>
    <w:rsid w:val="00C12F2C"/>
    <w:rsid w:val="00C1526F"/>
    <w:rsid w:val="00C160A7"/>
    <w:rsid w:val="00C17DED"/>
    <w:rsid w:val="00C20E0B"/>
    <w:rsid w:val="00C3054D"/>
    <w:rsid w:val="00C3465A"/>
    <w:rsid w:val="00C728B6"/>
    <w:rsid w:val="00CD3A00"/>
    <w:rsid w:val="00CD6C4A"/>
    <w:rsid w:val="00CF0DA0"/>
    <w:rsid w:val="00CF3F24"/>
    <w:rsid w:val="00D24243"/>
    <w:rsid w:val="00D40CF9"/>
    <w:rsid w:val="00D571F4"/>
    <w:rsid w:val="00D578C2"/>
    <w:rsid w:val="00D67F82"/>
    <w:rsid w:val="00D81C8E"/>
    <w:rsid w:val="00DC141D"/>
    <w:rsid w:val="00DC247E"/>
    <w:rsid w:val="00DC623D"/>
    <w:rsid w:val="00DD3F55"/>
    <w:rsid w:val="00DE77A8"/>
    <w:rsid w:val="00E02A43"/>
    <w:rsid w:val="00E264EB"/>
    <w:rsid w:val="00E351AF"/>
    <w:rsid w:val="00E525E1"/>
    <w:rsid w:val="00E532AE"/>
    <w:rsid w:val="00E54461"/>
    <w:rsid w:val="00E54965"/>
    <w:rsid w:val="00E576C9"/>
    <w:rsid w:val="00E57FC2"/>
    <w:rsid w:val="00E618CB"/>
    <w:rsid w:val="00EE3160"/>
    <w:rsid w:val="00EF206E"/>
    <w:rsid w:val="00F233E1"/>
    <w:rsid w:val="00F25E5D"/>
    <w:rsid w:val="00F40D71"/>
    <w:rsid w:val="00F41896"/>
    <w:rsid w:val="00F67031"/>
    <w:rsid w:val="00F9275A"/>
    <w:rsid w:val="00FE4A94"/>
    <w:rsid w:val="00FE5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E3A1"/>
  <w15:docId w15:val="{9EF2370F-4F56-491F-878A-6E8F8DBF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7A8"/>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77A8"/>
    <w:rPr>
      <w:color w:val="0000FF" w:themeColor="hyperlink"/>
      <w:u w:val="single"/>
    </w:rPr>
  </w:style>
  <w:style w:type="paragraph" w:styleId="a4">
    <w:name w:val="Balloon Text"/>
    <w:basedOn w:val="a"/>
    <w:link w:val="a5"/>
    <w:uiPriority w:val="99"/>
    <w:semiHidden/>
    <w:unhideWhenUsed/>
    <w:rsid w:val="00DE77A8"/>
    <w:rPr>
      <w:rFonts w:ascii="Tahoma" w:hAnsi="Tahoma" w:cs="Tahoma"/>
      <w:sz w:val="16"/>
      <w:szCs w:val="16"/>
    </w:rPr>
  </w:style>
  <w:style w:type="character" w:customStyle="1" w:styleId="a5">
    <w:name w:val="Текст выноски Знак"/>
    <w:basedOn w:val="a0"/>
    <w:link w:val="a4"/>
    <w:uiPriority w:val="99"/>
    <w:semiHidden/>
    <w:rsid w:val="00DE77A8"/>
    <w:rPr>
      <w:rFonts w:ascii="Tahoma" w:eastAsia="Times New Roman" w:hAnsi="Tahoma" w:cs="Tahoma"/>
      <w:sz w:val="16"/>
      <w:szCs w:val="16"/>
      <w:lang w:eastAsia="ru-RU"/>
    </w:rPr>
  </w:style>
  <w:style w:type="paragraph" w:styleId="a6">
    <w:name w:val="List Paragraph"/>
    <w:basedOn w:val="a"/>
    <w:uiPriority w:val="34"/>
    <w:qFormat/>
    <w:rsid w:val="00C12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Pages>
  <Words>759</Words>
  <Characters>4328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Минэк</cp:lastModifiedBy>
  <cp:revision>19</cp:revision>
  <cp:lastPrinted>2024-08-27T13:24:00Z</cp:lastPrinted>
  <dcterms:created xsi:type="dcterms:W3CDTF">2024-07-22T13:21:00Z</dcterms:created>
  <dcterms:modified xsi:type="dcterms:W3CDTF">2024-08-27T13:43:00Z</dcterms:modified>
</cp:coreProperties>
</file>