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12E29" w14:textId="77777777" w:rsidR="00FB02BD" w:rsidRPr="007D29B8" w:rsidRDefault="005C7FFC" w:rsidP="00404F6C">
      <w:pPr>
        <w:pStyle w:val="13"/>
        <w:shd w:val="clear" w:color="auto" w:fill="auto"/>
        <w:ind w:firstLine="0"/>
        <w:jc w:val="center"/>
        <w:rPr>
          <w:color w:val="auto"/>
        </w:rPr>
      </w:pPr>
      <w:r w:rsidRPr="007D29B8">
        <w:rPr>
          <w:b/>
          <w:bCs/>
          <w:color w:val="auto"/>
        </w:rPr>
        <w:t>СВОДНЫЙ ОТЧЕТ</w:t>
      </w:r>
    </w:p>
    <w:p w14:paraId="6CE4C73D" w14:textId="2C2FEA0E" w:rsidR="00FB02BD" w:rsidRDefault="005C7FFC" w:rsidP="00404F6C">
      <w:pPr>
        <w:pStyle w:val="13"/>
        <w:shd w:val="clear" w:color="auto" w:fill="auto"/>
        <w:ind w:firstLine="0"/>
        <w:jc w:val="center"/>
        <w:rPr>
          <w:b/>
          <w:bCs/>
          <w:color w:val="auto"/>
        </w:rPr>
      </w:pPr>
      <w:r w:rsidRPr="007D29B8">
        <w:rPr>
          <w:b/>
          <w:bCs/>
          <w:color w:val="auto"/>
        </w:rPr>
        <w:t>о результатах проведения оценки регулирующего воздействия проекта нормативного</w:t>
      </w:r>
      <w:r w:rsidRPr="007D29B8">
        <w:rPr>
          <w:b/>
          <w:bCs/>
          <w:color w:val="auto"/>
        </w:rPr>
        <w:br/>
        <w:t>правового акта</w:t>
      </w:r>
    </w:p>
    <w:p w14:paraId="4532E172" w14:textId="77777777" w:rsidR="00404F6C" w:rsidRPr="007D29B8" w:rsidRDefault="00404F6C" w:rsidP="00404F6C">
      <w:pPr>
        <w:pStyle w:val="13"/>
        <w:shd w:val="clear" w:color="auto" w:fill="auto"/>
        <w:ind w:firstLine="0"/>
        <w:jc w:val="center"/>
        <w:rPr>
          <w:color w:val="auto"/>
        </w:rPr>
      </w:pPr>
    </w:p>
    <w:p w14:paraId="1FBC6207" w14:textId="164D236D" w:rsidR="00FB02BD" w:rsidRDefault="005C7FFC" w:rsidP="00404F6C">
      <w:pPr>
        <w:pStyle w:val="afa"/>
        <w:shd w:val="clear" w:color="auto" w:fill="auto"/>
        <w:ind w:left="4018"/>
        <w:jc w:val="left"/>
        <w:rPr>
          <w:color w:val="auto"/>
        </w:rPr>
      </w:pPr>
      <w:bookmarkStart w:id="0" w:name="bookmark0"/>
      <w:r w:rsidRPr="007D29B8">
        <w:rPr>
          <w:color w:val="auto"/>
        </w:rPr>
        <w:t>1. Общая информация</w:t>
      </w:r>
      <w:bookmarkEnd w:id="0"/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539"/>
        <w:gridCol w:w="6804"/>
      </w:tblGrid>
      <w:tr w:rsidR="007D29B8" w:rsidRPr="007D29B8" w14:paraId="74B9B636" w14:textId="77777777">
        <w:tc>
          <w:tcPr>
            <w:tcW w:w="3539" w:type="dxa"/>
          </w:tcPr>
          <w:p w14:paraId="19096B8E" w14:textId="77777777" w:rsidR="00FB02BD" w:rsidRPr="007D29B8" w:rsidRDefault="005C7FFC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1.1. Наименование разработчика</w:t>
            </w:r>
          </w:p>
        </w:tc>
        <w:tc>
          <w:tcPr>
            <w:tcW w:w="6804" w:type="dxa"/>
          </w:tcPr>
          <w:p w14:paraId="196FE53B" w14:textId="5BA09FC3" w:rsidR="00FB02BD" w:rsidRPr="007D29B8" w:rsidRDefault="00C85AD6" w:rsidP="00C85AD6">
            <w:pPr>
              <w:pStyle w:val="afc"/>
              <w:shd w:val="clear" w:color="auto" w:fill="auto"/>
              <w:rPr>
                <w:color w:val="auto"/>
              </w:rPr>
            </w:pPr>
            <w:r>
              <w:rPr>
                <w:color w:val="auto"/>
              </w:rPr>
              <w:t>Правительство</w:t>
            </w:r>
            <w:r w:rsidR="005C7FFC" w:rsidRPr="007D29B8">
              <w:rPr>
                <w:color w:val="auto"/>
              </w:rPr>
              <w:t xml:space="preserve"> Пензенской области</w:t>
            </w:r>
          </w:p>
        </w:tc>
      </w:tr>
      <w:tr w:rsidR="007D29B8" w:rsidRPr="007D29B8" w14:paraId="0B04DF7C" w14:textId="77777777">
        <w:tc>
          <w:tcPr>
            <w:tcW w:w="3539" w:type="dxa"/>
          </w:tcPr>
          <w:p w14:paraId="13903526" w14:textId="77777777" w:rsidR="00FB02BD" w:rsidRPr="007D29B8" w:rsidRDefault="005C7FFC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1.2. Вид и наименование проекта нормативного правового акта</w:t>
            </w:r>
          </w:p>
        </w:tc>
        <w:tc>
          <w:tcPr>
            <w:tcW w:w="6804" w:type="dxa"/>
          </w:tcPr>
          <w:p w14:paraId="1E53AC47" w14:textId="7E78BA45" w:rsidR="00FB02BD" w:rsidRPr="007D29B8" w:rsidRDefault="005C7FFC" w:rsidP="00C85AD6">
            <w:pPr>
              <w:pStyle w:val="afc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 xml:space="preserve">Проект закона Пензенской области «О внесении изменений </w:t>
            </w:r>
            <w:r w:rsidR="00C85AD6">
              <w:rPr>
                <w:color w:val="auto"/>
              </w:rPr>
              <w:t>отдельные законы</w:t>
            </w:r>
            <w:r w:rsidRPr="007D29B8">
              <w:rPr>
                <w:color w:val="auto"/>
              </w:rPr>
              <w:t xml:space="preserve"> Пензенской области» (далее – проект закона)</w:t>
            </w:r>
          </w:p>
        </w:tc>
      </w:tr>
      <w:tr w:rsidR="007D29B8" w:rsidRPr="007D29B8" w14:paraId="49C95500" w14:textId="77777777">
        <w:tc>
          <w:tcPr>
            <w:tcW w:w="3539" w:type="dxa"/>
          </w:tcPr>
          <w:p w14:paraId="54FE5AA8" w14:textId="77777777" w:rsidR="00FB02BD" w:rsidRPr="007D29B8" w:rsidRDefault="005C7FFC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1.3. Степень регулирующего воздействия проекта нормативного правового акта</w:t>
            </w:r>
          </w:p>
        </w:tc>
        <w:tc>
          <w:tcPr>
            <w:tcW w:w="6804" w:type="dxa"/>
          </w:tcPr>
          <w:p w14:paraId="3CE8CB3A" w14:textId="77777777" w:rsidR="00FB02BD" w:rsidRPr="007D29B8" w:rsidRDefault="005C7FFC" w:rsidP="00C85AD6">
            <w:pPr>
              <w:pStyle w:val="afc"/>
              <w:shd w:val="clear" w:color="auto" w:fill="auto"/>
              <w:rPr>
                <w:color w:val="auto"/>
              </w:rPr>
            </w:pPr>
            <w:r w:rsidRPr="009D30C0">
              <w:rPr>
                <w:color w:val="auto"/>
              </w:rPr>
              <w:t>Высокая степень</w:t>
            </w:r>
            <w:r w:rsidRPr="007D29B8">
              <w:rPr>
                <w:color w:val="auto"/>
              </w:rPr>
              <w:t xml:space="preserve"> регулирующего воздействия</w:t>
            </w:r>
          </w:p>
        </w:tc>
      </w:tr>
      <w:tr w:rsidR="007D29B8" w:rsidRPr="007D29B8" w14:paraId="48031329" w14:textId="77777777">
        <w:tc>
          <w:tcPr>
            <w:tcW w:w="3539" w:type="dxa"/>
          </w:tcPr>
          <w:p w14:paraId="4BCEAE2D" w14:textId="77777777" w:rsidR="00FB02BD" w:rsidRPr="007D29B8" w:rsidRDefault="005C7FFC">
            <w:pPr>
              <w:pStyle w:val="afc"/>
              <w:shd w:val="clear" w:color="auto" w:fill="auto"/>
              <w:tabs>
                <w:tab w:val="left" w:pos="1550"/>
              </w:tabs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1.4. 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6804" w:type="dxa"/>
          </w:tcPr>
          <w:p w14:paraId="52FCD1A2" w14:textId="060F8822" w:rsidR="00FB02BD" w:rsidRPr="007D29B8" w:rsidRDefault="005C7FFC" w:rsidP="00C85AD6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 xml:space="preserve">Проект закона содержит нормы, </w:t>
            </w:r>
            <w:r w:rsidR="00845717">
              <w:rPr>
                <w:color w:val="auto"/>
              </w:rPr>
              <w:t xml:space="preserve">изменяющие действующие и </w:t>
            </w:r>
            <w:r w:rsidRPr="007D29B8">
              <w:rPr>
                <w:color w:val="auto"/>
              </w:rPr>
              <w:t>устанавлив</w:t>
            </w:r>
            <w:r w:rsidR="00C85AD6">
              <w:rPr>
                <w:color w:val="auto"/>
              </w:rPr>
              <w:t>ающие ранее не предусмотренные з</w:t>
            </w:r>
            <w:r w:rsidRPr="007D29B8">
              <w:rPr>
                <w:color w:val="auto"/>
              </w:rPr>
              <w:t>аконами Пензенской области и иными нормативными правовыми актами Пензенской области обязанности, запреты и ограничения для субъектов предпринимательской и иной экономической деятельности, а также положения, способствующие возникновению дополнительных расходов указанных субъектов.</w:t>
            </w:r>
          </w:p>
        </w:tc>
      </w:tr>
      <w:tr w:rsidR="007D29B8" w:rsidRPr="007D29B8" w14:paraId="0FE5B6C7" w14:textId="77777777">
        <w:tc>
          <w:tcPr>
            <w:tcW w:w="3539" w:type="dxa"/>
          </w:tcPr>
          <w:p w14:paraId="3902E788" w14:textId="77777777" w:rsidR="00FB02BD" w:rsidRPr="007D29B8" w:rsidRDefault="005C7FFC">
            <w:pPr>
              <w:pStyle w:val="afc"/>
              <w:shd w:val="clear" w:color="auto" w:fill="auto"/>
              <w:tabs>
                <w:tab w:val="right" w:pos="3216"/>
              </w:tabs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1.5. Краткое описание содержания предлагаемого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6804" w:type="dxa"/>
          </w:tcPr>
          <w:p w14:paraId="1B171B8A" w14:textId="12EBC7FA" w:rsidR="00C85AD6" w:rsidRDefault="00C85AD6" w:rsidP="00C85AD6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C85AD6">
              <w:rPr>
                <w:rFonts w:ascii="Times New Roman" w:hAnsi="Times New Roman" w:cs="Times New Roman"/>
                <w:color w:val="auto"/>
              </w:rPr>
              <w:t xml:space="preserve">В </w:t>
            </w:r>
            <w:r w:rsidRPr="007D29B8">
              <w:rPr>
                <w:rFonts w:ascii="Times New Roman" w:hAnsi="Times New Roman" w:cs="Times New Roman"/>
                <w:color w:val="auto"/>
              </w:rPr>
              <w:t xml:space="preserve">настоящее время </w:t>
            </w:r>
            <w:r>
              <w:rPr>
                <w:rFonts w:ascii="Times New Roman" w:hAnsi="Times New Roman" w:cs="Times New Roman"/>
                <w:color w:val="auto"/>
              </w:rPr>
              <w:t xml:space="preserve">в </w:t>
            </w:r>
            <w:r w:rsidRPr="00C85AD6">
              <w:rPr>
                <w:rFonts w:ascii="Times New Roman" w:hAnsi="Times New Roman" w:cs="Times New Roman"/>
                <w:color w:val="auto"/>
              </w:rPr>
              <w:t xml:space="preserve">процессе своей деятельности организации по благоустройству сталкиваются с проблемой подъездных путей к контейнерным площадкам, связанной с размещением транспортных средств граждан в непосредственной близости от них. </w:t>
            </w:r>
          </w:p>
          <w:p w14:paraId="2FD21D24" w14:textId="6A84D2A2" w:rsidR="00FB02BD" w:rsidRDefault="005C7FFC" w:rsidP="00C85AD6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7D29B8">
              <w:rPr>
                <w:rFonts w:ascii="Times New Roman" w:hAnsi="Times New Roman" w:cs="Times New Roman"/>
                <w:color w:val="auto"/>
              </w:rPr>
              <w:t xml:space="preserve">Законопроектом предлагается </w:t>
            </w:r>
            <w:r w:rsidR="00C85AD6" w:rsidRPr="00C85AD6">
              <w:rPr>
                <w:rFonts w:ascii="Times New Roman" w:hAnsi="Times New Roman" w:cs="Times New Roman"/>
                <w:color w:val="auto"/>
              </w:rPr>
              <w:t>установить административную ответственность за создание препятствий для вывоза твердых коммунальных отходов</w:t>
            </w:r>
            <w:r w:rsidR="00C85AD6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7917F92B" w14:textId="0E3FBA24" w:rsidR="00F3627A" w:rsidRDefault="00C85AD6" w:rsidP="00F3627A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Кроме того, в</w:t>
            </w:r>
            <w:r w:rsidRPr="00C85AD6">
              <w:rPr>
                <w:rFonts w:ascii="Times New Roman" w:hAnsi="Times New Roman" w:cs="Times New Roman"/>
                <w:color w:val="auto"/>
              </w:rPr>
              <w:t xml:space="preserve"> последние несколько лет</w:t>
            </w:r>
            <w:r w:rsidR="00217F9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217F93" w:rsidRPr="00C85AD6">
              <w:rPr>
                <w:rFonts w:ascii="Times New Roman" w:hAnsi="Times New Roman" w:cs="Times New Roman"/>
                <w:color w:val="auto"/>
              </w:rPr>
              <w:t>распространенным явлением</w:t>
            </w:r>
            <w:r w:rsidR="00217F93">
              <w:rPr>
                <w:rFonts w:ascii="Times New Roman" w:hAnsi="Times New Roman" w:cs="Times New Roman"/>
                <w:color w:val="auto"/>
              </w:rPr>
              <w:t xml:space="preserve"> стало</w:t>
            </w:r>
            <w:r w:rsidRPr="00C85AD6">
              <w:rPr>
                <w:rFonts w:ascii="Times New Roman" w:hAnsi="Times New Roman" w:cs="Times New Roman"/>
                <w:color w:val="auto"/>
              </w:rPr>
              <w:t xml:space="preserve"> появление надписей и рисунков на различных объектах города Пензы</w:t>
            </w:r>
            <w:r w:rsidR="00250894">
              <w:rPr>
                <w:rFonts w:ascii="Times New Roman" w:hAnsi="Times New Roman" w:cs="Times New Roman"/>
                <w:color w:val="auto"/>
              </w:rPr>
              <w:t>, в</w:t>
            </w:r>
            <w:r w:rsidRPr="00C85AD6">
              <w:rPr>
                <w:rFonts w:ascii="Times New Roman" w:hAnsi="Times New Roman" w:cs="Times New Roman"/>
                <w:color w:val="auto"/>
              </w:rPr>
              <w:t xml:space="preserve"> том числе</w:t>
            </w:r>
            <w:r w:rsidR="00217F93">
              <w:rPr>
                <w:rFonts w:ascii="Times New Roman" w:hAnsi="Times New Roman" w:cs="Times New Roman"/>
                <w:color w:val="auto"/>
              </w:rPr>
              <w:t xml:space="preserve"> появляется</w:t>
            </w:r>
            <w:r w:rsidRPr="00C85AD6">
              <w:rPr>
                <w:rFonts w:ascii="Times New Roman" w:hAnsi="Times New Roman" w:cs="Times New Roman"/>
                <w:color w:val="auto"/>
              </w:rPr>
              <w:t xml:space="preserve"> реклама ресурсов, занимающихся продажей нарк</w:t>
            </w:r>
            <w:r w:rsidR="009D30C0">
              <w:rPr>
                <w:rFonts w:ascii="Times New Roman" w:hAnsi="Times New Roman" w:cs="Times New Roman"/>
                <w:color w:val="auto"/>
              </w:rPr>
              <w:t>отиков и психоактивных веществ.</w:t>
            </w:r>
          </w:p>
          <w:p w14:paraId="25C84AAE" w14:textId="00813D44" w:rsidR="00FB02BD" w:rsidRPr="00217F93" w:rsidRDefault="00C85AD6" w:rsidP="00F3627A">
            <w:pPr>
              <w:widowControl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C85AD6">
              <w:rPr>
                <w:rFonts w:ascii="Times New Roman" w:hAnsi="Times New Roman" w:cs="Times New Roman"/>
                <w:color w:val="auto"/>
              </w:rPr>
              <w:t>Вносимым проектом закона предлагается увеличить размеры административных штрафов за административные правонарушения, предусмотренные Кодексом Пензенской области об административных правонарушениях за р</w:t>
            </w:r>
            <w:r w:rsidRPr="00C85AD6">
              <w:rPr>
                <w:rFonts w:ascii="Times New Roman" w:hAnsi="Times New Roman" w:cs="Times New Roman"/>
                <w:bCs/>
                <w:color w:val="auto"/>
              </w:rPr>
              <w:t xml:space="preserve">азмещение объявлений и иных информационных материалов в местах, не предназначенных для этих целей, </w:t>
            </w:r>
            <w:r w:rsidRPr="00C85AD6">
              <w:rPr>
                <w:rFonts w:ascii="Times New Roman" w:hAnsi="Times New Roman" w:cs="Times New Roman"/>
                <w:color w:val="auto"/>
              </w:rPr>
              <w:t>и н</w:t>
            </w:r>
            <w:r w:rsidRPr="00C85AD6">
              <w:rPr>
                <w:rFonts w:ascii="Times New Roman" w:hAnsi="Times New Roman" w:cs="Times New Roman"/>
                <w:bCs/>
                <w:color w:val="auto"/>
              </w:rPr>
              <w:t>арушение требований к содержанию нежилых зданий, сооружений и объектов, не являющихся объектами капитального строительства.</w:t>
            </w:r>
          </w:p>
        </w:tc>
      </w:tr>
      <w:tr w:rsidR="007D29B8" w:rsidRPr="00755410" w14:paraId="1C48EEAD" w14:textId="77777777">
        <w:tc>
          <w:tcPr>
            <w:tcW w:w="3539" w:type="dxa"/>
          </w:tcPr>
          <w:p w14:paraId="7AA1A14B" w14:textId="77777777" w:rsidR="00FB02BD" w:rsidRPr="009D30C0" w:rsidRDefault="005C7FFC">
            <w:pPr>
              <w:pStyle w:val="afc"/>
              <w:shd w:val="clear" w:color="auto" w:fill="auto"/>
              <w:tabs>
                <w:tab w:val="left" w:pos="1920"/>
              </w:tabs>
              <w:spacing w:line="252" w:lineRule="auto"/>
              <w:jc w:val="both"/>
              <w:rPr>
                <w:color w:val="auto"/>
              </w:rPr>
            </w:pPr>
            <w:r w:rsidRPr="009D30C0">
              <w:rPr>
                <w:color w:val="auto"/>
              </w:rPr>
              <w:t>1.6. Контактная информация исполнителя разработчика:</w:t>
            </w:r>
          </w:p>
          <w:p w14:paraId="25B5B282" w14:textId="77777777" w:rsidR="00FB02BD" w:rsidRPr="009D30C0" w:rsidRDefault="005C7FFC">
            <w:pPr>
              <w:pStyle w:val="afa"/>
              <w:shd w:val="clear" w:color="auto" w:fill="auto"/>
              <w:jc w:val="left"/>
              <w:rPr>
                <w:b w:val="0"/>
                <w:color w:val="auto"/>
              </w:rPr>
            </w:pPr>
            <w:r w:rsidRPr="009D30C0">
              <w:rPr>
                <w:b w:val="0"/>
                <w:color w:val="auto"/>
              </w:rPr>
              <w:t>Ф.И.О., должность, контактный телефон, адрес электронной почты</w:t>
            </w:r>
          </w:p>
        </w:tc>
        <w:tc>
          <w:tcPr>
            <w:tcW w:w="6804" w:type="dxa"/>
          </w:tcPr>
          <w:p w14:paraId="468DED3C" w14:textId="7614BF42" w:rsidR="00FB02BD" w:rsidRPr="009D30C0" w:rsidRDefault="00A5698C" w:rsidP="00C85AD6">
            <w:pPr>
              <w:pStyle w:val="afc"/>
              <w:rPr>
                <w:color w:val="auto"/>
              </w:rPr>
            </w:pPr>
            <w:r w:rsidRPr="009D30C0">
              <w:rPr>
                <w:color w:val="auto"/>
              </w:rPr>
              <w:t>Пексимова Ирина Александровна</w:t>
            </w:r>
            <w:r w:rsidR="005C7FFC" w:rsidRPr="009D30C0">
              <w:rPr>
                <w:color w:val="auto"/>
              </w:rPr>
              <w:t xml:space="preserve">, начальник </w:t>
            </w:r>
            <w:r w:rsidRPr="009D30C0">
              <w:rPr>
                <w:color w:val="auto"/>
              </w:rPr>
              <w:t xml:space="preserve">отдела </w:t>
            </w:r>
            <w:r w:rsidR="00755410" w:rsidRPr="009D30C0">
              <w:rPr>
                <w:color w:val="auto"/>
              </w:rPr>
              <w:t xml:space="preserve">мониторинга законодательства Правительства </w:t>
            </w:r>
            <w:r w:rsidR="005C7FFC" w:rsidRPr="009D30C0">
              <w:rPr>
                <w:color w:val="auto"/>
              </w:rPr>
              <w:t>Пензенской области</w:t>
            </w:r>
          </w:p>
          <w:p w14:paraId="4DD2DFA0" w14:textId="26A4C3D1" w:rsidR="00FB02BD" w:rsidRPr="009D30C0" w:rsidRDefault="005C7FFC" w:rsidP="00C85AD6">
            <w:pPr>
              <w:pStyle w:val="afc"/>
              <w:rPr>
                <w:color w:val="auto"/>
              </w:rPr>
            </w:pPr>
            <w:r w:rsidRPr="009D30C0">
              <w:rPr>
                <w:color w:val="auto"/>
              </w:rPr>
              <w:t>тел</w:t>
            </w:r>
            <w:r w:rsidRPr="009D30C0">
              <w:rPr>
                <w:color w:val="auto"/>
                <w:lang w:val="en-US"/>
              </w:rPr>
              <w:t xml:space="preserve">: +7 (8412) </w:t>
            </w:r>
            <w:r w:rsidR="00755410" w:rsidRPr="009D30C0">
              <w:rPr>
                <w:color w:val="auto"/>
              </w:rPr>
              <w:t>59-51-56</w:t>
            </w:r>
          </w:p>
          <w:p w14:paraId="2DD9EC3F" w14:textId="19F8EA0B" w:rsidR="00FB02BD" w:rsidRPr="009D30C0" w:rsidRDefault="00FB02BD" w:rsidP="00C85AD6">
            <w:pPr>
              <w:pStyle w:val="afc"/>
              <w:shd w:val="clear" w:color="auto" w:fill="auto"/>
              <w:rPr>
                <w:color w:val="auto"/>
                <w:lang w:val="en-US"/>
              </w:rPr>
            </w:pPr>
          </w:p>
        </w:tc>
      </w:tr>
    </w:tbl>
    <w:p w14:paraId="34F928C2" w14:textId="77777777" w:rsidR="00FB02BD" w:rsidRPr="00484A91" w:rsidRDefault="00FB02BD">
      <w:pPr>
        <w:pStyle w:val="afa"/>
        <w:shd w:val="clear" w:color="auto" w:fill="auto"/>
        <w:rPr>
          <w:color w:val="auto"/>
          <w:sz w:val="10"/>
          <w:szCs w:val="10"/>
          <w:lang w:val="en-US"/>
        </w:rPr>
      </w:pPr>
      <w:bookmarkStart w:id="1" w:name="bookmark1"/>
    </w:p>
    <w:p w14:paraId="00DB1F72" w14:textId="77777777" w:rsidR="00217F93" w:rsidRPr="00755410" w:rsidRDefault="00217F93" w:rsidP="00484A91">
      <w:pPr>
        <w:pStyle w:val="afa"/>
        <w:shd w:val="clear" w:color="auto" w:fill="auto"/>
        <w:rPr>
          <w:color w:val="auto"/>
          <w:lang w:val="en-US"/>
        </w:rPr>
      </w:pPr>
    </w:p>
    <w:p w14:paraId="559D6002" w14:textId="615B2659" w:rsidR="00FB02BD" w:rsidRDefault="005C7FFC" w:rsidP="00484A91">
      <w:pPr>
        <w:pStyle w:val="afa"/>
        <w:shd w:val="clear" w:color="auto" w:fill="auto"/>
        <w:rPr>
          <w:color w:val="auto"/>
        </w:rPr>
      </w:pPr>
      <w:r w:rsidRPr="007D29B8">
        <w:rPr>
          <w:color w:val="auto"/>
        </w:rPr>
        <w:t>2. Описание проблемы, на решение которой направлено предлагаемое правовое регулирование</w:t>
      </w:r>
      <w:bookmarkEnd w:id="1"/>
    </w:p>
    <w:p w14:paraId="769D0D00" w14:textId="77777777" w:rsidR="00484A91" w:rsidRPr="00484A91" w:rsidRDefault="00484A91" w:rsidP="00484A91">
      <w:pPr>
        <w:pStyle w:val="afa"/>
        <w:shd w:val="clear" w:color="auto" w:fill="auto"/>
        <w:rPr>
          <w:color w:val="auto"/>
          <w:sz w:val="10"/>
          <w:szCs w:val="10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539"/>
        <w:gridCol w:w="6804"/>
      </w:tblGrid>
      <w:tr w:rsidR="007D29B8" w:rsidRPr="007D29B8" w14:paraId="3219E23C" w14:textId="77777777">
        <w:trPr>
          <w:cantSplit/>
        </w:trPr>
        <w:tc>
          <w:tcPr>
            <w:tcW w:w="3539" w:type="dxa"/>
          </w:tcPr>
          <w:p w14:paraId="11791C26" w14:textId="77777777" w:rsidR="00FB02BD" w:rsidRPr="007D29B8" w:rsidRDefault="005C7FFC">
            <w:pPr>
              <w:pStyle w:val="afc"/>
              <w:shd w:val="clear" w:color="auto" w:fill="auto"/>
              <w:tabs>
                <w:tab w:val="right" w:pos="3216"/>
              </w:tabs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lastRenderedPageBreak/>
              <w:t>2.1. Описание и причины возникновения проблемы, на решение которой направлен предлагаемый способ регулирования</w:t>
            </w:r>
          </w:p>
        </w:tc>
        <w:tc>
          <w:tcPr>
            <w:tcW w:w="6804" w:type="dxa"/>
          </w:tcPr>
          <w:p w14:paraId="5316879C" w14:textId="0EED3241" w:rsidR="00F3627A" w:rsidRDefault="00F3627A" w:rsidP="00F3627A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F3627A">
              <w:rPr>
                <w:rFonts w:ascii="Times New Roman" w:hAnsi="Times New Roman" w:cs="Times New Roman"/>
                <w:color w:val="auto"/>
              </w:rPr>
              <w:t>В</w:t>
            </w:r>
            <w:r>
              <w:rPr>
                <w:rFonts w:ascii="Times New Roman" w:hAnsi="Times New Roman" w:cs="Times New Roman"/>
                <w:color w:val="auto"/>
              </w:rPr>
              <w:t xml:space="preserve"> настоящее время распространены ситуации, когда </w:t>
            </w:r>
            <w:r w:rsidRPr="00C85AD6">
              <w:rPr>
                <w:rFonts w:ascii="Times New Roman" w:hAnsi="Times New Roman" w:cs="Times New Roman"/>
                <w:color w:val="auto"/>
              </w:rPr>
              <w:t>транспортны</w:t>
            </w:r>
            <w:r>
              <w:rPr>
                <w:rFonts w:ascii="Times New Roman" w:hAnsi="Times New Roman" w:cs="Times New Roman"/>
                <w:color w:val="auto"/>
              </w:rPr>
              <w:t>е</w:t>
            </w:r>
            <w:r w:rsidRPr="00C85AD6">
              <w:rPr>
                <w:rFonts w:ascii="Times New Roman" w:hAnsi="Times New Roman" w:cs="Times New Roman"/>
                <w:color w:val="auto"/>
              </w:rPr>
              <w:t xml:space="preserve"> средств</w:t>
            </w:r>
            <w:r>
              <w:rPr>
                <w:rFonts w:ascii="Times New Roman" w:hAnsi="Times New Roman" w:cs="Times New Roman"/>
                <w:color w:val="auto"/>
              </w:rPr>
              <w:t>а</w:t>
            </w:r>
            <w:r w:rsidRPr="00C85AD6">
              <w:rPr>
                <w:rFonts w:ascii="Times New Roman" w:hAnsi="Times New Roman" w:cs="Times New Roman"/>
                <w:color w:val="auto"/>
              </w:rPr>
              <w:t xml:space="preserve"> граждан</w:t>
            </w:r>
            <w:r>
              <w:rPr>
                <w:rFonts w:ascii="Times New Roman" w:hAnsi="Times New Roman" w:cs="Times New Roman"/>
                <w:color w:val="auto"/>
              </w:rPr>
              <w:t xml:space="preserve"> размещаются </w:t>
            </w:r>
            <w:r w:rsidRPr="00C85AD6">
              <w:rPr>
                <w:rFonts w:ascii="Times New Roman" w:hAnsi="Times New Roman" w:cs="Times New Roman"/>
                <w:color w:val="auto"/>
              </w:rPr>
              <w:t>в непосредственной близости от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C85AD6">
              <w:rPr>
                <w:rFonts w:ascii="Times New Roman" w:hAnsi="Times New Roman" w:cs="Times New Roman"/>
                <w:color w:val="auto"/>
              </w:rPr>
              <w:t>контейнерны</w:t>
            </w:r>
            <w:r>
              <w:rPr>
                <w:rFonts w:ascii="Times New Roman" w:hAnsi="Times New Roman" w:cs="Times New Roman"/>
                <w:color w:val="auto"/>
              </w:rPr>
              <w:t>х</w:t>
            </w:r>
            <w:r w:rsidRPr="00C85AD6">
              <w:rPr>
                <w:rFonts w:ascii="Times New Roman" w:hAnsi="Times New Roman" w:cs="Times New Roman"/>
                <w:color w:val="auto"/>
              </w:rPr>
              <w:t xml:space="preserve"> площад</w:t>
            </w:r>
            <w:r>
              <w:rPr>
                <w:rFonts w:ascii="Times New Roman" w:hAnsi="Times New Roman" w:cs="Times New Roman"/>
                <w:color w:val="auto"/>
              </w:rPr>
              <w:t>ок</w:t>
            </w:r>
            <w:r w:rsidRPr="00C85AD6">
              <w:rPr>
                <w:rFonts w:ascii="Times New Roman" w:hAnsi="Times New Roman" w:cs="Times New Roman"/>
                <w:color w:val="auto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</w:rPr>
              <w:t xml:space="preserve">в связи с чем </w:t>
            </w:r>
            <w:r w:rsidRPr="00F3627A">
              <w:rPr>
                <w:rFonts w:ascii="Times New Roman" w:hAnsi="Times New Roman" w:cs="Times New Roman"/>
                <w:color w:val="auto"/>
              </w:rPr>
              <w:t>специальный транспорт не может своевременно осуществлять мероприятия по выгрузке отходов, что впоследствии негативно сказывается на санитарно-эпидемиологической обстановке в регионе.</w:t>
            </w:r>
          </w:p>
          <w:p w14:paraId="27BEF1EA" w14:textId="6EA03127" w:rsidR="00F3627A" w:rsidRDefault="00BC4986" w:rsidP="00F3627A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Проблема с р</w:t>
            </w:r>
            <w:r w:rsidR="00F3627A">
              <w:rPr>
                <w:rFonts w:ascii="Times New Roman" w:hAnsi="Times New Roman" w:cs="Times New Roman"/>
                <w:color w:val="auto"/>
              </w:rPr>
              <w:t>азмещение</w:t>
            </w:r>
            <w:r>
              <w:rPr>
                <w:rFonts w:ascii="Times New Roman" w:hAnsi="Times New Roman" w:cs="Times New Roman"/>
                <w:color w:val="auto"/>
              </w:rPr>
              <w:t>м</w:t>
            </w:r>
            <w:r w:rsidR="00F3627A" w:rsidRPr="00F3627A">
              <w:rPr>
                <w:rFonts w:ascii="Times New Roman" w:hAnsi="Times New Roman" w:cs="Times New Roman"/>
                <w:bCs/>
                <w:color w:val="auto"/>
              </w:rPr>
              <w:t xml:space="preserve"> объявлений и иных информационных материалов в местах, не предназначенных для этих целей</w:t>
            </w:r>
            <w:r w:rsidR="00F3627A">
              <w:rPr>
                <w:rFonts w:ascii="Times New Roman" w:hAnsi="Times New Roman" w:cs="Times New Roman"/>
                <w:bCs/>
                <w:color w:val="auto"/>
              </w:rPr>
              <w:t xml:space="preserve"> (в том числе информация о ресурсах, занимающихся </w:t>
            </w:r>
            <w:r w:rsidR="00FE469A">
              <w:rPr>
                <w:rFonts w:ascii="Times New Roman" w:hAnsi="Times New Roman" w:cs="Times New Roman"/>
                <w:bCs/>
                <w:color w:val="auto"/>
              </w:rPr>
              <w:t>продажей</w:t>
            </w:r>
            <w:r w:rsidR="00F3627A">
              <w:rPr>
                <w:rFonts w:ascii="Times New Roman" w:hAnsi="Times New Roman" w:cs="Times New Roman"/>
                <w:bCs/>
                <w:color w:val="auto"/>
              </w:rPr>
              <w:t xml:space="preserve"> наркотиков и других психоактивных веществ) </w:t>
            </w:r>
            <w:r w:rsidR="00FE469A">
              <w:rPr>
                <w:rFonts w:ascii="Times New Roman" w:hAnsi="Times New Roman" w:cs="Times New Roman"/>
                <w:bCs/>
                <w:color w:val="auto"/>
              </w:rPr>
              <w:t>становится все более распространенной</w:t>
            </w:r>
            <w:r w:rsidR="00F3627A">
              <w:rPr>
                <w:rFonts w:ascii="Times New Roman" w:hAnsi="Times New Roman" w:cs="Times New Roman"/>
                <w:bCs/>
                <w:color w:val="auto"/>
              </w:rPr>
              <w:t xml:space="preserve">. Так, </w:t>
            </w:r>
            <w:r w:rsidR="00F3627A">
              <w:rPr>
                <w:rFonts w:ascii="Times New Roman" w:hAnsi="Times New Roman" w:cs="Times New Roman"/>
                <w:color w:val="auto"/>
              </w:rPr>
              <w:t>з</w:t>
            </w:r>
            <w:r w:rsidR="00F3627A" w:rsidRPr="00C85AD6">
              <w:rPr>
                <w:rFonts w:ascii="Times New Roman" w:hAnsi="Times New Roman" w:cs="Times New Roman"/>
                <w:color w:val="auto"/>
              </w:rPr>
              <w:t>а 7 месяцев текущего года в городе Пензе было закрашено 2352 надписи, в течение 2023 года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F3627A" w:rsidRPr="00C85AD6">
              <w:rPr>
                <w:rFonts w:ascii="Times New Roman" w:hAnsi="Times New Roman" w:cs="Times New Roman"/>
                <w:color w:val="auto"/>
              </w:rPr>
              <w:t>- 8034, в течение 2022 года -</w:t>
            </w:r>
            <w:r w:rsidR="00F3627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F3627A" w:rsidRPr="00C85AD6">
              <w:rPr>
                <w:rFonts w:ascii="Times New Roman" w:hAnsi="Times New Roman" w:cs="Times New Roman"/>
                <w:color w:val="auto"/>
              </w:rPr>
              <w:t>3641</w:t>
            </w:r>
            <w:r w:rsidR="00F3627A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6E399519" w14:textId="53E974B5" w:rsidR="00FB02BD" w:rsidRPr="007D29B8" w:rsidRDefault="005C7FFC" w:rsidP="00F3627A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7D29B8">
              <w:rPr>
                <w:rFonts w:ascii="Times New Roman" w:hAnsi="Times New Roman" w:cs="Times New Roman"/>
                <w:color w:val="auto"/>
              </w:rPr>
              <w:t xml:space="preserve">Существующие правовые механизмы устранения указанных неблагоприятных факторов </w:t>
            </w:r>
            <w:r w:rsidR="00F3627A">
              <w:rPr>
                <w:rFonts w:ascii="Times New Roman" w:hAnsi="Times New Roman" w:cs="Times New Roman"/>
                <w:color w:val="auto"/>
              </w:rPr>
              <w:t>не</w:t>
            </w:r>
            <w:r w:rsidR="00415CCE">
              <w:rPr>
                <w:rFonts w:ascii="Times New Roman" w:hAnsi="Times New Roman" w:cs="Times New Roman"/>
                <w:color w:val="auto"/>
              </w:rPr>
              <w:t xml:space="preserve">достаточно </w:t>
            </w:r>
            <w:r w:rsidR="00F3627A">
              <w:rPr>
                <w:rFonts w:ascii="Times New Roman" w:hAnsi="Times New Roman" w:cs="Times New Roman"/>
                <w:color w:val="auto"/>
              </w:rPr>
              <w:t>эффективны.</w:t>
            </w:r>
          </w:p>
        </w:tc>
      </w:tr>
      <w:tr w:rsidR="007D29B8" w:rsidRPr="007D29B8" w14:paraId="25F3F918" w14:textId="77777777">
        <w:trPr>
          <w:cantSplit/>
        </w:trPr>
        <w:tc>
          <w:tcPr>
            <w:tcW w:w="3539" w:type="dxa"/>
          </w:tcPr>
          <w:p w14:paraId="2608DEE8" w14:textId="77777777" w:rsidR="00FB02BD" w:rsidRPr="007D29B8" w:rsidRDefault="005C7FFC">
            <w:pPr>
              <w:pStyle w:val="afc"/>
              <w:shd w:val="clear" w:color="auto" w:fill="auto"/>
              <w:rPr>
                <w:color w:val="auto"/>
              </w:rPr>
            </w:pPr>
            <w:r w:rsidRPr="007D29B8">
              <w:rPr>
                <w:color w:val="auto"/>
              </w:rPr>
              <w:t>2.2. Характеристика негативных эффектов, возникающих в связи с наличием проблемы, их количественная оценка</w:t>
            </w:r>
          </w:p>
        </w:tc>
        <w:tc>
          <w:tcPr>
            <w:tcW w:w="6804" w:type="dxa"/>
          </w:tcPr>
          <w:p w14:paraId="3D5C2C38" w14:textId="56DCA72D" w:rsidR="00FB02BD" w:rsidRPr="007D29B8" w:rsidRDefault="005C7FFC" w:rsidP="00C85AD6">
            <w:pPr>
              <w:pStyle w:val="afc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При сохранении существующего правового регулирования сохран</w:t>
            </w:r>
            <w:r w:rsidR="00505BEE">
              <w:rPr>
                <w:color w:val="auto"/>
              </w:rPr>
              <w:t>ит</w:t>
            </w:r>
            <w:r w:rsidRPr="007D29B8">
              <w:rPr>
                <w:color w:val="auto"/>
              </w:rPr>
              <w:t xml:space="preserve">ся </w:t>
            </w:r>
            <w:r w:rsidR="00505BEE">
              <w:rPr>
                <w:color w:val="auto"/>
              </w:rPr>
              <w:t xml:space="preserve">и </w:t>
            </w:r>
            <w:r w:rsidRPr="007D29B8">
              <w:rPr>
                <w:color w:val="auto"/>
              </w:rPr>
              <w:t xml:space="preserve">негативный эффект, выражающийся в </w:t>
            </w:r>
            <w:r w:rsidR="00F3627A">
              <w:rPr>
                <w:color w:val="auto"/>
              </w:rPr>
              <w:t xml:space="preserve">ухудшении </w:t>
            </w:r>
            <w:r w:rsidR="00F3627A" w:rsidRPr="00F3627A">
              <w:rPr>
                <w:color w:val="auto"/>
              </w:rPr>
              <w:t>санитарно-эпидемиологической обстановк</w:t>
            </w:r>
            <w:r w:rsidR="00BC4986">
              <w:rPr>
                <w:color w:val="auto"/>
              </w:rPr>
              <w:t>и</w:t>
            </w:r>
            <w:r w:rsidR="00F3627A" w:rsidRPr="00F3627A">
              <w:rPr>
                <w:color w:val="auto"/>
              </w:rPr>
              <w:t xml:space="preserve"> в регионе</w:t>
            </w:r>
            <w:r w:rsidR="00505BEE">
              <w:rPr>
                <w:color w:val="auto"/>
              </w:rPr>
              <w:t xml:space="preserve"> в случае затруднения процесса вывоза твердых коммунальных отходов</w:t>
            </w:r>
            <w:r w:rsidR="00F3627A">
              <w:rPr>
                <w:color w:val="auto"/>
              </w:rPr>
              <w:t xml:space="preserve">, а также неконтролируемом распространении </w:t>
            </w:r>
            <w:r w:rsidR="00277C06">
              <w:rPr>
                <w:color w:val="auto"/>
              </w:rPr>
              <w:t xml:space="preserve">надписей и рисунков на различных объектах, в том числе распространение </w:t>
            </w:r>
            <w:r w:rsidR="00F3627A">
              <w:rPr>
                <w:color w:val="auto"/>
              </w:rPr>
              <w:t>информации о ресурсах, занимающихся продажей запрещенных веществ.</w:t>
            </w:r>
          </w:p>
          <w:p w14:paraId="14193431" w14:textId="1B34F77E" w:rsidR="00FB02BD" w:rsidRPr="007D29B8" w:rsidRDefault="005C7FFC" w:rsidP="00505BEE">
            <w:pPr>
              <w:pStyle w:val="afc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Дать количественную оценку</w:t>
            </w:r>
            <w:r w:rsidR="00505BEE">
              <w:rPr>
                <w:color w:val="auto"/>
              </w:rPr>
              <w:t xml:space="preserve"> очевидных</w:t>
            </w:r>
            <w:r w:rsidRPr="007D29B8">
              <w:rPr>
                <w:color w:val="auto"/>
              </w:rPr>
              <w:t xml:space="preserve"> негативных эффектов, наступивших в результате </w:t>
            </w:r>
            <w:r w:rsidR="00505BEE">
              <w:rPr>
                <w:color w:val="auto"/>
              </w:rPr>
              <w:t>указанных негативных процессов</w:t>
            </w:r>
            <w:r w:rsidRPr="007D29B8">
              <w:rPr>
                <w:color w:val="auto"/>
              </w:rPr>
              <w:t>,</w:t>
            </w:r>
            <w:r w:rsidR="000102B2">
              <w:rPr>
                <w:color w:val="auto"/>
              </w:rPr>
              <w:t xml:space="preserve"> н</w:t>
            </w:r>
            <w:r w:rsidRPr="007D29B8">
              <w:rPr>
                <w:color w:val="auto"/>
              </w:rPr>
              <w:t>е</w:t>
            </w:r>
            <w:r w:rsidR="000102B2">
              <w:rPr>
                <w:color w:val="auto"/>
              </w:rPr>
              <w:t> </w:t>
            </w:r>
            <w:r w:rsidRPr="007D29B8">
              <w:rPr>
                <w:color w:val="auto"/>
              </w:rPr>
              <w:t xml:space="preserve">представляется возможным, поскольку </w:t>
            </w:r>
            <w:r w:rsidR="00505BEE">
              <w:rPr>
                <w:color w:val="auto"/>
              </w:rPr>
              <w:t xml:space="preserve">какие-либо исследования </w:t>
            </w:r>
            <w:r w:rsidRPr="007D29B8">
              <w:rPr>
                <w:color w:val="auto"/>
              </w:rPr>
              <w:t xml:space="preserve">по указанной тематике не </w:t>
            </w:r>
            <w:r w:rsidR="00505BEE">
              <w:rPr>
                <w:color w:val="auto"/>
              </w:rPr>
              <w:t>проводились.</w:t>
            </w:r>
          </w:p>
        </w:tc>
      </w:tr>
      <w:tr w:rsidR="007D29B8" w:rsidRPr="007D29B8" w14:paraId="62726A8C" w14:textId="77777777">
        <w:trPr>
          <w:cantSplit/>
        </w:trPr>
        <w:tc>
          <w:tcPr>
            <w:tcW w:w="3539" w:type="dxa"/>
          </w:tcPr>
          <w:p w14:paraId="1BA7D787" w14:textId="77777777" w:rsidR="00FB02BD" w:rsidRPr="007D29B8" w:rsidRDefault="005C7FFC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2.3. 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6804" w:type="dxa"/>
          </w:tcPr>
          <w:p w14:paraId="04C6118E" w14:textId="77777777" w:rsidR="00BC4986" w:rsidRDefault="00BC4986" w:rsidP="00BC4986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Административная ответственность за </w:t>
            </w:r>
            <w:r w:rsidRPr="00BC4986">
              <w:rPr>
                <w:color w:val="auto"/>
              </w:rPr>
              <w:t>создание препятствий для вывоза твердых коммунальных отходов</w:t>
            </w:r>
            <w:r>
              <w:rPr>
                <w:color w:val="auto"/>
              </w:rPr>
              <w:t xml:space="preserve"> действующим региональным законодательством не предусмотрена.</w:t>
            </w:r>
          </w:p>
          <w:p w14:paraId="1104064D" w14:textId="67A761D9" w:rsidR="00FB02BD" w:rsidRPr="007D29B8" w:rsidRDefault="00BC4986" w:rsidP="00BC4986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Действующие меры административной ответственности за размещение </w:t>
            </w:r>
            <w:r w:rsidRPr="00C85AD6">
              <w:rPr>
                <w:color w:val="auto"/>
              </w:rPr>
              <w:t>надписей и рисунков на различных объектах города Пензы</w:t>
            </w:r>
            <w:r>
              <w:rPr>
                <w:color w:val="auto"/>
              </w:rPr>
              <w:t xml:space="preserve"> и области недостаточно</w:t>
            </w:r>
            <w:r w:rsidR="005C7FFC" w:rsidRPr="007D29B8">
              <w:rPr>
                <w:color w:val="auto"/>
              </w:rPr>
              <w:t xml:space="preserve"> </w:t>
            </w:r>
            <w:r>
              <w:rPr>
                <w:color w:val="auto"/>
              </w:rPr>
              <w:t>э</w:t>
            </w:r>
            <w:r w:rsidR="005C7FFC" w:rsidRPr="007D29B8">
              <w:rPr>
                <w:color w:val="auto"/>
              </w:rPr>
              <w:t>ффективн</w:t>
            </w:r>
            <w:r>
              <w:rPr>
                <w:color w:val="auto"/>
              </w:rPr>
              <w:t>ы</w:t>
            </w:r>
            <w:r w:rsidR="005C7FFC" w:rsidRPr="007D29B8">
              <w:rPr>
                <w:color w:val="auto"/>
              </w:rPr>
              <w:t>.</w:t>
            </w:r>
          </w:p>
        </w:tc>
      </w:tr>
      <w:tr w:rsidR="007D29B8" w:rsidRPr="007D29B8" w14:paraId="72906A69" w14:textId="77777777">
        <w:trPr>
          <w:cantSplit/>
        </w:trPr>
        <w:tc>
          <w:tcPr>
            <w:tcW w:w="3539" w:type="dxa"/>
          </w:tcPr>
          <w:p w14:paraId="5A6E6E00" w14:textId="77777777" w:rsidR="00FB02BD" w:rsidRPr="007D29B8" w:rsidRDefault="005C7FFC">
            <w:pPr>
              <w:pStyle w:val="afc"/>
              <w:shd w:val="clear" w:color="auto" w:fill="auto"/>
              <w:tabs>
                <w:tab w:val="left" w:pos="1550"/>
              </w:tabs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2.4. Прогноз развития ситуации при сохранении текущего регулирования</w:t>
            </w:r>
          </w:p>
        </w:tc>
        <w:tc>
          <w:tcPr>
            <w:tcW w:w="6804" w:type="dxa"/>
          </w:tcPr>
          <w:p w14:paraId="597EDA7A" w14:textId="2CDFBDA2" w:rsidR="00FB02BD" w:rsidRPr="007D29B8" w:rsidRDefault="005C7FFC" w:rsidP="00BC4986">
            <w:pPr>
              <w:pStyle w:val="afc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 xml:space="preserve">Непринятие проекта закона в представленной редакции сохранит </w:t>
            </w:r>
            <w:r w:rsidR="00BC4986">
              <w:rPr>
                <w:color w:val="auto"/>
              </w:rPr>
              <w:t>негативные эффекты, вызываемые указанными проблемами</w:t>
            </w:r>
            <w:r w:rsidRPr="007D29B8">
              <w:rPr>
                <w:color w:val="auto"/>
              </w:rPr>
              <w:t>.</w:t>
            </w:r>
          </w:p>
        </w:tc>
      </w:tr>
      <w:tr w:rsidR="007D29B8" w:rsidRPr="007D29B8" w14:paraId="19C38230" w14:textId="77777777">
        <w:trPr>
          <w:cantSplit/>
        </w:trPr>
        <w:tc>
          <w:tcPr>
            <w:tcW w:w="3539" w:type="dxa"/>
          </w:tcPr>
          <w:p w14:paraId="294F3429" w14:textId="77777777" w:rsidR="00FB02BD" w:rsidRPr="007D29B8" w:rsidRDefault="005C7FFC">
            <w:pPr>
              <w:pStyle w:val="afc"/>
              <w:shd w:val="clear" w:color="auto" w:fill="auto"/>
              <w:rPr>
                <w:color w:val="auto"/>
              </w:rPr>
            </w:pPr>
            <w:r w:rsidRPr="007D29B8">
              <w:rPr>
                <w:color w:val="auto"/>
              </w:rPr>
              <w:t>2.5. Опыт решения аналогичных проблем в других субъектах Российской Федерации</w:t>
            </w:r>
          </w:p>
          <w:p w14:paraId="5E90BFAA" w14:textId="77777777" w:rsidR="00FB02BD" w:rsidRPr="007D29B8" w:rsidRDefault="00FB02BD">
            <w:pPr>
              <w:pStyle w:val="afc"/>
              <w:shd w:val="clear" w:color="auto" w:fill="auto"/>
              <w:rPr>
                <w:color w:val="auto"/>
              </w:rPr>
            </w:pPr>
          </w:p>
          <w:p w14:paraId="0995EA75" w14:textId="77777777" w:rsidR="00FB02BD" w:rsidRPr="007D29B8" w:rsidRDefault="005C7FFC">
            <w:pPr>
              <w:pStyle w:val="afc"/>
              <w:shd w:val="clear" w:color="auto" w:fill="auto"/>
              <w:rPr>
                <w:color w:val="auto"/>
              </w:rPr>
            </w:pPr>
            <w:r w:rsidRPr="007D29B8">
              <w:rPr>
                <w:color w:val="auto"/>
              </w:rPr>
              <w:t>Источники данных</w:t>
            </w:r>
          </w:p>
        </w:tc>
        <w:tc>
          <w:tcPr>
            <w:tcW w:w="6804" w:type="dxa"/>
          </w:tcPr>
          <w:p w14:paraId="115DF83F" w14:textId="77777777" w:rsidR="00780DF0" w:rsidRPr="00780DF0" w:rsidRDefault="00780DF0" w:rsidP="00780DF0">
            <w:pPr>
              <w:pStyle w:val="afc"/>
              <w:tabs>
                <w:tab w:val="left" w:pos="1550"/>
              </w:tabs>
              <w:rPr>
                <w:color w:val="auto"/>
              </w:rPr>
            </w:pPr>
            <w:r w:rsidRPr="00780DF0">
              <w:rPr>
                <w:color w:val="auto"/>
              </w:rPr>
              <w:t>Данная административная ответственность установлена в ряде субъектов Российской Федерации (Московская, Ленинградская, Новгородская, Калужская, Липецкая, Нижегородская, Саратовская области).</w:t>
            </w:r>
          </w:p>
          <w:p w14:paraId="3B1C06BB" w14:textId="77777777" w:rsidR="00FB02BD" w:rsidRPr="007D29B8" w:rsidRDefault="00FB02BD" w:rsidP="00404F6C">
            <w:pPr>
              <w:pStyle w:val="afc"/>
              <w:shd w:val="clear" w:color="auto" w:fill="auto"/>
              <w:tabs>
                <w:tab w:val="left" w:pos="1550"/>
              </w:tabs>
              <w:ind w:firstLine="289"/>
              <w:rPr>
                <w:color w:val="auto"/>
              </w:rPr>
            </w:pPr>
          </w:p>
          <w:p w14:paraId="3D3AF486" w14:textId="77777777" w:rsidR="00FB02BD" w:rsidRPr="007D29B8" w:rsidRDefault="005C7FFC" w:rsidP="00C85AD6">
            <w:pPr>
              <w:pStyle w:val="afc"/>
              <w:shd w:val="clear" w:color="auto" w:fill="auto"/>
              <w:tabs>
                <w:tab w:val="left" w:pos="1550"/>
              </w:tabs>
              <w:rPr>
                <w:color w:val="auto"/>
              </w:rPr>
            </w:pPr>
            <w:r w:rsidRPr="007D29B8">
              <w:rPr>
                <w:color w:val="auto"/>
              </w:rPr>
              <w:t>Справочная правовая система «Консультант плюс регион»</w:t>
            </w:r>
          </w:p>
        </w:tc>
      </w:tr>
      <w:tr w:rsidR="00FB02BD" w:rsidRPr="007D29B8" w14:paraId="5219B412" w14:textId="77777777">
        <w:trPr>
          <w:cantSplit/>
        </w:trPr>
        <w:tc>
          <w:tcPr>
            <w:tcW w:w="3539" w:type="dxa"/>
          </w:tcPr>
          <w:p w14:paraId="7C66262E" w14:textId="77777777" w:rsidR="00FB02BD" w:rsidRPr="007D29B8" w:rsidRDefault="005C7FFC">
            <w:pPr>
              <w:pStyle w:val="afc"/>
              <w:shd w:val="clear" w:color="auto" w:fill="auto"/>
              <w:rPr>
                <w:color w:val="auto"/>
              </w:rPr>
            </w:pPr>
            <w:r w:rsidRPr="007D29B8">
              <w:rPr>
                <w:color w:val="auto"/>
              </w:rPr>
              <w:t>2.6. Альтернативные способы решения проблемы</w:t>
            </w:r>
          </w:p>
        </w:tc>
        <w:tc>
          <w:tcPr>
            <w:tcW w:w="6804" w:type="dxa"/>
          </w:tcPr>
          <w:p w14:paraId="75D39C22" w14:textId="1E7AAFEB" w:rsidR="00FB02BD" w:rsidRPr="007D29B8" w:rsidRDefault="005C7FFC" w:rsidP="00C85AD6">
            <w:pPr>
              <w:pStyle w:val="afc"/>
              <w:shd w:val="clear" w:color="auto" w:fill="auto"/>
              <w:rPr>
                <w:color w:val="auto"/>
              </w:rPr>
            </w:pPr>
            <w:r w:rsidRPr="007D29B8">
              <w:rPr>
                <w:color w:val="auto"/>
              </w:rPr>
              <w:t>Сохранение т</w:t>
            </w:r>
            <w:r w:rsidR="00A5698C">
              <w:rPr>
                <w:color w:val="auto"/>
              </w:rPr>
              <w:t>екущего правового регулирования</w:t>
            </w:r>
            <w:r w:rsidR="00BC4986">
              <w:rPr>
                <w:color w:val="auto"/>
              </w:rPr>
              <w:t>.</w:t>
            </w:r>
          </w:p>
        </w:tc>
      </w:tr>
    </w:tbl>
    <w:p w14:paraId="3F1DE9C9" w14:textId="77777777" w:rsidR="00FB02BD" w:rsidRPr="007D29B8" w:rsidRDefault="00FB02BD">
      <w:pPr>
        <w:pStyle w:val="afa"/>
        <w:shd w:val="clear" w:color="auto" w:fill="auto"/>
        <w:ind w:left="970"/>
        <w:jc w:val="left"/>
        <w:rPr>
          <w:color w:val="auto"/>
        </w:rPr>
      </w:pPr>
      <w:bookmarkStart w:id="2" w:name="bookmark2"/>
    </w:p>
    <w:p w14:paraId="799E964A" w14:textId="0208B443" w:rsidR="00FB02BD" w:rsidRDefault="005C7FFC">
      <w:pPr>
        <w:pStyle w:val="afa"/>
        <w:shd w:val="clear" w:color="auto" w:fill="auto"/>
        <w:ind w:left="970"/>
        <w:jc w:val="left"/>
        <w:rPr>
          <w:color w:val="auto"/>
        </w:rPr>
      </w:pPr>
      <w:r w:rsidRPr="007D29B8">
        <w:rPr>
          <w:color w:val="auto"/>
        </w:rPr>
        <w:t>3. Цели предлагаемого правового регулирования и показатели их достижения</w:t>
      </w:r>
      <w:bookmarkEnd w:id="2"/>
    </w:p>
    <w:p w14:paraId="22F81A2D" w14:textId="77777777" w:rsidR="00484A91" w:rsidRPr="007D29B8" w:rsidRDefault="00484A91">
      <w:pPr>
        <w:pStyle w:val="afa"/>
        <w:shd w:val="clear" w:color="auto" w:fill="auto"/>
        <w:ind w:left="970"/>
        <w:jc w:val="left"/>
        <w:rPr>
          <w:color w:val="auto"/>
        </w:rPr>
      </w:pPr>
    </w:p>
    <w:tbl>
      <w:tblPr>
        <w:tblStyle w:val="afd"/>
        <w:tblW w:w="10342" w:type="dxa"/>
        <w:tblLook w:val="04A0" w:firstRow="1" w:lastRow="0" w:firstColumn="1" w:lastColumn="0" w:noHBand="0" w:noVBand="1"/>
      </w:tblPr>
      <w:tblGrid>
        <w:gridCol w:w="3652"/>
        <w:gridCol w:w="3714"/>
        <w:gridCol w:w="2976"/>
      </w:tblGrid>
      <w:tr w:rsidR="007D29B8" w:rsidRPr="007D29B8" w14:paraId="56A824EE" w14:textId="77777777" w:rsidTr="00250894">
        <w:tc>
          <w:tcPr>
            <w:tcW w:w="3652" w:type="dxa"/>
          </w:tcPr>
          <w:p w14:paraId="53F87FA8" w14:textId="77777777" w:rsidR="00FB02BD" w:rsidRPr="007D29B8" w:rsidRDefault="005C7FFC" w:rsidP="00E01A88">
            <w:pPr>
              <w:pStyle w:val="afa"/>
              <w:shd w:val="clear" w:color="auto" w:fill="auto"/>
              <w:jc w:val="both"/>
              <w:rPr>
                <w:b w:val="0"/>
                <w:color w:val="auto"/>
              </w:rPr>
            </w:pPr>
            <w:bookmarkStart w:id="3" w:name="bookmark3"/>
            <w:r w:rsidRPr="007D29B8">
              <w:rPr>
                <w:b w:val="0"/>
                <w:color w:val="auto"/>
              </w:rPr>
              <w:t>3.1. Цели предлагаемого правового регулирования</w:t>
            </w:r>
            <w:bookmarkEnd w:id="3"/>
          </w:p>
        </w:tc>
        <w:tc>
          <w:tcPr>
            <w:tcW w:w="3714" w:type="dxa"/>
          </w:tcPr>
          <w:p w14:paraId="7F4623B9" w14:textId="77777777" w:rsidR="00FB02BD" w:rsidRPr="007D29B8" w:rsidRDefault="005C7FFC" w:rsidP="00E01A88">
            <w:pPr>
              <w:pStyle w:val="afa"/>
              <w:shd w:val="clear" w:color="auto" w:fill="auto"/>
              <w:jc w:val="both"/>
              <w:rPr>
                <w:b w:val="0"/>
                <w:color w:val="auto"/>
              </w:rPr>
            </w:pPr>
            <w:bookmarkStart w:id="4" w:name="bookmark4"/>
            <w:r w:rsidRPr="007D29B8">
              <w:rPr>
                <w:b w:val="0"/>
                <w:color w:val="auto"/>
              </w:rPr>
              <w:t>3.2. Показатели достижения целей предлагаемого правового регулирования</w:t>
            </w:r>
            <w:bookmarkEnd w:id="4"/>
          </w:p>
        </w:tc>
        <w:tc>
          <w:tcPr>
            <w:tcW w:w="2976" w:type="dxa"/>
          </w:tcPr>
          <w:p w14:paraId="40D56C4A" w14:textId="77777777" w:rsidR="00FB02BD" w:rsidRPr="007D29B8" w:rsidRDefault="005C7FFC" w:rsidP="00E01A88">
            <w:pPr>
              <w:pStyle w:val="afa"/>
              <w:shd w:val="clear" w:color="auto" w:fill="auto"/>
              <w:jc w:val="both"/>
              <w:rPr>
                <w:b w:val="0"/>
                <w:color w:val="auto"/>
              </w:rPr>
            </w:pPr>
            <w:bookmarkStart w:id="5" w:name="bookmark5"/>
            <w:r w:rsidRPr="007D29B8">
              <w:rPr>
                <w:b w:val="0"/>
                <w:color w:val="auto"/>
              </w:rPr>
              <w:t>3.3. Сроки достижения целей предлагаемого правового регулирования</w:t>
            </w:r>
            <w:bookmarkEnd w:id="5"/>
          </w:p>
        </w:tc>
      </w:tr>
      <w:tr w:rsidR="00FB02BD" w:rsidRPr="007D29B8" w14:paraId="23E7C25C" w14:textId="77777777" w:rsidTr="00250894">
        <w:tc>
          <w:tcPr>
            <w:tcW w:w="3652" w:type="dxa"/>
          </w:tcPr>
          <w:p w14:paraId="0B9D9455" w14:textId="0BF7743C" w:rsidR="00FB02BD" w:rsidRPr="007D29B8" w:rsidRDefault="005C7FFC" w:rsidP="00E01A88">
            <w:pPr>
              <w:pStyle w:val="afa"/>
              <w:shd w:val="clear" w:color="auto" w:fill="auto"/>
              <w:jc w:val="both"/>
              <w:rPr>
                <w:b w:val="0"/>
                <w:color w:val="auto"/>
              </w:rPr>
            </w:pPr>
            <w:r w:rsidRPr="007D29B8">
              <w:rPr>
                <w:rFonts w:eastAsia="Courier New"/>
                <w:b w:val="0"/>
                <w:color w:val="auto"/>
              </w:rPr>
              <w:t xml:space="preserve">Настоящий закон разработан в </w:t>
            </w:r>
            <w:r w:rsidRPr="00277C06">
              <w:rPr>
                <w:rFonts w:eastAsia="Courier New"/>
                <w:b w:val="0"/>
                <w:color w:val="auto"/>
              </w:rPr>
              <w:t>целях</w:t>
            </w:r>
            <w:r w:rsidR="00277C06" w:rsidRPr="00277C06">
              <w:rPr>
                <w:rFonts w:eastAsia="Courier New"/>
                <w:b w:val="0"/>
                <w:color w:val="auto"/>
              </w:rPr>
              <w:t xml:space="preserve"> </w:t>
            </w:r>
            <w:r w:rsidR="00277C06" w:rsidRPr="00277C06">
              <w:rPr>
                <w:b w:val="0"/>
                <w:color w:val="auto"/>
              </w:rPr>
              <w:t xml:space="preserve">создания комфортной </w:t>
            </w:r>
            <w:r w:rsidR="00277C06" w:rsidRPr="00277C06">
              <w:rPr>
                <w:b w:val="0"/>
                <w:color w:val="auto"/>
              </w:rPr>
              <w:lastRenderedPageBreak/>
              <w:t>городской среды</w:t>
            </w:r>
            <w:r w:rsidRPr="00277C06">
              <w:rPr>
                <w:rFonts w:eastAsia="Courier New"/>
                <w:b w:val="0"/>
                <w:color w:val="auto"/>
              </w:rPr>
              <w:t>.</w:t>
            </w:r>
          </w:p>
        </w:tc>
        <w:tc>
          <w:tcPr>
            <w:tcW w:w="3714" w:type="dxa"/>
          </w:tcPr>
          <w:p w14:paraId="37503A80" w14:textId="0029059C" w:rsidR="00FB02BD" w:rsidRPr="007D29B8" w:rsidRDefault="005C7FFC" w:rsidP="006D4480">
            <w:pPr>
              <w:pStyle w:val="afc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lastRenderedPageBreak/>
              <w:t>Создание приемлемых услови</w:t>
            </w:r>
            <w:r w:rsidR="00250894">
              <w:rPr>
                <w:color w:val="auto"/>
              </w:rPr>
              <w:t>й</w:t>
            </w:r>
            <w:r w:rsidRPr="007D29B8">
              <w:rPr>
                <w:color w:val="auto"/>
              </w:rPr>
              <w:t xml:space="preserve"> для </w:t>
            </w:r>
            <w:r w:rsidR="00277C06">
              <w:rPr>
                <w:color w:val="auto"/>
              </w:rPr>
              <w:t xml:space="preserve">беспрепятственного доступа </w:t>
            </w:r>
            <w:r w:rsidR="00250894">
              <w:rPr>
                <w:color w:val="auto"/>
              </w:rPr>
              <w:lastRenderedPageBreak/>
              <w:t xml:space="preserve">организаций, осуществляющих вывоз твердых коммунальных отходов, сокращения количества </w:t>
            </w:r>
            <w:r w:rsidR="00250894" w:rsidRPr="00C85AD6">
              <w:rPr>
                <w:color w:val="auto"/>
              </w:rPr>
              <w:t>надписей и рисунков на различных объектах города Пензы</w:t>
            </w:r>
            <w:r w:rsidR="00250894">
              <w:rPr>
                <w:color w:val="auto"/>
              </w:rPr>
              <w:t>, в</w:t>
            </w:r>
            <w:r w:rsidR="00250894" w:rsidRPr="00C85AD6">
              <w:rPr>
                <w:color w:val="auto"/>
              </w:rPr>
              <w:t xml:space="preserve"> том числе</w:t>
            </w:r>
            <w:r w:rsidR="00250894">
              <w:rPr>
                <w:color w:val="auto"/>
              </w:rPr>
              <w:t xml:space="preserve"> </w:t>
            </w:r>
            <w:r w:rsidR="006D4480">
              <w:rPr>
                <w:color w:val="auto"/>
              </w:rPr>
              <w:t>содержащих</w:t>
            </w:r>
            <w:r w:rsidR="00250894" w:rsidRPr="00C85AD6">
              <w:rPr>
                <w:color w:val="auto"/>
              </w:rPr>
              <w:t xml:space="preserve"> реклам</w:t>
            </w:r>
            <w:r w:rsidR="006D4480">
              <w:rPr>
                <w:color w:val="auto"/>
              </w:rPr>
              <w:t>у</w:t>
            </w:r>
            <w:r w:rsidR="00250894" w:rsidRPr="00C85AD6">
              <w:rPr>
                <w:color w:val="auto"/>
              </w:rPr>
              <w:t xml:space="preserve"> ресурсов, занимающихся продажей наркотиков и психоактивных веществ.</w:t>
            </w:r>
            <w:r w:rsidR="00250894">
              <w:rPr>
                <w:color w:val="auto"/>
              </w:rPr>
              <w:t xml:space="preserve"> </w:t>
            </w:r>
          </w:p>
        </w:tc>
        <w:tc>
          <w:tcPr>
            <w:tcW w:w="2976" w:type="dxa"/>
          </w:tcPr>
          <w:p w14:paraId="1BE10E21" w14:textId="41D67674" w:rsidR="00FB02BD" w:rsidRPr="007D29B8" w:rsidRDefault="005C7FFC" w:rsidP="00E01A88">
            <w:pPr>
              <w:pStyle w:val="afa"/>
              <w:jc w:val="both"/>
              <w:rPr>
                <w:b w:val="0"/>
                <w:color w:val="auto"/>
              </w:rPr>
            </w:pPr>
            <w:r w:rsidRPr="007D29B8">
              <w:rPr>
                <w:b w:val="0"/>
                <w:color w:val="auto"/>
              </w:rPr>
              <w:lastRenderedPageBreak/>
              <w:t xml:space="preserve">В течение всего срока действия Закона </w:t>
            </w:r>
            <w:r w:rsidRPr="007D29B8">
              <w:rPr>
                <w:b w:val="0"/>
                <w:color w:val="auto"/>
              </w:rPr>
              <w:lastRenderedPageBreak/>
              <w:t xml:space="preserve">Пензенской области «О внесении изменений в </w:t>
            </w:r>
            <w:r w:rsidR="00250894">
              <w:rPr>
                <w:b w:val="0"/>
                <w:color w:val="auto"/>
              </w:rPr>
              <w:t>отдельные законы Пензенской области</w:t>
            </w:r>
            <w:r w:rsidRPr="007D29B8">
              <w:rPr>
                <w:b w:val="0"/>
                <w:color w:val="auto"/>
              </w:rPr>
              <w:t>»</w:t>
            </w:r>
          </w:p>
        </w:tc>
      </w:tr>
    </w:tbl>
    <w:p w14:paraId="0D180A02" w14:textId="77777777" w:rsidR="00FB02BD" w:rsidRPr="007D29B8" w:rsidRDefault="00FB02BD">
      <w:pPr>
        <w:pStyle w:val="afa"/>
        <w:shd w:val="clear" w:color="auto" w:fill="auto"/>
        <w:ind w:left="970"/>
        <w:jc w:val="left"/>
        <w:rPr>
          <w:color w:val="auto"/>
        </w:rPr>
      </w:pPr>
    </w:p>
    <w:p w14:paraId="6E44A63F" w14:textId="2310EDCB" w:rsidR="00FB02BD" w:rsidRDefault="005C7FFC">
      <w:pPr>
        <w:pStyle w:val="afa"/>
        <w:shd w:val="clear" w:color="auto" w:fill="auto"/>
        <w:rPr>
          <w:color w:val="auto"/>
        </w:rPr>
      </w:pPr>
      <w:bookmarkStart w:id="6" w:name="bookmark8"/>
      <w:r w:rsidRPr="007D29B8">
        <w:rPr>
          <w:color w:val="auto"/>
        </w:rPr>
        <w:t>4. Описание основных групп субъектов предпринимательской и иной экономической деятельности, иных лиц, интересы которых могут быть затронуты предполагаемым правовым регулированием</w:t>
      </w:r>
      <w:bookmarkEnd w:id="6"/>
    </w:p>
    <w:p w14:paraId="5B7F4D20" w14:textId="77777777" w:rsidR="00484A91" w:rsidRPr="007D29B8" w:rsidRDefault="00484A91">
      <w:pPr>
        <w:pStyle w:val="afa"/>
        <w:shd w:val="clear" w:color="auto" w:fill="auto"/>
        <w:rPr>
          <w:color w:val="auto"/>
        </w:rPr>
      </w:pPr>
    </w:p>
    <w:tbl>
      <w:tblPr>
        <w:tblStyle w:val="afd"/>
        <w:tblW w:w="10343" w:type="dxa"/>
        <w:tblLook w:val="04A0" w:firstRow="1" w:lastRow="0" w:firstColumn="1" w:lastColumn="0" w:noHBand="0" w:noVBand="1"/>
      </w:tblPr>
      <w:tblGrid>
        <w:gridCol w:w="3652"/>
        <w:gridCol w:w="3686"/>
        <w:gridCol w:w="3005"/>
      </w:tblGrid>
      <w:tr w:rsidR="007D29B8" w:rsidRPr="007D29B8" w14:paraId="6A0D1513" w14:textId="77777777" w:rsidTr="00E01A88">
        <w:tc>
          <w:tcPr>
            <w:tcW w:w="3652" w:type="dxa"/>
          </w:tcPr>
          <w:p w14:paraId="5AAAAF94" w14:textId="77777777" w:rsidR="00FB02BD" w:rsidRPr="007D29B8" w:rsidRDefault="005C7FFC" w:rsidP="00E01A88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686" w:type="dxa"/>
          </w:tcPr>
          <w:p w14:paraId="611EA1CC" w14:textId="77777777" w:rsidR="00FB02BD" w:rsidRPr="007D29B8" w:rsidRDefault="005C7FFC" w:rsidP="00E01A88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4.2. Количественная оценка участников группы</w:t>
            </w:r>
          </w:p>
        </w:tc>
        <w:tc>
          <w:tcPr>
            <w:tcW w:w="3005" w:type="dxa"/>
          </w:tcPr>
          <w:p w14:paraId="6F31F190" w14:textId="77777777" w:rsidR="00FB02BD" w:rsidRPr="007D29B8" w:rsidRDefault="005C7FFC" w:rsidP="00E01A88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4.3. Источники данных</w:t>
            </w:r>
          </w:p>
        </w:tc>
      </w:tr>
      <w:tr w:rsidR="00404F6C" w:rsidRPr="007D29B8" w14:paraId="0709706B" w14:textId="77777777" w:rsidTr="00E01A88">
        <w:trPr>
          <w:trHeight w:val="4010"/>
        </w:trPr>
        <w:tc>
          <w:tcPr>
            <w:tcW w:w="3652" w:type="dxa"/>
          </w:tcPr>
          <w:p w14:paraId="12EE6C2C" w14:textId="28481DCE" w:rsidR="009C3A81" w:rsidRPr="007D29B8" w:rsidRDefault="00EF0E6C" w:rsidP="00BB368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Граждане-владельцы автомобилей, проживающие в непосредственной близости от мест сбора твердых коммунальных отходов, а также индивидуальные предприниматели и организации, являющиеся собственниками автомобилей, адрес регистрации и/или место осуществления деятельности которых находится в непосредственной близости от мест сбора твердых коммунальных отходов, использующие подъездные пути к ним в качестве места парковки</w:t>
            </w:r>
          </w:p>
        </w:tc>
        <w:tc>
          <w:tcPr>
            <w:tcW w:w="3686" w:type="dxa"/>
          </w:tcPr>
          <w:p w14:paraId="5FB88789" w14:textId="3DEAB312" w:rsidR="00FB02BD" w:rsidRPr="007D29B8" w:rsidRDefault="005C7FFC" w:rsidP="00BB3683">
            <w:pPr>
              <w:pStyle w:val="ConsPlusNormal"/>
              <w:jc w:val="both"/>
              <w:rPr>
                <w:szCs w:val="24"/>
              </w:rPr>
            </w:pPr>
            <w:r w:rsidRPr="007D29B8">
              <w:t xml:space="preserve">Не представляется возможным определить в связи с тем, что данная тематика не отнесена к предметам статистических </w:t>
            </w:r>
            <w:r w:rsidR="00FE3B6A">
              <w:t xml:space="preserve">и каких-либо других </w:t>
            </w:r>
            <w:r w:rsidRPr="007D29B8">
              <w:t>исследований</w:t>
            </w:r>
          </w:p>
        </w:tc>
        <w:tc>
          <w:tcPr>
            <w:tcW w:w="3005" w:type="dxa"/>
          </w:tcPr>
          <w:p w14:paraId="45346B69" w14:textId="2FABD9C4" w:rsidR="00FB02BD" w:rsidRPr="007D29B8" w:rsidRDefault="00FE3B6A" w:rsidP="00FE3B6A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102A611C" w14:textId="4A9CEC27" w:rsidR="00FB02BD" w:rsidRDefault="00FB02BD">
      <w:pPr>
        <w:pStyle w:val="afa"/>
        <w:shd w:val="clear" w:color="auto" w:fill="auto"/>
        <w:rPr>
          <w:color w:val="auto"/>
        </w:rPr>
      </w:pPr>
    </w:p>
    <w:p w14:paraId="44DC3767" w14:textId="0EE2E7C6" w:rsidR="00FB02BD" w:rsidRDefault="005C7FFC" w:rsidP="00404F6C">
      <w:pPr>
        <w:pStyle w:val="afa"/>
        <w:shd w:val="clear" w:color="auto" w:fill="auto"/>
        <w:rPr>
          <w:color w:val="auto"/>
        </w:rPr>
      </w:pPr>
      <w:bookmarkStart w:id="7" w:name="bookmark9"/>
      <w:r w:rsidRPr="007D29B8">
        <w:rPr>
          <w:color w:val="auto"/>
        </w:rPr>
        <w:t>5.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</w:t>
      </w:r>
      <w:bookmarkEnd w:id="7"/>
      <w:r w:rsidRPr="007D29B8">
        <w:rPr>
          <w:color w:val="auto"/>
        </w:rPr>
        <w:t xml:space="preserve"> в связи с введением предлагаемого правового регулирования</w:t>
      </w:r>
    </w:p>
    <w:p w14:paraId="31E24610" w14:textId="77777777" w:rsidR="00404F6C" w:rsidRDefault="00404F6C" w:rsidP="00404F6C">
      <w:pPr>
        <w:pStyle w:val="afa"/>
        <w:shd w:val="clear" w:color="auto" w:fill="auto"/>
        <w:rPr>
          <w:color w:val="auto"/>
        </w:rPr>
      </w:pPr>
    </w:p>
    <w:tbl>
      <w:tblPr>
        <w:tblW w:w="103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1694"/>
        <w:gridCol w:w="3409"/>
        <w:gridCol w:w="1991"/>
      </w:tblGrid>
      <w:tr w:rsidR="007D29B8" w:rsidRPr="007D29B8" w14:paraId="372B353E" w14:textId="77777777" w:rsidTr="00404F6C">
        <w:trPr>
          <w:trHeight w:hRule="exact" w:val="174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64827" w14:textId="77777777" w:rsidR="00FB02BD" w:rsidRPr="007D29B8" w:rsidRDefault="005C7FFC" w:rsidP="009C3A81">
            <w:pPr>
              <w:pStyle w:val="afc"/>
              <w:shd w:val="clear" w:color="auto" w:fill="auto"/>
              <w:ind w:left="127" w:right="136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5.1.</w:t>
            </w:r>
          </w:p>
          <w:p w14:paraId="564AE2EC" w14:textId="77777777" w:rsidR="00FB02BD" w:rsidRPr="007D29B8" w:rsidRDefault="005C7FFC" w:rsidP="009C3A81">
            <w:pPr>
              <w:pStyle w:val="afc"/>
              <w:shd w:val="clear" w:color="auto" w:fill="auto"/>
              <w:ind w:left="127" w:right="136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Наименование функции (полномочия, обязанности или права)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06103" w14:textId="77777777" w:rsidR="00FB02BD" w:rsidRPr="007D29B8" w:rsidRDefault="005C7FFC" w:rsidP="009C3A81">
            <w:pPr>
              <w:pStyle w:val="afc"/>
              <w:shd w:val="clear" w:color="auto" w:fill="auto"/>
              <w:ind w:left="133" w:right="130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5.2. Характеристика функции (новая/ изменяемая/ отменяемая)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66B6F" w14:textId="77777777" w:rsidR="00FB02BD" w:rsidRPr="007D29B8" w:rsidRDefault="005C7FFC" w:rsidP="009C3A81">
            <w:pPr>
              <w:pStyle w:val="afc"/>
              <w:shd w:val="clear" w:color="auto" w:fill="auto"/>
              <w:ind w:left="139" w:right="133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5.3. Предполагаемый порядок реализации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1455C5" w14:textId="77777777" w:rsidR="00FB02BD" w:rsidRPr="007D29B8" w:rsidRDefault="005C7FFC" w:rsidP="009C3A81">
            <w:pPr>
              <w:pStyle w:val="afc"/>
              <w:shd w:val="clear" w:color="auto" w:fill="auto"/>
              <w:ind w:left="121" w:right="145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5.4. Оценка изменения численности сотрудников и/или потребностей в других ресурсах</w:t>
            </w:r>
          </w:p>
        </w:tc>
      </w:tr>
      <w:tr w:rsidR="007D29B8" w:rsidRPr="007D29B8" w14:paraId="7BF344D1" w14:textId="77777777">
        <w:trPr>
          <w:trHeight w:hRule="exact" w:val="679"/>
          <w:jc w:val="center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A65ABA" w14:textId="394E7A11" w:rsidR="00FB02BD" w:rsidRPr="00BB3683" w:rsidRDefault="00FB02BD" w:rsidP="008B0516">
            <w:pPr>
              <w:pStyle w:val="afc"/>
              <w:shd w:val="clear" w:color="auto" w:fill="auto"/>
              <w:ind w:left="127"/>
              <w:rPr>
                <w:color w:val="auto"/>
              </w:rPr>
            </w:pPr>
          </w:p>
        </w:tc>
      </w:tr>
      <w:tr w:rsidR="007D29B8" w:rsidRPr="007D29B8" w14:paraId="68893898" w14:textId="77777777" w:rsidTr="00404F6C">
        <w:trPr>
          <w:trHeight w:hRule="exact" w:val="451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A40F6B" w14:textId="77777777" w:rsidR="00FB02BD" w:rsidRPr="007D29B8" w:rsidRDefault="005C7FFC" w:rsidP="00BB3683">
            <w:pPr>
              <w:pStyle w:val="ConsPlusNormal"/>
              <w:ind w:left="127" w:right="136"/>
              <w:jc w:val="both"/>
              <w:rPr>
                <w:szCs w:val="24"/>
              </w:rPr>
            </w:pPr>
            <w:r w:rsidRPr="007D29B8">
              <w:lastRenderedPageBreak/>
              <w:t>Составление протоколов об административных правонарушениях, предусмотренных Кодексом Пензенской области об административных правонарушениях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061B3" w14:textId="77777777" w:rsidR="00FB02BD" w:rsidRPr="007D29B8" w:rsidRDefault="005C7FFC" w:rsidP="00BB3683">
            <w:pPr>
              <w:pStyle w:val="ConsPlusNormal"/>
              <w:ind w:left="133"/>
              <w:jc w:val="both"/>
              <w:rPr>
                <w:szCs w:val="24"/>
              </w:rPr>
            </w:pPr>
            <w:r w:rsidRPr="007D29B8">
              <w:rPr>
                <w:szCs w:val="24"/>
              </w:rPr>
              <w:t>Изменяемая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E0E419" w14:textId="6D5C9662" w:rsidR="00FB02BD" w:rsidRPr="007D29B8" w:rsidRDefault="005C7FFC" w:rsidP="00BB3683">
            <w:pPr>
              <w:widowControl/>
              <w:ind w:left="139" w:right="133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7D29B8">
              <w:rPr>
                <w:rFonts w:ascii="Times New Roman" w:hAnsi="Times New Roman" w:cs="Times New Roman"/>
                <w:color w:val="auto"/>
                <w:lang w:bidi="ar-SA"/>
              </w:rPr>
              <w:t>Установление перечня должностных лиц, уполномоченных составлять протоколы об административных правонарушениях, предусмотренных Кодексом Пензенской области об административных правонарушениях, составление указанных протоколов при наличии поводов к возбуждению дела об административном правонарушении и данных, указывающих на его событие.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B6547" w14:textId="77777777" w:rsidR="00FB02BD" w:rsidRPr="007D29B8" w:rsidRDefault="005C7FFC" w:rsidP="00BB3683">
            <w:pPr>
              <w:pStyle w:val="ConsPlusNormal"/>
              <w:ind w:left="121" w:right="145"/>
              <w:jc w:val="both"/>
              <w:rPr>
                <w:szCs w:val="24"/>
              </w:rPr>
            </w:pPr>
            <w:r w:rsidRPr="007D29B8">
              <w:rPr>
                <w:szCs w:val="24"/>
              </w:rPr>
              <w:t>В рамках существующей штатной численности</w:t>
            </w:r>
          </w:p>
        </w:tc>
      </w:tr>
    </w:tbl>
    <w:p w14:paraId="734D1D52" w14:textId="77777777" w:rsidR="00FB02BD" w:rsidRPr="007D29B8" w:rsidRDefault="00FB02BD">
      <w:pPr>
        <w:pStyle w:val="afa"/>
        <w:shd w:val="clear" w:color="auto" w:fill="auto"/>
        <w:rPr>
          <w:color w:val="auto"/>
        </w:rPr>
      </w:pPr>
      <w:bookmarkStart w:id="8" w:name="bookmark10"/>
    </w:p>
    <w:p w14:paraId="706AC786" w14:textId="604CC39F" w:rsidR="00FB02BD" w:rsidRDefault="005C7FFC">
      <w:pPr>
        <w:pStyle w:val="afa"/>
        <w:shd w:val="clear" w:color="auto" w:fill="auto"/>
        <w:rPr>
          <w:color w:val="auto"/>
        </w:rPr>
      </w:pPr>
      <w:r w:rsidRPr="007D29B8">
        <w:rPr>
          <w:color w:val="auto"/>
        </w:rPr>
        <w:t>6. Оценка дополнительных расходов (доходов) консолидированного бюджета Пензенской области, связанных с введением предлагаемого правового регулирования</w:t>
      </w:r>
      <w:bookmarkEnd w:id="8"/>
    </w:p>
    <w:p w14:paraId="7BF98C77" w14:textId="77777777" w:rsidR="00404F6C" w:rsidRPr="007D29B8" w:rsidRDefault="00404F6C">
      <w:pPr>
        <w:pStyle w:val="afa"/>
        <w:shd w:val="clear" w:color="auto" w:fill="auto"/>
        <w:rPr>
          <w:color w:val="auto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457"/>
        <w:gridCol w:w="4335"/>
        <w:gridCol w:w="2567"/>
      </w:tblGrid>
      <w:tr w:rsidR="007D29B8" w:rsidRPr="007D29B8" w14:paraId="0FED150F" w14:textId="77777777">
        <w:tc>
          <w:tcPr>
            <w:tcW w:w="3457" w:type="dxa"/>
          </w:tcPr>
          <w:p w14:paraId="4B755FE2" w14:textId="77777777" w:rsidR="00FB02BD" w:rsidRPr="007D29B8" w:rsidRDefault="005C7FFC" w:rsidP="00E01A88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6.1. Наименование функции (полномочия, обязанности или права) (в соответствии с пунктом 5.1)</w:t>
            </w:r>
          </w:p>
        </w:tc>
        <w:tc>
          <w:tcPr>
            <w:tcW w:w="4335" w:type="dxa"/>
          </w:tcPr>
          <w:p w14:paraId="70EC32D8" w14:textId="77777777" w:rsidR="00FB02BD" w:rsidRPr="007D29B8" w:rsidRDefault="005C7FFC" w:rsidP="00E01A88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2567" w:type="dxa"/>
          </w:tcPr>
          <w:p w14:paraId="30678F31" w14:textId="77777777" w:rsidR="00FB02BD" w:rsidRPr="007D29B8" w:rsidRDefault="005C7FFC" w:rsidP="00E01A88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6.3. Количественная оценка расходов или возможных поступлений, тыс. рублей</w:t>
            </w:r>
          </w:p>
        </w:tc>
      </w:tr>
      <w:tr w:rsidR="007D29B8" w:rsidRPr="007D29B8" w14:paraId="5C395C61" w14:textId="77777777">
        <w:tc>
          <w:tcPr>
            <w:tcW w:w="10359" w:type="dxa"/>
            <w:gridSpan w:val="3"/>
          </w:tcPr>
          <w:p w14:paraId="154D9427" w14:textId="594EA64B" w:rsidR="00FB02BD" w:rsidRPr="00415CCE" w:rsidRDefault="00FB02BD" w:rsidP="008B0516">
            <w:pPr>
              <w:pStyle w:val="afa"/>
              <w:shd w:val="clear" w:color="auto" w:fill="auto"/>
              <w:jc w:val="left"/>
              <w:rPr>
                <w:b w:val="0"/>
                <w:color w:val="auto"/>
                <w:highlight w:val="yellow"/>
              </w:rPr>
            </w:pPr>
          </w:p>
        </w:tc>
      </w:tr>
      <w:tr w:rsidR="007D29B8" w:rsidRPr="007D29B8" w14:paraId="2018BC49" w14:textId="77777777">
        <w:tc>
          <w:tcPr>
            <w:tcW w:w="3457" w:type="dxa"/>
          </w:tcPr>
          <w:p w14:paraId="1F99E8A1" w14:textId="77777777" w:rsidR="00FB02BD" w:rsidRPr="007D29B8" w:rsidRDefault="005C7FFC" w:rsidP="00BB3683">
            <w:pPr>
              <w:pStyle w:val="afc"/>
              <w:jc w:val="both"/>
              <w:rPr>
                <w:color w:val="auto"/>
              </w:rPr>
            </w:pPr>
            <w:r w:rsidRPr="007D29B8">
              <w:rPr>
                <w:color w:val="auto"/>
                <w:lang w:bidi="ar-SA"/>
              </w:rPr>
              <w:t>Составл</w:t>
            </w:r>
            <w:r w:rsidRPr="007D29B8">
              <w:rPr>
                <w:color w:val="auto"/>
              </w:rPr>
              <w:t>ение</w:t>
            </w:r>
            <w:r w:rsidRPr="007D29B8">
              <w:rPr>
                <w:color w:val="auto"/>
                <w:lang w:bidi="ar-SA"/>
              </w:rPr>
              <w:t xml:space="preserve"> протокол</w:t>
            </w:r>
            <w:r w:rsidRPr="007D29B8">
              <w:rPr>
                <w:color w:val="auto"/>
              </w:rPr>
              <w:t>ов</w:t>
            </w:r>
            <w:r w:rsidRPr="007D29B8">
              <w:rPr>
                <w:color w:val="auto"/>
                <w:lang w:bidi="ar-SA"/>
              </w:rPr>
              <w:t xml:space="preserve"> об административных правонарушениях, предусмотренных Кодексом Пензенской области об административных правонарушениях</w:t>
            </w:r>
          </w:p>
        </w:tc>
        <w:tc>
          <w:tcPr>
            <w:tcW w:w="4335" w:type="dxa"/>
          </w:tcPr>
          <w:p w14:paraId="6E7E37D6" w14:textId="77777777" w:rsidR="00FB02BD" w:rsidRPr="007D29B8" w:rsidRDefault="005C7FFC" w:rsidP="00BB3683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 xml:space="preserve">Административные штрафы за совершение </w:t>
            </w:r>
            <w:r w:rsidRPr="007D29B8">
              <w:rPr>
                <w:color w:val="auto"/>
                <w:lang w:bidi="ar-SA"/>
              </w:rPr>
              <w:t>административных правонарушений, предусмотренных Кодексом Пензенской области об административных правонарушениях</w:t>
            </w:r>
          </w:p>
        </w:tc>
        <w:tc>
          <w:tcPr>
            <w:tcW w:w="2567" w:type="dxa"/>
          </w:tcPr>
          <w:p w14:paraId="7B30F44A" w14:textId="77777777" w:rsidR="00FB02BD" w:rsidRPr="007D29B8" w:rsidRDefault="005C7FFC" w:rsidP="00BB3683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Не представляется возможным определить</w:t>
            </w:r>
          </w:p>
        </w:tc>
      </w:tr>
      <w:tr w:rsidR="007D29B8" w:rsidRPr="007D29B8" w14:paraId="33322D45" w14:textId="77777777">
        <w:tc>
          <w:tcPr>
            <w:tcW w:w="10359" w:type="dxa"/>
            <w:gridSpan w:val="3"/>
            <w:vAlign w:val="bottom"/>
          </w:tcPr>
          <w:p w14:paraId="6FFC0AAB" w14:textId="77777777" w:rsidR="00FB02BD" w:rsidRPr="007D29B8" w:rsidRDefault="00FB02BD">
            <w:pPr>
              <w:pStyle w:val="afc"/>
              <w:shd w:val="clear" w:color="auto" w:fill="auto"/>
              <w:rPr>
                <w:color w:val="auto"/>
              </w:rPr>
            </w:pPr>
          </w:p>
        </w:tc>
      </w:tr>
    </w:tbl>
    <w:p w14:paraId="7DF46005" w14:textId="77777777" w:rsidR="00415CCE" w:rsidRDefault="00415CCE">
      <w:pPr>
        <w:pStyle w:val="13"/>
        <w:shd w:val="clear" w:color="auto" w:fill="auto"/>
        <w:tabs>
          <w:tab w:val="left" w:pos="676"/>
        </w:tabs>
        <w:ind w:firstLine="709"/>
        <w:jc w:val="both"/>
        <w:rPr>
          <w:color w:val="auto"/>
        </w:rPr>
      </w:pPr>
    </w:p>
    <w:p w14:paraId="26FF8051" w14:textId="2487848A" w:rsidR="00FB02BD" w:rsidRPr="007D29B8" w:rsidRDefault="005C7FFC">
      <w:pPr>
        <w:pStyle w:val="13"/>
        <w:shd w:val="clear" w:color="auto" w:fill="auto"/>
        <w:tabs>
          <w:tab w:val="left" w:pos="676"/>
        </w:tabs>
        <w:ind w:firstLine="709"/>
        <w:jc w:val="both"/>
        <w:rPr>
          <w:color w:val="auto"/>
        </w:rPr>
      </w:pPr>
      <w:r w:rsidRPr="007D29B8">
        <w:rPr>
          <w:color w:val="auto"/>
        </w:rPr>
        <w:t>6.4. 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нет.</w:t>
      </w:r>
    </w:p>
    <w:p w14:paraId="697F6F3C" w14:textId="77777777" w:rsidR="00415CCE" w:rsidRDefault="00415CCE">
      <w:pPr>
        <w:pStyle w:val="13"/>
        <w:shd w:val="clear" w:color="auto" w:fill="auto"/>
        <w:tabs>
          <w:tab w:val="left" w:pos="676"/>
        </w:tabs>
        <w:ind w:firstLine="709"/>
        <w:jc w:val="both"/>
        <w:rPr>
          <w:color w:val="auto"/>
        </w:rPr>
      </w:pPr>
    </w:p>
    <w:p w14:paraId="32EA6B82" w14:textId="482EE382" w:rsidR="00FB02BD" w:rsidRDefault="005C7FFC">
      <w:pPr>
        <w:pStyle w:val="13"/>
        <w:shd w:val="clear" w:color="auto" w:fill="auto"/>
        <w:tabs>
          <w:tab w:val="left" w:pos="676"/>
        </w:tabs>
        <w:ind w:firstLine="709"/>
        <w:jc w:val="both"/>
        <w:rPr>
          <w:color w:val="auto"/>
        </w:rPr>
      </w:pPr>
      <w:r w:rsidRPr="007D29B8">
        <w:rPr>
          <w:color w:val="auto"/>
        </w:rPr>
        <w:t xml:space="preserve">6.5. Источники данных: </w:t>
      </w:r>
      <w:r w:rsidR="009D30C0">
        <w:rPr>
          <w:color w:val="auto"/>
        </w:rPr>
        <w:t>отсутствуют.</w:t>
      </w:r>
    </w:p>
    <w:p w14:paraId="441A8AB3" w14:textId="77777777" w:rsidR="00250894" w:rsidRPr="007D29B8" w:rsidRDefault="00250894">
      <w:pPr>
        <w:pStyle w:val="13"/>
        <w:shd w:val="clear" w:color="auto" w:fill="auto"/>
        <w:tabs>
          <w:tab w:val="left" w:pos="676"/>
        </w:tabs>
        <w:ind w:firstLine="709"/>
        <w:jc w:val="both"/>
        <w:rPr>
          <w:color w:val="auto"/>
        </w:rPr>
      </w:pPr>
    </w:p>
    <w:p w14:paraId="20F8132E" w14:textId="3D4035B4" w:rsidR="00FB02BD" w:rsidRDefault="005C7FFC">
      <w:pPr>
        <w:pStyle w:val="15"/>
        <w:keepNext/>
        <w:keepLines/>
        <w:shd w:val="clear" w:color="auto" w:fill="auto"/>
        <w:jc w:val="center"/>
        <w:rPr>
          <w:color w:val="auto"/>
        </w:rPr>
      </w:pPr>
      <w:r w:rsidRPr="007D29B8">
        <w:rPr>
          <w:color w:val="auto"/>
        </w:rPr>
        <w:lastRenderedPageBreak/>
        <w:t>7. Новые преимущества,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оценка расходов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иной экономической деятельности от предполагаемого правового регулирования</w:t>
      </w:r>
    </w:p>
    <w:p w14:paraId="63590F22" w14:textId="77777777" w:rsidR="00404F6C" w:rsidRPr="007D29B8" w:rsidRDefault="00404F6C">
      <w:pPr>
        <w:pStyle w:val="15"/>
        <w:keepNext/>
        <w:keepLines/>
        <w:shd w:val="clear" w:color="auto" w:fill="auto"/>
        <w:jc w:val="center"/>
        <w:rPr>
          <w:color w:val="auto"/>
        </w:rPr>
      </w:pPr>
    </w:p>
    <w:tbl>
      <w:tblPr>
        <w:tblStyle w:val="afd"/>
        <w:tblW w:w="10377" w:type="dxa"/>
        <w:tblLook w:val="04A0" w:firstRow="1" w:lastRow="0" w:firstColumn="1" w:lastColumn="0" w:noHBand="0" w:noVBand="1"/>
      </w:tblPr>
      <w:tblGrid>
        <w:gridCol w:w="3005"/>
        <w:gridCol w:w="3234"/>
        <w:gridCol w:w="2222"/>
        <w:gridCol w:w="1916"/>
      </w:tblGrid>
      <w:tr w:rsidR="007D29B8" w:rsidRPr="007D29B8" w14:paraId="6C515935" w14:textId="77777777">
        <w:trPr>
          <w:trHeight w:val="1975"/>
        </w:trPr>
        <w:tc>
          <w:tcPr>
            <w:tcW w:w="3114" w:type="dxa"/>
          </w:tcPr>
          <w:p w14:paraId="68048DDF" w14:textId="77777777" w:rsidR="00FB02BD" w:rsidRPr="007D29B8" w:rsidRDefault="005C7FFC" w:rsidP="00E01A88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7.1. Группы потенциальных адресатов предлагаемого правового регулирования (в соответствии с п. 4.1 Сводного отчета)</w:t>
            </w:r>
          </w:p>
        </w:tc>
        <w:tc>
          <w:tcPr>
            <w:tcW w:w="3359" w:type="dxa"/>
          </w:tcPr>
          <w:p w14:paraId="11C38CC4" w14:textId="77777777" w:rsidR="00FB02BD" w:rsidRPr="007D29B8" w:rsidRDefault="005C7FFC" w:rsidP="00E01A88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акта)</w:t>
            </w:r>
          </w:p>
        </w:tc>
        <w:tc>
          <w:tcPr>
            <w:tcW w:w="2027" w:type="dxa"/>
          </w:tcPr>
          <w:p w14:paraId="15FBEC22" w14:textId="77777777" w:rsidR="00FB02BD" w:rsidRPr="007D29B8" w:rsidRDefault="005C7FFC" w:rsidP="00E01A88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877" w:type="dxa"/>
          </w:tcPr>
          <w:p w14:paraId="7C9E9F47" w14:textId="77777777" w:rsidR="00FB02BD" w:rsidRPr="007D29B8" w:rsidRDefault="005C7FFC" w:rsidP="00E01A88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7.4. Количественная оценка, тыс. рублей</w:t>
            </w:r>
          </w:p>
        </w:tc>
      </w:tr>
      <w:tr w:rsidR="007D29B8" w:rsidRPr="007D29B8" w14:paraId="2D1AA3F1" w14:textId="77777777">
        <w:tc>
          <w:tcPr>
            <w:tcW w:w="3114" w:type="dxa"/>
          </w:tcPr>
          <w:p w14:paraId="39579CE4" w14:textId="3A183096" w:rsidR="009C3A81" w:rsidRPr="009C3A81" w:rsidRDefault="00227DBB" w:rsidP="009C3A81">
            <w:pPr>
              <w:pStyle w:val="afc"/>
              <w:jc w:val="both"/>
              <w:rPr>
                <w:color w:val="auto"/>
              </w:rPr>
            </w:pPr>
            <w:r>
              <w:rPr>
                <w:color w:val="auto"/>
              </w:rPr>
              <w:t>Г</w:t>
            </w:r>
            <w:r w:rsidRPr="00227DBB">
              <w:rPr>
                <w:color w:val="auto"/>
              </w:rPr>
              <w:t>раждане, должностные лица и юридические лица, находящиеся на территории Пензенской области</w:t>
            </w:r>
            <w:r>
              <w:rPr>
                <w:color w:val="auto"/>
              </w:rPr>
              <w:t>, в том числе г</w:t>
            </w:r>
            <w:r w:rsidR="009C3A81" w:rsidRPr="009C3A81">
              <w:rPr>
                <w:color w:val="auto"/>
              </w:rPr>
              <w:t>раждане-владельцы автомобилей, проживающие в непосредственной близости от мест сбора твердых коммунальных отходов, а также индивидуальные предприниматели и организации, являющиеся собственниками автомобилей, адрес регистрации и/или место осуществления деятельности которых находится в непосредственной близости от мест сбора твердых коммунальных отходов, использующие подъездные пути к ним в качестве места парковки</w:t>
            </w:r>
          </w:p>
          <w:p w14:paraId="07D82E2F" w14:textId="71AC3EFA" w:rsidR="00FB02BD" w:rsidRPr="007D29B8" w:rsidRDefault="00FB02BD" w:rsidP="009C3A81">
            <w:pPr>
              <w:pStyle w:val="afc"/>
              <w:shd w:val="clear" w:color="auto" w:fill="auto"/>
              <w:jc w:val="both"/>
              <w:rPr>
                <w:color w:val="auto"/>
              </w:rPr>
            </w:pPr>
          </w:p>
        </w:tc>
        <w:tc>
          <w:tcPr>
            <w:tcW w:w="3359" w:type="dxa"/>
          </w:tcPr>
          <w:p w14:paraId="47B07D88" w14:textId="77777777" w:rsidR="0067271F" w:rsidRDefault="0067271F" w:rsidP="0067271F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1) </w:t>
            </w:r>
            <w:r w:rsidR="005C7FFC" w:rsidRPr="007D29B8">
              <w:rPr>
                <w:color w:val="auto"/>
              </w:rPr>
              <w:t>Ответственность за</w:t>
            </w:r>
            <w:r w:rsidR="009C3A81">
              <w:rPr>
                <w:color w:val="auto"/>
              </w:rPr>
              <w:t xml:space="preserve"> </w:t>
            </w:r>
            <w:r w:rsidRPr="0067271F">
              <w:rPr>
                <w:color w:val="auto"/>
              </w:rPr>
              <w:t xml:space="preserve">размещение транспортных средств </w:t>
            </w:r>
            <w:r>
              <w:rPr>
                <w:color w:val="auto"/>
              </w:rPr>
              <w:t xml:space="preserve">на подъездных путях </w:t>
            </w:r>
            <w:r w:rsidRPr="0067271F">
              <w:rPr>
                <w:color w:val="auto"/>
              </w:rPr>
              <w:t>к контейнерным площадкам,</w:t>
            </w:r>
            <w:r>
              <w:rPr>
                <w:color w:val="auto"/>
              </w:rPr>
              <w:t xml:space="preserve"> предназначенным для сбора твердых коммунальных отходов</w:t>
            </w:r>
            <w:r w:rsidR="005C7FFC" w:rsidRPr="007D29B8">
              <w:rPr>
                <w:color w:val="auto"/>
              </w:rPr>
              <w:t xml:space="preserve">, если эти действия </w:t>
            </w:r>
            <w:r>
              <w:rPr>
                <w:color w:val="auto"/>
              </w:rPr>
              <w:t xml:space="preserve">создают препятствия механическим транспортным средствам, осуществляющим их вывоз; </w:t>
            </w:r>
          </w:p>
          <w:p w14:paraId="0B707228" w14:textId="55C733D8" w:rsidR="0067271F" w:rsidRPr="007D29B8" w:rsidRDefault="0067271F" w:rsidP="0067271F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>
              <w:rPr>
                <w:color w:val="auto"/>
              </w:rPr>
              <w:t>2) Повышение суммы административных штрафов за р</w:t>
            </w:r>
            <w:r w:rsidRPr="0067271F">
              <w:rPr>
                <w:color w:val="auto"/>
              </w:rPr>
              <w:t>азмещение объявлений и иных информационных материалов в местах, не предназначенных для этих целей</w:t>
            </w:r>
          </w:p>
        </w:tc>
        <w:tc>
          <w:tcPr>
            <w:tcW w:w="2027" w:type="dxa"/>
          </w:tcPr>
          <w:p w14:paraId="72612EDC" w14:textId="77777777" w:rsidR="00FB02BD" w:rsidRDefault="0067271F" w:rsidP="0067271F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>
              <w:rPr>
                <w:color w:val="auto"/>
              </w:rPr>
              <w:t>1) Сумма полученных а</w:t>
            </w:r>
            <w:r w:rsidR="005C7FFC" w:rsidRPr="007D29B8">
              <w:rPr>
                <w:color w:val="auto"/>
              </w:rPr>
              <w:t>дминистративны</w:t>
            </w:r>
            <w:r>
              <w:rPr>
                <w:color w:val="auto"/>
              </w:rPr>
              <w:t>х</w:t>
            </w:r>
            <w:r w:rsidR="005C7FFC" w:rsidRPr="007D29B8">
              <w:rPr>
                <w:color w:val="auto"/>
              </w:rPr>
              <w:t xml:space="preserve"> штраф</w:t>
            </w:r>
            <w:r>
              <w:rPr>
                <w:color w:val="auto"/>
              </w:rPr>
              <w:t>ов в соответствии с вновь введенной санкцией</w:t>
            </w:r>
            <w:r w:rsidR="005C7FFC" w:rsidRPr="007D29B8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- </w:t>
            </w:r>
            <w:r w:rsidRPr="0067271F">
              <w:rPr>
                <w:color w:val="auto"/>
              </w:rPr>
              <w:t xml:space="preserve">на граждан в размере от </w:t>
            </w:r>
            <w:r>
              <w:rPr>
                <w:color w:val="auto"/>
              </w:rPr>
              <w:t>3</w:t>
            </w:r>
            <w:r w:rsidRPr="0067271F">
              <w:rPr>
                <w:color w:val="auto"/>
              </w:rPr>
              <w:t xml:space="preserve"> до </w:t>
            </w:r>
            <w:r>
              <w:rPr>
                <w:color w:val="auto"/>
              </w:rPr>
              <w:t>5</w:t>
            </w:r>
            <w:r w:rsidRPr="0067271F">
              <w:rPr>
                <w:color w:val="auto"/>
              </w:rPr>
              <w:t xml:space="preserve"> тысяч рублей; на должностных лиц - от </w:t>
            </w:r>
            <w:r>
              <w:rPr>
                <w:color w:val="auto"/>
              </w:rPr>
              <w:t xml:space="preserve">10 </w:t>
            </w:r>
            <w:r w:rsidRPr="0067271F">
              <w:rPr>
                <w:color w:val="auto"/>
              </w:rPr>
              <w:t xml:space="preserve">до </w:t>
            </w:r>
            <w:r>
              <w:rPr>
                <w:color w:val="auto"/>
              </w:rPr>
              <w:t>30</w:t>
            </w:r>
            <w:r w:rsidRPr="0067271F">
              <w:rPr>
                <w:color w:val="auto"/>
              </w:rPr>
              <w:t xml:space="preserve"> тысяч рублей; на юридических лиц - от </w:t>
            </w:r>
            <w:r>
              <w:rPr>
                <w:color w:val="auto"/>
              </w:rPr>
              <w:t>50</w:t>
            </w:r>
            <w:r w:rsidRPr="0067271F">
              <w:rPr>
                <w:color w:val="auto"/>
              </w:rPr>
              <w:t xml:space="preserve"> до </w:t>
            </w:r>
            <w:r>
              <w:rPr>
                <w:color w:val="auto"/>
              </w:rPr>
              <w:t>100</w:t>
            </w:r>
            <w:r w:rsidRPr="0067271F">
              <w:rPr>
                <w:color w:val="auto"/>
              </w:rPr>
              <w:t xml:space="preserve"> тысяч рублей</w:t>
            </w:r>
            <w:r>
              <w:rPr>
                <w:color w:val="auto"/>
              </w:rPr>
              <w:t>;</w:t>
            </w:r>
          </w:p>
          <w:p w14:paraId="73D81B08" w14:textId="21FE6494" w:rsidR="0067271F" w:rsidRPr="007D29B8" w:rsidRDefault="0067271F" w:rsidP="00415CCE">
            <w:pPr>
              <w:pStyle w:val="afc"/>
              <w:rPr>
                <w:color w:val="auto"/>
              </w:rPr>
            </w:pPr>
            <w:r>
              <w:rPr>
                <w:color w:val="auto"/>
              </w:rPr>
              <w:t xml:space="preserve">2) </w:t>
            </w:r>
            <w:r w:rsidR="00415CCE">
              <w:rPr>
                <w:color w:val="auto"/>
              </w:rPr>
              <w:t>Рост суммы собираемых штрафов в соответствии с санкциями, предусмотренными статьями 3.2 и 3.3 за счет увеличения размеров штрафов (</w:t>
            </w:r>
            <w:r w:rsidR="00415CCE" w:rsidRPr="00415CCE">
              <w:rPr>
                <w:color w:val="auto"/>
              </w:rPr>
              <w:t xml:space="preserve">на граждан в размере от </w:t>
            </w:r>
            <w:r w:rsidR="00415CCE">
              <w:rPr>
                <w:color w:val="auto"/>
              </w:rPr>
              <w:t>3</w:t>
            </w:r>
            <w:r w:rsidR="00415CCE" w:rsidRPr="00415CCE">
              <w:rPr>
                <w:color w:val="auto"/>
              </w:rPr>
              <w:t xml:space="preserve"> до </w:t>
            </w:r>
            <w:r w:rsidR="00415CCE">
              <w:rPr>
                <w:color w:val="auto"/>
              </w:rPr>
              <w:t>5</w:t>
            </w:r>
            <w:r w:rsidR="00415CCE" w:rsidRPr="00415CCE">
              <w:rPr>
                <w:color w:val="auto"/>
              </w:rPr>
              <w:t xml:space="preserve"> тысяч рублей; на должностных лиц - от </w:t>
            </w:r>
            <w:r w:rsidR="00415CCE">
              <w:rPr>
                <w:color w:val="auto"/>
              </w:rPr>
              <w:t>10</w:t>
            </w:r>
            <w:r w:rsidR="00415CCE" w:rsidRPr="00415CCE">
              <w:rPr>
                <w:color w:val="auto"/>
              </w:rPr>
              <w:t xml:space="preserve"> до </w:t>
            </w:r>
            <w:r w:rsidR="00415CCE">
              <w:rPr>
                <w:color w:val="auto"/>
              </w:rPr>
              <w:t xml:space="preserve">30 </w:t>
            </w:r>
            <w:r w:rsidR="00415CCE" w:rsidRPr="00415CCE">
              <w:rPr>
                <w:color w:val="auto"/>
              </w:rPr>
              <w:t xml:space="preserve">тысяч рублей; на юридических лиц - от </w:t>
            </w:r>
            <w:r w:rsidR="00415CCE">
              <w:rPr>
                <w:color w:val="auto"/>
              </w:rPr>
              <w:t>50</w:t>
            </w:r>
            <w:r w:rsidR="00415CCE" w:rsidRPr="00415CCE">
              <w:rPr>
                <w:color w:val="auto"/>
              </w:rPr>
              <w:t xml:space="preserve"> до </w:t>
            </w:r>
            <w:r w:rsidR="00415CCE">
              <w:rPr>
                <w:color w:val="auto"/>
              </w:rPr>
              <w:t xml:space="preserve">100 </w:t>
            </w:r>
            <w:r w:rsidR="00415CCE" w:rsidRPr="00415CCE">
              <w:rPr>
                <w:color w:val="auto"/>
              </w:rPr>
              <w:t>тысяч рублей</w:t>
            </w:r>
            <w:r w:rsidR="00415CCE">
              <w:rPr>
                <w:color w:val="auto"/>
              </w:rPr>
              <w:t xml:space="preserve">) </w:t>
            </w:r>
          </w:p>
        </w:tc>
        <w:tc>
          <w:tcPr>
            <w:tcW w:w="1877" w:type="dxa"/>
          </w:tcPr>
          <w:p w14:paraId="4491EC14" w14:textId="77777777" w:rsidR="00FB02BD" w:rsidRPr="007D29B8" w:rsidRDefault="005C7FFC" w:rsidP="00E01A88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Дать общую количественную характеристику на стадии разработки проекта закона не представляется возможным.</w:t>
            </w:r>
          </w:p>
        </w:tc>
      </w:tr>
    </w:tbl>
    <w:p w14:paraId="44D46DDD" w14:textId="77777777" w:rsidR="00415CCE" w:rsidRDefault="00415CCE">
      <w:pPr>
        <w:pStyle w:val="afa"/>
        <w:shd w:val="clear" w:color="auto" w:fill="auto"/>
        <w:ind w:left="108" w:firstLine="709"/>
        <w:jc w:val="both"/>
        <w:rPr>
          <w:b w:val="0"/>
          <w:bCs w:val="0"/>
          <w:color w:val="auto"/>
        </w:rPr>
      </w:pPr>
    </w:p>
    <w:p w14:paraId="0D66C387" w14:textId="77777777" w:rsidR="00BB3683" w:rsidRDefault="00BB3683">
      <w:pPr>
        <w:pStyle w:val="afa"/>
        <w:shd w:val="clear" w:color="auto" w:fill="auto"/>
        <w:ind w:left="108" w:firstLine="709"/>
        <w:jc w:val="both"/>
        <w:rPr>
          <w:b w:val="0"/>
          <w:bCs w:val="0"/>
          <w:color w:val="auto"/>
        </w:rPr>
      </w:pPr>
    </w:p>
    <w:p w14:paraId="3A47EE88" w14:textId="77777777" w:rsidR="00BB3683" w:rsidRDefault="00BB3683">
      <w:pPr>
        <w:pStyle w:val="afa"/>
        <w:shd w:val="clear" w:color="auto" w:fill="auto"/>
        <w:ind w:left="108" w:firstLine="709"/>
        <w:jc w:val="both"/>
        <w:rPr>
          <w:b w:val="0"/>
          <w:bCs w:val="0"/>
          <w:color w:val="auto"/>
        </w:rPr>
      </w:pPr>
    </w:p>
    <w:p w14:paraId="721024DF" w14:textId="3A67C6F1" w:rsidR="00FB02BD" w:rsidRPr="007D29B8" w:rsidRDefault="005C7FFC">
      <w:pPr>
        <w:pStyle w:val="afa"/>
        <w:shd w:val="clear" w:color="auto" w:fill="auto"/>
        <w:ind w:left="108" w:firstLine="709"/>
        <w:jc w:val="both"/>
        <w:rPr>
          <w:b w:val="0"/>
          <w:bCs w:val="0"/>
          <w:color w:val="auto"/>
        </w:rPr>
      </w:pPr>
      <w:r w:rsidRPr="007D29B8">
        <w:rPr>
          <w:b w:val="0"/>
          <w:bCs w:val="0"/>
          <w:color w:val="auto"/>
        </w:rPr>
        <w:lastRenderedPageBreak/>
        <w:t>7.5. Издержки и выгоды адресатов предлагаемого правового регулирования, не поддающиеся количественной оценке:</w:t>
      </w:r>
      <w:r w:rsidRPr="007D29B8">
        <w:rPr>
          <w:color w:val="auto"/>
        </w:rPr>
        <w:t xml:space="preserve"> </w:t>
      </w:r>
      <w:r w:rsidRPr="007D29B8">
        <w:rPr>
          <w:b w:val="0"/>
          <w:bCs w:val="0"/>
          <w:color w:val="auto"/>
        </w:rPr>
        <w:t>дополнительные издержки и выгоды адресатов предполагаемого правового регулирования, не поддающиеся количественной оценке, не возникнут.</w:t>
      </w:r>
    </w:p>
    <w:p w14:paraId="7063746C" w14:textId="336162AB" w:rsidR="00FB02BD" w:rsidRDefault="00FB02BD">
      <w:pPr>
        <w:pStyle w:val="afa"/>
        <w:shd w:val="clear" w:color="auto" w:fill="auto"/>
        <w:jc w:val="left"/>
        <w:rPr>
          <w:color w:val="auto"/>
        </w:rPr>
      </w:pPr>
    </w:p>
    <w:p w14:paraId="3276455A" w14:textId="77777777" w:rsidR="00FB02BD" w:rsidRPr="007D29B8" w:rsidRDefault="00FB02BD">
      <w:pPr>
        <w:spacing w:line="1" w:lineRule="exact"/>
        <w:rPr>
          <w:color w:val="auto"/>
        </w:rPr>
      </w:pPr>
    </w:p>
    <w:p w14:paraId="7E4F59BE" w14:textId="6AA675E6" w:rsidR="00FB02BD" w:rsidRDefault="005C7FFC">
      <w:pPr>
        <w:pStyle w:val="afa"/>
        <w:shd w:val="clear" w:color="auto" w:fill="auto"/>
        <w:rPr>
          <w:color w:val="auto"/>
        </w:rPr>
      </w:pPr>
      <w:bookmarkStart w:id="9" w:name="bookmark13"/>
      <w:r w:rsidRPr="007D29B8">
        <w:rPr>
          <w:color w:val="auto"/>
        </w:rPr>
        <w:t>8. Оценка рисков неблагоприятных последствий применения предполагаемого регулирования</w:t>
      </w:r>
      <w:bookmarkEnd w:id="9"/>
    </w:p>
    <w:p w14:paraId="0F05DDA3" w14:textId="77777777" w:rsidR="00404F6C" w:rsidRPr="007D29B8" w:rsidRDefault="00404F6C">
      <w:pPr>
        <w:pStyle w:val="afa"/>
        <w:shd w:val="clear" w:color="auto" w:fill="auto"/>
        <w:rPr>
          <w:color w:val="auto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3544"/>
        <w:gridCol w:w="2268"/>
        <w:gridCol w:w="2126"/>
      </w:tblGrid>
      <w:tr w:rsidR="007D29B8" w:rsidRPr="007D29B8" w14:paraId="421DF475" w14:textId="77777777" w:rsidTr="00E01A88">
        <w:trPr>
          <w:trHeight w:hRule="exact" w:val="117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2DC3D" w14:textId="77777777" w:rsidR="00FB02BD" w:rsidRPr="007D29B8" w:rsidRDefault="005C7FFC" w:rsidP="00E01A88">
            <w:pPr>
              <w:pStyle w:val="afc"/>
              <w:shd w:val="clear" w:color="auto" w:fill="auto"/>
              <w:ind w:left="142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8.1. Виды рисков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7E0B5" w14:textId="77777777" w:rsidR="00FB02BD" w:rsidRPr="007D29B8" w:rsidRDefault="005C7FFC" w:rsidP="00E01A88">
            <w:pPr>
              <w:pStyle w:val="afc"/>
              <w:shd w:val="clear" w:color="auto" w:fill="auto"/>
              <w:ind w:left="153" w:right="113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463B5" w14:textId="77777777" w:rsidR="00FB02BD" w:rsidRPr="007D29B8" w:rsidRDefault="005C7FFC" w:rsidP="00E01A88">
            <w:pPr>
              <w:pStyle w:val="afc"/>
              <w:shd w:val="clear" w:color="auto" w:fill="auto"/>
              <w:ind w:left="142" w:right="110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8.3. Методы контроля рисков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61FC6E" w14:textId="77777777" w:rsidR="00FB02BD" w:rsidRPr="007D29B8" w:rsidRDefault="005C7FFC" w:rsidP="00E01A88">
            <w:pPr>
              <w:pStyle w:val="afc"/>
              <w:shd w:val="clear" w:color="auto" w:fill="auto"/>
              <w:ind w:left="145" w:right="115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8.4. Степень контроля рисков (полный/частичный/отсутствует)</w:t>
            </w:r>
          </w:p>
        </w:tc>
      </w:tr>
      <w:tr w:rsidR="007D29B8" w:rsidRPr="007D29B8" w14:paraId="76A59F7E" w14:textId="77777777" w:rsidTr="00E01A88">
        <w:trPr>
          <w:trHeight w:hRule="exact" w:val="90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3806F2" w14:textId="77A554F2" w:rsidR="00FB02BD" w:rsidRPr="007D29B8" w:rsidRDefault="00E01A88">
            <w:pPr>
              <w:pStyle w:val="afc"/>
              <w:shd w:val="clear" w:color="auto" w:fill="auto"/>
              <w:rPr>
                <w:color w:val="auto"/>
              </w:rPr>
            </w:pPr>
            <w:r>
              <w:rPr>
                <w:color w:val="auto"/>
              </w:rPr>
              <w:t xml:space="preserve">   </w:t>
            </w:r>
            <w:r w:rsidR="005C7FFC" w:rsidRPr="007D29B8">
              <w:rPr>
                <w:color w:val="auto"/>
              </w:rPr>
              <w:t>Отсутствуют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F2E9C" w14:textId="77777777" w:rsidR="00FB02BD" w:rsidRPr="007D29B8" w:rsidRDefault="005C7FFC" w:rsidP="00E01A88">
            <w:pPr>
              <w:pStyle w:val="afc"/>
              <w:shd w:val="clear" w:color="auto" w:fill="auto"/>
              <w:ind w:left="153" w:right="113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Вероятность наступления неблагоприятных последствий отсутствует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BCF17" w14:textId="77777777" w:rsidR="00FB02BD" w:rsidRPr="007D29B8" w:rsidRDefault="005C7FFC" w:rsidP="00E01A88">
            <w:pPr>
              <w:pStyle w:val="afc"/>
              <w:shd w:val="clear" w:color="auto" w:fill="auto"/>
              <w:ind w:left="142" w:right="110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 xml:space="preserve"> Отсутствуют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49CF0" w14:textId="77777777" w:rsidR="00FB02BD" w:rsidRPr="007D29B8" w:rsidRDefault="005C7FFC" w:rsidP="00E01A88">
            <w:pPr>
              <w:pStyle w:val="afc"/>
              <w:shd w:val="clear" w:color="auto" w:fill="auto"/>
              <w:ind w:left="145" w:right="115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 xml:space="preserve"> Отсутствует</w:t>
            </w:r>
          </w:p>
        </w:tc>
      </w:tr>
    </w:tbl>
    <w:p w14:paraId="4AE48BCD" w14:textId="77777777" w:rsidR="00FB02BD" w:rsidRPr="007D29B8" w:rsidRDefault="00FB02BD">
      <w:pPr>
        <w:pStyle w:val="afa"/>
        <w:shd w:val="clear" w:color="auto" w:fill="auto"/>
        <w:jc w:val="left"/>
        <w:rPr>
          <w:color w:val="auto"/>
        </w:rPr>
      </w:pPr>
      <w:bookmarkStart w:id="10" w:name="bookmark14"/>
    </w:p>
    <w:p w14:paraId="3CD40805" w14:textId="7129E5BD" w:rsidR="00FB02BD" w:rsidRDefault="005C7FFC">
      <w:pPr>
        <w:pStyle w:val="afa"/>
        <w:shd w:val="clear" w:color="auto" w:fill="auto"/>
        <w:ind w:left="2155"/>
        <w:jc w:val="left"/>
        <w:rPr>
          <w:color w:val="auto"/>
        </w:rPr>
      </w:pPr>
      <w:r w:rsidRPr="007D29B8">
        <w:rPr>
          <w:color w:val="auto"/>
        </w:rPr>
        <w:t>9. Сравнение возможных вариантов решения проблемы</w:t>
      </w:r>
      <w:bookmarkEnd w:id="10"/>
    </w:p>
    <w:p w14:paraId="6F5F78C5" w14:textId="77777777" w:rsidR="00404F6C" w:rsidRPr="007D29B8" w:rsidRDefault="00404F6C">
      <w:pPr>
        <w:pStyle w:val="afa"/>
        <w:shd w:val="clear" w:color="auto" w:fill="auto"/>
        <w:ind w:left="2155"/>
        <w:jc w:val="left"/>
        <w:rPr>
          <w:color w:val="auto"/>
        </w:rPr>
      </w:pPr>
    </w:p>
    <w:tbl>
      <w:tblPr>
        <w:tblStyle w:val="afd"/>
        <w:tblW w:w="10482" w:type="dxa"/>
        <w:jc w:val="center"/>
        <w:tblLayout w:type="fixed"/>
        <w:tblLook w:val="04A0" w:firstRow="1" w:lastRow="0" w:firstColumn="1" w:lastColumn="0" w:noHBand="0" w:noVBand="1"/>
      </w:tblPr>
      <w:tblGrid>
        <w:gridCol w:w="2626"/>
        <w:gridCol w:w="3071"/>
        <w:gridCol w:w="3084"/>
        <w:gridCol w:w="1701"/>
      </w:tblGrid>
      <w:tr w:rsidR="007D29B8" w:rsidRPr="007D29B8" w14:paraId="6D3E53AB" w14:textId="77777777">
        <w:trPr>
          <w:jc w:val="center"/>
        </w:trPr>
        <w:tc>
          <w:tcPr>
            <w:tcW w:w="2626" w:type="dxa"/>
          </w:tcPr>
          <w:p w14:paraId="2D448BC6" w14:textId="77777777" w:rsidR="00FB02BD" w:rsidRPr="007D29B8" w:rsidRDefault="00FB02BD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071" w:type="dxa"/>
          </w:tcPr>
          <w:p w14:paraId="39B2EA3F" w14:textId="77777777" w:rsidR="00FB02BD" w:rsidRPr="007D29B8" w:rsidRDefault="005C7FFC">
            <w:pPr>
              <w:pStyle w:val="afc"/>
              <w:shd w:val="clear" w:color="auto" w:fill="auto"/>
              <w:jc w:val="center"/>
              <w:rPr>
                <w:color w:val="auto"/>
              </w:rPr>
            </w:pPr>
            <w:r w:rsidRPr="007D29B8">
              <w:rPr>
                <w:color w:val="auto"/>
              </w:rPr>
              <w:t>Вариант 1</w:t>
            </w:r>
          </w:p>
        </w:tc>
        <w:tc>
          <w:tcPr>
            <w:tcW w:w="3084" w:type="dxa"/>
          </w:tcPr>
          <w:p w14:paraId="1FD13906" w14:textId="77777777" w:rsidR="00FB02BD" w:rsidRPr="007D29B8" w:rsidRDefault="005C7FFC">
            <w:pPr>
              <w:pStyle w:val="afc"/>
              <w:shd w:val="clear" w:color="auto" w:fill="auto"/>
              <w:jc w:val="center"/>
              <w:rPr>
                <w:color w:val="auto"/>
              </w:rPr>
            </w:pPr>
            <w:r w:rsidRPr="007D29B8">
              <w:rPr>
                <w:color w:val="auto"/>
              </w:rPr>
              <w:t>Вариант 2</w:t>
            </w:r>
          </w:p>
        </w:tc>
        <w:tc>
          <w:tcPr>
            <w:tcW w:w="1701" w:type="dxa"/>
          </w:tcPr>
          <w:p w14:paraId="38854F41" w14:textId="77777777" w:rsidR="00FB02BD" w:rsidRPr="007D29B8" w:rsidRDefault="005C7FFC">
            <w:pPr>
              <w:pStyle w:val="afc"/>
              <w:shd w:val="clear" w:color="auto" w:fill="auto"/>
              <w:jc w:val="center"/>
              <w:rPr>
                <w:color w:val="auto"/>
              </w:rPr>
            </w:pPr>
            <w:r w:rsidRPr="007D29B8">
              <w:rPr>
                <w:color w:val="auto"/>
              </w:rPr>
              <w:t>Вариант 3</w:t>
            </w:r>
          </w:p>
        </w:tc>
      </w:tr>
      <w:tr w:rsidR="007D29B8" w:rsidRPr="007D29B8" w14:paraId="19FA8818" w14:textId="77777777">
        <w:trPr>
          <w:jc w:val="center"/>
        </w:trPr>
        <w:tc>
          <w:tcPr>
            <w:tcW w:w="2626" w:type="dxa"/>
          </w:tcPr>
          <w:p w14:paraId="0B1CA5E9" w14:textId="77777777" w:rsidR="00FB02BD" w:rsidRPr="007D29B8" w:rsidRDefault="005C7FFC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9.1. Содержание варианта решения проблемы</w:t>
            </w:r>
          </w:p>
        </w:tc>
        <w:tc>
          <w:tcPr>
            <w:tcW w:w="3071" w:type="dxa"/>
          </w:tcPr>
          <w:p w14:paraId="65158694" w14:textId="77777777" w:rsidR="00FB02BD" w:rsidRPr="007D29B8" w:rsidRDefault="005C7FFC">
            <w:pPr>
              <w:pStyle w:val="afc"/>
              <w:shd w:val="clear" w:color="auto" w:fill="auto"/>
              <w:rPr>
                <w:color w:val="auto"/>
              </w:rPr>
            </w:pPr>
            <w:r w:rsidRPr="007D29B8">
              <w:rPr>
                <w:color w:val="auto"/>
              </w:rPr>
              <w:t>Принятие проекта закона в представленной редакции</w:t>
            </w:r>
          </w:p>
        </w:tc>
        <w:tc>
          <w:tcPr>
            <w:tcW w:w="3084" w:type="dxa"/>
          </w:tcPr>
          <w:p w14:paraId="05D8B8AE" w14:textId="77777777" w:rsidR="00FB02BD" w:rsidRPr="007D29B8" w:rsidRDefault="005C7FFC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Сохранение текущего правового регулирования</w:t>
            </w:r>
          </w:p>
        </w:tc>
        <w:tc>
          <w:tcPr>
            <w:tcW w:w="1701" w:type="dxa"/>
          </w:tcPr>
          <w:p w14:paraId="6631A7AD" w14:textId="77777777" w:rsidR="00FB02BD" w:rsidRPr="007D29B8" w:rsidRDefault="005C7FFC">
            <w:pPr>
              <w:pStyle w:val="afc"/>
              <w:shd w:val="clear" w:color="auto" w:fill="auto"/>
              <w:rPr>
                <w:color w:val="auto"/>
              </w:rPr>
            </w:pPr>
            <w:r w:rsidRPr="007D29B8">
              <w:rPr>
                <w:color w:val="auto"/>
              </w:rPr>
              <w:t xml:space="preserve">Отсутствует </w:t>
            </w:r>
          </w:p>
        </w:tc>
      </w:tr>
      <w:tr w:rsidR="007D29B8" w:rsidRPr="007D29B8" w14:paraId="5AC499F7" w14:textId="77777777">
        <w:trPr>
          <w:jc w:val="center"/>
        </w:trPr>
        <w:tc>
          <w:tcPr>
            <w:tcW w:w="2626" w:type="dxa"/>
          </w:tcPr>
          <w:p w14:paraId="3B43B7F1" w14:textId="77777777" w:rsidR="00FB02BD" w:rsidRPr="007D29B8" w:rsidRDefault="005C7FFC">
            <w:pPr>
              <w:pStyle w:val="afc"/>
              <w:shd w:val="clear" w:color="auto" w:fill="auto"/>
              <w:tabs>
                <w:tab w:val="right" w:pos="3610"/>
              </w:tabs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9.2. Качественная характеристика и оценка численности потенциальных адресатов предполагаемого правового регулирования</w:t>
            </w:r>
          </w:p>
        </w:tc>
        <w:tc>
          <w:tcPr>
            <w:tcW w:w="3071" w:type="dxa"/>
          </w:tcPr>
          <w:p w14:paraId="2FF46D5F" w14:textId="0A313DD6" w:rsidR="00FB02BD" w:rsidRPr="007D29B8" w:rsidRDefault="005C7FFC">
            <w:pPr>
              <w:pStyle w:val="afc"/>
              <w:shd w:val="clear" w:color="auto" w:fill="auto"/>
              <w:rPr>
                <w:color w:val="auto"/>
              </w:rPr>
            </w:pPr>
            <w:r w:rsidRPr="007D29B8">
              <w:rPr>
                <w:color w:val="auto"/>
              </w:rPr>
              <w:t>Дать оценку численности не представляется возможным в связи с отсутствием статистических исследований в данной сфере.</w:t>
            </w:r>
          </w:p>
        </w:tc>
        <w:tc>
          <w:tcPr>
            <w:tcW w:w="3084" w:type="dxa"/>
          </w:tcPr>
          <w:p w14:paraId="4F14A0AA" w14:textId="1E1DE6A7" w:rsidR="00FB02BD" w:rsidRPr="007D29B8" w:rsidRDefault="005C7FFC">
            <w:pPr>
              <w:pStyle w:val="afc"/>
              <w:shd w:val="clear" w:color="auto" w:fill="auto"/>
              <w:rPr>
                <w:color w:val="auto"/>
              </w:rPr>
            </w:pPr>
            <w:r w:rsidRPr="007D29B8">
              <w:rPr>
                <w:color w:val="auto"/>
              </w:rPr>
              <w:t>Дать оценку численности не представляется возможным в связи с отсутствием статистических исследований в данной сфере.</w:t>
            </w:r>
          </w:p>
        </w:tc>
        <w:tc>
          <w:tcPr>
            <w:tcW w:w="1701" w:type="dxa"/>
          </w:tcPr>
          <w:p w14:paraId="65647AB7" w14:textId="77777777" w:rsidR="00FB02BD" w:rsidRPr="007D29B8" w:rsidRDefault="005C7FFC">
            <w:pPr>
              <w:pStyle w:val="afc"/>
              <w:shd w:val="clear" w:color="auto" w:fill="auto"/>
              <w:rPr>
                <w:color w:val="auto"/>
              </w:rPr>
            </w:pPr>
            <w:r w:rsidRPr="007D29B8">
              <w:rPr>
                <w:color w:val="auto"/>
              </w:rPr>
              <w:t>Отсутствует</w:t>
            </w:r>
          </w:p>
        </w:tc>
      </w:tr>
      <w:tr w:rsidR="007D29B8" w:rsidRPr="007D29B8" w14:paraId="57C4B09A" w14:textId="77777777">
        <w:trPr>
          <w:jc w:val="center"/>
        </w:trPr>
        <w:tc>
          <w:tcPr>
            <w:tcW w:w="2626" w:type="dxa"/>
          </w:tcPr>
          <w:p w14:paraId="4353909E" w14:textId="77777777" w:rsidR="00FB02BD" w:rsidRPr="007D29B8" w:rsidRDefault="005C7FFC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9.3. 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071" w:type="dxa"/>
          </w:tcPr>
          <w:p w14:paraId="534CB375" w14:textId="259705B5" w:rsidR="00BB3683" w:rsidRDefault="00BB3683" w:rsidP="00BB3683">
            <w:pPr>
              <w:pStyle w:val="afc"/>
              <w:shd w:val="clear" w:color="auto" w:fill="auto"/>
              <w:rPr>
                <w:color w:val="auto"/>
              </w:rPr>
            </w:pPr>
            <w:r>
              <w:rPr>
                <w:color w:val="auto"/>
              </w:rPr>
              <w:t xml:space="preserve">1) </w:t>
            </w:r>
            <w:r w:rsidR="005C7FFC" w:rsidRPr="007D29B8">
              <w:rPr>
                <w:color w:val="auto"/>
              </w:rPr>
              <w:t xml:space="preserve">Административные штрафы за совершение административных правонарушений в пределах </w:t>
            </w:r>
            <w:r>
              <w:rPr>
                <w:color w:val="auto"/>
              </w:rPr>
              <w:t xml:space="preserve">новой </w:t>
            </w:r>
            <w:r w:rsidR="005C7FFC" w:rsidRPr="007D29B8">
              <w:rPr>
                <w:color w:val="auto"/>
              </w:rPr>
              <w:t>санкции Кодекса Пензенской области об а</w:t>
            </w:r>
            <w:r>
              <w:rPr>
                <w:color w:val="auto"/>
              </w:rPr>
              <w:t>дминистративных правонарушениях;</w:t>
            </w:r>
          </w:p>
          <w:p w14:paraId="77DFC8D9" w14:textId="76641F0A" w:rsidR="00FB02BD" w:rsidRPr="007D29B8" w:rsidRDefault="00BB3683" w:rsidP="00BB3683">
            <w:pPr>
              <w:pStyle w:val="afc"/>
              <w:shd w:val="clear" w:color="auto" w:fill="auto"/>
              <w:rPr>
                <w:color w:val="auto"/>
              </w:rPr>
            </w:pPr>
            <w:r>
              <w:rPr>
                <w:color w:val="auto"/>
              </w:rPr>
              <w:t xml:space="preserve">2) </w:t>
            </w:r>
            <w:r w:rsidRPr="00BB3683">
              <w:rPr>
                <w:color w:val="auto"/>
              </w:rPr>
              <w:t xml:space="preserve">Административные штрафы за совершение административных правонарушений </w:t>
            </w:r>
            <w:r>
              <w:rPr>
                <w:color w:val="auto"/>
              </w:rPr>
              <w:t xml:space="preserve">в пределах санкций, предусмотренных статьями 3.2 и 3.3  </w:t>
            </w:r>
            <w:r w:rsidRPr="00BB3683">
              <w:rPr>
                <w:color w:val="auto"/>
              </w:rPr>
              <w:t xml:space="preserve">Кодекса Пензенской области об административных правонарушениях </w:t>
            </w:r>
            <w:r>
              <w:rPr>
                <w:color w:val="auto"/>
              </w:rPr>
              <w:t>в новой редакции</w:t>
            </w:r>
          </w:p>
        </w:tc>
        <w:tc>
          <w:tcPr>
            <w:tcW w:w="3084" w:type="dxa"/>
          </w:tcPr>
          <w:p w14:paraId="5F2929A9" w14:textId="0E01B630" w:rsidR="00FB02BD" w:rsidRPr="007D29B8" w:rsidRDefault="005C7FFC" w:rsidP="00BB3683">
            <w:pPr>
              <w:pStyle w:val="afc"/>
              <w:shd w:val="clear" w:color="auto" w:fill="auto"/>
              <w:rPr>
                <w:color w:val="auto"/>
              </w:rPr>
            </w:pPr>
            <w:r w:rsidRPr="007D29B8">
              <w:rPr>
                <w:color w:val="auto"/>
              </w:rPr>
              <w:t>Административная ответственность за совершение административных пр</w:t>
            </w:r>
            <w:r w:rsidR="00BB3683">
              <w:rPr>
                <w:color w:val="auto"/>
              </w:rPr>
              <w:t xml:space="preserve">авонарушений в пределах санкций, предусмотренных статьями 3.2 и 3.3  </w:t>
            </w:r>
            <w:r w:rsidR="00BB3683" w:rsidRPr="00BB3683">
              <w:rPr>
                <w:color w:val="auto"/>
              </w:rPr>
              <w:t xml:space="preserve">Кодекса Пензенской области об административных правонарушениях </w:t>
            </w:r>
            <w:r w:rsidR="00BB3683">
              <w:rPr>
                <w:color w:val="auto"/>
              </w:rPr>
              <w:t>в действующей редакции</w:t>
            </w:r>
          </w:p>
        </w:tc>
        <w:tc>
          <w:tcPr>
            <w:tcW w:w="1701" w:type="dxa"/>
          </w:tcPr>
          <w:p w14:paraId="493029E9" w14:textId="77777777" w:rsidR="00FB02BD" w:rsidRPr="007D29B8" w:rsidRDefault="005C7FFC">
            <w:pPr>
              <w:pStyle w:val="afc"/>
              <w:shd w:val="clear" w:color="auto" w:fill="auto"/>
              <w:rPr>
                <w:color w:val="auto"/>
              </w:rPr>
            </w:pPr>
            <w:r w:rsidRPr="007D29B8">
              <w:rPr>
                <w:color w:val="auto"/>
              </w:rPr>
              <w:t>Отсутствует</w:t>
            </w:r>
          </w:p>
        </w:tc>
      </w:tr>
      <w:tr w:rsidR="007D29B8" w:rsidRPr="007D29B8" w14:paraId="11E163D9" w14:textId="77777777">
        <w:trPr>
          <w:jc w:val="center"/>
        </w:trPr>
        <w:tc>
          <w:tcPr>
            <w:tcW w:w="2626" w:type="dxa"/>
          </w:tcPr>
          <w:p w14:paraId="2FB7DF6F" w14:textId="77777777" w:rsidR="00FB02BD" w:rsidRPr="007D29B8" w:rsidRDefault="005C7FFC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 xml:space="preserve">9.4. Оценка расходов (доходов) консолидированного бюджета Пензенской </w:t>
            </w:r>
            <w:r w:rsidRPr="007D29B8">
              <w:rPr>
                <w:color w:val="auto"/>
              </w:rPr>
              <w:lastRenderedPageBreak/>
              <w:t>области, связанных с введением предполагаемого правового регулирования</w:t>
            </w:r>
          </w:p>
        </w:tc>
        <w:tc>
          <w:tcPr>
            <w:tcW w:w="3071" w:type="dxa"/>
          </w:tcPr>
          <w:p w14:paraId="3C0376D9" w14:textId="77777777" w:rsidR="00FB02BD" w:rsidRPr="007D29B8" w:rsidRDefault="005C7FFC">
            <w:pPr>
              <w:pStyle w:val="afc"/>
              <w:shd w:val="clear" w:color="auto" w:fill="auto"/>
              <w:rPr>
                <w:color w:val="auto"/>
              </w:rPr>
            </w:pPr>
            <w:r w:rsidRPr="007D29B8">
              <w:rPr>
                <w:color w:val="auto"/>
              </w:rPr>
              <w:lastRenderedPageBreak/>
              <w:t xml:space="preserve">Штрафы подлежат зачислению в бюджет Пензенской области (объем зачислений на этапе </w:t>
            </w:r>
            <w:r w:rsidRPr="007D29B8">
              <w:rPr>
                <w:color w:val="auto"/>
              </w:rPr>
              <w:lastRenderedPageBreak/>
              <w:t xml:space="preserve">разработки проекта закона определить не представляется возможным). </w:t>
            </w:r>
          </w:p>
          <w:p w14:paraId="6BF32E48" w14:textId="77777777" w:rsidR="00FB02BD" w:rsidRPr="007D29B8" w:rsidRDefault="005C7FFC">
            <w:pPr>
              <w:pStyle w:val="afc"/>
              <w:shd w:val="clear" w:color="auto" w:fill="auto"/>
              <w:rPr>
                <w:color w:val="auto"/>
              </w:rPr>
            </w:pPr>
            <w:r w:rsidRPr="007D29B8">
              <w:rPr>
                <w:color w:val="auto"/>
              </w:rPr>
              <w:t xml:space="preserve">Дополнительные расходы консолидированного бюджета Пензенской области отсутствуют. </w:t>
            </w:r>
          </w:p>
        </w:tc>
        <w:tc>
          <w:tcPr>
            <w:tcW w:w="3084" w:type="dxa"/>
          </w:tcPr>
          <w:p w14:paraId="6B437CFC" w14:textId="39294824" w:rsidR="00FB02BD" w:rsidRPr="007D29B8" w:rsidRDefault="005C7FFC" w:rsidP="009D30C0">
            <w:pPr>
              <w:pStyle w:val="afc"/>
              <w:shd w:val="clear" w:color="auto" w:fill="auto"/>
              <w:rPr>
                <w:color w:val="auto"/>
              </w:rPr>
            </w:pPr>
            <w:r w:rsidRPr="007D29B8">
              <w:rPr>
                <w:color w:val="auto"/>
              </w:rPr>
              <w:lastRenderedPageBreak/>
              <w:t xml:space="preserve">Консолидированный бюджет Пензенской области получает доходы </w:t>
            </w:r>
            <w:r w:rsidR="009D30C0">
              <w:rPr>
                <w:color w:val="auto"/>
              </w:rPr>
              <w:t xml:space="preserve">в меньшем размере. </w:t>
            </w:r>
            <w:r w:rsidR="009D30C0" w:rsidRPr="007D29B8">
              <w:rPr>
                <w:color w:val="auto"/>
              </w:rPr>
              <w:lastRenderedPageBreak/>
              <w:t>Дополнительные расходы консолидированного бюджета Пензенской области отсутствуют.</w:t>
            </w:r>
          </w:p>
        </w:tc>
        <w:tc>
          <w:tcPr>
            <w:tcW w:w="1701" w:type="dxa"/>
          </w:tcPr>
          <w:p w14:paraId="171EC111" w14:textId="77777777" w:rsidR="00FB02BD" w:rsidRPr="007D29B8" w:rsidRDefault="005C7FFC">
            <w:pPr>
              <w:pStyle w:val="afc"/>
              <w:shd w:val="clear" w:color="auto" w:fill="auto"/>
              <w:rPr>
                <w:color w:val="auto"/>
              </w:rPr>
            </w:pPr>
            <w:r w:rsidRPr="007D29B8">
              <w:rPr>
                <w:color w:val="auto"/>
              </w:rPr>
              <w:lastRenderedPageBreak/>
              <w:t xml:space="preserve">Отсутствует </w:t>
            </w:r>
          </w:p>
        </w:tc>
      </w:tr>
      <w:tr w:rsidR="007D29B8" w:rsidRPr="007D29B8" w14:paraId="156AE88B" w14:textId="77777777">
        <w:trPr>
          <w:jc w:val="center"/>
        </w:trPr>
        <w:tc>
          <w:tcPr>
            <w:tcW w:w="2626" w:type="dxa"/>
          </w:tcPr>
          <w:p w14:paraId="0EC037EE" w14:textId="77777777" w:rsidR="00FB02BD" w:rsidRPr="007D29B8" w:rsidRDefault="005C7FFC">
            <w:pPr>
              <w:pStyle w:val="afc"/>
              <w:shd w:val="clear" w:color="auto" w:fill="auto"/>
              <w:jc w:val="both"/>
              <w:rPr>
                <w:color w:val="auto"/>
              </w:rPr>
            </w:pPr>
            <w:r w:rsidRPr="007D29B8">
              <w:rPr>
                <w:color w:val="auto"/>
              </w:rPr>
              <w:t>9.5. Оценка рисков неблагоприятных последствий</w:t>
            </w:r>
          </w:p>
        </w:tc>
        <w:tc>
          <w:tcPr>
            <w:tcW w:w="3071" w:type="dxa"/>
          </w:tcPr>
          <w:p w14:paraId="7F2E4C7F" w14:textId="77777777" w:rsidR="00FB02BD" w:rsidRPr="007D29B8" w:rsidRDefault="005C7FFC">
            <w:pPr>
              <w:pStyle w:val="afc"/>
              <w:shd w:val="clear" w:color="auto" w:fill="auto"/>
              <w:rPr>
                <w:color w:val="auto"/>
              </w:rPr>
            </w:pPr>
            <w:r w:rsidRPr="007D29B8">
              <w:rPr>
                <w:color w:val="auto"/>
              </w:rPr>
              <w:t>Вероятность наступления неблагоприятных последствий отсутствует</w:t>
            </w:r>
          </w:p>
        </w:tc>
        <w:tc>
          <w:tcPr>
            <w:tcW w:w="3084" w:type="dxa"/>
          </w:tcPr>
          <w:p w14:paraId="4430051A" w14:textId="77777777" w:rsidR="00FB02BD" w:rsidRDefault="009D30C0" w:rsidP="009D30C0">
            <w:pPr>
              <w:pStyle w:val="afc"/>
              <w:shd w:val="clear" w:color="auto" w:fill="auto"/>
              <w:rPr>
                <w:color w:val="auto"/>
              </w:rPr>
            </w:pPr>
            <w:r>
              <w:rPr>
                <w:color w:val="auto"/>
              </w:rPr>
              <w:t xml:space="preserve">1) </w:t>
            </w:r>
            <w:r w:rsidR="005C7FFC" w:rsidRPr="007D29B8">
              <w:rPr>
                <w:color w:val="auto"/>
              </w:rPr>
              <w:t xml:space="preserve">Сохраняется вероятность </w:t>
            </w:r>
            <w:r>
              <w:rPr>
                <w:color w:val="auto"/>
              </w:rPr>
              <w:t>ухудшения санитарно-эпидемиологической обстановки в связи с нарушением графика вывоза твердых коммунальных отходов;</w:t>
            </w:r>
          </w:p>
          <w:p w14:paraId="71E476A0" w14:textId="0F9CF19C" w:rsidR="009D30C0" w:rsidRPr="007D29B8" w:rsidRDefault="009D30C0" w:rsidP="009D30C0">
            <w:pPr>
              <w:pStyle w:val="afc"/>
              <w:shd w:val="clear" w:color="auto" w:fill="auto"/>
              <w:rPr>
                <w:color w:val="auto"/>
              </w:rPr>
            </w:pPr>
            <w:r>
              <w:rPr>
                <w:color w:val="auto"/>
              </w:rPr>
              <w:t>2) Н</w:t>
            </w:r>
            <w:r w:rsidRPr="009D30C0">
              <w:rPr>
                <w:color w:val="auto"/>
              </w:rPr>
              <w:t>еконтролируемо</w:t>
            </w:r>
            <w:r>
              <w:rPr>
                <w:color w:val="auto"/>
              </w:rPr>
              <w:t>е</w:t>
            </w:r>
            <w:r w:rsidRPr="009D30C0">
              <w:rPr>
                <w:color w:val="auto"/>
              </w:rPr>
              <w:t xml:space="preserve"> распространении надписей и рисунков на различных объектах, в том числе распространение информации о ресурсах, занимающихся продажей запрещенных веществ.</w:t>
            </w:r>
          </w:p>
        </w:tc>
        <w:tc>
          <w:tcPr>
            <w:tcW w:w="1701" w:type="dxa"/>
          </w:tcPr>
          <w:p w14:paraId="64A7D388" w14:textId="77777777" w:rsidR="00FB02BD" w:rsidRPr="007D29B8" w:rsidRDefault="005C7FFC">
            <w:pPr>
              <w:pStyle w:val="afc"/>
              <w:shd w:val="clear" w:color="auto" w:fill="auto"/>
              <w:rPr>
                <w:color w:val="auto"/>
              </w:rPr>
            </w:pPr>
            <w:r w:rsidRPr="007D29B8">
              <w:rPr>
                <w:color w:val="auto"/>
              </w:rPr>
              <w:t>Отсутствует</w:t>
            </w:r>
          </w:p>
        </w:tc>
      </w:tr>
    </w:tbl>
    <w:p w14:paraId="6C5B513C" w14:textId="77777777" w:rsidR="00415CCE" w:rsidRDefault="00415CCE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14:paraId="4167D1B2" w14:textId="58DB33B3" w:rsidR="00FB02BD" w:rsidRPr="007D29B8" w:rsidRDefault="005C7FFC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7D29B8">
        <w:rPr>
          <w:rFonts w:ascii="Times New Roman" w:eastAsia="Times New Roman" w:hAnsi="Times New Roman" w:cs="Times New Roman"/>
          <w:color w:val="auto"/>
        </w:rPr>
        <w:t>9.6. Обоснование выбора предпочтительного варианта решения выявленной проблемы: альтернативный вариант отсутствует.</w:t>
      </w:r>
    </w:p>
    <w:p w14:paraId="46E47227" w14:textId="77777777" w:rsidR="00FB02BD" w:rsidRPr="007D29B8" w:rsidRDefault="00FB02BD">
      <w:pPr>
        <w:pStyle w:val="13"/>
        <w:shd w:val="clear" w:color="auto" w:fill="auto"/>
        <w:ind w:firstLine="0"/>
        <w:rPr>
          <w:color w:val="auto"/>
        </w:rPr>
      </w:pPr>
    </w:p>
    <w:p w14:paraId="44FC2FDD" w14:textId="3CA91A2C" w:rsidR="00FB02BD" w:rsidRDefault="005C7FFC">
      <w:pPr>
        <w:widowControl/>
        <w:jc w:val="center"/>
        <w:outlineLvl w:val="0"/>
        <w:rPr>
          <w:rFonts w:ascii="Times New Roman" w:hAnsi="Times New Roman" w:cs="Times New Roman"/>
          <w:b/>
          <w:bCs/>
          <w:color w:val="auto"/>
          <w:lang w:bidi="ar-SA"/>
        </w:rPr>
      </w:pPr>
      <w:r w:rsidRPr="007D29B8">
        <w:rPr>
          <w:rFonts w:ascii="Times New Roman" w:hAnsi="Times New Roman" w:cs="Times New Roman"/>
          <w:b/>
          <w:bCs/>
          <w:color w:val="auto"/>
          <w:lang w:bidi="ar-SA"/>
        </w:rPr>
        <w:t>10. Результаты публичных консультаций по проекту нормативного правового акта</w:t>
      </w:r>
    </w:p>
    <w:p w14:paraId="3E5DE685" w14:textId="77777777" w:rsidR="00404F6C" w:rsidRPr="007D29B8" w:rsidRDefault="00404F6C">
      <w:pPr>
        <w:widowControl/>
        <w:jc w:val="center"/>
        <w:outlineLvl w:val="0"/>
        <w:rPr>
          <w:rFonts w:ascii="Times New Roman" w:hAnsi="Times New Roman" w:cs="Times New Roman"/>
          <w:b/>
          <w:bCs/>
          <w:color w:val="auto"/>
          <w:lang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5670"/>
      </w:tblGrid>
      <w:tr w:rsidR="007D29B8" w:rsidRPr="007D29B8" w14:paraId="6F2AEB1D" w14:textId="77777777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0821" w14:textId="77777777" w:rsidR="00FB02BD" w:rsidRPr="007D29B8" w:rsidRDefault="005C7FFC">
            <w:pPr>
              <w:widowControl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7D29B8">
              <w:rPr>
                <w:rFonts w:ascii="Times New Roman" w:hAnsi="Times New Roman" w:cs="Times New Roman"/>
                <w:color w:val="auto"/>
                <w:lang w:bidi="ar-SA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A179" w14:textId="4B17067A" w:rsidR="00FB02BD" w:rsidRPr="007D29B8" w:rsidRDefault="005C7FFC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7D29B8">
              <w:rPr>
                <w:rFonts w:ascii="Times New Roman" w:hAnsi="Times New Roman" w:cs="Times New Roman"/>
                <w:color w:val="auto"/>
                <w:lang w:bidi="ar-SA"/>
              </w:rPr>
              <w:t>Начало: 2</w:t>
            </w:r>
            <w:r w:rsidR="00BB3683">
              <w:rPr>
                <w:rFonts w:ascii="Times New Roman" w:hAnsi="Times New Roman" w:cs="Times New Roman"/>
                <w:color w:val="auto"/>
                <w:lang w:bidi="ar-SA"/>
              </w:rPr>
              <w:t>3</w:t>
            </w:r>
            <w:r w:rsidRPr="007D29B8">
              <w:rPr>
                <w:rFonts w:ascii="Times New Roman" w:hAnsi="Times New Roman" w:cs="Times New Roman"/>
                <w:color w:val="auto"/>
                <w:lang w:bidi="ar-SA"/>
              </w:rPr>
              <w:t xml:space="preserve"> </w:t>
            </w:r>
            <w:r w:rsidR="00BB3683">
              <w:rPr>
                <w:rFonts w:ascii="Times New Roman" w:hAnsi="Times New Roman" w:cs="Times New Roman"/>
                <w:color w:val="auto"/>
                <w:lang w:bidi="ar-SA"/>
              </w:rPr>
              <w:t>августа</w:t>
            </w:r>
            <w:r w:rsidRPr="007D29B8">
              <w:rPr>
                <w:rFonts w:ascii="Times New Roman" w:hAnsi="Times New Roman" w:cs="Times New Roman"/>
                <w:color w:val="auto"/>
                <w:lang w:bidi="ar-SA"/>
              </w:rPr>
              <w:t xml:space="preserve"> 2024 года</w:t>
            </w:r>
          </w:p>
          <w:p w14:paraId="3CA05D5F" w14:textId="39237900" w:rsidR="00FB02BD" w:rsidRPr="007D29B8" w:rsidRDefault="00BB3683" w:rsidP="00BB3683">
            <w:pPr>
              <w:widowControl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Окончание: 6</w:t>
            </w:r>
            <w:r w:rsidR="005C7FFC" w:rsidRPr="007D29B8">
              <w:rPr>
                <w:rFonts w:ascii="Times New Roman" w:hAnsi="Times New Roman" w:cs="Times New Roman"/>
                <w:color w:val="auto"/>
                <w:lang w:bidi="ar-SA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bidi="ar-SA"/>
              </w:rPr>
              <w:t>сентября</w:t>
            </w:r>
            <w:r w:rsidR="005C7FFC" w:rsidRPr="007D29B8">
              <w:rPr>
                <w:rFonts w:ascii="Times New Roman" w:hAnsi="Times New Roman" w:cs="Times New Roman"/>
                <w:color w:val="auto"/>
                <w:lang w:bidi="ar-SA"/>
              </w:rPr>
              <w:t xml:space="preserve"> 2024 года</w:t>
            </w:r>
          </w:p>
        </w:tc>
      </w:tr>
      <w:tr w:rsidR="007D29B8" w:rsidRPr="007D29B8" w14:paraId="57422BD6" w14:textId="77777777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9D10" w14:textId="77777777" w:rsidR="00FB02BD" w:rsidRPr="007D29B8" w:rsidRDefault="005C7FFC">
            <w:pPr>
              <w:widowControl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7D29B8">
              <w:rPr>
                <w:rFonts w:ascii="Times New Roman" w:hAnsi="Times New Roman" w:cs="Times New Roman"/>
                <w:color w:val="auto"/>
                <w:lang w:bidi="ar-SA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302F" w14:textId="310BEF8B" w:rsidR="000B6AE3" w:rsidRPr="000B6AE3" w:rsidRDefault="000B6AE3">
            <w:pPr>
              <w:widowControl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Замечаний и предложений не поступало</w:t>
            </w:r>
          </w:p>
          <w:p w14:paraId="295C5C00" w14:textId="38AA5611" w:rsidR="00FB02BD" w:rsidRPr="007D29B8" w:rsidRDefault="00FB02BD" w:rsidP="000B6AE3">
            <w:pPr>
              <w:widowControl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</w:p>
        </w:tc>
      </w:tr>
      <w:tr w:rsidR="007D29B8" w:rsidRPr="007D29B8" w14:paraId="7CCCDA70" w14:textId="77777777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A7A8" w14:textId="77777777" w:rsidR="00FB02BD" w:rsidRPr="007D29B8" w:rsidRDefault="005C7FFC">
            <w:pPr>
              <w:widowControl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7D29B8">
              <w:rPr>
                <w:rFonts w:ascii="Times New Roman" w:hAnsi="Times New Roman" w:cs="Times New Roman"/>
                <w:color w:val="auto"/>
                <w:lang w:bidi="ar-SA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95A0" w14:textId="5596C1B2" w:rsidR="00F4066D" w:rsidRPr="007D29B8" w:rsidRDefault="005E207D">
            <w:pPr>
              <w:widowControl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5E207D">
              <w:rPr>
                <w:rFonts w:ascii="Times New Roman" w:hAnsi="Times New Roman" w:cs="Times New Roman"/>
                <w:color w:val="auto"/>
                <w:lang w:bidi="ar-SA"/>
              </w:rPr>
              <w:t>https://merp.pnzreg.ru/news/obshchestvo/8804/</w:t>
            </w:r>
          </w:p>
        </w:tc>
      </w:tr>
      <w:tr w:rsidR="00FB02BD" w:rsidRPr="007D29B8" w14:paraId="519D14A5" w14:textId="77777777" w:rsidTr="005435A9">
        <w:trPr>
          <w:trHeight w:val="13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E72F" w14:textId="77777777" w:rsidR="00FB02BD" w:rsidRPr="007D29B8" w:rsidRDefault="005C7FFC">
            <w:pPr>
              <w:widowControl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7D29B8">
              <w:rPr>
                <w:rFonts w:ascii="Times New Roman" w:hAnsi="Times New Roman" w:cs="Times New Roman"/>
                <w:color w:val="auto"/>
                <w:lang w:bidi="ar-SA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D083" w14:textId="1E79C545" w:rsidR="00FB02BD" w:rsidRPr="000B6AE3" w:rsidRDefault="000B6AE3">
            <w:pPr>
              <w:widowControl/>
              <w:rPr>
                <w:rFonts w:ascii="Times New Roman" w:hAnsi="Times New Roman" w:cs="Times New Roman"/>
                <w:color w:val="auto"/>
                <w:lang w:val="en-US" w:bidi="ar-SA"/>
              </w:rPr>
            </w:pPr>
            <w:r>
              <w:rPr>
                <w:rFonts w:ascii="Times New Roman" w:hAnsi="Times New Roman" w:cs="Times New Roman"/>
                <w:color w:val="auto"/>
                <w:lang w:val="en-US" w:bidi="ar-SA"/>
              </w:rPr>
              <w:t>-</w:t>
            </w:r>
          </w:p>
        </w:tc>
      </w:tr>
    </w:tbl>
    <w:p w14:paraId="06A024B4" w14:textId="77777777" w:rsidR="005435A9" w:rsidRDefault="005435A9">
      <w:pPr>
        <w:pStyle w:val="13"/>
        <w:rPr>
          <w:color w:val="auto"/>
        </w:rPr>
      </w:pPr>
    </w:p>
    <w:p w14:paraId="2827A289" w14:textId="77777777" w:rsidR="005435A9" w:rsidRDefault="005435A9">
      <w:pPr>
        <w:pStyle w:val="13"/>
        <w:rPr>
          <w:color w:val="auto"/>
        </w:rPr>
      </w:pPr>
      <w:bookmarkStart w:id="11" w:name="_GoBack"/>
      <w:bookmarkEnd w:id="11"/>
    </w:p>
    <w:p w14:paraId="0FD05EF6" w14:textId="77777777" w:rsidR="005435A9" w:rsidRDefault="005435A9">
      <w:pPr>
        <w:pStyle w:val="13"/>
        <w:rPr>
          <w:color w:val="auto"/>
        </w:rPr>
      </w:pPr>
    </w:p>
    <w:p w14:paraId="3CFDEF56" w14:textId="77777777" w:rsidR="00E01A88" w:rsidRDefault="00E01A88" w:rsidP="00BB3683">
      <w:pPr>
        <w:pStyle w:val="13"/>
        <w:ind w:firstLine="0"/>
        <w:rPr>
          <w:color w:val="auto"/>
        </w:rPr>
      </w:pPr>
      <w:r>
        <w:rPr>
          <w:color w:val="auto"/>
        </w:rPr>
        <w:t xml:space="preserve">Первый заместитель Министра </w:t>
      </w:r>
    </w:p>
    <w:p w14:paraId="115132A5" w14:textId="01B0BC8B" w:rsidR="00E01A88" w:rsidRDefault="00E01A88" w:rsidP="00BB3683">
      <w:pPr>
        <w:pStyle w:val="13"/>
        <w:ind w:firstLine="0"/>
        <w:rPr>
          <w:color w:val="auto"/>
        </w:rPr>
      </w:pPr>
      <w:r>
        <w:rPr>
          <w:color w:val="auto"/>
        </w:rPr>
        <w:t xml:space="preserve">экономического развития и промышленности </w:t>
      </w:r>
    </w:p>
    <w:p w14:paraId="3C0A7755" w14:textId="15A26106" w:rsidR="00FB02BD" w:rsidRPr="007D29B8" w:rsidRDefault="00E01A88" w:rsidP="00BB3683">
      <w:pPr>
        <w:pStyle w:val="13"/>
        <w:ind w:firstLine="0"/>
        <w:rPr>
          <w:color w:val="auto"/>
        </w:rPr>
      </w:pPr>
      <w:r>
        <w:rPr>
          <w:color w:val="auto"/>
        </w:rPr>
        <w:t>Пензенской области</w:t>
      </w:r>
      <w:r w:rsidR="005C7FFC" w:rsidRPr="007D29B8">
        <w:rPr>
          <w:color w:val="auto"/>
        </w:rPr>
        <w:t xml:space="preserve"> </w:t>
      </w:r>
      <w:r w:rsidR="005C7FFC" w:rsidRPr="007D29B8">
        <w:rPr>
          <w:color w:val="auto"/>
        </w:rPr>
        <w:tab/>
      </w:r>
      <w:r w:rsidR="005C7FFC" w:rsidRPr="007D29B8">
        <w:rPr>
          <w:color w:val="auto"/>
        </w:rPr>
        <w:tab/>
      </w:r>
      <w:r w:rsidR="005C7FFC" w:rsidRPr="007D29B8">
        <w:rPr>
          <w:color w:val="auto"/>
        </w:rPr>
        <w:tab/>
      </w:r>
      <w:r w:rsidR="005C7FFC" w:rsidRPr="007D29B8">
        <w:rPr>
          <w:color w:val="auto"/>
        </w:rPr>
        <w:tab/>
        <w:t xml:space="preserve">    </w:t>
      </w:r>
      <w:r>
        <w:rPr>
          <w:color w:val="auto"/>
        </w:rPr>
        <w:t xml:space="preserve">                                                              Р.Н. Трялин</w:t>
      </w:r>
    </w:p>
    <w:sectPr w:rsidR="00FB02BD" w:rsidRPr="007D29B8" w:rsidSect="00250894">
      <w:pgSz w:w="11900" w:h="16840"/>
      <w:pgMar w:top="993" w:right="567" w:bottom="851" w:left="964" w:header="28" w:footer="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390DD" w14:textId="77777777" w:rsidR="00D42B83" w:rsidRDefault="00D42B83">
      <w:r>
        <w:separator/>
      </w:r>
    </w:p>
  </w:endnote>
  <w:endnote w:type="continuationSeparator" w:id="0">
    <w:p w14:paraId="5353B5B8" w14:textId="77777777" w:rsidR="00D42B83" w:rsidRDefault="00D42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6543C" w14:textId="77777777" w:rsidR="00D42B83" w:rsidRDefault="00D42B83"/>
  </w:footnote>
  <w:footnote w:type="continuationSeparator" w:id="0">
    <w:p w14:paraId="1B8B9784" w14:textId="77777777" w:rsidR="00D42B83" w:rsidRDefault="00D42B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858CD"/>
    <w:multiLevelType w:val="hybridMultilevel"/>
    <w:tmpl w:val="0ACC8A46"/>
    <w:lvl w:ilvl="0" w:tplc="FF54FAAE">
      <w:start w:val="6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7444EC3C">
      <w:start w:val="1"/>
      <w:numFmt w:val="decimal"/>
      <w:lvlText w:val=""/>
      <w:lvlJc w:val="left"/>
    </w:lvl>
    <w:lvl w:ilvl="2" w:tplc="7548B8DA">
      <w:start w:val="1"/>
      <w:numFmt w:val="decimal"/>
      <w:lvlText w:val=""/>
      <w:lvlJc w:val="left"/>
    </w:lvl>
    <w:lvl w:ilvl="3" w:tplc="0B5E51B0">
      <w:start w:val="1"/>
      <w:numFmt w:val="decimal"/>
      <w:lvlText w:val=""/>
      <w:lvlJc w:val="left"/>
    </w:lvl>
    <w:lvl w:ilvl="4" w:tplc="50B0EAC4">
      <w:start w:val="1"/>
      <w:numFmt w:val="decimal"/>
      <w:lvlText w:val=""/>
      <w:lvlJc w:val="left"/>
    </w:lvl>
    <w:lvl w:ilvl="5" w:tplc="F90E50D0">
      <w:start w:val="1"/>
      <w:numFmt w:val="decimal"/>
      <w:lvlText w:val=""/>
      <w:lvlJc w:val="left"/>
    </w:lvl>
    <w:lvl w:ilvl="6" w:tplc="9200B0DE">
      <w:start w:val="1"/>
      <w:numFmt w:val="decimal"/>
      <w:lvlText w:val=""/>
      <w:lvlJc w:val="left"/>
    </w:lvl>
    <w:lvl w:ilvl="7" w:tplc="C562D16C">
      <w:start w:val="1"/>
      <w:numFmt w:val="decimal"/>
      <w:lvlText w:val=""/>
      <w:lvlJc w:val="left"/>
    </w:lvl>
    <w:lvl w:ilvl="8" w:tplc="A2EA6780">
      <w:start w:val="1"/>
      <w:numFmt w:val="decimal"/>
      <w:lvlText w:val=""/>
      <w:lvlJc w:val="left"/>
    </w:lvl>
  </w:abstractNum>
  <w:abstractNum w:abstractNumId="1" w15:restartNumberingAfterBreak="0">
    <w:nsid w:val="1BFA7728"/>
    <w:multiLevelType w:val="hybridMultilevel"/>
    <w:tmpl w:val="F540596C"/>
    <w:lvl w:ilvl="0" w:tplc="D8549102">
      <w:start w:val="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6D12D460">
      <w:start w:val="1"/>
      <w:numFmt w:val="decimal"/>
      <w:lvlText w:val=""/>
      <w:lvlJc w:val="left"/>
    </w:lvl>
    <w:lvl w:ilvl="2" w:tplc="F710C3EA">
      <w:start w:val="1"/>
      <w:numFmt w:val="decimal"/>
      <w:lvlText w:val=""/>
      <w:lvlJc w:val="left"/>
    </w:lvl>
    <w:lvl w:ilvl="3" w:tplc="67AA5420">
      <w:start w:val="1"/>
      <w:numFmt w:val="decimal"/>
      <w:lvlText w:val=""/>
      <w:lvlJc w:val="left"/>
    </w:lvl>
    <w:lvl w:ilvl="4" w:tplc="D8783624">
      <w:start w:val="1"/>
      <w:numFmt w:val="decimal"/>
      <w:lvlText w:val=""/>
      <w:lvlJc w:val="left"/>
    </w:lvl>
    <w:lvl w:ilvl="5" w:tplc="943E7BFA">
      <w:start w:val="1"/>
      <w:numFmt w:val="decimal"/>
      <w:lvlText w:val=""/>
      <w:lvlJc w:val="left"/>
    </w:lvl>
    <w:lvl w:ilvl="6" w:tplc="8F08A1EA">
      <w:start w:val="1"/>
      <w:numFmt w:val="decimal"/>
      <w:lvlText w:val=""/>
      <w:lvlJc w:val="left"/>
    </w:lvl>
    <w:lvl w:ilvl="7" w:tplc="03B23B14">
      <w:start w:val="1"/>
      <w:numFmt w:val="decimal"/>
      <w:lvlText w:val=""/>
      <w:lvlJc w:val="left"/>
    </w:lvl>
    <w:lvl w:ilvl="8" w:tplc="B8E6F548">
      <w:start w:val="1"/>
      <w:numFmt w:val="decimal"/>
      <w:lvlText w:val=""/>
      <w:lvlJc w:val="left"/>
    </w:lvl>
  </w:abstractNum>
  <w:abstractNum w:abstractNumId="2" w15:restartNumberingAfterBreak="0">
    <w:nsid w:val="4E1F44F7"/>
    <w:multiLevelType w:val="hybridMultilevel"/>
    <w:tmpl w:val="EB62D302"/>
    <w:lvl w:ilvl="0" w:tplc="AB960E1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3D180E08">
      <w:start w:val="1"/>
      <w:numFmt w:val="decimal"/>
      <w:lvlText w:val=""/>
      <w:lvlJc w:val="left"/>
    </w:lvl>
    <w:lvl w:ilvl="2" w:tplc="BF9A226C">
      <w:start w:val="1"/>
      <w:numFmt w:val="decimal"/>
      <w:lvlText w:val=""/>
      <w:lvlJc w:val="left"/>
    </w:lvl>
    <w:lvl w:ilvl="3" w:tplc="07B05B14">
      <w:start w:val="1"/>
      <w:numFmt w:val="decimal"/>
      <w:lvlText w:val=""/>
      <w:lvlJc w:val="left"/>
    </w:lvl>
    <w:lvl w:ilvl="4" w:tplc="99DE679A">
      <w:start w:val="1"/>
      <w:numFmt w:val="decimal"/>
      <w:lvlText w:val=""/>
      <w:lvlJc w:val="left"/>
    </w:lvl>
    <w:lvl w:ilvl="5" w:tplc="1C22CEF4">
      <w:start w:val="1"/>
      <w:numFmt w:val="decimal"/>
      <w:lvlText w:val=""/>
      <w:lvlJc w:val="left"/>
    </w:lvl>
    <w:lvl w:ilvl="6" w:tplc="E5E8764E">
      <w:start w:val="1"/>
      <w:numFmt w:val="decimal"/>
      <w:lvlText w:val=""/>
      <w:lvlJc w:val="left"/>
    </w:lvl>
    <w:lvl w:ilvl="7" w:tplc="E95AD386">
      <w:start w:val="1"/>
      <w:numFmt w:val="decimal"/>
      <w:lvlText w:val=""/>
      <w:lvlJc w:val="left"/>
    </w:lvl>
    <w:lvl w:ilvl="8" w:tplc="64FA522E">
      <w:start w:val="1"/>
      <w:numFmt w:val="decimal"/>
      <w:lvlText w:val=""/>
      <w:lvlJc w:val="left"/>
    </w:lvl>
  </w:abstractNum>
  <w:abstractNum w:abstractNumId="3" w15:restartNumberingAfterBreak="0">
    <w:nsid w:val="7F565956"/>
    <w:multiLevelType w:val="hybridMultilevel"/>
    <w:tmpl w:val="0426846E"/>
    <w:lvl w:ilvl="0" w:tplc="00B0B97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88FE0B4E">
      <w:start w:val="1"/>
      <w:numFmt w:val="decimal"/>
      <w:lvlText w:val=""/>
      <w:lvlJc w:val="left"/>
    </w:lvl>
    <w:lvl w:ilvl="2" w:tplc="0BB0D17E">
      <w:start w:val="1"/>
      <w:numFmt w:val="decimal"/>
      <w:lvlText w:val=""/>
      <w:lvlJc w:val="left"/>
    </w:lvl>
    <w:lvl w:ilvl="3" w:tplc="5D7816F0">
      <w:start w:val="1"/>
      <w:numFmt w:val="decimal"/>
      <w:lvlText w:val=""/>
      <w:lvlJc w:val="left"/>
    </w:lvl>
    <w:lvl w:ilvl="4" w:tplc="4380FC6E">
      <w:start w:val="1"/>
      <w:numFmt w:val="decimal"/>
      <w:lvlText w:val=""/>
      <w:lvlJc w:val="left"/>
    </w:lvl>
    <w:lvl w:ilvl="5" w:tplc="97D09F38">
      <w:start w:val="1"/>
      <w:numFmt w:val="decimal"/>
      <w:lvlText w:val=""/>
      <w:lvlJc w:val="left"/>
    </w:lvl>
    <w:lvl w:ilvl="6" w:tplc="99D4F5A6">
      <w:start w:val="1"/>
      <w:numFmt w:val="decimal"/>
      <w:lvlText w:val=""/>
      <w:lvlJc w:val="left"/>
    </w:lvl>
    <w:lvl w:ilvl="7" w:tplc="763AFA74">
      <w:start w:val="1"/>
      <w:numFmt w:val="decimal"/>
      <w:lvlText w:val=""/>
      <w:lvlJc w:val="left"/>
    </w:lvl>
    <w:lvl w:ilvl="8" w:tplc="FAC60662">
      <w:start w:val="1"/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2BD"/>
    <w:rsid w:val="000102B2"/>
    <w:rsid w:val="000B6AE3"/>
    <w:rsid w:val="00155F25"/>
    <w:rsid w:val="001C0305"/>
    <w:rsid w:val="00217F93"/>
    <w:rsid w:val="00227785"/>
    <w:rsid w:val="00227DBB"/>
    <w:rsid w:val="00250894"/>
    <w:rsid w:val="00277C06"/>
    <w:rsid w:val="002F2476"/>
    <w:rsid w:val="00404F6C"/>
    <w:rsid w:val="00415CCE"/>
    <w:rsid w:val="00484A91"/>
    <w:rsid w:val="004D54E8"/>
    <w:rsid w:val="004F7C93"/>
    <w:rsid w:val="00505BEE"/>
    <w:rsid w:val="00517F09"/>
    <w:rsid w:val="005435A9"/>
    <w:rsid w:val="00561FC1"/>
    <w:rsid w:val="00596D29"/>
    <w:rsid w:val="00597AC6"/>
    <w:rsid w:val="005C7FFC"/>
    <w:rsid w:val="005E207D"/>
    <w:rsid w:val="0067271F"/>
    <w:rsid w:val="006D4480"/>
    <w:rsid w:val="00732FC2"/>
    <w:rsid w:val="00755410"/>
    <w:rsid w:val="00780DF0"/>
    <w:rsid w:val="007D29B8"/>
    <w:rsid w:val="00845717"/>
    <w:rsid w:val="00845A85"/>
    <w:rsid w:val="008721A2"/>
    <w:rsid w:val="008B0516"/>
    <w:rsid w:val="009A69E1"/>
    <w:rsid w:val="009C3A81"/>
    <w:rsid w:val="009D30C0"/>
    <w:rsid w:val="009F5C67"/>
    <w:rsid w:val="00A42AA5"/>
    <w:rsid w:val="00A5698C"/>
    <w:rsid w:val="00AC5824"/>
    <w:rsid w:val="00B014EA"/>
    <w:rsid w:val="00BB3683"/>
    <w:rsid w:val="00BC4986"/>
    <w:rsid w:val="00C77BFD"/>
    <w:rsid w:val="00C85AD6"/>
    <w:rsid w:val="00CB2AD5"/>
    <w:rsid w:val="00D22A16"/>
    <w:rsid w:val="00D42B83"/>
    <w:rsid w:val="00D47EA2"/>
    <w:rsid w:val="00DE38D8"/>
    <w:rsid w:val="00E01A88"/>
    <w:rsid w:val="00EF0E6C"/>
    <w:rsid w:val="00F11E50"/>
    <w:rsid w:val="00F3627A"/>
    <w:rsid w:val="00F4066D"/>
    <w:rsid w:val="00FB02BD"/>
    <w:rsid w:val="00FE3B6A"/>
    <w:rsid w:val="00FE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F7692"/>
  <w15:docId w15:val="{D8AA59EA-DBA2-4BF7-8642-20068025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af8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9">
    <w:name w:val="Подпись к таблице_"/>
    <w:basedOn w:val="a0"/>
    <w:link w:val="a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b">
    <w:name w:val="Другое_"/>
    <w:basedOn w:val="a0"/>
    <w:link w:val="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4">
    <w:name w:val="Заголовок №1_"/>
    <w:basedOn w:val="a0"/>
    <w:link w:val="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3">
    <w:name w:val="Основной текст1"/>
    <w:basedOn w:val="a"/>
    <w:link w:val="af8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afa">
    <w:name w:val="Подпись к таблице"/>
    <w:basedOn w:val="a"/>
    <w:link w:val="af9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fc">
    <w:name w:val="Другое"/>
    <w:basedOn w:val="a"/>
    <w:link w:val="afb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5">
    <w:name w:val="Заголовок №1"/>
    <w:basedOn w:val="a"/>
    <w:link w:val="14"/>
    <w:pPr>
      <w:shd w:val="clear" w:color="auto" w:fill="FFFFFF"/>
      <w:ind w:left="160"/>
      <w:outlineLvl w:val="0"/>
    </w:pPr>
    <w:rPr>
      <w:rFonts w:ascii="Times New Roman" w:eastAsia="Times New Roman" w:hAnsi="Times New Roman" w:cs="Times New Roman"/>
      <w:b/>
      <w:bCs/>
    </w:rPr>
  </w:style>
  <w:style w:type="table" w:styleId="afd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Pr>
      <w:color w:val="000000"/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Pr>
      <w:b/>
      <w:bCs/>
      <w:color w:val="000000"/>
      <w:sz w:val="20"/>
      <w:szCs w:val="20"/>
    </w:rPr>
  </w:style>
  <w:style w:type="paragraph" w:styleId="aff3">
    <w:name w:val="Balloon Text"/>
    <w:basedOn w:val="a"/>
    <w:link w:val="aff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hAnsi="Segoe UI" w:cs="Segoe UI"/>
      <w:color w:val="000000"/>
      <w:sz w:val="18"/>
      <w:szCs w:val="18"/>
    </w:rPr>
  </w:style>
  <w:style w:type="character" w:styleId="aff5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uiPriority w:val="99"/>
    <w:rPr>
      <w:rFonts w:ascii="Times New Roman" w:eastAsia="Times New Roman" w:hAnsi="Times New Roman" w:cs="Times New Roman"/>
      <w:szCs w:val="20"/>
      <w:lang w:bidi="ar-SA"/>
    </w:rPr>
  </w:style>
  <w:style w:type="character" w:customStyle="1" w:styleId="ConsPlusNormal0">
    <w:name w:val="ConsPlusNormal Знак"/>
    <w:link w:val="ConsPlusNormal"/>
    <w:uiPriority w:val="99"/>
    <w:rPr>
      <w:rFonts w:ascii="Times New Roman" w:eastAsia="Times New Roman" w:hAnsi="Times New Roman" w:cs="Times New Roman"/>
      <w:szCs w:val="20"/>
      <w:lang w:bidi="ar-SA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3C7A5-9ADE-4A94-8047-FA99E768B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7</Pages>
  <Words>2293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Минэк</cp:lastModifiedBy>
  <cp:revision>66</cp:revision>
  <cp:lastPrinted>2024-09-06T14:58:00Z</cp:lastPrinted>
  <dcterms:created xsi:type="dcterms:W3CDTF">2022-04-04T08:31:00Z</dcterms:created>
  <dcterms:modified xsi:type="dcterms:W3CDTF">2024-09-06T14:59:00Z</dcterms:modified>
</cp:coreProperties>
</file>