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BE">
        <w:rPr>
          <w:rFonts w:ascii="Times New Roman" w:hAnsi="Times New Roman" w:cs="Times New Roman"/>
          <w:b/>
          <w:sz w:val="24"/>
          <w:szCs w:val="24"/>
        </w:rPr>
        <w:t>СВОДНЫЙ ОТЧЕТ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BE">
        <w:rPr>
          <w:rFonts w:ascii="Times New Roman" w:hAnsi="Times New Roman" w:cs="Times New Roman"/>
          <w:b/>
          <w:sz w:val="24"/>
          <w:szCs w:val="24"/>
        </w:rPr>
        <w:t>о результатах проведения оценки регулирующего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52BE">
        <w:rPr>
          <w:rFonts w:ascii="Times New Roman" w:hAnsi="Times New Roman" w:cs="Times New Roman"/>
          <w:b/>
          <w:sz w:val="24"/>
          <w:szCs w:val="24"/>
        </w:rPr>
        <w:t>воздействия проекта нормативного правового акта</w:t>
      </w:r>
    </w:p>
    <w:p w:rsidR="00402DA1" w:rsidRPr="002252BE" w:rsidRDefault="00402DA1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1. Общая информация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10631"/>
      </w:tblGrid>
      <w:tr w:rsidR="006F16F9" w:rsidRPr="002252BE" w:rsidTr="002252BE">
        <w:tc>
          <w:tcPr>
            <w:tcW w:w="4315" w:type="dxa"/>
          </w:tcPr>
          <w:p w:rsidR="006F16F9" w:rsidRPr="002252BE" w:rsidRDefault="006F16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1.1. Наименование разработчика</w:t>
            </w:r>
          </w:p>
        </w:tc>
        <w:tc>
          <w:tcPr>
            <w:tcW w:w="10631" w:type="dxa"/>
          </w:tcPr>
          <w:p w:rsidR="006F16F9" w:rsidRPr="002252BE" w:rsidRDefault="006F16F9" w:rsidP="00F2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Министерство экономического развития и промышленности Пензенской области</w:t>
            </w:r>
          </w:p>
        </w:tc>
      </w:tr>
      <w:tr w:rsidR="006F16F9" w:rsidRPr="002252BE" w:rsidTr="002252BE">
        <w:tc>
          <w:tcPr>
            <w:tcW w:w="4315" w:type="dxa"/>
          </w:tcPr>
          <w:p w:rsidR="006F16F9" w:rsidRPr="002252BE" w:rsidRDefault="006F16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1.2. Вид и наименование проекта нормативного правового акта</w:t>
            </w:r>
          </w:p>
        </w:tc>
        <w:tc>
          <w:tcPr>
            <w:tcW w:w="10631" w:type="dxa"/>
          </w:tcPr>
          <w:p w:rsidR="006F16F9" w:rsidRPr="002252BE" w:rsidRDefault="006F16F9" w:rsidP="00F2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Проект постановления Правительства Пензенской области «О внесении изменений в постановление Правительства Пензенской области от 17.01.2022 № 21-пП»</w:t>
            </w:r>
          </w:p>
        </w:tc>
      </w:tr>
      <w:tr w:rsidR="006F16F9" w:rsidRPr="002252BE" w:rsidTr="002252BE">
        <w:tc>
          <w:tcPr>
            <w:tcW w:w="4315" w:type="dxa"/>
          </w:tcPr>
          <w:p w:rsidR="006F16F9" w:rsidRPr="002252BE" w:rsidRDefault="006F16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1.3. Степень регулирующего воздействия проекта нормативного правового акта</w:t>
            </w:r>
          </w:p>
        </w:tc>
        <w:tc>
          <w:tcPr>
            <w:tcW w:w="10631" w:type="dxa"/>
          </w:tcPr>
          <w:p w:rsidR="006F16F9" w:rsidRPr="002252BE" w:rsidRDefault="006F16F9" w:rsidP="00F21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степень регулирующего воздействия </w:t>
            </w:r>
          </w:p>
        </w:tc>
      </w:tr>
      <w:tr w:rsidR="00402DA1" w:rsidRPr="002252BE" w:rsidTr="002252BE">
        <w:tc>
          <w:tcPr>
            <w:tcW w:w="4315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1.4. Обоснование отнесения проекта нормативного правового акта к определенной степени регулирующего воздействия</w:t>
            </w:r>
          </w:p>
        </w:tc>
        <w:tc>
          <w:tcPr>
            <w:tcW w:w="10631" w:type="dxa"/>
          </w:tcPr>
          <w:p w:rsidR="006F16F9" w:rsidRPr="002252BE" w:rsidRDefault="006F16F9" w:rsidP="006F16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Проект нормативного правового акта содержит нормы, изменяющие ранее предусмотренные нормативным правовым акт</w:t>
            </w:r>
            <w:r w:rsidR="006203E5" w:rsidRPr="002252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м Пензенской области обязанности для субъектов предпринимательской и иной экономической деятельности</w:t>
            </w:r>
          </w:p>
          <w:p w:rsidR="00402DA1" w:rsidRPr="002252BE" w:rsidRDefault="00402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DA1" w:rsidRPr="002252BE" w:rsidTr="002252BE">
        <w:tc>
          <w:tcPr>
            <w:tcW w:w="4315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1.5. Краткое описание содержания предлагаемого правового регулирования, основание для разработки проекта нормативного правового акта</w:t>
            </w:r>
          </w:p>
        </w:tc>
        <w:tc>
          <w:tcPr>
            <w:tcW w:w="10631" w:type="dxa"/>
          </w:tcPr>
          <w:p w:rsidR="00402DA1" w:rsidRPr="002252BE" w:rsidRDefault="006F16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Правила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правила предоставления субсидий на указанные цели в соответствии с бюджетным законодательством Российской Федерации, утвержденные постановлением Правительства Пензенской области от 17.01.2022 № 21-пП «Об утверждении Правил определения объема возмещения Пензенской областью затрат на создание (строительство), модернизацию и (или) реконструкцию обеспечивающей и (или) сопутствующей инфраструктур, необходимых для реализации инвестиционного проекта, в отношении которого заключено соглашение о защите и поощрении капиталовложений, а также затрат на уплату процентов по кредитам и займам, купонных платежей по облигационным займам, привлеченным на указанные цели, правил предоставления субсидий на указанные цели в соответствии с бюджетным законодательством Российской Федерации», излагаются полностью в новой редакции.</w:t>
            </w:r>
          </w:p>
        </w:tc>
      </w:tr>
      <w:tr w:rsidR="00402DA1" w:rsidRPr="002252BE" w:rsidTr="002252BE">
        <w:tc>
          <w:tcPr>
            <w:tcW w:w="4315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 Контактная информация исполнителя разработчика:</w:t>
            </w:r>
          </w:p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0631" w:type="dxa"/>
          </w:tcPr>
          <w:p w:rsidR="002252BE" w:rsidRDefault="002252BE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BE" w:rsidRDefault="002252BE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2BE" w:rsidRDefault="002252BE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Вирясова</w:t>
            </w:r>
            <w:proofErr w:type="spellEnd"/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 </w:t>
            </w:r>
          </w:p>
          <w:p w:rsidR="002252BE" w:rsidRDefault="002252BE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инвестиционной деятельности</w:t>
            </w:r>
          </w:p>
          <w:p w:rsidR="002252BE" w:rsidRDefault="002252BE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83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5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+7 (8412) 22-25-51(415), </w:t>
            </w:r>
          </w:p>
          <w:p w:rsidR="00402DA1" w:rsidRPr="002252BE" w:rsidRDefault="002252BE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viryasovaee@merp58.ru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2DA1" w:rsidRPr="002252BE" w:rsidRDefault="00402D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2. Описание проблемы, на решение которой направлено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предлагаемое правовое регулирование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15"/>
        <w:gridCol w:w="10631"/>
      </w:tblGrid>
      <w:tr w:rsidR="00402DA1" w:rsidRPr="002252BE" w:rsidTr="002252BE">
        <w:tc>
          <w:tcPr>
            <w:tcW w:w="4315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2.1. Описание и причины возникновения проблемы, на решение которой направлен предлагаемый способ регулирования</w:t>
            </w:r>
          </w:p>
        </w:tc>
        <w:tc>
          <w:tcPr>
            <w:tcW w:w="10631" w:type="dxa"/>
          </w:tcPr>
          <w:p w:rsidR="00402DA1" w:rsidRPr="002252BE" w:rsidRDefault="006F16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Разработка проекта постановления Правительства Пензенской области обусловлена необходимостью приведения в соответствие с действующим федеральным законодательством, а именно Постановлением Правительства РФ от 05.12.2022 № 2232 «О внесении изменений в некоторые акты Правительства Российской Федерации».</w:t>
            </w:r>
          </w:p>
        </w:tc>
      </w:tr>
      <w:tr w:rsidR="00402DA1" w:rsidRPr="002252BE" w:rsidTr="002252BE">
        <w:tc>
          <w:tcPr>
            <w:tcW w:w="4315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2.2. Характеристика негативных эффектов, возникающих в связи с наличием проблемы, их количественная оценка</w:t>
            </w:r>
          </w:p>
        </w:tc>
        <w:tc>
          <w:tcPr>
            <w:tcW w:w="10631" w:type="dxa"/>
          </w:tcPr>
          <w:p w:rsidR="00402DA1" w:rsidRPr="002252BE" w:rsidRDefault="006F16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Сохранение текущего правового регулирования повлечет негативные последствия в виде несоответствия действующему федеральному законодательству</w:t>
            </w:r>
          </w:p>
        </w:tc>
      </w:tr>
      <w:tr w:rsidR="00402DA1" w:rsidRPr="002252BE" w:rsidTr="002252BE">
        <w:tc>
          <w:tcPr>
            <w:tcW w:w="4315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2.3. Информация о мерах, принятых ранее для ее решения, достигнутых результатах и затраченных ресурсах</w:t>
            </w:r>
          </w:p>
        </w:tc>
        <w:tc>
          <w:tcPr>
            <w:tcW w:w="10631" w:type="dxa"/>
          </w:tcPr>
          <w:p w:rsidR="00402DA1" w:rsidRPr="002252BE" w:rsidRDefault="006F16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402DA1" w:rsidRPr="002252BE" w:rsidTr="002252BE">
        <w:tc>
          <w:tcPr>
            <w:tcW w:w="4315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2.4. Прогноз развития ситуации при сохранении текущего регулирования</w:t>
            </w:r>
          </w:p>
        </w:tc>
        <w:tc>
          <w:tcPr>
            <w:tcW w:w="10631" w:type="dxa"/>
          </w:tcPr>
          <w:p w:rsidR="00402DA1" w:rsidRPr="002252BE" w:rsidRDefault="006F16F9" w:rsidP="006F16F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Несоответствие действующему федеральному законодательству</w:t>
            </w:r>
          </w:p>
        </w:tc>
      </w:tr>
      <w:tr w:rsidR="006F16F9" w:rsidRPr="002252BE" w:rsidTr="002252BE">
        <w:tc>
          <w:tcPr>
            <w:tcW w:w="4315" w:type="dxa"/>
          </w:tcPr>
          <w:p w:rsidR="006F16F9" w:rsidRPr="002252BE" w:rsidRDefault="006F16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2.5. Опыт решения аналогичных проблем в других субъектах Российской Федерации</w:t>
            </w:r>
          </w:p>
          <w:p w:rsidR="006F16F9" w:rsidRPr="002252BE" w:rsidRDefault="006F16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Источники данных</w:t>
            </w:r>
          </w:p>
        </w:tc>
        <w:tc>
          <w:tcPr>
            <w:tcW w:w="10631" w:type="dxa"/>
          </w:tcPr>
          <w:p w:rsidR="006F16F9" w:rsidRPr="002252BE" w:rsidRDefault="006F16F9" w:rsidP="001B3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 субъектах Российской Федерации в настоящее время принимаются аналогичные нормативные правовые акты.</w:t>
            </w:r>
          </w:p>
        </w:tc>
      </w:tr>
      <w:tr w:rsidR="006F16F9" w:rsidRPr="002252BE" w:rsidTr="002252BE">
        <w:tc>
          <w:tcPr>
            <w:tcW w:w="4315" w:type="dxa"/>
          </w:tcPr>
          <w:p w:rsidR="006F16F9" w:rsidRPr="002252BE" w:rsidRDefault="006F16F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2.6. Альтернативные способы решения проблемы</w:t>
            </w:r>
          </w:p>
        </w:tc>
        <w:tc>
          <w:tcPr>
            <w:tcW w:w="10631" w:type="dxa"/>
          </w:tcPr>
          <w:p w:rsidR="006F16F9" w:rsidRPr="002252BE" w:rsidRDefault="006F16F9" w:rsidP="006F1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252BE" w:rsidRDefault="002252B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lastRenderedPageBreak/>
        <w:t>3. Цели предлагаемого правового регулирования и показатели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их достижения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2"/>
        <w:gridCol w:w="4820"/>
        <w:gridCol w:w="4394"/>
      </w:tblGrid>
      <w:tr w:rsidR="00402DA1" w:rsidRPr="002252BE" w:rsidTr="002252BE">
        <w:tc>
          <w:tcPr>
            <w:tcW w:w="5732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4820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3.2. Показатели достижения целей предлагаемого правового регулирования</w:t>
            </w:r>
          </w:p>
        </w:tc>
        <w:tc>
          <w:tcPr>
            <w:tcW w:w="4394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3.3. Сроки достижения целей предлагаемого правового регулирования</w:t>
            </w:r>
          </w:p>
        </w:tc>
      </w:tr>
      <w:tr w:rsidR="00402DA1" w:rsidRPr="002252BE" w:rsidTr="002252BE">
        <w:tc>
          <w:tcPr>
            <w:tcW w:w="5732" w:type="dxa"/>
          </w:tcPr>
          <w:p w:rsidR="00402DA1" w:rsidRPr="002252BE" w:rsidRDefault="00251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Приведение нормативного правового акта в соответствие с действующим федеральным законодательством</w:t>
            </w:r>
          </w:p>
        </w:tc>
        <w:tc>
          <w:tcPr>
            <w:tcW w:w="4820" w:type="dxa"/>
          </w:tcPr>
          <w:p w:rsidR="00402DA1" w:rsidRPr="002252BE" w:rsidRDefault="00251904" w:rsidP="002519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нормативного правового акта </w:t>
            </w:r>
            <w:proofErr w:type="gramStart"/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с действующему федеральному законодательству</w:t>
            </w:r>
            <w:proofErr w:type="gramEnd"/>
          </w:p>
        </w:tc>
        <w:tc>
          <w:tcPr>
            <w:tcW w:w="4394" w:type="dxa"/>
          </w:tcPr>
          <w:p w:rsidR="00402DA1" w:rsidRPr="002252BE" w:rsidRDefault="00251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2023 года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 w:rsidP="00DE46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4. Описание основных групп субъектов предпринимательской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и иной экономической деятельности, иных лиц, интересы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которых могут быть затронуты предполагаемым правовым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регулированием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2"/>
        <w:gridCol w:w="4820"/>
        <w:gridCol w:w="4394"/>
      </w:tblGrid>
      <w:tr w:rsidR="00402DA1" w:rsidRPr="002252BE" w:rsidTr="002252BE">
        <w:tc>
          <w:tcPr>
            <w:tcW w:w="5732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64"/>
            <w:bookmarkEnd w:id="0"/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субъектов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4820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4.2. Количественная оценка участников группы</w:t>
            </w:r>
          </w:p>
        </w:tc>
        <w:tc>
          <w:tcPr>
            <w:tcW w:w="4394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4209EB" w:rsidRPr="002252BE" w:rsidTr="002252BE">
        <w:tc>
          <w:tcPr>
            <w:tcW w:w="5732" w:type="dxa"/>
          </w:tcPr>
          <w:p w:rsidR="004209EB" w:rsidRPr="002252BE" w:rsidRDefault="00AE12AD" w:rsidP="00B9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Российское юридическое лицо, реализующее инвестиционный проект, в том числе проектная компания (за исключением государственных и муниципальных учреждений, а также государственных и муниципальных унитарных предприятий)</w:t>
            </w:r>
          </w:p>
        </w:tc>
        <w:tc>
          <w:tcPr>
            <w:tcW w:w="4820" w:type="dxa"/>
          </w:tcPr>
          <w:p w:rsidR="004209EB" w:rsidRPr="002252BE" w:rsidRDefault="004209EB" w:rsidP="00B9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 настоящее не представляется возможным определить количество</w:t>
            </w:r>
          </w:p>
        </w:tc>
        <w:tc>
          <w:tcPr>
            <w:tcW w:w="4394" w:type="dxa"/>
          </w:tcPr>
          <w:p w:rsidR="004209EB" w:rsidRPr="002252BE" w:rsidRDefault="004209EB" w:rsidP="00B94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 w:rsidP="00DE46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5. Изменение функций (полномочий, обязанностей, прав)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исполнительных органов (органов местного самоуправления)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Пензенской области, а также порядка их реализации в связи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с введением предлагаемого правового регулирования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65"/>
        <w:gridCol w:w="3402"/>
        <w:gridCol w:w="3118"/>
        <w:gridCol w:w="3260"/>
      </w:tblGrid>
      <w:tr w:rsidR="00402DA1" w:rsidRPr="002252BE" w:rsidTr="002252BE">
        <w:tc>
          <w:tcPr>
            <w:tcW w:w="5165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82"/>
            <w:bookmarkEnd w:id="1"/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3402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5.2. Характеристика функции (новая/изменяемая/отменяемая)</w:t>
            </w:r>
          </w:p>
        </w:tc>
        <w:tc>
          <w:tcPr>
            <w:tcW w:w="3118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5.3. Предполагаемый порядок реализации</w:t>
            </w:r>
          </w:p>
        </w:tc>
        <w:tc>
          <w:tcPr>
            <w:tcW w:w="3260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5.4. Оценка изменения численности сотрудников и/или потребностей в других ресурсах</w:t>
            </w:r>
          </w:p>
        </w:tc>
      </w:tr>
      <w:tr w:rsidR="00402DA1" w:rsidRPr="002252BE" w:rsidTr="002252BE">
        <w:tc>
          <w:tcPr>
            <w:tcW w:w="14945" w:type="dxa"/>
            <w:gridSpan w:val="4"/>
          </w:tcPr>
          <w:p w:rsidR="00402DA1" w:rsidRPr="002252BE" w:rsidRDefault="00402DA1" w:rsidP="004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Наименование органа:</w:t>
            </w:r>
            <w:r w:rsidR="004209EB"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экономического развития и промышленности Пензенской области</w:t>
            </w:r>
          </w:p>
        </w:tc>
      </w:tr>
      <w:tr w:rsidR="00402DA1" w:rsidRPr="002252BE" w:rsidTr="002252BE">
        <w:tc>
          <w:tcPr>
            <w:tcW w:w="5165" w:type="dxa"/>
          </w:tcPr>
          <w:p w:rsidR="00402DA1" w:rsidRPr="002252BE" w:rsidRDefault="00402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Функция (полномочие, обязанность или право) 1.1</w:t>
            </w:r>
          </w:p>
        </w:tc>
        <w:tc>
          <w:tcPr>
            <w:tcW w:w="3402" w:type="dxa"/>
          </w:tcPr>
          <w:p w:rsidR="00402DA1" w:rsidRPr="002252BE" w:rsidRDefault="00402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02DA1" w:rsidRPr="002252BE" w:rsidRDefault="00402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02DA1" w:rsidRPr="002252BE" w:rsidRDefault="00402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3AFD" w:rsidRPr="002252BE" w:rsidTr="002252BE">
        <w:tc>
          <w:tcPr>
            <w:tcW w:w="5165" w:type="dxa"/>
          </w:tcPr>
          <w:p w:rsidR="00B73AFD" w:rsidRPr="002252BE" w:rsidRDefault="00B73AFD" w:rsidP="004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Проведение отбора получателей субсидий</w:t>
            </w:r>
          </w:p>
          <w:p w:rsidR="00B73AFD" w:rsidRPr="002252BE" w:rsidRDefault="00B73AFD" w:rsidP="004209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для предоставления субсидий</w:t>
            </w:r>
          </w:p>
        </w:tc>
        <w:tc>
          <w:tcPr>
            <w:tcW w:w="3402" w:type="dxa"/>
          </w:tcPr>
          <w:p w:rsidR="00B73AFD" w:rsidRPr="002252BE" w:rsidRDefault="00B73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Отменяемая</w:t>
            </w:r>
          </w:p>
        </w:tc>
        <w:tc>
          <w:tcPr>
            <w:tcW w:w="3118" w:type="dxa"/>
          </w:tcPr>
          <w:p w:rsidR="00B73AFD" w:rsidRPr="002252BE" w:rsidRDefault="00B73AFD" w:rsidP="0009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постановления</w:t>
            </w:r>
          </w:p>
        </w:tc>
        <w:tc>
          <w:tcPr>
            <w:tcW w:w="3260" w:type="dxa"/>
          </w:tcPr>
          <w:p w:rsidR="00B73AFD" w:rsidRPr="002252BE" w:rsidRDefault="00B73AFD" w:rsidP="0009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0CCF" w:rsidRPr="002252BE" w:rsidTr="002252BE">
        <w:tc>
          <w:tcPr>
            <w:tcW w:w="5165" w:type="dxa"/>
          </w:tcPr>
          <w:p w:rsidR="00B70CCF" w:rsidRPr="002252BE" w:rsidRDefault="00B70CCF" w:rsidP="00C856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решения Правительства Пензенской области о предоставлении субсидий и внесение его в Правительство Пензенской области в установленном порядке</w:t>
            </w:r>
          </w:p>
        </w:tc>
        <w:tc>
          <w:tcPr>
            <w:tcW w:w="3402" w:type="dxa"/>
          </w:tcPr>
          <w:p w:rsidR="00B70CCF" w:rsidRPr="002252BE" w:rsidRDefault="00B70CCF" w:rsidP="002F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Отменяемая</w:t>
            </w:r>
          </w:p>
        </w:tc>
        <w:tc>
          <w:tcPr>
            <w:tcW w:w="3118" w:type="dxa"/>
          </w:tcPr>
          <w:p w:rsidR="00B70CCF" w:rsidRPr="002252BE" w:rsidRDefault="00B70CCF" w:rsidP="002F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постановления</w:t>
            </w:r>
          </w:p>
        </w:tc>
        <w:tc>
          <w:tcPr>
            <w:tcW w:w="3260" w:type="dxa"/>
          </w:tcPr>
          <w:p w:rsidR="00B70CCF" w:rsidRPr="002252BE" w:rsidRDefault="00B7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0CCF" w:rsidRPr="002252BE" w:rsidTr="002252BE">
        <w:tc>
          <w:tcPr>
            <w:tcW w:w="5165" w:type="dxa"/>
          </w:tcPr>
          <w:p w:rsidR="00B70CCF" w:rsidRPr="002252BE" w:rsidRDefault="00B70CCF" w:rsidP="00B70C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Представление в Министерство экономического развития Российской Федерации для включения в реестр предоставления субсидий информацию о заключенном соглашении</w:t>
            </w:r>
          </w:p>
        </w:tc>
        <w:tc>
          <w:tcPr>
            <w:tcW w:w="3402" w:type="dxa"/>
          </w:tcPr>
          <w:p w:rsidR="00B70CCF" w:rsidRPr="002252BE" w:rsidRDefault="00B70CCF" w:rsidP="00C8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Отменяемая</w:t>
            </w:r>
          </w:p>
        </w:tc>
        <w:tc>
          <w:tcPr>
            <w:tcW w:w="3118" w:type="dxa"/>
          </w:tcPr>
          <w:p w:rsidR="00B70CCF" w:rsidRPr="002252BE" w:rsidRDefault="00B70CCF" w:rsidP="00C8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постановления</w:t>
            </w:r>
          </w:p>
        </w:tc>
        <w:tc>
          <w:tcPr>
            <w:tcW w:w="3260" w:type="dxa"/>
          </w:tcPr>
          <w:p w:rsidR="00B70CCF" w:rsidRPr="002252BE" w:rsidRDefault="00B7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70CCF" w:rsidRPr="002252BE" w:rsidTr="002252BE">
        <w:tc>
          <w:tcPr>
            <w:tcW w:w="5165" w:type="dxa"/>
          </w:tcPr>
          <w:p w:rsidR="00B70CCF" w:rsidRPr="002252BE" w:rsidRDefault="00B70CCF" w:rsidP="003D424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сведений о заключенном соглашении о предоставлении субсидии в государственную интегрированную информационную систему управления общественными финансами «Электронный бюджет» </w:t>
            </w:r>
          </w:p>
        </w:tc>
        <w:tc>
          <w:tcPr>
            <w:tcW w:w="3402" w:type="dxa"/>
          </w:tcPr>
          <w:p w:rsidR="00B70CCF" w:rsidRPr="002252BE" w:rsidRDefault="00B70CCF" w:rsidP="00C8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3118" w:type="dxa"/>
          </w:tcPr>
          <w:p w:rsidR="00B70CCF" w:rsidRPr="002252BE" w:rsidRDefault="00B70CCF" w:rsidP="00C82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постановления</w:t>
            </w:r>
          </w:p>
        </w:tc>
        <w:tc>
          <w:tcPr>
            <w:tcW w:w="3260" w:type="dxa"/>
          </w:tcPr>
          <w:p w:rsidR="00B70CCF" w:rsidRPr="002252BE" w:rsidRDefault="00B70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987BAC" w:rsidRPr="002252BE" w:rsidTr="002252BE">
        <w:tc>
          <w:tcPr>
            <w:tcW w:w="5165" w:type="dxa"/>
          </w:tcPr>
          <w:p w:rsidR="00987BAC" w:rsidRPr="002252BE" w:rsidRDefault="00987BAC" w:rsidP="00987B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Управление Федеральной налоговой службы по Пензенской области о соответствии организации, реализующей проект, требованиям, указанным в подпункте «а» пункта 2.15 Порядка.</w:t>
            </w:r>
          </w:p>
        </w:tc>
        <w:tc>
          <w:tcPr>
            <w:tcW w:w="3402" w:type="dxa"/>
          </w:tcPr>
          <w:p w:rsidR="00987BAC" w:rsidRPr="002252BE" w:rsidRDefault="00987BAC" w:rsidP="00B4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3118" w:type="dxa"/>
          </w:tcPr>
          <w:p w:rsidR="00987BAC" w:rsidRPr="002252BE" w:rsidRDefault="00987BAC" w:rsidP="00B4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 соответствии с проектом постановления</w:t>
            </w:r>
          </w:p>
        </w:tc>
        <w:tc>
          <w:tcPr>
            <w:tcW w:w="3260" w:type="dxa"/>
          </w:tcPr>
          <w:p w:rsidR="00987BAC" w:rsidRPr="002252BE" w:rsidRDefault="00987BAC" w:rsidP="00B42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 w:rsidP="00DE46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6. Оценка дополнительных расходов (доходов)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консолидированного бюджета Пензенской области, связанных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с введением предлагаемого правового регулирования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32"/>
        <w:gridCol w:w="4961"/>
        <w:gridCol w:w="4253"/>
      </w:tblGrid>
      <w:tr w:rsidR="00402DA1" w:rsidRPr="002252BE" w:rsidTr="002252BE">
        <w:tc>
          <w:tcPr>
            <w:tcW w:w="5732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w:anchor="P82">
              <w:r w:rsidRPr="002252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5.1</w:t>
              </w:r>
            </w:hyperlink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6.2. Возможные расходы (возможные поступления) консолидированного бюджета Пензенской области</w:t>
            </w:r>
          </w:p>
        </w:tc>
        <w:tc>
          <w:tcPr>
            <w:tcW w:w="4253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6.3. Количественная оценка расходов или возможных поступлений, тыс. рублей</w:t>
            </w:r>
          </w:p>
        </w:tc>
      </w:tr>
      <w:tr w:rsidR="00402DA1" w:rsidRPr="002252BE" w:rsidTr="002252BE">
        <w:tc>
          <w:tcPr>
            <w:tcW w:w="14946" w:type="dxa"/>
            <w:gridSpan w:val="3"/>
          </w:tcPr>
          <w:p w:rsidR="00402DA1" w:rsidRPr="002252BE" w:rsidRDefault="00402DA1" w:rsidP="00B73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органа:</w:t>
            </w:r>
            <w:r w:rsidR="00B73AFD"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экономического развития и промышленности Пензенской области</w:t>
            </w:r>
          </w:p>
        </w:tc>
      </w:tr>
      <w:tr w:rsidR="00B73AFD" w:rsidRPr="002252BE" w:rsidTr="002252BE">
        <w:tc>
          <w:tcPr>
            <w:tcW w:w="5732" w:type="dxa"/>
          </w:tcPr>
          <w:p w:rsidR="00B73AFD" w:rsidRPr="002252BE" w:rsidRDefault="00B73AFD" w:rsidP="004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Функции, влекущие расход консолидированного бюджета Пензенской области, отсутствуют</w:t>
            </w:r>
          </w:p>
        </w:tc>
        <w:tc>
          <w:tcPr>
            <w:tcW w:w="4961" w:type="dxa"/>
          </w:tcPr>
          <w:p w:rsidR="00B73AFD" w:rsidRPr="002252BE" w:rsidRDefault="00B73AFD" w:rsidP="00B73A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253" w:type="dxa"/>
          </w:tcPr>
          <w:p w:rsidR="00B73AFD" w:rsidRPr="002252BE" w:rsidRDefault="00B73AFD" w:rsidP="00413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402DA1" w:rsidRPr="002252BE" w:rsidTr="002252BE">
        <w:tc>
          <w:tcPr>
            <w:tcW w:w="14946" w:type="dxa"/>
            <w:gridSpan w:val="3"/>
          </w:tcPr>
          <w:p w:rsidR="00B73AFD" w:rsidRPr="002252BE" w:rsidRDefault="00402DA1" w:rsidP="00B73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  <w:r w:rsidR="00B73AFD"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дополнительные расходы (доходы) консолидированного бюджета Пензенской области, связанные</w:t>
            </w:r>
          </w:p>
          <w:p w:rsidR="00402DA1" w:rsidRPr="002252BE" w:rsidRDefault="00B73AFD" w:rsidP="00B73AF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с введением предлагаемого правового регулирования отсутствуют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6.4. Другие сведения о дополнительных расходах (доходах) консолидированного бюджета Пензенской области, связанных с введением предлагаемого правового регулирования:</w:t>
      </w:r>
      <w:r w:rsidR="00B73AFD" w:rsidRPr="002252BE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402DA1" w:rsidRPr="002252BE" w:rsidRDefault="00402DA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6.5. Источники данных:</w:t>
      </w:r>
      <w:r w:rsidR="00B73AFD" w:rsidRPr="002252BE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 w:rsidP="00DE46B0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7. Новые преимущества, обязанности или ограничения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для субъектов предпринимательской и иной экономической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деятельности либо изменение содержания существующих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обязанностей и ограничений, оценка расходов субъектов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деятельности,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связанных с необходимостью соблюдения установленных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обязанностей или ограничений либо с изменением содержания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таких обязанностей или ограничений, а также возможные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издержки и выгоды для субъектов предпринимательской и иной</w:t>
      </w:r>
      <w:r w:rsidR="00DE46B0" w:rsidRPr="002252BE">
        <w:rPr>
          <w:rFonts w:ascii="Times New Roman" w:hAnsi="Times New Roman" w:cs="Times New Roman"/>
          <w:sz w:val="24"/>
          <w:szCs w:val="24"/>
        </w:rPr>
        <w:t xml:space="preserve"> </w:t>
      </w:r>
      <w:r w:rsidRPr="002252BE">
        <w:rPr>
          <w:rFonts w:ascii="Times New Roman" w:hAnsi="Times New Roman" w:cs="Times New Roman"/>
          <w:sz w:val="24"/>
          <w:szCs w:val="24"/>
        </w:rPr>
        <w:t>экономической деятельности от предполагаемого правового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регулирования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4394"/>
        <w:gridCol w:w="3119"/>
        <w:gridCol w:w="3543"/>
      </w:tblGrid>
      <w:tr w:rsidR="00402DA1" w:rsidRPr="002252BE" w:rsidTr="00435D0E">
        <w:tc>
          <w:tcPr>
            <w:tcW w:w="3748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64">
              <w:r w:rsidRPr="002252B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п. 4.1</w:t>
              </w:r>
            </w:hyperlink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4394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7.2. Новые обязанности, преимущества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акта)</w:t>
            </w:r>
          </w:p>
        </w:tc>
        <w:tc>
          <w:tcPr>
            <w:tcW w:w="3119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3543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7.4. Количественная оценка, тыс. рублей</w:t>
            </w:r>
          </w:p>
        </w:tc>
      </w:tr>
      <w:tr w:rsidR="00402DA1" w:rsidRPr="002252BE" w:rsidTr="00435D0E">
        <w:tc>
          <w:tcPr>
            <w:tcW w:w="3748" w:type="dxa"/>
          </w:tcPr>
          <w:p w:rsidR="00402DA1" w:rsidRPr="002252BE" w:rsidRDefault="00AE12AD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Российское юридическое лицо, реализующее инвестиционный проект, в том числе проектная компания (за исключением государственных и муниципальных учреждений, а также государственных и </w:t>
            </w:r>
            <w:r w:rsidRPr="00225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унитарных предприятий)</w:t>
            </w:r>
          </w:p>
        </w:tc>
        <w:tc>
          <w:tcPr>
            <w:tcW w:w="4394" w:type="dxa"/>
          </w:tcPr>
          <w:p w:rsidR="00987BAC" w:rsidRPr="002252BE" w:rsidRDefault="00987BAC" w:rsidP="00987BA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Отменяется обязанность представления в Министерство экономического развития и промышленности Пензенской области заявки, которая содержит заявление об участии в отборе на предоставление субсидии и пакет документов</w:t>
            </w:r>
          </w:p>
          <w:p w:rsidR="00402DA1" w:rsidRPr="002252BE" w:rsidRDefault="00402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02DA1" w:rsidRPr="002252BE" w:rsidRDefault="00AE12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3" w:type="dxa"/>
          </w:tcPr>
          <w:p w:rsidR="00402DA1" w:rsidRPr="002252BE" w:rsidRDefault="00AE12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7.5. Издержки и выгоды адресатов предлагаемого правового регулирования, не поддающиеся количественной оценке:</w:t>
      </w:r>
      <w:r w:rsidR="00AE12AD" w:rsidRPr="002252BE">
        <w:rPr>
          <w:rFonts w:ascii="Times New Roman" w:hAnsi="Times New Roman" w:cs="Times New Roman"/>
          <w:sz w:val="24"/>
          <w:szCs w:val="24"/>
        </w:rPr>
        <w:t xml:space="preserve"> отсутствуют.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8. Оценка рисков неблагоприятных последствий применения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предполагаемого регулирования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4394"/>
        <w:gridCol w:w="3119"/>
        <w:gridCol w:w="3543"/>
      </w:tblGrid>
      <w:tr w:rsidR="00402DA1" w:rsidRPr="002252BE" w:rsidTr="00435D0E">
        <w:tc>
          <w:tcPr>
            <w:tcW w:w="3748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4394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3119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3543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(полный/частичный/отсутствует)</w:t>
            </w:r>
          </w:p>
        </w:tc>
      </w:tr>
      <w:tr w:rsidR="00AE12AD" w:rsidRPr="002252BE" w:rsidTr="00435D0E">
        <w:trPr>
          <w:trHeight w:val="28"/>
        </w:trPr>
        <w:tc>
          <w:tcPr>
            <w:tcW w:w="3748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4394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119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543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AE12AD" w:rsidRPr="002252BE" w:rsidRDefault="00AE12AD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9. Сравнение возможных вариантов решения проблемы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8"/>
        <w:gridCol w:w="4394"/>
        <w:gridCol w:w="3119"/>
        <w:gridCol w:w="3543"/>
      </w:tblGrid>
      <w:tr w:rsidR="00402DA1" w:rsidRPr="002252BE" w:rsidTr="00435D0E">
        <w:tc>
          <w:tcPr>
            <w:tcW w:w="3748" w:type="dxa"/>
          </w:tcPr>
          <w:p w:rsidR="00402DA1" w:rsidRPr="002252BE" w:rsidRDefault="00402D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3119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  <w:tc>
          <w:tcPr>
            <w:tcW w:w="3543" w:type="dxa"/>
          </w:tcPr>
          <w:p w:rsidR="00402DA1" w:rsidRPr="002252BE" w:rsidRDefault="00402D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Вариант 3</w:t>
            </w:r>
          </w:p>
        </w:tc>
      </w:tr>
      <w:tr w:rsidR="00AE12AD" w:rsidRPr="002252BE" w:rsidTr="00435D0E">
        <w:tc>
          <w:tcPr>
            <w:tcW w:w="3748" w:type="dxa"/>
          </w:tcPr>
          <w:p w:rsidR="00AE12AD" w:rsidRPr="002252BE" w:rsidRDefault="00AE12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4394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119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543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E12AD" w:rsidRPr="002252BE" w:rsidTr="00435D0E">
        <w:tc>
          <w:tcPr>
            <w:tcW w:w="3748" w:type="dxa"/>
          </w:tcPr>
          <w:p w:rsidR="00AE12AD" w:rsidRPr="002252BE" w:rsidRDefault="00AE12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численности потенциальных адресатов предполагаемого правового регулирования</w:t>
            </w:r>
          </w:p>
        </w:tc>
        <w:tc>
          <w:tcPr>
            <w:tcW w:w="4394" w:type="dxa"/>
          </w:tcPr>
          <w:p w:rsidR="00AE12AD" w:rsidRPr="002252BE" w:rsidRDefault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 представляется возможным определить</w:t>
            </w:r>
          </w:p>
        </w:tc>
        <w:tc>
          <w:tcPr>
            <w:tcW w:w="3119" w:type="dxa"/>
          </w:tcPr>
          <w:p w:rsidR="00AE12AD" w:rsidRPr="002252BE" w:rsidRDefault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 представляется возможным определить</w:t>
            </w:r>
          </w:p>
        </w:tc>
        <w:tc>
          <w:tcPr>
            <w:tcW w:w="3543" w:type="dxa"/>
          </w:tcPr>
          <w:p w:rsidR="00AE12AD" w:rsidRPr="002252BE" w:rsidRDefault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 представляется возможным определить</w:t>
            </w:r>
          </w:p>
        </w:tc>
      </w:tr>
      <w:tr w:rsidR="00AE12AD" w:rsidRPr="002252BE" w:rsidTr="00435D0E">
        <w:tc>
          <w:tcPr>
            <w:tcW w:w="3748" w:type="dxa"/>
          </w:tcPr>
          <w:p w:rsidR="00AE12AD" w:rsidRPr="002252BE" w:rsidRDefault="00AE12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предполагаемого правового регулирования</w:t>
            </w:r>
          </w:p>
        </w:tc>
        <w:tc>
          <w:tcPr>
            <w:tcW w:w="4394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119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543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AE12AD" w:rsidRPr="002252BE" w:rsidTr="00435D0E">
        <w:tc>
          <w:tcPr>
            <w:tcW w:w="3748" w:type="dxa"/>
          </w:tcPr>
          <w:p w:rsidR="00AE12AD" w:rsidRPr="002252BE" w:rsidRDefault="00AE12AD" w:rsidP="00AE12A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9.4. Оценка расходов (доходов) консолидированного бюджета Пензенской области, связанных с введением предполагаемого правового регулирования</w:t>
            </w:r>
          </w:p>
        </w:tc>
        <w:tc>
          <w:tcPr>
            <w:tcW w:w="4394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119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3543" w:type="dxa"/>
          </w:tcPr>
          <w:p w:rsidR="00AE12AD" w:rsidRPr="002252BE" w:rsidRDefault="00AE12AD" w:rsidP="00AE12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  <w:tr w:rsidR="00E34350" w:rsidRPr="002252BE" w:rsidTr="00435D0E">
        <w:tc>
          <w:tcPr>
            <w:tcW w:w="3748" w:type="dxa"/>
          </w:tcPr>
          <w:p w:rsidR="00E34350" w:rsidRPr="002252BE" w:rsidRDefault="00E343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9.5. Оценка рисков неблагоприятных последствий</w:t>
            </w:r>
          </w:p>
        </w:tc>
        <w:tc>
          <w:tcPr>
            <w:tcW w:w="4394" w:type="dxa"/>
          </w:tcPr>
          <w:p w:rsidR="00E34350" w:rsidRPr="002252BE" w:rsidRDefault="00E3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Несоответствие действующему федеральному законодательству</w:t>
            </w:r>
          </w:p>
        </w:tc>
        <w:tc>
          <w:tcPr>
            <w:tcW w:w="3119" w:type="dxa"/>
          </w:tcPr>
          <w:p w:rsidR="00E34350" w:rsidRPr="002252BE" w:rsidRDefault="00E3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Несоответствие действующему федеральному законодательству</w:t>
            </w:r>
          </w:p>
        </w:tc>
        <w:tc>
          <w:tcPr>
            <w:tcW w:w="3543" w:type="dxa"/>
          </w:tcPr>
          <w:p w:rsidR="00E34350" w:rsidRPr="002252BE" w:rsidRDefault="00E343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Несоответствие действующему федеральному законодательству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9.6. Обоснование выбора предпочтительного варианта решения выявленной проблемы:</w:t>
      </w:r>
      <w:r w:rsidR="00E34350" w:rsidRPr="002252BE">
        <w:rPr>
          <w:rFonts w:ascii="Times New Roman" w:hAnsi="Times New Roman" w:cs="Times New Roman"/>
          <w:sz w:val="24"/>
          <w:szCs w:val="24"/>
        </w:rPr>
        <w:t xml:space="preserve"> варианты отсутствуют.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10. Результаты публичных консультаций по проекту</w:t>
      </w:r>
    </w:p>
    <w:p w:rsidR="00402DA1" w:rsidRPr="002252BE" w:rsidRDefault="00402D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16"/>
        <w:gridCol w:w="8647"/>
      </w:tblGrid>
      <w:tr w:rsidR="00402DA1" w:rsidRPr="002252BE" w:rsidTr="00402DA1">
        <w:tc>
          <w:tcPr>
            <w:tcW w:w="6016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10.1. Срок, в течение которого принимались предложения и замечания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8647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Начало: </w:t>
            </w:r>
            <w:r w:rsidR="000F087A" w:rsidRPr="002252BE">
              <w:rPr>
                <w:rFonts w:ascii="Times New Roman" w:hAnsi="Times New Roman" w:cs="Times New Roman"/>
                <w:sz w:val="24"/>
                <w:szCs w:val="24"/>
              </w:rPr>
              <w:t>13.03.2023</w:t>
            </w:r>
          </w:p>
          <w:p w:rsidR="00402DA1" w:rsidRPr="002252BE" w:rsidRDefault="00402DA1" w:rsidP="0028382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Окончание: </w:t>
            </w:r>
            <w:r w:rsidR="0028382E">
              <w:rPr>
                <w:rFonts w:ascii="Times New Roman" w:hAnsi="Times New Roman" w:cs="Times New Roman"/>
                <w:sz w:val="24"/>
                <w:szCs w:val="24"/>
              </w:rPr>
              <w:t>28.03.2023</w:t>
            </w:r>
          </w:p>
        </w:tc>
      </w:tr>
      <w:tr w:rsidR="00402DA1" w:rsidRPr="002252BE" w:rsidTr="00402DA1">
        <w:tc>
          <w:tcPr>
            <w:tcW w:w="6016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10.2. Количество замечаний и предложений, полученных в связи с размещением проекта нормативного правового акта на официальном сайте разработчика</w:t>
            </w:r>
          </w:p>
        </w:tc>
        <w:tc>
          <w:tcPr>
            <w:tcW w:w="8647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 xml:space="preserve">из них учтено: полностью: </w:t>
            </w:r>
            <w:r w:rsidR="00C47F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учтено частично: __________________</w:t>
            </w:r>
          </w:p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не учтено: ________________________</w:t>
            </w:r>
          </w:p>
        </w:tc>
      </w:tr>
      <w:tr w:rsidR="00402DA1" w:rsidRPr="002252BE" w:rsidTr="00402DA1">
        <w:tc>
          <w:tcPr>
            <w:tcW w:w="6016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10.3. Полный электронный адрес размещения Справки о проведении публичных консультаций</w:t>
            </w:r>
          </w:p>
        </w:tc>
        <w:tc>
          <w:tcPr>
            <w:tcW w:w="8647" w:type="dxa"/>
          </w:tcPr>
          <w:p w:rsidR="00402DA1" w:rsidRPr="002252BE" w:rsidRDefault="00C47F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47F84">
              <w:rPr>
                <w:rFonts w:ascii="Times New Roman" w:hAnsi="Times New Roman" w:cs="Times New Roman"/>
                <w:sz w:val="24"/>
                <w:szCs w:val="24"/>
              </w:rPr>
              <w:t>https://merp.pnzreg.ru/news/obshchestvo/7315/</w:t>
            </w:r>
          </w:p>
        </w:tc>
      </w:tr>
      <w:tr w:rsidR="00402DA1" w:rsidRPr="002252BE" w:rsidTr="00402DA1">
        <w:tc>
          <w:tcPr>
            <w:tcW w:w="6016" w:type="dxa"/>
          </w:tcPr>
          <w:p w:rsidR="00402DA1" w:rsidRPr="002252BE" w:rsidRDefault="00402DA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2BE">
              <w:rPr>
                <w:rFonts w:ascii="Times New Roman" w:hAnsi="Times New Roman" w:cs="Times New Roman"/>
                <w:sz w:val="24"/>
                <w:szCs w:val="24"/>
              </w:rPr>
              <w:t>10.4. Иные сведения о проведении публичного обсуждения проекта акта</w:t>
            </w:r>
          </w:p>
        </w:tc>
        <w:tc>
          <w:tcPr>
            <w:tcW w:w="8647" w:type="dxa"/>
          </w:tcPr>
          <w:p w:rsidR="00402DA1" w:rsidRPr="002252BE" w:rsidRDefault="00435D0E" w:rsidP="002252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02DA1" w:rsidRPr="002252BE" w:rsidRDefault="00402D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02DA1" w:rsidRPr="002252BE" w:rsidRDefault="00402D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252BE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402DA1" w:rsidRPr="002252BE" w:rsidRDefault="00C47F84" w:rsidP="002252B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</w:t>
      </w:r>
      <w:r w:rsidR="002252BE" w:rsidRPr="002252BE">
        <w:rPr>
          <w:rFonts w:ascii="Times New Roman" w:hAnsi="Times New Roman" w:cs="Times New Roman"/>
          <w:sz w:val="24"/>
          <w:szCs w:val="24"/>
        </w:rPr>
        <w:t xml:space="preserve"> Министра экономики Пензенской области</w:t>
      </w:r>
      <w:r w:rsidR="002252BE" w:rsidRPr="002252B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441E80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Ляшков М.Ю.</w:t>
      </w:r>
    </w:p>
    <w:p w:rsidR="00920AFA" w:rsidRPr="002252BE" w:rsidRDefault="00000000">
      <w:pPr>
        <w:rPr>
          <w:rFonts w:ascii="Times New Roman" w:hAnsi="Times New Roman" w:cs="Times New Roman"/>
          <w:sz w:val="24"/>
          <w:szCs w:val="24"/>
        </w:rPr>
      </w:pPr>
    </w:p>
    <w:sectPr w:rsidR="00920AFA" w:rsidRPr="002252BE" w:rsidSect="006F16F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A1"/>
    <w:rsid w:val="000A3865"/>
    <w:rsid w:val="000D7DDF"/>
    <w:rsid w:val="000F087A"/>
    <w:rsid w:val="002252BE"/>
    <w:rsid w:val="00251904"/>
    <w:rsid w:val="0028382E"/>
    <w:rsid w:val="003D4244"/>
    <w:rsid w:val="00402DA1"/>
    <w:rsid w:val="004209EB"/>
    <w:rsid w:val="00435D0E"/>
    <w:rsid w:val="00441E80"/>
    <w:rsid w:val="004801DA"/>
    <w:rsid w:val="005645FD"/>
    <w:rsid w:val="006203E5"/>
    <w:rsid w:val="006F16F9"/>
    <w:rsid w:val="00987BAC"/>
    <w:rsid w:val="00A77614"/>
    <w:rsid w:val="00AE12AD"/>
    <w:rsid w:val="00B70CCF"/>
    <w:rsid w:val="00B73AFD"/>
    <w:rsid w:val="00C47F84"/>
    <w:rsid w:val="00C856CF"/>
    <w:rsid w:val="00DE46B0"/>
    <w:rsid w:val="00E34350"/>
    <w:rsid w:val="00EE6437"/>
    <w:rsid w:val="00F3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89D96-28C6-4DEC-AB4A-42010A02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2DA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402DA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1715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Вирясова</dc:creator>
  <cp:lastModifiedBy>Шадрина</cp:lastModifiedBy>
  <cp:revision>2</cp:revision>
  <dcterms:created xsi:type="dcterms:W3CDTF">2023-03-29T10:32:00Z</dcterms:created>
  <dcterms:modified xsi:type="dcterms:W3CDTF">2023-03-29T10:32:00Z</dcterms:modified>
</cp:coreProperties>
</file>