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324"/>
        <w:gridCol w:w="390"/>
        <w:gridCol w:w="1837"/>
        <w:gridCol w:w="418"/>
        <w:gridCol w:w="4536"/>
      </w:tblGrid>
      <w:tr w:rsidR="00073892" w:rsidTr="00BE660A">
        <w:trPr>
          <w:cantSplit/>
          <w:trHeight w:val="1122"/>
        </w:trPr>
        <w:tc>
          <w:tcPr>
            <w:tcW w:w="4820" w:type="dxa"/>
            <w:gridSpan w:val="6"/>
          </w:tcPr>
          <w:p w:rsidR="00073892" w:rsidRDefault="00073892" w:rsidP="00976F6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914400"/>
                  <wp:effectExtent l="19050" t="0" r="9525" b="0"/>
                  <wp:docPr id="2" name="Рисунок 6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  <w:p w:rsidR="00CA1DB1" w:rsidRDefault="00CA1DB1" w:rsidP="00976F6D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CA1DB1" w:rsidRDefault="00CA1DB1" w:rsidP="00976F6D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CA1DB1" w:rsidRDefault="00CA1DB1" w:rsidP="00976F6D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C02161" w:rsidRDefault="00C02161" w:rsidP="00976F6D">
            <w:pPr>
              <w:widowControl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C02161" w:rsidRDefault="00C02161" w:rsidP="00976F6D">
            <w:pPr>
              <w:widowControl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C02161" w:rsidRDefault="00C02161" w:rsidP="00976F6D">
            <w:pPr>
              <w:widowControl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073892" w:rsidRPr="00AF3D43" w:rsidRDefault="00CA1DB1" w:rsidP="00976F6D">
            <w:pPr>
              <w:widowControl/>
              <w:jc w:val="center"/>
              <w:rPr>
                <w:sz w:val="28"/>
                <w:szCs w:val="28"/>
              </w:rPr>
            </w:pPr>
            <w:r w:rsidRPr="00AF3D43">
              <w:rPr>
                <w:sz w:val="28"/>
                <w:szCs w:val="28"/>
                <w:shd w:val="clear" w:color="auto" w:fill="FFFFFF"/>
              </w:rPr>
              <w:t>Министр</w:t>
            </w:r>
            <w:r w:rsidR="005D3ACD" w:rsidRPr="00AF3D43">
              <w:rPr>
                <w:sz w:val="28"/>
                <w:szCs w:val="28"/>
                <w:shd w:val="clear" w:color="auto" w:fill="FFFFFF"/>
              </w:rPr>
              <w:t>у</w:t>
            </w:r>
            <w:r w:rsidRPr="00AF3D43">
              <w:rPr>
                <w:sz w:val="28"/>
                <w:szCs w:val="28"/>
                <w:shd w:val="clear" w:color="auto" w:fill="FFFFFF"/>
              </w:rPr>
              <w:t xml:space="preserve"> экономического развития и промышленности Пензенской области</w:t>
            </w:r>
            <w:r w:rsidRPr="00AF3D43">
              <w:rPr>
                <w:sz w:val="28"/>
                <w:szCs w:val="28"/>
              </w:rPr>
              <w:br/>
            </w:r>
            <w:r w:rsidRPr="00AF3D43">
              <w:rPr>
                <w:b/>
                <w:bCs/>
                <w:sz w:val="28"/>
                <w:szCs w:val="28"/>
                <w:shd w:val="clear" w:color="auto" w:fill="FFFFFF"/>
              </w:rPr>
              <w:t>А.Х. Хакимову</w:t>
            </w:r>
          </w:p>
        </w:tc>
      </w:tr>
      <w:tr w:rsidR="00073892" w:rsidTr="00BE660A">
        <w:trPr>
          <w:cantSplit/>
          <w:trHeight w:hRule="exact" w:val="176"/>
        </w:trPr>
        <w:tc>
          <w:tcPr>
            <w:tcW w:w="4820" w:type="dxa"/>
            <w:gridSpan w:val="6"/>
          </w:tcPr>
          <w:p w:rsidR="00073892" w:rsidRDefault="00073892" w:rsidP="00976F6D"/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val="603"/>
        </w:trPr>
        <w:tc>
          <w:tcPr>
            <w:tcW w:w="4820" w:type="dxa"/>
            <w:gridSpan w:val="6"/>
          </w:tcPr>
          <w:p w:rsidR="00073892" w:rsidRDefault="00073892" w:rsidP="00976F6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</w:p>
          <w:p w:rsidR="00073892" w:rsidRPr="00A05F49" w:rsidRDefault="00073892" w:rsidP="00976F6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ЦИФРОВОГО РАЗВИТИЯ, </w:t>
            </w:r>
          </w:p>
          <w:p w:rsidR="00073892" w:rsidRPr="0054011A" w:rsidRDefault="00073892" w:rsidP="00976F6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ТРАНСПОРТА И СВЯЗИ</w:t>
            </w:r>
          </w:p>
          <w:p w:rsidR="00073892" w:rsidRDefault="00073892" w:rsidP="00976F6D">
            <w:pPr>
              <w:jc w:val="center"/>
              <w:rPr>
                <w:b/>
                <w:sz w:val="24"/>
                <w:szCs w:val="24"/>
              </w:rPr>
            </w:pPr>
            <w:r w:rsidRPr="0054011A">
              <w:rPr>
                <w:b/>
                <w:sz w:val="24"/>
                <w:szCs w:val="24"/>
              </w:rPr>
              <w:t>ПЕНЗЕНСКОЙ ОБЛАСТИ</w:t>
            </w:r>
          </w:p>
          <w:p w:rsidR="00073892" w:rsidRDefault="00073892" w:rsidP="00976F6D">
            <w:pPr>
              <w:jc w:val="center"/>
              <w:rPr>
                <w:noProof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Минцифры</w:t>
            </w:r>
            <w:proofErr w:type="spellEnd"/>
            <w:r>
              <w:rPr>
                <w:b/>
                <w:sz w:val="24"/>
                <w:szCs w:val="24"/>
              </w:rPr>
              <w:t xml:space="preserve"> Пензенской области)</w:t>
            </w: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hRule="exact" w:val="113"/>
        </w:trPr>
        <w:tc>
          <w:tcPr>
            <w:tcW w:w="4820" w:type="dxa"/>
            <w:gridSpan w:val="6"/>
          </w:tcPr>
          <w:p w:rsidR="00073892" w:rsidRDefault="00073892" w:rsidP="00976F6D">
            <w:pPr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63147E" w:rsidTr="00BE660A">
        <w:trPr>
          <w:cantSplit/>
          <w:trHeight w:val="469"/>
        </w:trPr>
        <w:tc>
          <w:tcPr>
            <w:tcW w:w="4820" w:type="dxa"/>
            <w:gridSpan w:val="6"/>
          </w:tcPr>
          <w:p w:rsidR="0063147E" w:rsidRPr="00A85509" w:rsidRDefault="0063147E" w:rsidP="00CF4842">
            <w:pPr>
              <w:widowControl/>
              <w:jc w:val="center"/>
            </w:pPr>
            <w:r w:rsidRPr="00A85509">
              <w:t xml:space="preserve">     </w:t>
            </w:r>
            <w:r w:rsidRPr="00A85509">
              <w:rPr>
                <w:sz w:val="22"/>
              </w:rPr>
              <w:t xml:space="preserve">  </w:t>
            </w:r>
            <w:r w:rsidRPr="00A85509">
              <w:t xml:space="preserve">ул. </w:t>
            </w:r>
            <w:r>
              <w:t>Кураева</w:t>
            </w:r>
            <w:r w:rsidRPr="00A85509">
              <w:t>,</w:t>
            </w:r>
            <w:r>
              <w:t xml:space="preserve"> д.36А</w:t>
            </w:r>
            <w:r w:rsidRPr="00A85509">
              <w:t>, г. Пенза, 4400</w:t>
            </w:r>
            <w:r>
              <w:t>00</w:t>
            </w:r>
          </w:p>
          <w:p w:rsidR="0063147E" w:rsidRPr="00A85509" w:rsidRDefault="0063147E" w:rsidP="00CF4842">
            <w:pPr>
              <w:jc w:val="center"/>
              <w:rPr>
                <w:b/>
                <w:sz w:val="28"/>
              </w:rPr>
            </w:pPr>
            <w:r w:rsidRPr="00A85509">
              <w:t xml:space="preserve">тел. (8412) </w:t>
            </w:r>
            <w:r>
              <w:t>20-10-00</w:t>
            </w:r>
            <w:r w:rsidRPr="00A85509">
              <w:t>,</w:t>
            </w:r>
          </w:p>
        </w:tc>
        <w:tc>
          <w:tcPr>
            <w:tcW w:w="4536" w:type="dxa"/>
            <w:vMerge/>
          </w:tcPr>
          <w:p w:rsidR="0063147E" w:rsidRDefault="0063147E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63147E" w:rsidRPr="009B5763" w:rsidTr="00BE660A">
        <w:trPr>
          <w:cantSplit/>
          <w:trHeight w:val="160"/>
        </w:trPr>
        <w:tc>
          <w:tcPr>
            <w:tcW w:w="4820" w:type="dxa"/>
            <w:gridSpan w:val="6"/>
          </w:tcPr>
          <w:p w:rsidR="0063147E" w:rsidRPr="00A85509" w:rsidRDefault="0063147E" w:rsidP="00CF4842">
            <w:pPr>
              <w:jc w:val="center"/>
              <w:rPr>
                <w:lang w:val="en-US"/>
              </w:rPr>
            </w:pPr>
            <w:r w:rsidRPr="00A85509">
              <w:rPr>
                <w:lang w:val="en-US"/>
              </w:rPr>
              <w:t xml:space="preserve">E-mail: ui@obl.penza.net  </w:t>
            </w:r>
          </w:p>
          <w:p w:rsidR="0063147E" w:rsidRPr="00A85509" w:rsidRDefault="0063147E" w:rsidP="00CF4842">
            <w:pPr>
              <w:jc w:val="center"/>
              <w:rPr>
                <w:sz w:val="12"/>
                <w:lang w:val="en-US"/>
              </w:rPr>
            </w:pPr>
            <w:r w:rsidRPr="00A85509">
              <w:rPr>
                <w:lang w:val="en-US"/>
              </w:rPr>
              <w:t xml:space="preserve"> http://ui.pnzreg.ru/</w:t>
            </w:r>
          </w:p>
        </w:tc>
        <w:tc>
          <w:tcPr>
            <w:tcW w:w="4536" w:type="dxa"/>
            <w:vMerge/>
          </w:tcPr>
          <w:p w:rsidR="0063147E" w:rsidRPr="009B5763" w:rsidRDefault="0063147E" w:rsidP="00976F6D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073892" w:rsidTr="00BE660A">
        <w:trPr>
          <w:cantSplit/>
          <w:trHeight w:val="349"/>
        </w:trPr>
        <w:tc>
          <w:tcPr>
            <w:tcW w:w="426" w:type="dxa"/>
            <w:vAlign w:val="bottom"/>
          </w:tcPr>
          <w:p w:rsidR="00073892" w:rsidRDefault="00073892" w:rsidP="00976F6D">
            <w:r>
              <w:rPr>
                <w:sz w:val="24"/>
              </w:rPr>
              <w:t>от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  <w:vAlign w:val="bottom"/>
          </w:tcPr>
          <w:p w:rsidR="00073892" w:rsidRPr="002F1B2D" w:rsidRDefault="00073892" w:rsidP="00976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:rsidR="00073892" w:rsidRDefault="00073892" w:rsidP="00976F6D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73892" w:rsidRPr="00E27CA6" w:rsidRDefault="00073892" w:rsidP="00976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:rsidR="00073892" w:rsidRDefault="00073892" w:rsidP="00976F6D">
            <w:pPr>
              <w:widowControl/>
            </w:pPr>
          </w:p>
          <w:p w:rsidR="00073892" w:rsidRDefault="00073892" w:rsidP="00976F6D">
            <w:pPr>
              <w:jc w:val="center"/>
            </w:pP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val="461"/>
        </w:trPr>
        <w:tc>
          <w:tcPr>
            <w:tcW w:w="426" w:type="dxa"/>
            <w:vAlign w:val="bottom"/>
          </w:tcPr>
          <w:p w:rsidR="00073892" w:rsidRDefault="00073892" w:rsidP="00976F6D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25" w:type="dxa"/>
            <w:vAlign w:val="bottom"/>
          </w:tcPr>
          <w:p w:rsidR="00073892" w:rsidRDefault="00073892" w:rsidP="00976F6D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bottom"/>
          </w:tcPr>
          <w:p w:rsidR="00073892" w:rsidRPr="00BA1D04" w:rsidRDefault="00073892" w:rsidP="00976F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:rsidR="00073892" w:rsidRDefault="00073892" w:rsidP="00976F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73892" w:rsidRPr="00BA1D04" w:rsidRDefault="00073892" w:rsidP="00976F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:rsidR="00073892" w:rsidRDefault="00073892" w:rsidP="00976F6D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</w:tbl>
    <w:p w:rsidR="0063147E" w:rsidRDefault="0063147E" w:rsidP="0063147E">
      <w:pPr>
        <w:rPr>
          <w:sz w:val="28"/>
          <w:szCs w:val="28"/>
        </w:rPr>
      </w:pPr>
    </w:p>
    <w:p w:rsidR="0063147E" w:rsidRPr="005B75BF" w:rsidRDefault="0063147E" w:rsidP="0063147E">
      <w:pPr>
        <w:tabs>
          <w:tab w:val="left" w:pos="-284"/>
        </w:tabs>
        <w:ind w:left="-426" w:firstLine="710"/>
        <w:jc w:val="center"/>
        <w:rPr>
          <w:sz w:val="28"/>
          <w:szCs w:val="28"/>
        </w:rPr>
      </w:pPr>
      <w:r w:rsidRPr="005B75BF">
        <w:rPr>
          <w:sz w:val="28"/>
          <w:szCs w:val="28"/>
        </w:rPr>
        <w:t xml:space="preserve">Уважаемый </w:t>
      </w:r>
      <w:r w:rsidRPr="005B75BF">
        <w:rPr>
          <w:sz w:val="28"/>
          <w:szCs w:val="28"/>
          <w:shd w:val="clear" w:color="auto" w:fill="FFFFFF"/>
        </w:rPr>
        <w:t>Алмаз Хамитович</w:t>
      </w:r>
      <w:r w:rsidRPr="005B75BF">
        <w:rPr>
          <w:sz w:val="28"/>
          <w:szCs w:val="28"/>
        </w:rPr>
        <w:t>!</w:t>
      </w:r>
    </w:p>
    <w:p w:rsidR="0063147E" w:rsidRDefault="0063147E" w:rsidP="0063147E">
      <w:pPr>
        <w:tabs>
          <w:tab w:val="left" w:pos="900"/>
          <w:tab w:val="left" w:pos="108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3147E" w:rsidRPr="0063147E" w:rsidRDefault="0063147E" w:rsidP="0063147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7B60">
        <w:rPr>
          <w:sz w:val="28"/>
          <w:szCs w:val="28"/>
        </w:rPr>
        <w:t xml:space="preserve">В соответствии с пунктом </w:t>
      </w:r>
      <w:r>
        <w:rPr>
          <w:rFonts w:eastAsia="Calibri"/>
          <w:sz w:val="28"/>
          <w:szCs w:val="28"/>
          <w:lang w:eastAsia="en-US"/>
        </w:rPr>
        <w:t>2.3 раздела</w:t>
      </w:r>
      <w:r w:rsidRPr="00A67B60">
        <w:rPr>
          <w:rFonts w:eastAsia="Calibri"/>
          <w:sz w:val="28"/>
          <w:szCs w:val="28"/>
          <w:lang w:eastAsia="en-US"/>
        </w:rPr>
        <w:t xml:space="preserve"> </w:t>
      </w:r>
      <w:r w:rsidRPr="00A67B60">
        <w:rPr>
          <w:rFonts w:eastAsia="Calibri"/>
          <w:bCs/>
          <w:sz w:val="28"/>
          <w:szCs w:val="28"/>
          <w:lang w:eastAsia="en-US"/>
        </w:rPr>
        <w:t>II Порядка проведения оценки регулирующего воздействия проектов нормативных правовых актов Пензен</w:t>
      </w:r>
      <w:r>
        <w:rPr>
          <w:rFonts w:eastAsia="Calibri"/>
          <w:bCs/>
          <w:sz w:val="28"/>
          <w:szCs w:val="28"/>
          <w:lang w:eastAsia="en-US"/>
        </w:rPr>
        <w:t xml:space="preserve">ской области, утвержденного </w:t>
      </w:r>
      <w:r>
        <w:rPr>
          <w:rFonts w:eastAsia="Calibri"/>
          <w:sz w:val="28"/>
          <w:szCs w:val="28"/>
          <w:lang w:eastAsia="en-US"/>
        </w:rPr>
        <w:t xml:space="preserve">Постановлением Правительства Пензенской области от 12.09.2013 № 682-пП, </w:t>
      </w:r>
      <w:r w:rsidRPr="003B0930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3B0930">
        <w:rPr>
          <w:sz w:val="28"/>
          <w:szCs w:val="28"/>
        </w:rPr>
        <w:t xml:space="preserve"> цифрового развития, транспорта и связи</w:t>
      </w:r>
      <w:r w:rsidRPr="003B0930">
        <w:rPr>
          <w:color w:val="000000"/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направляет </w:t>
      </w:r>
      <w:r w:rsidRPr="0063147E">
        <w:rPr>
          <w:sz w:val="28"/>
          <w:szCs w:val="28"/>
        </w:rPr>
        <w:t>проект постановления Правительства Пензенской области «</w:t>
      </w:r>
      <w:r w:rsidRPr="0063147E">
        <w:rPr>
          <w:color w:val="000000"/>
          <w:sz w:val="28"/>
          <w:szCs w:val="28"/>
        </w:rPr>
        <w:t>О внесении изменений в Порядок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утвержденный постановлением Правительства Пензенской области от 15.02.2016 № 84-пП (с последующими изменениями), и о признании утратившими силу отдельных положений некоторых актов Правительства Пензенской области</w:t>
      </w:r>
      <w:r w:rsidRPr="0063147E">
        <w:rPr>
          <w:b/>
          <w:sz w:val="28"/>
          <w:szCs w:val="28"/>
        </w:rPr>
        <w:t>»</w:t>
      </w:r>
      <w:r w:rsidRPr="0063147E">
        <w:rPr>
          <w:sz w:val="28"/>
          <w:szCs w:val="28"/>
        </w:rPr>
        <w:t>, пояснительн</w:t>
      </w:r>
      <w:r>
        <w:rPr>
          <w:sz w:val="28"/>
          <w:szCs w:val="28"/>
        </w:rPr>
        <w:t>ую</w:t>
      </w:r>
      <w:r w:rsidRPr="0063147E">
        <w:rPr>
          <w:sz w:val="28"/>
          <w:szCs w:val="28"/>
        </w:rPr>
        <w:t xml:space="preserve"> записк</w:t>
      </w:r>
      <w:r>
        <w:rPr>
          <w:sz w:val="28"/>
          <w:szCs w:val="28"/>
        </w:rPr>
        <w:t>у к нему</w:t>
      </w:r>
      <w:r w:rsidRPr="0063147E">
        <w:rPr>
          <w:sz w:val="28"/>
          <w:szCs w:val="28"/>
        </w:rPr>
        <w:t xml:space="preserve"> </w:t>
      </w:r>
      <w:r>
        <w:rPr>
          <w:sz w:val="28"/>
          <w:szCs w:val="28"/>
        </w:rPr>
        <w:t>и с</w:t>
      </w:r>
      <w:r w:rsidRPr="0063147E">
        <w:rPr>
          <w:sz w:val="28"/>
          <w:szCs w:val="28"/>
        </w:rPr>
        <w:t xml:space="preserve">водный отчет </w:t>
      </w:r>
      <w:r w:rsidRPr="0063147E">
        <w:rPr>
          <w:bCs/>
          <w:color w:val="26282F"/>
          <w:sz w:val="28"/>
          <w:szCs w:val="28"/>
        </w:rPr>
        <w:t>о результатах проведения оценки регулирующего воздействия проекта нормативного правового акта</w:t>
      </w:r>
      <w:r>
        <w:rPr>
          <w:bCs/>
          <w:color w:val="26282F"/>
          <w:sz w:val="28"/>
          <w:szCs w:val="28"/>
        </w:rPr>
        <w:t>.</w:t>
      </w:r>
    </w:p>
    <w:p w:rsidR="0063147E" w:rsidRDefault="0063147E" w:rsidP="0063147E">
      <w:pPr>
        <w:rPr>
          <w:sz w:val="28"/>
          <w:szCs w:val="28"/>
        </w:rPr>
      </w:pPr>
    </w:p>
    <w:p w:rsidR="00E2588F" w:rsidRDefault="00E2588F" w:rsidP="0063147E">
      <w:pPr>
        <w:rPr>
          <w:sz w:val="28"/>
          <w:szCs w:val="28"/>
        </w:rPr>
      </w:pPr>
    </w:p>
    <w:p w:rsidR="00E2588F" w:rsidRDefault="00E2588F" w:rsidP="0063147E">
      <w:pPr>
        <w:rPr>
          <w:sz w:val="28"/>
          <w:szCs w:val="28"/>
        </w:rPr>
      </w:pPr>
    </w:p>
    <w:p w:rsidR="0063147E" w:rsidRPr="00E75BB5" w:rsidRDefault="0063147E" w:rsidP="0063147E">
      <w:pPr>
        <w:rPr>
          <w:sz w:val="28"/>
          <w:szCs w:val="28"/>
        </w:rPr>
      </w:pPr>
      <w:r w:rsidRPr="00E75BB5">
        <w:rPr>
          <w:sz w:val="28"/>
          <w:szCs w:val="28"/>
        </w:rPr>
        <w:t>Министр                                                                                              С.Л. Балакин</w:t>
      </w:r>
    </w:p>
    <w:p w:rsidR="0063147E" w:rsidRPr="00D2457B" w:rsidRDefault="0063147E" w:rsidP="0063147E">
      <w:pPr>
        <w:rPr>
          <w:sz w:val="28"/>
          <w:szCs w:val="2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E2588F" w:rsidRDefault="00E2588F" w:rsidP="0063147E">
      <w:pPr>
        <w:rPr>
          <w:color w:val="000000"/>
          <w:sz w:val="18"/>
          <w:szCs w:val="18"/>
        </w:rPr>
      </w:pPr>
    </w:p>
    <w:p w:rsidR="00E2588F" w:rsidRDefault="00E2588F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</w:rPr>
      </w:pPr>
    </w:p>
    <w:p w:rsidR="0063147E" w:rsidRDefault="0063147E" w:rsidP="0063147E">
      <w:pPr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исп</w:t>
      </w:r>
      <w:r w:rsidRPr="003161C2">
        <w:rPr>
          <w:color w:val="000000"/>
          <w:sz w:val="18"/>
          <w:szCs w:val="18"/>
        </w:rPr>
        <w:t xml:space="preserve">.: Т.В. </w:t>
      </w:r>
      <w:proofErr w:type="spellStart"/>
      <w:r w:rsidRPr="003161C2">
        <w:rPr>
          <w:color w:val="000000"/>
          <w:sz w:val="18"/>
          <w:szCs w:val="18"/>
        </w:rPr>
        <w:t>Подлужная</w:t>
      </w:r>
      <w:proofErr w:type="spellEnd"/>
      <w:r>
        <w:rPr>
          <w:color w:val="000000"/>
          <w:sz w:val="18"/>
          <w:szCs w:val="18"/>
        </w:rPr>
        <w:t xml:space="preserve">, </w:t>
      </w:r>
      <w:r w:rsidRPr="003161C2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>8(8412) 20-10-10 доб.</w:t>
      </w:r>
      <w:r w:rsidRPr="003161C2">
        <w:rPr>
          <w:color w:val="000000"/>
          <w:sz w:val="18"/>
          <w:szCs w:val="18"/>
          <w:shd w:val="clear" w:color="auto" w:fill="FFFFFF"/>
        </w:rPr>
        <w:t>301</w:t>
      </w:r>
    </w:p>
    <w:p w:rsidR="0063147E" w:rsidRDefault="0063147E">
      <w:pPr>
        <w:widowControl/>
        <w:spacing w:after="200" w:line="276" w:lineRule="auto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br w:type="page"/>
      </w:r>
    </w:p>
    <w:p w:rsidR="0097440B" w:rsidRPr="00E2588F" w:rsidRDefault="0097440B" w:rsidP="00976F6D">
      <w:pPr>
        <w:autoSpaceDE w:val="0"/>
        <w:autoSpaceDN w:val="0"/>
        <w:adjustRightInd w:val="0"/>
        <w:spacing w:before="240"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lastRenderedPageBreak/>
        <w:t>СВОДНЫЙ ОТЧЕТ</w:t>
      </w:r>
    </w:p>
    <w:p w:rsidR="00362EB4" w:rsidRPr="00E2588F" w:rsidRDefault="00362EB4" w:rsidP="00976F6D">
      <w:pPr>
        <w:autoSpaceDE w:val="0"/>
        <w:autoSpaceDN w:val="0"/>
        <w:adjustRightInd w:val="0"/>
        <w:spacing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E2588F">
        <w:rPr>
          <w:b/>
          <w:bCs/>
          <w:color w:val="26282F"/>
          <w:sz w:val="24"/>
          <w:szCs w:val="24"/>
        </w:rPr>
        <w:t>о результатах проведения оценки регулирующего воздействия проекта нормативного правового акта</w:t>
      </w:r>
    </w:p>
    <w:p w:rsidR="00362EB4" w:rsidRPr="00E2588F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0" w:name="sub_11001"/>
      <w:r w:rsidRPr="00E2588F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6"/>
      </w:tblGrid>
      <w:tr w:rsidR="00362EB4" w:rsidRPr="00E2588F" w:rsidTr="00AF3D43">
        <w:trPr>
          <w:trHeight w:val="52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1.1. </w:t>
            </w:r>
            <w:r w:rsidR="0097440B" w:rsidRPr="00E2588F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1B2150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="00362EB4" w:rsidRPr="00E2588F">
              <w:rPr>
                <w:color w:val="000000"/>
                <w:sz w:val="24"/>
                <w:szCs w:val="24"/>
              </w:rPr>
              <w:t>Пензенской области</w:t>
            </w:r>
            <w:r w:rsidR="00BD375C" w:rsidRPr="00E2588F">
              <w:rPr>
                <w:color w:val="000000"/>
                <w:sz w:val="24"/>
                <w:szCs w:val="24"/>
              </w:rPr>
              <w:t xml:space="preserve"> (далее – </w:t>
            </w:r>
            <w:r w:rsidRPr="00E2588F">
              <w:rPr>
                <w:color w:val="000000"/>
                <w:sz w:val="24"/>
                <w:szCs w:val="24"/>
              </w:rPr>
              <w:t>Министерство</w:t>
            </w:r>
            <w:r w:rsidR="00BD375C" w:rsidRPr="00E2588F">
              <w:rPr>
                <w:color w:val="000000"/>
                <w:sz w:val="24"/>
                <w:szCs w:val="24"/>
              </w:rPr>
              <w:t>)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1.2. Вид и наименование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1D4B8C" w:rsidP="008C73D1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Проект </w:t>
            </w:r>
            <w:r w:rsidR="007C3553" w:rsidRPr="00E2588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постановления Правительства Пензенской области «</w:t>
            </w:r>
            <w:r w:rsidR="0063147E"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 внесении изменений в Порядок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утвержденный постановлением Правительства Пензенской области от 15.02.2016 № 84-пП (с последующими изменениями), и о признании утратившими силу отдельных положений некоторых актов Правительства Пензенской области</w:t>
            </w:r>
            <w:r w:rsidR="007C3553" w:rsidRPr="00E2588F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E258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далее –</w:t>
            </w:r>
            <w:r w:rsidR="0054764D"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проект).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C6553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Низкая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 степень регулирующего воздействия</w:t>
            </w:r>
            <w:r w:rsidR="00D52CC9" w:rsidRPr="00E2588F">
              <w:rPr>
                <w:color w:val="000000"/>
                <w:sz w:val="24"/>
                <w:szCs w:val="24"/>
              </w:rPr>
              <w:t>.</w:t>
            </w:r>
          </w:p>
        </w:tc>
      </w:tr>
      <w:tr w:rsidR="0097440B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0B" w:rsidRPr="00E2588F" w:rsidRDefault="0097440B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32E" w:rsidRPr="00E2588F" w:rsidRDefault="0013632E" w:rsidP="0013632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Обязанности, запреты и ограничения для субъектов предпринимательской и иной экономической деятельности проектом не устанавливаются и не изменяются.</w:t>
            </w:r>
          </w:p>
          <w:p w:rsidR="0097440B" w:rsidRPr="00E2588F" w:rsidRDefault="00CB0CA9" w:rsidP="00F46E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Таким образом, </w:t>
            </w: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проект содержит нормы, косвенно затрагивающие вопросы осуществления предпринимательской деятельности, однако не содержит положений, устанавливающих  высокую и среднюю степень регулирующего воздействия, предусмотренных подпунктами «а» и «б» пункта 2.1 Порядка проведения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обл. от 12.09.2013 № 682-пП.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pacing w:val="-6"/>
                <w:sz w:val="24"/>
                <w:szCs w:val="24"/>
              </w:rPr>
              <w:t>1.5. Краткое описание содержания предла</w:t>
            </w:r>
            <w:r w:rsidRPr="00E2588F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D85" w:rsidRPr="00E2588F" w:rsidRDefault="0013632E" w:rsidP="00272D85">
            <w:pPr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Проектом постановления предлагается </w:t>
            </w:r>
            <w:r w:rsidR="00272D85" w:rsidRPr="00E2588F">
              <w:rPr>
                <w:sz w:val="24"/>
                <w:szCs w:val="24"/>
              </w:rPr>
              <w:t xml:space="preserve">внести изменения в </w:t>
            </w:r>
            <w:r w:rsidR="00272D85" w:rsidRPr="00E2588F">
              <w:rPr>
                <w:color w:val="000000"/>
                <w:sz w:val="24"/>
                <w:szCs w:val="24"/>
              </w:rPr>
              <w:t>Порядок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утвержденный постановлением Правительства Пензенской области от 15.02.2016 № 84-пП (далее – Порядок), и признать утратившими силу отдельные положения нормативных правовых актов Пензенской области в</w:t>
            </w:r>
            <w:r w:rsidR="00272D85" w:rsidRPr="00E2588F">
              <w:rPr>
                <w:sz w:val="24"/>
                <w:szCs w:val="24"/>
              </w:rPr>
              <w:t xml:space="preserve"> связи с принятием Федерального закона от 21.11.2022 № 459-ФЗ и Закона Пензенской области от 10.02.2023 № 3964-ЗПО, а также в связи с необходимостью </w:t>
            </w:r>
            <w:r w:rsidR="00272D85" w:rsidRPr="00E2588F">
              <w:rPr>
                <w:color w:val="000000" w:themeColor="text1"/>
                <w:sz w:val="24"/>
                <w:szCs w:val="24"/>
              </w:rPr>
              <w:t>устранение недостатков Порядка, выявленных на практике его реализации.</w:t>
            </w:r>
          </w:p>
          <w:p w:rsidR="0051224C" w:rsidRPr="00E2588F" w:rsidRDefault="003E7284" w:rsidP="0014046C">
            <w:pPr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</w:rPr>
              <w:t xml:space="preserve">Основанием для разработки проекта является необходимость </w:t>
            </w:r>
            <w:r w:rsidR="0014046C" w:rsidRPr="00E2588F">
              <w:rPr>
                <w:sz w:val="24"/>
                <w:szCs w:val="24"/>
              </w:rPr>
              <w:t xml:space="preserve">приведения Порядка в соответствие федеральным и региональным законодательством, а </w:t>
            </w:r>
            <w:r w:rsidR="0014046C" w:rsidRPr="00E2588F">
              <w:rPr>
                <w:sz w:val="24"/>
                <w:szCs w:val="24"/>
              </w:rPr>
              <w:lastRenderedPageBreak/>
              <w:t xml:space="preserve">также </w:t>
            </w:r>
            <w:r w:rsidRPr="00E2588F">
              <w:rPr>
                <w:sz w:val="24"/>
                <w:szCs w:val="24"/>
              </w:rPr>
              <w:t>устранения юридических коллизий.</w:t>
            </w:r>
          </w:p>
        </w:tc>
      </w:tr>
      <w:tr w:rsidR="00205DF5" w:rsidRPr="00E2588F" w:rsidTr="00AF3D43">
        <w:trPr>
          <w:trHeight w:val="168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pacing w:val="-8"/>
                <w:sz w:val="24"/>
                <w:szCs w:val="24"/>
              </w:rPr>
              <w:lastRenderedPageBreak/>
              <w:t>1.6. Контактная информация исполнителя</w:t>
            </w:r>
            <w:r w:rsidRPr="00E2588F">
              <w:rPr>
                <w:sz w:val="24"/>
                <w:szCs w:val="24"/>
              </w:rPr>
              <w:t xml:space="preserve"> разработчика: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Ф.И.О.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Должность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Контактный телефон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2588F">
              <w:rPr>
                <w:sz w:val="24"/>
                <w:szCs w:val="24"/>
              </w:rPr>
              <w:t>Подлужная</w:t>
            </w:r>
            <w:proofErr w:type="spellEnd"/>
            <w:r w:rsidRPr="00E2588F">
              <w:rPr>
                <w:sz w:val="24"/>
                <w:szCs w:val="24"/>
              </w:rPr>
              <w:t xml:space="preserve"> Татьяна Владимировна, </w:t>
            </w:r>
          </w:p>
          <w:p w:rsidR="00976F6D" w:rsidRPr="00E2588F" w:rsidRDefault="001D609D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</w:t>
            </w:r>
            <w:r w:rsidR="00792F41" w:rsidRPr="00E2588F">
              <w:rPr>
                <w:sz w:val="24"/>
                <w:szCs w:val="24"/>
              </w:rPr>
              <w:t xml:space="preserve">ачальник </w:t>
            </w:r>
            <w:r w:rsidR="00976F6D" w:rsidRPr="00E2588F">
              <w:rPr>
                <w:sz w:val="24"/>
                <w:szCs w:val="24"/>
              </w:rPr>
              <w:t>у</w:t>
            </w:r>
            <w:r w:rsidR="00792F41" w:rsidRPr="00E2588F">
              <w:rPr>
                <w:sz w:val="24"/>
                <w:szCs w:val="24"/>
              </w:rPr>
              <w:t xml:space="preserve">правления транспорта </w:t>
            </w:r>
            <w:r w:rsidR="00976F6D" w:rsidRPr="00E2588F">
              <w:rPr>
                <w:sz w:val="24"/>
                <w:szCs w:val="24"/>
              </w:rPr>
              <w:t>Министерства цифрового развития, транспорта и связи</w:t>
            </w:r>
            <w:r w:rsidR="00976F6D" w:rsidRPr="00E2588F">
              <w:rPr>
                <w:color w:val="000000"/>
                <w:sz w:val="24"/>
                <w:szCs w:val="24"/>
              </w:rPr>
              <w:t xml:space="preserve"> Пензенской области</w:t>
            </w:r>
            <w:r w:rsidR="00976F6D" w:rsidRPr="00E2588F">
              <w:rPr>
                <w:sz w:val="24"/>
                <w:szCs w:val="24"/>
              </w:rPr>
              <w:t xml:space="preserve"> 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E2588F">
              <w:rPr>
                <w:sz w:val="24"/>
                <w:szCs w:val="24"/>
              </w:rPr>
              <w:t>тел</w:t>
            </w:r>
            <w:r w:rsidRPr="00E2588F">
              <w:rPr>
                <w:sz w:val="24"/>
                <w:szCs w:val="24"/>
                <w:lang w:val="en-US"/>
              </w:rPr>
              <w:t xml:space="preserve">. </w:t>
            </w:r>
            <w:r w:rsidR="00272D85" w:rsidRPr="00E2588F">
              <w:rPr>
                <w:color w:val="000000"/>
                <w:sz w:val="24"/>
                <w:szCs w:val="24"/>
                <w:shd w:val="clear" w:color="auto" w:fill="FFFFFF"/>
              </w:rPr>
              <w:t>8(8412) 20-10-10 доб.301,</w:t>
            </w:r>
          </w:p>
          <w:p w:rsidR="00205DF5" w:rsidRPr="00E2588F" w:rsidRDefault="00205DF5" w:rsidP="00976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E258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transupr@bk.ru</w:t>
              </w:r>
            </w:hyperlink>
          </w:p>
        </w:tc>
      </w:tr>
    </w:tbl>
    <w:p w:rsidR="00362EB4" w:rsidRPr="00E2588F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362EB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2.1. Описание и причины возникновения </w:t>
            </w:r>
            <w:r w:rsidRPr="00E2588F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E2588F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D85" w:rsidRPr="00E2588F" w:rsidRDefault="00272D85" w:rsidP="00272D85">
            <w:pPr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Федеральным законом от 21.11.2022 № 459-ФЗ исключены нормы, определяющие полномочия субъектов Российской Федерации по принятию документов планирования регулярных перевозок по межмуниципальным маршрутам и определению порядка подготовки таких документов планирования. Также указанным законом установлены полномочия  субъектов Российской Федерации по принятию региональных комплексных планов транспортного обслуживания населения, определение порядка их подготовки и реализации и принятию региональных стандартов транспортного обслуживания населения. Законом Пензенской области от 10.02.2023 № 3964-ЗПО полномочия Правительства Пензенской области приведены в соответствии с Федеральным законом от 21.11.2022 № 459-ФЗ. Указанные изменения вступают в силу с  01 марта 2024 года.</w:t>
            </w:r>
          </w:p>
          <w:p w:rsidR="0051224C" w:rsidRPr="00E2588F" w:rsidRDefault="00272D85" w:rsidP="00272D85">
            <w:pPr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В связи с изменением федерального и регионального законодательства возникла необходимость внесения изменений в </w:t>
            </w:r>
            <w:r w:rsidRPr="00E2588F">
              <w:rPr>
                <w:color w:val="000000"/>
                <w:sz w:val="24"/>
                <w:szCs w:val="24"/>
              </w:rPr>
              <w:t>Порядок</w:t>
            </w:r>
            <w:r w:rsidR="00E2588F" w:rsidRPr="00E2588F">
              <w:rPr>
                <w:color w:val="000000"/>
                <w:sz w:val="24"/>
                <w:szCs w:val="24"/>
              </w:rPr>
              <w:t xml:space="preserve"> и признания утратившими сил</w:t>
            </w:r>
            <w:r w:rsidRPr="00E2588F">
              <w:rPr>
                <w:color w:val="000000"/>
                <w:sz w:val="24"/>
                <w:szCs w:val="24"/>
              </w:rPr>
              <w:t xml:space="preserve">у отдельных приложений регионального законодательства. </w:t>
            </w:r>
            <w:r w:rsidR="000A6AFA" w:rsidRPr="00E2588F">
              <w:rPr>
                <w:sz w:val="24"/>
                <w:szCs w:val="24"/>
              </w:rPr>
              <w:t>Кроме того</w:t>
            </w:r>
            <w:r w:rsidR="00E2588F" w:rsidRPr="00E2588F">
              <w:rPr>
                <w:sz w:val="24"/>
                <w:szCs w:val="24"/>
              </w:rPr>
              <w:t>,</w:t>
            </w:r>
            <w:r w:rsidR="000A6AFA" w:rsidRPr="00E2588F">
              <w:rPr>
                <w:sz w:val="24"/>
                <w:szCs w:val="24"/>
              </w:rPr>
              <w:t xml:space="preserve"> проект содержит </w:t>
            </w:r>
            <w:r w:rsidRPr="00E2588F">
              <w:rPr>
                <w:sz w:val="24"/>
                <w:szCs w:val="24"/>
              </w:rPr>
              <w:t>коллизии</w:t>
            </w:r>
            <w:r w:rsidR="000A6AFA" w:rsidRPr="00E2588F">
              <w:rPr>
                <w:sz w:val="24"/>
                <w:szCs w:val="24"/>
              </w:rPr>
              <w:t>, в связи с чем возникает правовая неопределенность.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pacing w:val="-8"/>
                <w:sz w:val="24"/>
                <w:szCs w:val="24"/>
              </w:rPr>
              <w:t>2.2. Характеристика негативных эффектов</w:t>
            </w:r>
            <w:r w:rsidRPr="00E2588F">
              <w:rPr>
                <w:sz w:val="24"/>
                <w:szCs w:val="24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336" w:rsidRPr="00E2588F" w:rsidRDefault="00F40336" w:rsidP="000A6AFA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Наличие пробелов</w:t>
            </w:r>
            <w:r w:rsidR="000A6AFA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r w:rsidR="000A6AFA" w:rsidRPr="00E2588F">
              <w:rPr>
                <w:color w:val="000000" w:themeColor="text1"/>
                <w:sz w:val="24"/>
                <w:szCs w:val="24"/>
              </w:rPr>
              <w:t>юридических коллизий</w:t>
            </w:r>
            <w:r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A6AFA" w:rsidRPr="00E2588F">
              <w:rPr>
                <w:rFonts w:eastAsiaTheme="minorHAnsi"/>
                <w:sz w:val="24"/>
                <w:szCs w:val="24"/>
                <w:lang w:eastAsia="en-US"/>
              </w:rPr>
              <w:t>в региональном законодательстве</w:t>
            </w:r>
            <w:r w:rsidRPr="00E2588F">
              <w:rPr>
                <w:sz w:val="24"/>
                <w:szCs w:val="24"/>
              </w:rPr>
              <w:t>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119" w:rsidRPr="00E2588F" w:rsidRDefault="000A6AFA" w:rsidP="006D69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Отсутствует.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0B3" w:rsidRPr="00E2588F" w:rsidRDefault="009D17D4" w:rsidP="000A6AF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Сохранение текущего регулирования приведет к </w:t>
            </w:r>
            <w:r w:rsidR="00D37981" w:rsidRPr="00E2588F">
              <w:rPr>
                <w:color w:val="000000"/>
                <w:sz w:val="24"/>
                <w:szCs w:val="24"/>
              </w:rPr>
              <w:t>отсутствию</w:t>
            </w:r>
            <w:r w:rsidR="00545514" w:rsidRPr="00E2588F">
              <w:rPr>
                <w:color w:val="000000"/>
                <w:sz w:val="24"/>
                <w:szCs w:val="24"/>
              </w:rPr>
              <w:t xml:space="preserve"> правового регулирования </w:t>
            </w:r>
            <w:r w:rsidR="00D37981" w:rsidRPr="00E2588F">
              <w:rPr>
                <w:color w:val="000000"/>
                <w:sz w:val="24"/>
                <w:szCs w:val="24"/>
              </w:rPr>
              <w:t xml:space="preserve">отдельных </w:t>
            </w:r>
            <w:r w:rsidR="00970E5A" w:rsidRPr="00E2588F">
              <w:rPr>
                <w:sz w:val="24"/>
                <w:szCs w:val="24"/>
              </w:rPr>
              <w:t>вопрос</w:t>
            </w:r>
            <w:r w:rsidR="00545514" w:rsidRPr="00E2588F">
              <w:rPr>
                <w:sz w:val="24"/>
                <w:szCs w:val="24"/>
              </w:rPr>
              <w:t>ов</w:t>
            </w:r>
            <w:r w:rsidR="00970E5A" w:rsidRPr="00E2588F">
              <w:rPr>
                <w:sz w:val="24"/>
                <w:szCs w:val="24"/>
              </w:rPr>
              <w:t xml:space="preserve"> организации регулярных перевозок</w:t>
            </w:r>
            <w:r w:rsidR="00C02161" w:rsidRPr="00E2588F">
              <w:rPr>
                <w:sz w:val="24"/>
                <w:szCs w:val="24"/>
              </w:rPr>
              <w:t xml:space="preserve"> по </w:t>
            </w:r>
            <w:r w:rsidR="009504F4" w:rsidRPr="00E2588F">
              <w:rPr>
                <w:sz w:val="24"/>
                <w:szCs w:val="24"/>
              </w:rPr>
              <w:t>меж</w:t>
            </w:r>
            <w:r w:rsidR="00C02161" w:rsidRPr="00E2588F">
              <w:rPr>
                <w:sz w:val="24"/>
                <w:szCs w:val="24"/>
              </w:rPr>
              <w:t>муниципальным маршрутам</w:t>
            </w:r>
            <w:r w:rsidR="000A6AFA" w:rsidRPr="00E2588F">
              <w:rPr>
                <w:sz w:val="24"/>
                <w:szCs w:val="24"/>
              </w:rPr>
              <w:t xml:space="preserve">, а также к несоответствию нормативно правого акта </w:t>
            </w:r>
            <w:r w:rsidR="000A6AFA" w:rsidRPr="00E2588F">
              <w:rPr>
                <w:color w:val="000000" w:themeColor="text1"/>
                <w:sz w:val="24"/>
                <w:szCs w:val="24"/>
              </w:rPr>
              <w:t>федеральному и региональному законодательству</w:t>
            </w:r>
            <w:r w:rsidR="000A6AFA" w:rsidRPr="00E2588F">
              <w:rPr>
                <w:color w:val="000000"/>
                <w:sz w:val="24"/>
                <w:szCs w:val="24"/>
              </w:rPr>
              <w:t>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2.5. Опыт решения аналогичных проблем в других субъектах Российской Федерации</w:t>
            </w:r>
          </w:p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3E" w:rsidRPr="00E2588F" w:rsidRDefault="000A6AFA" w:rsidP="0098114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Отсутствует.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2.6. Альтернативные способы решения проблемы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D7" w:rsidRPr="00E2588F" w:rsidRDefault="009C73D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Сохранение текущего правового регулирования (</w:t>
            </w:r>
            <w:r w:rsidR="001636FD" w:rsidRPr="00E2588F">
              <w:rPr>
                <w:color w:val="000000"/>
                <w:sz w:val="24"/>
                <w:szCs w:val="24"/>
              </w:rPr>
              <w:t xml:space="preserve">при </w:t>
            </w:r>
            <w:r w:rsidRPr="00E2588F">
              <w:rPr>
                <w:color w:val="000000"/>
                <w:sz w:val="24"/>
                <w:szCs w:val="24"/>
              </w:rPr>
              <w:t>реализаци</w:t>
            </w:r>
            <w:r w:rsidR="001636FD" w:rsidRPr="00E2588F">
              <w:rPr>
                <w:color w:val="000000"/>
                <w:sz w:val="24"/>
                <w:szCs w:val="24"/>
              </w:rPr>
              <w:t>и данного способа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spacing w:val="-8"/>
                <w:sz w:val="24"/>
                <w:szCs w:val="24"/>
              </w:rPr>
              <w:t>негативны</w:t>
            </w:r>
            <w:r w:rsidR="001636FD" w:rsidRPr="00E2588F">
              <w:rPr>
                <w:spacing w:val="-8"/>
                <w:sz w:val="24"/>
                <w:szCs w:val="24"/>
              </w:rPr>
              <w:t>е</w:t>
            </w:r>
            <w:r w:rsidRPr="00E2588F">
              <w:rPr>
                <w:spacing w:val="-8"/>
                <w:sz w:val="24"/>
                <w:szCs w:val="24"/>
              </w:rPr>
              <w:t xml:space="preserve"> эффект</w:t>
            </w:r>
            <w:r w:rsidR="001636FD" w:rsidRPr="00E2588F">
              <w:rPr>
                <w:spacing w:val="-8"/>
                <w:sz w:val="24"/>
                <w:szCs w:val="24"/>
              </w:rPr>
              <w:t>ы</w:t>
            </w:r>
            <w:r w:rsidRPr="00E2588F">
              <w:rPr>
                <w:sz w:val="24"/>
                <w:szCs w:val="24"/>
              </w:rPr>
              <w:t>, возникающи</w:t>
            </w:r>
            <w:r w:rsidR="001636FD" w:rsidRPr="00E2588F">
              <w:rPr>
                <w:sz w:val="24"/>
                <w:szCs w:val="24"/>
              </w:rPr>
              <w:t>е</w:t>
            </w:r>
            <w:r w:rsidRPr="00E2588F">
              <w:rPr>
                <w:sz w:val="24"/>
                <w:szCs w:val="24"/>
              </w:rPr>
              <w:t xml:space="preserve"> в связи с наличием </w:t>
            </w:r>
            <w:r w:rsidRPr="00E2588F">
              <w:rPr>
                <w:sz w:val="24"/>
                <w:szCs w:val="24"/>
              </w:rPr>
              <w:lastRenderedPageBreak/>
              <w:t xml:space="preserve">проблемы, </w:t>
            </w:r>
            <w:r w:rsidR="001636FD" w:rsidRPr="00E2588F">
              <w:rPr>
                <w:sz w:val="24"/>
                <w:szCs w:val="24"/>
              </w:rPr>
              <w:t>и</w:t>
            </w:r>
            <w:r w:rsidRPr="00E2588F">
              <w:rPr>
                <w:color w:val="000000"/>
                <w:sz w:val="24"/>
                <w:szCs w:val="24"/>
              </w:rPr>
              <w:t xml:space="preserve"> риск</w:t>
            </w:r>
            <w:r w:rsidR="001636FD" w:rsidRPr="00E2588F">
              <w:rPr>
                <w:color w:val="000000"/>
                <w:sz w:val="24"/>
                <w:szCs w:val="24"/>
              </w:rPr>
              <w:t>и</w:t>
            </w:r>
            <w:r w:rsidRPr="00E2588F">
              <w:rPr>
                <w:color w:val="000000"/>
                <w:sz w:val="24"/>
                <w:szCs w:val="24"/>
              </w:rPr>
              <w:t xml:space="preserve"> неблагоприятных последствий </w:t>
            </w:r>
            <w:r w:rsidR="001636FD" w:rsidRPr="00E2588F">
              <w:rPr>
                <w:color w:val="000000"/>
                <w:sz w:val="24"/>
                <w:szCs w:val="24"/>
              </w:rPr>
              <w:t>не устранимы).</w:t>
            </w:r>
          </w:p>
        </w:tc>
      </w:tr>
    </w:tbl>
    <w:p w:rsidR="00245561" w:rsidRPr="00E2588F" w:rsidRDefault="00245561" w:rsidP="00976F6D">
      <w:pPr>
        <w:autoSpaceDE w:val="0"/>
        <w:autoSpaceDN w:val="0"/>
        <w:adjustRightInd w:val="0"/>
        <w:spacing w:before="240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lastRenderedPageBreak/>
        <w:t xml:space="preserve">3. Цели предлагаемого правового </w:t>
      </w:r>
    </w:p>
    <w:p w:rsidR="00245561" w:rsidRPr="00E2588F" w:rsidRDefault="00245561" w:rsidP="00976F6D">
      <w:pPr>
        <w:autoSpaceDE w:val="0"/>
        <w:autoSpaceDN w:val="0"/>
        <w:adjustRightInd w:val="0"/>
        <w:spacing w:after="240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регулирования и показатели их достижения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4077"/>
        <w:gridCol w:w="3261"/>
        <w:gridCol w:w="2551"/>
      </w:tblGrid>
      <w:tr w:rsidR="00245561" w:rsidRPr="00E2588F" w:rsidTr="00AF3D43">
        <w:tc>
          <w:tcPr>
            <w:tcW w:w="4077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261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551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245561" w:rsidRPr="00E2588F" w:rsidTr="00AF3D43">
        <w:tc>
          <w:tcPr>
            <w:tcW w:w="4077" w:type="dxa"/>
          </w:tcPr>
          <w:p w:rsidR="00580A30" w:rsidRPr="00E2588F" w:rsidRDefault="00FD776A" w:rsidP="005212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color w:val="000000" w:themeColor="text1"/>
                <w:sz w:val="24"/>
                <w:szCs w:val="24"/>
              </w:rPr>
              <w:t xml:space="preserve">1) </w:t>
            </w:r>
            <w:r w:rsidR="005212AC" w:rsidRPr="00E2588F">
              <w:rPr>
                <w:color w:val="000000" w:themeColor="text1"/>
                <w:sz w:val="24"/>
                <w:szCs w:val="24"/>
              </w:rPr>
              <w:t>Исключение из системы</w:t>
            </w:r>
            <w:r w:rsidR="00B30061" w:rsidRPr="00E2588F">
              <w:rPr>
                <w:color w:val="000000" w:themeColor="text1"/>
                <w:sz w:val="24"/>
                <w:szCs w:val="24"/>
              </w:rPr>
              <w:t xml:space="preserve"> нормативного </w:t>
            </w:r>
            <w:proofErr w:type="gramStart"/>
            <w:r w:rsidR="00B30061" w:rsidRPr="00E2588F">
              <w:rPr>
                <w:color w:val="000000" w:themeColor="text1"/>
                <w:sz w:val="24"/>
                <w:szCs w:val="24"/>
              </w:rPr>
              <w:t xml:space="preserve">регулирования </w:t>
            </w:r>
            <w:r w:rsidR="005212AC" w:rsidRPr="00E2588F">
              <w:rPr>
                <w:color w:val="000000" w:themeColor="text1"/>
                <w:sz w:val="24"/>
                <w:szCs w:val="24"/>
              </w:rPr>
              <w:t xml:space="preserve"> организации</w:t>
            </w:r>
            <w:proofErr w:type="gramEnd"/>
            <w:r w:rsidR="005212AC" w:rsidRPr="00E2588F">
              <w:rPr>
                <w:color w:val="000000" w:themeColor="text1"/>
                <w:sz w:val="24"/>
                <w:szCs w:val="24"/>
              </w:rPr>
              <w:t xml:space="preserve"> транспортного обслуживания Пензенской области </w:t>
            </w:r>
            <w:r w:rsidR="005212AC" w:rsidRPr="00E2588F">
              <w:rPr>
                <w:sz w:val="24"/>
                <w:szCs w:val="24"/>
              </w:rPr>
              <w:t>документа планирования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</w:t>
            </w:r>
            <w:r w:rsidR="00B30061" w:rsidRPr="00E2588F">
              <w:rPr>
                <w:sz w:val="24"/>
                <w:szCs w:val="24"/>
              </w:rPr>
              <w:t>;</w:t>
            </w:r>
          </w:p>
          <w:p w:rsidR="00B30061" w:rsidRPr="00E2588F" w:rsidRDefault="00B30061" w:rsidP="00E2588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E2588F">
              <w:rPr>
                <w:color w:val="000000" w:themeColor="text1"/>
                <w:sz w:val="24"/>
                <w:szCs w:val="24"/>
              </w:rPr>
              <w:t xml:space="preserve">2) Утверждение </w:t>
            </w:r>
            <w:r w:rsidRPr="00E2588F">
              <w:rPr>
                <w:sz w:val="24"/>
                <w:szCs w:val="24"/>
              </w:rPr>
              <w:t>регионального комплексного план</w:t>
            </w:r>
            <w:r w:rsidR="00E2588F" w:rsidRPr="00E2588F">
              <w:rPr>
                <w:sz w:val="24"/>
                <w:szCs w:val="24"/>
              </w:rPr>
              <w:t>а</w:t>
            </w:r>
            <w:r w:rsidRPr="00E2588F">
              <w:rPr>
                <w:sz w:val="24"/>
                <w:szCs w:val="24"/>
              </w:rPr>
              <w:t xml:space="preserve"> транспортного обслуживания населения</w:t>
            </w:r>
            <w:r w:rsidRPr="00E2588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CF0B97" w:rsidRPr="00E2588F" w:rsidRDefault="00B30061" w:rsidP="00B3006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color w:val="000000" w:themeColor="text1"/>
                <w:sz w:val="24"/>
                <w:szCs w:val="24"/>
              </w:rPr>
              <w:t>1</w:t>
            </w:r>
            <w:r w:rsidR="00CF0B97" w:rsidRPr="00E2588F">
              <w:rPr>
                <w:color w:val="000000" w:themeColor="text1"/>
                <w:sz w:val="24"/>
                <w:szCs w:val="24"/>
              </w:rPr>
              <w:t xml:space="preserve">) Количество </w:t>
            </w:r>
            <w:r w:rsidRPr="00E2588F">
              <w:rPr>
                <w:sz w:val="24"/>
                <w:szCs w:val="24"/>
              </w:rPr>
              <w:t>региональных комплексных планов транспортного обслуживания населения</w:t>
            </w:r>
            <w:r w:rsidR="009504F4" w:rsidRPr="00E2588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45561" w:rsidRPr="00E2588F" w:rsidRDefault="00E2588F" w:rsidP="00FD776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01 марта 2024 года</w:t>
            </w:r>
          </w:p>
        </w:tc>
      </w:tr>
    </w:tbl>
    <w:p w:rsidR="00362EB4" w:rsidRPr="00E2588F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4</w:t>
      </w:r>
      <w:r w:rsidR="00362EB4" w:rsidRPr="00E2588F">
        <w:rPr>
          <w:b/>
          <w:bCs/>
          <w:color w:val="000000"/>
          <w:sz w:val="24"/>
          <w:szCs w:val="24"/>
        </w:rPr>
        <w:t>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410"/>
        <w:gridCol w:w="2268"/>
      </w:tblGrid>
      <w:tr w:rsidR="00362EB4" w:rsidRPr="00E2588F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.2. Количественная оценка 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.3. Источники данных</w:t>
            </w:r>
          </w:p>
        </w:tc>
      </w:tr>
      <w:tr w:rsidR="00053C9C" w:rsidRPr="00E2588F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E2588F" w:rsidRDefault="00053C9C" w:rsidP="009504F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(Группа 1) Юридические лица и индивидуальные предприниматели, осуществляющие деятельность по перевозке пассажиров и багажа автомобильным транспортом</w:t>
            </w:r>
            <w:r w:rsidR="00976F6D" w:rsidRPr="00E2588F">
              <w:rPr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color w:val="000000"/>
                <w:sz w:val="24"/>
                <w:szCs w:val="24"/>
              </w:rPr>
              <w:t xml:space="preserve">по маршрутам регулярных перевозок </w:t>
            </w:r>
            <w:r w:rsidR="009504F4" w:rsidRPr="00E2588F">
              <w:rPr>
                <w:color w:val="000000"/>
                <w:sz w:val="24"/>
                <w:szCs w:val="24"/>
              </w:rPr>
              <w:t>меж</w:t>
            </w:r>
            <w:r w:rsidRPr="00E2588F">
              <w:rPr>
                <w:color w:val="000000"/>
                <w:sz w:val="24"/>
                <w:szCs w:val="24"/>
              </w:rPr>
              <w:t xml:space="preserve">муниципального сообщения </w:t>
            </w:r>
            <w:r w:rsidR="009504F4" w:rsidRPr="00E2588F">
              <w:rPr>
                <w:color w:val="000000"/>
                <w:sz w:val="24"/>
                <w:szCs w:val="24"/>
              </w:rPr>
              <w:t>на территории</w:t>
            </w:r>
            <w:r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Pr="00E2588F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E2588F" w:rsidRDefault="00053C9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Неограниченный круг субъектов.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99A" w:rsidRPr="00E2588F" w:rsidRDefault="009504F4" w:rsidP="00E2588F">
            <w:pPr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Реестр</w:t>
            </w:r>
            <w:r w:rsidR="00053C9C" w:rsidRPr="00E2588F">
              <w:rPr>
                <w:sz w:val="24"/>
                <w:szCs w:val="24"/>
              </w:rPr>
              <w:t xml:space="preserve"> </w:t>
            </w:r>
            <w:r w:rsidRPr="00E2588F">
              <w:rPr>
                <w:sz w:val="24"/>
                <w:szCs w:val="24"/>
              </w:rPr>
              <w:t>меж</w:t>
            </w:r>
            <w:r w:rsidR="00053C9C" w:rsidRPr="00E2588F">
              <w:rPr>
                <w:sz w:val="24"/>
                <w:szCs w:val="24"/>
              </w:rPr>
              <w:t xml:space="preserve">муниципальных маршрутов </w:t>
            </w:r>
          </w:p>
        </w:tc>
      </w:tr>
    </w:tbl>
    <w:p w:rsidR="00897773" w:rsidRPr="00E2588F" w:rsidRDefault="00897773" w:rsidP="00976F6D">
      <w:pPr>
        <w:autoSpaceDE w:val="0"/>
        <w:autoSpaceDN w:val="0"/>
        <w:adjustRightInd w:val="0"/>
        <w:spacing w:before="240" w:line="252" w:lineRule="auto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5. Изменение функций (полномочий, обязанностей, прав)</w:t>
      </w:r>
    </w:p>
    <w:p w:rsidR="00897773" w:rsidRPr="00E2588F" w:rsidRDefault="00897773" w:rsidP="00976F6D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897773" w:rsidRPr="00E2588F" w:rsidRDefault="00897773" w:rsidP="00976F6D">
      <w:pPr>
        <w:autoSpaceDE w:val="0"/>
        <w:autoSpaceDN w:val="0"/>
        <w:adjustRightInd w:val="0"/>
        <w:spacing w:after="240"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2778"/>
        <w:gridCol w:w="2324"/>
        <w:gridCol w:w="2268"/>
        <w:gridCol w:w="2519"/>
      </w:tblGrid>
      <w:tr w:rsidR="00897773" w:rsidRPr="00E2588F" w:rsidTr="00AF3D43">
        <w:tc>
          <w:tcPr>
            <w:tcW w:w="2778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1" w:name="Par57"/>
            <w:bookmarkEnd w:id="1"/>
            <w:r w:rsidRPr="00E2588F">
              <w:rPr>
                <w:sz w:val="24"/>
                <w:szCs w:val="24"/>
              </w:rPr>
              <w:t>5.1. Наименование функции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2324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5.2. Характеристика функции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(новая/</w:t>
            </w:r>
            <w:r w:rsidRPr="00E2588F">
              <w:rPr>
                <w:sz w:val="24"/>
                <w:szCs w:val="24"/>
              </w:rPr>
              <w:br/>
              <w:t>изменяемая/</w:t>
            </w:r>
            <w:r w:rsidRPr="00E2588F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268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2519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в других ресурсах</w:t>
            </w:r>
          </w:p>
        </w:tc>
      </w:tr>
      <w:tr w:rsidR="00897773" w:rsidRPr="00E2588F" w:rsidTr="00AF3D43">
        <w:tc>
          <w:tcPr>
            <w:tcW w:w="9889" w:type="dxa"/>
            <w:gridSpan w:val="4"/>
          </w:tcPr>
          <w:p w:rsidR="00897773" w:rsidRPr="00E2588F" w:rsidRDefault="00897773" w:rsidP="00976F6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sz w:val="24"/>
                <w:szCs w:val="24"/>
              </w:rPr>
              <w:t xml:space="preserve">Наименование органа 1: </w:t>
            </w:r>
            <w:r w:rsidR="00073892"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="00073892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B27F2" w:rsidRPr="00E2588F">
              <w:rPr>
                <w:rFonts w:eastAsiaTheme="minorHAnsi"/>
                <w:sz w:val="24"/>
                <w:szCs w:val="24"/>
                <w:lang w:eastAsia="en-US"/>
              </w:rPr>
              <w:t>Пензенской области</w:t>
            </w:r>
          </w:p>
        </w:tc>
      </w:tr>
      <w:tr w:rsidR="00B73A13" w:rsidRPr="00E2588F" w:rsidTr="0001724D">
        <w:trPr>
          <w:trHeight w:val="260"/>
        </w:trPr>
        <w:tc>
          <w:tcPr>
            <w:tcW w:w="2778" w:type="dxa"/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1.1. </w:t>
            </w:r>
            <w:r w:rsidRPr="00E2588F">
              <w:rPr>
                <w:color w:val="000000"/>
                <w:sz w:val="24"/>
                <w:szCs w:val="24"/>
              </w:rPr>
              <w:t>Не предполагается</w:t>
            </w:r>
          </w:p>
        </w:tc>
        <w:tc>
          <w:tcPr>
            <w:tcW w:w="2324" w:type="dxa"/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B73A13" w:rsidRPr="00E2588F" w:rsidRDefault="00B73A13" w:rsidP="0001724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2519" w:type="dxa"/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Нет </w:t>
            </w:r>
          </w:p>
        </w:tc>
      </w:tr>
    </w:tbl>
    <w:p w:rsidR="00362EB4" w:rsidRPr="00E2588F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6</w:t>
      </w:r>
      <w:r w:rsidR="00362EB4" w:rsidRPr="00E2588F">
        <w:rPr>
          <w:b/>
          <w:bCs/>
          <w:color w:val="000000"/>
          <w:sz w:val="24"/>
          <w:szCs w:val="24"/>
        </w:rPr>
        <w:t>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84"/>
        <w:gridCol w:w="2693"/>
      </w:tblGrid>
      <w:tr w:rsidR="00362EB4" w:rsidRPr="00E2588F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.1. Наименование функции (полномочия, обязанности или права) (в соответствии с пунктом </w:t>
            </w:r>
            <w:r w:rsidRPr="00E2588F">
              <w:rPr>
                <w:color w:val="000000"/>
                <w:sz w:val="24"/>
                <w:szCs w:val="24"/>
              </w:rPr>
              <w:t>5</w:t>
            </w:r>
            <w:r w:rsidR="00362EB4" w:rsidRPr="00E2588F">
              <w:rPr>
                <w:color w:val="000000"/>
                <w:sz w:val="24"/>
                <w:szCs w:val="24"/>
              </w:rPr>
              <w:t>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>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>.3. Количественная оценка расходов или возможных поступлений, тыс. рублей</w:t>
            </w:r>
          </w:p>
        </w:tc>
      </w:tr>
      <w:tr w:rsidR="00362EB4" w:rsidRPr="00E2588F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Наименование органа 1: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 </w:t>
            </w:r>
            <w:r w:rsidR="00073892"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="00073892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455B3" w:rsidRPr="00E2588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73A13" w:rsidRPr="00E2588F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1.1. </w:t>
            </w:r>
            <w:r w:rsidRPr="00E2588F">
              <w:rPr>
                <w:color w:val="000000"/>
                <w:sz w:val="24"/>
                <w:szCs w:val="24"/>
              </w:rPr>
              <w:t>Не предполагается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 предполагается.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0</w:t>
            </w:r>
          </w:p>
        </w:tc>
      </w:tr>
      <w:tr w:rsidR="00362EB4" w:rsidRPr="00E2588F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Итого:0</w:t>
            </w:r>
          </w:p>
        </w:tc>
      </w:tr>
    </w:tbl>
    <w:p w:rsidR="00362EB4" w:rsidRPr="00E2588F" w:rsidRDefault="00557A21" w:rsidP="00976F6D">
      <w:pPr>
        <w:autoSpaceDE w:val="0"/>
        <w:autoSpaceDN w:val="0"/>
        <w:adjustRightInd w:val="0"/>
        <w:jc w:val="both"/>
        <w:rPr>
          <w:spacing w:val="-4"/>
          <w:sz w:val="24"/>
          <w:szCs w:val="24"/>
        </w:rPr>
      </w:pPr>
      <w:r w:rsidRPr="00E2588F">
        <w:rPr>
          <w:color w:val="000000"/>
          <w:sz w:val="24"/>
          <w:szCs w:val="24"/>
        </w:rPr>
        <w:t>6</w:t>
      </w:r>
      <w:r w:rsidR="00362EB4" w:rsidRPr="00E2588F">
        <w:rPr>
          <w:color w:val="000000"/>
          <w:sz w:val="24"/>
          <w:szCs w:val="24"/>
        </w:rPr>
        <w:t xml:space="preserve">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</w:t>
      </w:r>
      <w:r w:rsidR="009504F4" w:rsidRPr="00E2588F">
        <w:rPr>
          <w:color w:val="000000"/>
          <w:spacing w:val="-4"/>
          <w:sz w:val="24"/>
          <w:szCs w:val="24"/>
        </w:rPr>
        <w:t>нет</w:t>
      </w:r>
      <w:r w:rsidR="00B0132F" w:rsidRPr="00E2588F">
        <w:rPr>
          <w:spacing w:val="-4"/>
          <w:sz w:val="24"/>
          <w:szCs w:val="24"/>
        </w:rPr>
        <w:t xml:space="preserve">. </w:t>
      </w:r>
    </w:p>
    <w:p w:rsidR="00362EB4" w:rsidRPr="00E2588F" w:rsidRDefault="00557A21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2588F">
        <w:rPr>
          <w:color w:val="000000"/>
          <w:sz w:val="24"/>
          <w:szCs w:val="24"/>
        </w:rPr>
        <w:t>6</w:t>
      </w:r>
      <w:r w:rsidR="00362EB4" w:rsidRPr="00E2588F">
        <w:rPr>
          <w:color w:val="000000"/>
          <w:sz w:val="24"/>
          <w:szCs w:val="24"/>
        </w:rPr>
        <w:t xml:space="preserve">.5. Источники данных: </w:t>
      </w:r>
      <w:r w:rsidR="00073892" w:rsidRPr="00E2588F">
        <w:rPr>
          <w:sz w:val="24"/>
          <w:szCs w:val="24"/>
        </w:rPr>
        <w:t>Министерство цифрового развития, транспорта и связи</w:t>
      </w:r>
      <w:r w:rsidR="00073892" w:rsidRPr="00E2588F">
        <w:rPr>
          <w:rFonts w:eastAsiaTheme="minorHAnsi"/>
          <w:sz w:val="24"/>
          <w:szCs w:val="24"/>
          <w:lang w:eastAsia="en-US"/>
        </w:rPr>
        <w:t xml:space="preserve"> </w:t>
      </w:r>
      <w:r w:rsidR="00A455B3" w:rsidRPr="00E2588F">
        <w:rPr>
          <w:color w:val="000000"/>
          <w:sz w:val="24"/>
          <w:szCs w:val="24"/>
        </w:rPr>
        <w:t>Пензенской области</w:t>
      </w:r>
      <w:r w:rsidR="00362EB4" w:rsidRPr="00E2588F">
        <w:rPr>
          <w:color w:val="000000"/>
          <w:sz w:val="24"/>
          <w:szCs w:val="24"/>
        </w:rPr>
        <w:t>.</w:t>
      </w:r>
    </w:p>
    <w:p w:rsidR="00557A21" w:rsidRPr="00E2588F" w:rsidRDefault="00557A21" w:rsidP="00976F6D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 w:rsidRPr="00E2588F">
        <w:rPr>
          <w:b/>
          <w:sz w:val="24"/>
          <w:szCs w:val="24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 w:rsidRPr="00E2588F">
        <w:rPr>
          <w:b/>
          <w:sz w:val="24"/>
          <w:szCs w:val="24"/>
        </w:rPr>
        <w:br/>
        <w:t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843"/>
        <w:gridCol w:w="1417"/>
      </w:tblGrid>
      <w:tr w:rsidR="00557A21" w:rsidRPr="00E2588F" w:rsidTr="0001724D">
        <w:tc>
          <w:tcPr>
            <w:tcW w:w="3227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(в соответствии </w:t>
            </w:r>
            <w:r w:rsidRPr="00E2588F">
              <w:rPr>
                <w:sz w:val="24"/>
                <w:szCs w:val="24"/>
              </w:rPr>
              <w:br/>
              <w:t xml:space="preserve">с </w:t>
            </w:r>
            <w:hyperlink w:anchor="Par57" w:history="1">
              <w:r w:rsidRPr="00E2588F">
                <w:rPr>
                  <w:sz w:val="24"/>
                  <w:szCs w:val="24"/>
                </w:rPr>
                <w:t>п. 4.1</w:t>
              </w:r>
            </w:hyperlink>
            <w:r w:rsidRPr="00E2588F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3402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</w:tc>
        <w:tc>
          <w:tcPr>
            <w:tcW w:w="1843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 w:rsidRPr="00E2588F">
              <w:rPr>
                <w:sz w:val="24"/>
                <w:szCs w:val="24"/>
              </w:rPr>
              <w:br/>
              <w:t>с введением предлагаемого правового регулирования</w:t>
            </w:r>
          </w:p>
        </w:tc>
        <w:tc>
          <w:tcPr>
            <w:tcW w:w="1417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7.4. </w:t>
            </w:r>
            <w:r w:rsidRPr="00E2588F">
              <w:rPr>
                <w:spacing w:val="-6"/>
                <w:sz w:val="24"/>
                <w:szCs w:val="24"/>
              </w:rPr>
              <w:t>Количественная</w:t>
            </w:r>
            <w:r w:rsidRPr="00E2588F">
              <w:rPr>
                <w:sz w:val="24"/>
                <w:szCs w:val="24"/>
              </w:rPr>
              <w:t xml:space="preserve"> оценка,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тыс. рублей</w:t>
            </w:r>
          </w:p>
        </w:tc>
      </w:tr>
      <w:tr w:rsidR="00557A21" w:rsidRPr="00E2588F" w:rsidTr="0001724D">
        <w:tc>
          <w:tcPr>
            <w:tcW w:w="3227" w:type="dxa"/>
          </w:tcPr>
          <w:p w:rsidR="00557A21" w:rsidRPr="00E2588F" w:rsidRDefault="008D2E0C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(Группа 1) </w:t>
            </w:r>
            <w:r w:rsidR="00AF3D43"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="00AF3D43"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="00AF3D43" w:rsidRPr="00E2588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05E13" w:rsidRPr="00E2588F" w:rsidRDefault="00805DB2" w:rsidP="00B73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Новые обязанности, преимущества и ограничения, изменения существующих обязанностей и ограничений</w:t>
            </w:r>
            <w:r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проект не содержит.</w:t>
            </w:r>
          </w:p>
        </w:tc>
        <w:tc>
          <w:tcPr>
            <w:tcW w:w="1843" w:type="dxa"/>
          </w:tcPr>
          <w:p w:rsidR="00557A21" w:rsidRPr="00E2588F" w:rsidRDefault="00AF3D43" w:rsidP="00AF3D43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pacing w:val="-4"/>
                <w:sz w:val="24"/>
                <w:szCs w:val="24"/>
              </w:rPr>
              <w:t>Отсутствуют</w:t>
            </w:r>
          </w:p>
        </w:tc>
        <w:tc>
          <w:tcPr>
            <w:tcW w:w="1417" w:type="dxa"/>
          </w:tcPr>
          <w:p w:rsidR="00557A21" w:rsidRPr="00E2588F" w:rsidRDefault="00AF3D4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pacing w:val="-4"/>
                <w:sz w:val="24"/>
                <w:szCs w:val="24"/>
              </w:rPr>
              <w:t>0</w:t>
            </w:r>
          </w:p>
        </w:tc>
      </w:tr>
    </w:tbl>
    <w:p w:rsidR="00557A21" w:rsidRPr="00E2588F" w:rsidRDefault="00557A21" w:rsidP="00976F6D">
      <w:pPr>
        <w:jc w:val="both"/>
        <w:rPr>
          <w:sz w:val="24"/>
          <w:szCs w:val="24"/>
        </w:rPr>
      </w:pPr>
      <w:r w:rsidRPr="00E2588F">
        <w:rPr>
          <w:sz w:val="24"/>
          <w:szCs w:val="24"/>
        </w:rPr>
        <w:t>7.5. Издержки и выгоды адресатов предлагаемого правового регулирования, не поддающиеся количественной оценке:</w:t>
      </w:r>
      <w:r w:rsidR="00DE4FBD" w:rsidRPr="00E2588F">
        <w:rPr>
          <w:sz w:val="24"/>
          <w:szCs w:val="24"/>
        </w:rPr>
        <w:t xml:space="preserve"> нет.</w:t>
      </w:r>
    </w:p>
    <w:p w:rsidR="00362EB4" w:rsidRPr="00E2588F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8</w:t>
      </w:r>
      <w:r w:rsidR="00362EB4" w:rsidRPr="00E2588F">
        <w:rPr>
          <w:b/>
          <w:bCs/>
          <w:color w:val="000000"/>
          <w:sz w:val="24"/>
          <w:szCs w:val="24"/>
        </w:rPr>
        <w:t>. Оценка рисков неблагоприятных последствий применения предполагаемого регулирования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2"/>
        <w:gridCol w:w="1701"/>
        <w:gridCol w:w="2410"/>
      </w:tblGrid>
      <w:tr w:rsidR="00362EB4" w:rsidRPr="00E2588F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.1. Виды рисков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.2. Оценка вероятности наступления неблагоприятных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.3. Методы контроля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.4. Степень контроля рисков (полный/частичный/отсутствует)</w:t>
            </w:r>
          </w:p>
        </w:tc>
      </w:tr>
      <w:tr w:rsidR="00362EB4" w:rsidRPr="00E2588F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Риск 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При соблюдении норм действующего законодательства риски неблагоприятных последствий применения предполагаемого </w:t>
            </w:r>
            <w:r w:rsidRPr="00E2588F">
              <w:rPr>
                <w:color w:val="000000"/>
                <w:sz w:val="24"/>
                <w:szCs w:val="24"/>
              </w:rPr>
              <w:lastRenderedPageBreak/>
              <w:t>регулирования отсутствуют.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отсутствует</w:t>
            </w:r>
          </w:p>
        </w:tc>
      </w:tr>
    </w:tbl>
    <w:p w:rsidR="00362EB4" w:rsidRPr="00E2588F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9</w:t>
      </w:r>
      <w:r w:rsidR="00362EB4" w:rsidRPr="00E2588F">
        <w:rPr>
          <w:b/>
          <w:bCs/>
          <w:color w:val="000000"/>
          <w:sz w:val="24"/>
          <w:szCs w:val="24"/>
        </w:rPr>
        <w:t>. Сравнение возможных вариантов решения проблемы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118"/>
      </w:tblGrid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E2420C" w:rsidP="008A4C0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Принятие </w:t>
            </w:r>
            <w:r w:rsidR="00AF3D43" w:rsidRPr="00E2588F">
              <w:rPr>
                <w:sz w:val="24"/>
                <w:szCs w:val="24"/>
              </w:rPr>
              <w:t>постановления Правительства Пензенской области «</w:t>
            </w:r>
            <w:r w:rsidR="00E2588F" w:rsidRPr="00E2588F">
              <w:rPr>
                <w:color w:val="000000"/>
                <w:sz w:val="24"/>
                <w:szCs w:val="24"/>
              </w:rPr>
              <w:t>О внесении изменений в Порядок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утвержденный постановлением Правительства Пензенской области от 15.02.2016 № 84-пП (с последующими изменениями), и о признании утратившими силу отдельных положений некоторых актов Правительства Пензенской области</w:t>
            </w:r>
            <w:r w:rsidR="00AF3D43" w:rsidRPr="00E2588F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Сохранение текущего правового регулирования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.2. Качественная характеристика и оценка численности потенциальных адресатов предполагаемого правового регулирования</w:t>
            </w:r>
          </w:p>
          <w:p w:rsidR="00B0132F" w:rsidRPr="00E2588F" w:rsidRDefault="00B0132F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05E1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Юридические лица </w:t>
            </w:r>
            <w:r w:rsidR="00AF3D43"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="00AF3D43"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="00AF3D43" w:rsidRPr="00E2588F">
              <w:rPr>
                <w:color w:val="000000"/>
                <w:sz w:val="24"/>
                <w:szCs w:val="24"/>
              </w:rPr>
              <w:t xml:space="preserve"> </w:t>
            </w:r>
            <w:r w:rsidR="00362EB4" w:rsidRPr="00E2588F">
              <w:rPr>
                <w:color w:val="000000"/>
                <w:sz w:val="24"/>
                <w:szCs w:val="24"/>
              </w:rPr>
              <w:t>(</w:t>
            </w:r>
            <w:r w:rsidRPr="00E2588F">
              <w:rPr>
                <w:color w:val="000000"/>
                <w:sz w:val="24"/>
                <w:szCs w:val="24"/>
              </w:rPr>
              <w:t xml:space="preserve">неограниченный круг </w:t>
            </w:r>
            <w:r w:rsidR="00420051" w:rsidRPr="00E2588F">
              <w:rPr>
                <w:color w:val="000000"/>
                <w:sz w:val="24"/>
                <w:szCs w:val="24"/>
              </w:rPr>
              <w:t>субъектов</w:t>
            </w:r>
            <w:r w:rsidR="00362EB4" w:rsidRPr="00E2588F">
              <w:rPr>
                <w:color w:val="000000"/>
                <w:sz w:val="24"/>
                <w:szCs w:val="24"/>
              </w:rPr>
              <w:t>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F3D4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="00325419" w:rsidRPr="00E2588F">
              <w:rPr>
                <w:color w:val="000000"/>
                <w:sz w:val="24"/>
                <w:szCs w:val="24"/>
              </w:rPr>
              <w:t>(неограниченный круг субъектов).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F3D4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F3D4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Риски неблагоприятных последствий отсутствуют.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F3D43" w:rsidP="00AF3D43">
            <w:pPr>
              <w:rPr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Отсутствие правового регулирования отдельных </w:t>
            </w:r>
            <w:r w:rsidRPr="00E2588F">
              <w:rPr>
                <w:sz w:val="24"/>
                <w:szCs w:val="24"/>
              </w:rPr>
              <w:t xml:space="preserve">вопросов организации регулярных перевозок по межмуниципальным маршрутам, а также к несоответствию нормативно правого акта </w:t>
            </w:r>
            <w:r w:rsidRPr="00E2588F">
              <w:rPr>
                <w:color w:val="000000" w:themeColor="text1"/>
                <w:sz w:val="24"/>
                <w:szCs w:val="24"/>
              </w:rPr>
              <w:t>федеральному и региональному законодательству</w:t>
            </w:r>
            <w:r w:rsidRPr="00E2588F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51567F" w:rsidRPr="00E2588F" w:rsidRDefault="0051567F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62EB4" w:rsidRPr="00E2588F" w:rsidRDefault="00DE4FBD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2588F">
        <w:rPr>
          <w:color w:val="000000"/>
          <w:sz w:val="24"/>
          <w:szCs w:val="24"/>
        </w:rPr>
        <w:t>9</w:t>
      </w:r>
      <w:r w:rsidR="00362EB4" w:rsidRPr="00E2588F">
        <w:rPr>
          <w:color w:val="000000"/>
          <w:sz w:val="24"/>
          <w:szCs w:val="24"/>
        </w:rPr>
        <w:t xml:space="preserve">.6. Обоснование выбора предпочтительного варианта решения выявленной проблемы: </w:t>
      </w:r>
      <w:r w:rsidR="009C73D7" w:rsidRPr="00E2588F">
        <w:rPr>
          <w:color w:val="000000"/>
          <w:sz w:val="24"/>
          <w:szCs w:val="24"/>
        </w:rPr>
        <w:t xml:space="preserve">предпочтителен Вариант 1, </w:t>
      </w:r>
      <w:r w:rsidR="00362EB4" w:rsidRPr="00E2588F">
        <w:rPr>
          <w:color w:val="000000"/>
          <w:sz w:val="24"/>
          <w:szCs w:val="24"/>
        </w:rPr>
        <w:t xml:space="preserve">в связи </w:t>
      </w:r>
      <w:r w:rsidR="00325419" w:rsidRPr="00E2588F">
        <w:rPr>
          <w:color w:val="000000"/>
          <w:sz w:val="24"/>
          <w:szCs w:val="24"/>
        </w:rPr>
        <w:t xml:space="preserve">наличием высоких рисков </w:t>
      </w:r>
      <w:r w:rsidR="009C73D7" w:rsidRPr="00E2588F">
        <w:rPr>
          <w:color w:val="000000"/>
          <w:sz w:val="24"/>
          <w:szCs w:val="24"/>
        </w:rPr>
        <w:t>неблагоприятных последствий</w:t>
      </w:r>
      <w:r w:rsidR="009C73D7" w:rsidRPr="00E2588F">
        <w:rPr>
          <w:bCs/>
          <w:color w:val="000000"/>
          <w:sz w:val="24"/>
          <w:szCs w:val="24"/>
        </w:rPr>
        <w:t xml:space="preserve"> при реализации Варианта 2.</w:t>
      </w:r>
    </w:p>
    <w:p w:rsidR="00DA0CE3" w:rsidRPr="00E2588F" w:rsidRDefault="00DA0CE3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433"/>
        <w:gridCol w:w="6456"/>
      </w:tblGrid>
      <w:tr w:rsidR="00077998" w:rsidRPr="00E2588F" w:rsidTr="00C02161">
        <w:tc>
          <w:tcPr>
            <w:tcW w:w="3433" w:type="dxa"/>
            <w:shd w:val="clear" w:color="auto" w:fill="auto"/>
            <w:vAlign w:val="bottom"/>
          </w:tcPr>
          <w:p w:rsidR="007A0DDF" w:rsidRPr="00E2588F" w:rsidRDefault="007A0DDF" w:rsidP="00976F6D">
            <w:pPr>
              <w:rPr>
                <w:sz w:val="24"/>
                <w:szCs w:val="24"/>
              </w:rPr>
            </w:pPr>
          </w:p>
          <w:p w:rsidR="00077998" w:rsidRPr="00E2588F" w:rsidRDefault="00E2588F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М</w:t>
            </w:r>
            <w:r w:rsidR="00073892" w:rsidRPr="00E2588F">
              <w:rPr>
                <w:sz w:val="24"/>
                <w:szCs w:val="24"/>
              </w:rPr>
              <w:t>инистр</w:t>
            </w:r>
          </w:p>
        </w:tc>
        <w:tc>
          <w:tcPr>
            <w:tcW w:w="6456" w:type="dxa"/>
            <w:tcBorders>
              <w:left w:val="nil"/>
            </w:tcBorders>
            <w:shd w:val="clear" w:color="auto" w:fill="auto"/>
            <w:vAlign w:val="bottom"/>
          </w:tcPr>
          <w:p w:rsidR="00077998" w:rsidRPr="00E2588F" w:rsidRDefault="00077998" w:rsidP="00976F6D">
            <w:pPr>
              <w:widowControl/>
              <w:jc w:val="center"/>
              <w:rPr>
                <w:sz w:val="24"/>
                <w:szCs w:val="24"/>
              </w:rPr>
            </w:pPr>
          </w:p>
          <w:p w:rsidR="00077998" w:rsidRPr="00E2588F" w:rsidRDefault="00E2588F" w:rsidP="00E2588F">
            <w:pPr>
              <w:jc w:val="right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С.Л. Балакин</w:t>
            </w:r>
          </w:p>
        </w:tc>
      </w:tr>
    </w:tbl>
    <w:p w:rsidR="007B5EC9" w:rsidRDefault="007B5EC9" w:rsidP="00976F6D">
      <w:pPr>
        <w:rPr>
          <w:sz w:val="16"/>
        </w:rPr>
      </w:pPr>
    </w:p>
    <w:p w:rsidR="00A05E13" w:rsidRDefault="00A05E13" w:rsidP="00976F6D">
      <w:pPr>
        <w:rPr>
          <w:sz w:val="16"/>
        </w:rPr>
      </w:pPr>
    </w:p>
    <w:sectPr w:rsidR="00A05E13" w:rsidSect="0001724D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66C11"/>
    <w:multiLevelType w:val="hybridMultilevel"/>
    <w:tmpl w:val="3922207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61710A2F"/>
    <w:multiLevelType w:val="multilevel"/>
    <w:tmpl w:val="B01A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3670">
    <w:abstractNumId w:val="0"/>
  </w:num>
  <w:num w:numId="2" w16cid:durableId="140294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E8"/>
    <w:rsid w:val="000010D4"/>
    <w:rsid w:val="00002B84"/>
    <w:rsid w:val="00003261"/>
    <w:rsid w:val="0000330B"/>
    <w:rsid w:val="000042CD"/>
    <w:rsid w:val="000052AB"/>
    <w:rsid w:val="000052B9"/>
    <w:rsid w:val="000056DA"/>
    <w:rsid w:val="0000600A"/>
    <w:rsid w:val="00006A14"/>
    <w:rsid w:val="000074A4"/>
    <w:rsid w:val="000074A9"/>
    <w:rsid w:val="00007879"/>
    <w:rsid w:val="00010F43"/>
    <w:rsid w:val="00011062"/>
    <w:rsid w:val="00011D4C"/>
    <w:rsid w:val="000123F6"/>
    <w:rsid w:val="00015574"/>
    <w:rsid w:val="000157FF"/>
    <w:rsid w:val="00016B8E"/>
    <w:rsid w:val="0001724D"/>
    <w:rsid w:val="00017C3B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119"/>
    <w:rsid w:val="00044F05"/>
    <w:rsid w:val="00045928"/>
    <w:rsid w:val="00045D1B"/>
    <w:rsid w:val="000472AB"/>
    <w:rsid w:val="000474CE"/>
    <w:rsid w:val="0004769D"/>
    <w:rsid w:val="00047786"/>
    <w:rsid w:val="00047C99"/>
    <w:rsid w:val="00053048"/>
    <w:rsid w:val="000537C7"/>
    <w:rsid w:val="00053C9C"/>
    <w:rsid w:val="0005456C"/>
    <w:rsid w:val="00054E55"/>
    <w:rsid w:val="00056FBC"/>
    <w:rsid w:val="00057156"/>
    <w:rsid w:val="000573A9"/>
    <w:rsid w:val="00057662"/>
    <w:rsid w:val="00060087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5DF9"/>
    <w:rsid w:val="0006603E"/>
    <w:rsid w:val="00066535"/>
    <w:rsid w:val="000669EF"/>
    <w:rsid w:val="0006757F"/>
    <w:rsid w:val="00067D0D"/>
    <w:rsid w:val="00067E92"/>
    <w:rsid w:val="00070945"/>
    <w:rsid w:val="000709BD"/>
    <w:rsid w:val="00070A3A"/>
    <w:rsid w:val="000729A0"/>
    <w:rsid w:val="00072E16"/>
    <w:rsid w:val="00073107"/>
    <w:rsid w:val="00073597"/>
    <w:rsid w:val="00073892"/>
    <w:rsid w:val="00075B81"/>
    <w:rsid w:val="000760FC"/>
    <w:rsid w:val="00076C05"/>
    <w:rsid w:val="00076F0B"/>
    <w:rsid w:val="0007768A"/>
    <w:rsid w:val="00077998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1414"/>
    <w:rsid w:val="000A2944"/>
    <w:rsid w:val="000A2AFE"/>
    <w:rsid w:val="000A2EED"/>
    <w:rsid w:val="000A3A99"/>
    <w:rsid w:val="000A6883"/>
    <w:rsid w:val="000A6AFA"/>
    <w:rsid w:val="000A6B5D"/>
    <w:rsid w:val="000A6E1F"/>
    <w:rsid w:val="000B0020"/>
    <w:rsid w:val="000B1263"/>
    <w:rsid w:val="000B1415"/>
    <w:rsid w:val="000B1B09"/>
    <w:rsid w:val="000B203E"/>
    <w:rsid w:val="000B27F2"/>
    <w:rsid w:val="000B27F4"/>
    <w:rsid w:val="000B41D2"/>
    <w:rsid w:val="000B5727"/>
    <w:rsid w:val="000B6E11"/>
    <w:rsid w:val="000B787D"/>
    <w:rsid w:val="000C08DE"/>
    <w:rsid w:val="000C2D14"/>
    <w:rsid w:val="000C492A"/>
    <w:rsid w:val="000C6035"/>
    <w:rsid w:val="000C7542"/>
    <w:rsid w:val="000C7B06"/>
    <w:rsid w:val="000D009C"/>
    <w:rsid w:val="000D0705"/>
    <w:rsid w:val="000D0DA7"/>
    <w:rsid w:val="000D101A"/>
    <w:rsid w:val="000D1CA1"/>
    <w:rsid w:val="000D2AAA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1B7A"/>
    <w:rsid w:val="000F36F3"/>
    <w:rsid w:val="000F4BFC"/>
    <w:rsid w:val="000F53BA"/>
    <w:rsid w:val="000F5569"/>
    <w:rsid w:val="000F58F7"/>
    <w:rsid w:val="000F649B"/>
    <w:rsid w:val="000F64CF"/>
    <w:rsid w:val="000F72B8"/>
    <w:rsid w:val="001017F9"/>
    <w:rsid w:val="00101A6D"/>
    <w:rsid w:val="00101E22"/>
    <w:rsid w:val="001023BB"/>
    <w:rsid w:val="00103BDA"/>
    <w:rsid w:val="0010421E"/>
    <w:rsid w:val="00105BAA"/>
    <w:rsid w:val="001060FF"/>
    <w:rsid w:val="00106E8D"/>
    <w:rsid w:val="00107049"/>
    <w:rsid w:val="00107FAE"/>
    <w:rsid w:val="0011138E"/>
    <w:rsid w:val="00111556"/>
    <w:rsid w:val="00112FF7"/>
    <w:rsid w:val="001133D4"/>
    <w:rsid w:val="00114F0C"/>
    <w:rsid w:val="00115C5F"/>
    <w:rsid w:val="001169E8"/>
    <w:rsid w:val="00117220"/>
    <w:rsid w:val="001175E6"/>
    <w:rsid w:val="00120391"/>
    <w:rsid w:val="00122027"/>
    <w:rsid w:val="00122DC2"/>
    <w:rsid w:val="00124091"/>
    <w:rsid w:val="00126103"/>
    <w:rsid w:val="001335BB"/>
    <w:rsid w:val="00133819"/>
    <w:rsid w:val="001344D9"/>
    <w:rsid w:val="00135A92"/>
    <w:rsid w:val="0013626F"/>
    <w:rsid w:val="0013632E"/>
    <w:rsid w:val="00136E99"/>
    <w:rsid w:val="0013718C"/>
    <w:rsid w:val="00137730"/>
    <w:rsid w:val="0014046C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2614"/>
    <w:rsid w:val="00153ED1"/>
    <w:rsid w:val="00155525"/>
    <w:rsid w:val="00156104"/>
    <w:rsid w:val="00156507"/>
    <w:rsid w:val="00156550"/>
    <w:rsid w:val="00156580"/>
    <w:rsid w:val="00161010"/>
    <w:rsid w:val="0016122C"/>
    <w:rsid w:val="0016317B"/>
    <w:rsid w:val="001636FD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7430"/>
    <w:rsid w:val="001A1C39"/>
    <w:rsid w:val="001A1C4A"/>
    <w:rsid w:val="001A1EBC"/>
    <w:rsid w:val="001A2844"/>
    <w:rsid w:val="001A340F"/>
    <w:rsid w:val="001A452D"/>
    <w:rsid w:val="001A480C"/>
    <w:rsid w:val="001A56E8"/>
    <w:rsid w:val="001A5711"/>
    <w:rsid w:val="001A57AB"/>
    <w:rsid w:val="001A59CD"/>
    <w:rsid w:val="001A7413"/>
    <w:rsid w:val="001A7D45"/>
    <w:rsid w:val="001B1D4A"/>
    <w:rsid w:val="001B2150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4B8C"/>
    <w:rsid w:val="001D5472"/>
    <w:rsid w:val="001D5A69"/>
    <w:rsid w:val="001D609D"/>
    <w:rsid w:val="001D6576"/>
    <w:rsid w:val="001D660C"/>
    <w:rsid w:val="001D6864"/>
    <w:rsid w:val="001D6BDA"/>
    <w:rsid w:val="001D70C9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12E8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1F24"/>
    <w:rsid w:val="002027DB"/>
    <w:rsid w:val="00202DA5"/>
    <w:rsid w:val="00204D13"/>
    <w:rsid w:val="00205DF5"/>
    <w:rsid w:val="002066C3"/>
    <w:rsid w:val="002073C1"/>
    <w:rsid w:val="00211185"/>
    <w:rsid w:val="00211F85"/>
    <w:rsid w:val="00212298"/>
    <w:rsid w:val="0021342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1C"/>
    <w:rsid w:val="00232E3C"/>
    <w:rsid w:val="00233A61"/>
    <w:rsid w:val="00233DC5"/>
    <w:rsid w:val="00236A9E"/>
    <w:rsid w:val="00236AB1"/>
    <w:rsid w:val="00241E2D"/>
    <w:rsid w:val="00244AC7"/>
    <w:rsid w:val="00244E0B"/>
    <w:rsid w:val="00245400"/>
    <w:rsid w:val="00245561"/>
    <w:rsid w:val="00245AF9"/>
    <w:rsid w:val="002466FE"/>
    <w:rsid w:val="00251501"/>
    <w:rsid w:val="00251936"/>
    <w:rsid w:val="00252CE2"/>
    <w:rsid w:val="0025558B"/>
    <w:rsid w:val="0026221C"/>
    <w:rsid w:val="00263BF0"/>
    <w:rsid w:val="002646F6"/>
    <w:rsid w:val="00266075"/>
    <w:rsid w:val="002675D1"/>
    <w:rsid w:val="002700E5"/>
    <w:rsid w:val="00270165"/>
    <w:rsid w:val="00270453"/>
    <w:rsid w:val="00271D57"/>
    <w:rsid w:val="00272D85"/>
    <w:rsid w:val="002730E4"/>
    <w:rsid w:val="002735B8"/>
    <w:rsid w:val="002741AF"/>
    <w:rsid w:val="002743D9"/>
    <w:rsid w:val="00276CB0"/>
    <w:rsid w:val="002778F9"/>
    <w:rsid w:val="00280DC8"/>
    <w:rsid w:val="00285AF7"/>
    <w:rsid w:val="00286DE2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3344"/>
    <w:rsid w:val="002A39F3"/>
    <w:rsid w:val="002A42E2"/>
    <w:rsid w:val="002A5AAE"/>
    <w:rsid w:val="002A61F4"/>
    <w:rsid w:val="002B0B11"/>
    <w:rsid w:val="002B2273"/>
    <w:rsid w:val="002B3CBC"/>
    <w:rsid w:val="002B4659"/>
    <w:rsid w:val="002B6C4E"/>
    <w:rsid w:val="002B7937"/>
    <w:rsid w:val="002B7980"/>
    <w:rsid w:val="002B79BD"/>
    <w:rsid w:val="002C1B54"/>
    <w:rsid w:val="002C35BA"/>
    <w:rsid w:val="002C38F0"/>
    <w:rsid w:val="002C3C32"/>
    <w:rsid w:val="002C4BCD"/>
    <w:rsid w:val="002C524E"/>
    <w:rsid w:val="002D21EA"/>
    <w:rsid w:val="002D24D3"/>
    <w:rsid w:val="002D2CD0"/>
    <w:rsid w:val="002D6FAB"/>
    <w:rsid w:val="002E0587"/>
    <w:rsid w:val="002E18EA"/>
    <w:rsid w:val="002E1FB6"/>
    <w:rsid w:val="002E20BA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4BF2"/>
    <w:rsid w:val="002F58FD"/>
    <w:rsid w:val="002F6835"/>
    <w:rsid w:val="002F79E1"/>
    <w:rsid w:val="002F7A04"/>
    <w:rsid w:val="002F7D0D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B57"/>
    <w:rsid w:val="00315198"/>
    <w:rsid w:val="00315762"/>
    <w:rsid w:val="00315EDA"/>
    <w:rsid w:val="00316374"/>
    <w:rsid w:val="0031735F"/>
    <w:rsid w:val="003176CC"/>
    <w:rsid w:val="00320AB0"/>
    <w:rsid w:val="0032297F"/>
    <w:rsid w:val="003231CC"/>
    <w:rsid w:val="003241AE"/>
    <w:rsid w:val="00324D9B"/>
    <w:rsid w:val="00325419"/>
    <w:rsid w:val="0032545B"/>
    <w:rsid w:val="00326C5E"/>
    <w:rsid w:val="0032746E"/>
    <w:rsid w:val="00327E5E"/>
    <w:rsid w:val="0033051F"/>
    <w:rsid w:val="003328B3"/>
    <w:rsid w:val="00332C61"/>
    <w:rsid w:val="00334496"/>
    <w:rsid w:val="00335C60"/>
    <w:rsid w:val="003361AA"/>
    <w:rsid w:val="00336464"/>
    <w:rsid w:val="00336827"/>
    <w:rsid w:val="00336EA4"/>
    <w:rsid w:val="00337FBE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B49"/>
    <w:rsid w:val="00351C7E"/>
    <w:rsid w:val="00351CC4"/>
    <w:rsid w:val="00352B35"/>
    <w:rsid w:val="00354465"/>
    <w:rsid w:val="00356579"/>
    <w:rsid w:val="00361710"/>
    <w:rsid w:val="00362983"/>
    <w:rsid w:val="00362D8D"/>
    <w:rsid w:val="00362DB2"/>
    <w:rsid w:val="00362EB4"/>
    <w:rsid w:val="00364574"/>
    <w:rsid w:val="003647D8"/>
    <w:rsid w:val="00366B48"/>
    <w:rsid w:val="00367D7C"/>
    <w:rsid w:val="003700F4"/>
    <w:rsid w:val="003719C5"/>
    <w:rsid w:val="00371DE9"/>
    <w:rsid w:val="003731F3"/>
    <w:rsid w:val="00373C21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176B"/>
    <w:rsid w:val="0038292B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18D"/>
    <w:rsid w:val="003953AD"/>
    <w:rsid w:val="00395685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3113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0E15"/>
    <w:rsid w:val="003E1812"/>
    <w:rsid w:val="003E19B2"/>
    <w:rsid w:val="003E1AB0"/>
    <w:rsid w:val="003E1E21"/>
    <w:rsid w:val="003E423F"/>
    <w:rsid w:val="003E4BCB"/>
    <w:rsid w:val="003E572B"/>
    <w:rsid w:val="003E5BA5"/>
    <w:rsid w:val="003E5C1D"/>
    <w:rsid w:val="003E7284"/>
    <w:rsid w:val="003E7998"/>
    <w:rsid w:val="003F07AF"/>
    <w:rsid w:val="003F23B3"/>
    <w:rsid w:val="003F29AB"/>
    <w:rsid w:val="003F3A8C"/>
    <w:rsid w:val="003F3E46"/>
    <w:rsid w:val="003F429F"/>
    <w:rsid w:val="003F59A6"/>
    <w:rsid w:val="003F5D38"/>
    <w:rsid w:val="003F7D2A"/>
    <w:rsid w:val="004003F5"/>
    <w:rsid w:val="00400A16"/>
    <w:rsid w:val="00401285"/>
    <w:rsid w:val="00401CFB"/>
    <w:rsid w:val="00402702"/>
    <w:rsid w:val="004035CD"/>
    <w:rsid w:val="00405BEC"/>
    <w:rsid w:val="00407092"/>
    <w:rsid w:val="0040722F"/>
    <w:rsid w:val="00407892"/>
    <w:rsid w:val="00407D7E"/>
    <w:rsid w:val="00410B0E"/>
    <w:rsid w:val="00415B71"/>
    <w:rsid w:val="00415C97"/>
    <w:rsid w:val="0041613D"/>
    <w:rsid w:val="00416E0F"/>
    <w:rsid w:val="00420051"/>
    <w:rsid w:val="00421179"/>
    <w:rsid w:val="00423878"/>
    <w:rsid w:val="00423F4E"/>
    <w:rsid w:val="00426090"/>
    <w:rsid w:val="00427873"/>
    <w:rsid w:val="00430D5B"/>
    <w:rsid w:val="004319B5"/>
    <w:rsid w:val="004329C0"/>
    <w:rsid w:val="004341EE"/>
    <w:rsid w:val="00434D40"/>
    <w:rsid w:val="00436549"/>
    <w:rsid w:val="00436F87"/>
    <w:rsid w:val="00437285"/>
    <w:rsid w:val="004377DC"/>
    <w:rsid w:val="004407BC"/>
    <w:rsid w:val="00440816"/>
    <w:rsid w:val="00440CCF"/>
    <w:rsid w:val="00440FD2"/>
    <w:rsid w:val="00441290"/>
    <w:rsid w:val="00442010"/>
    <w:rsid w:val="00444076"/>
    <w:rsid w:val="00445EC6"/>
    <w:rsid w:val="00446867"/>
    <w:rsid w:val="00446BDB"/>
    <w:rsid w:val="00447ECE"/>
    <w:rsid w:val="0045069D"/>
    <w:rsid w:val="00451075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9E2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2998"/>
    <w:rsid w:val="00493596"/>
    <w:rsid w:val="00493633"/>
    <w:rsid w:val="00493E95"/>
    <w:rsid w:val="004959FF"/>
    <w:rsid w:val="00496B04"/>
    <w:rsid w:val="00496EF8"/>
    <w:rsid w:val="00497CA5"/>
    <w:rsid w:val="004A1942"/>
    <w:rsid w:val="004A325D"/>
    <w:rsid w:val="004A3CD0"/>
    <w:rsid w:val="004A42EF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1C8F"/>
    <w:rsid w:val="004C2CF9"/>
    <w:rsid w:val="004C2F24"/>
    <w:rsid w:val="004C3CD5"/>
    <w:rsid w:val="004C458F"/>
    <w:rsid w:val="004C459D"/>
    <w:rsid w:val="004C4AA0"/>
    <w:rsid w:val="004C4C1A"/>
    <w:rsid w:val="004C4DC0"/>
    <w:rsid w:val="004C4ED8"/>
    <w:rsid w:val="004C51D9"/>
    <w:rsid w:val="004C57B3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E7343"/>
    <w:rsid w:val="004F1588"/>
    <w:rsid w:val="004F190B"/>
    <w:rsid w:val="004F31D6"/>
    <w:rsid w:val="004F40CF"/>
    <w:rsid w:val="004F4385"/>
    <w:rsid w:val="004F47DA"/>
    <w:rsid w:val="004F4FE3"/>
    <w:rsid w:val="00500045"/>
    <w:rsid w:val="005018DF"/>
    <w:rsid w:val="00503BF1"/>
    <w:rsid w:val="00503DE1"/>
    <w:rsid w:val="00504A51"/>
    <w:rsid w:val="005065D1"/>
    <w:rsid w:val="0050733E"/>
    <w:rsid w:val="00507C3B"/>
    <w:rsid w:val="00510FF6"/>
    <w:rsid w:val="0051224C"/>
    <w:rsid w:val="00513602"/>
    <w:rsid w:val="0051567F"/>
    <w:rsid w:val="00515DE5"/>
    <w:rsid w:val="005169AE"/>
    <w:rsid w:val="005206DA"/>
    <w:rsid w:val="005206E7"/>
    <w:rsid w:val="00520C7D"/>
    <w:rsid w:val="005212AC"/>
    <w:rsid w:val="00521DFB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45514"/>
    <w:rsid w:val="0054764D"/>
    <w:rsid w:val="00550470"/>
    <w:rsid w:val="00550981"/>
    <w:rsid w:val="00551F60"/>
    <w:rsid w:val="00552992"/>
    <w:rsid w:val="00556561"/>
    <w:rsid w:val="0055719E"/>
    <w:rsid w:val="00557829"/>
    <w:rsid w:val="00557A21"/>
    <w:rsid w:val="00561B2E"/>
    <w:rsid w:val="00561B4F"/>
    <w:rsid w:val="00563B66"/>
    <w:rsid w:val="00563B75"/>
    <w:rsid w:val="005658E6"/>
    <w:rsid w:val="00565E33"/>
    <w:rsid w:val="00567AEA"/>
    <w:rsid w:val="00571EAE"/>
    <w:rsid w:val="0057204B"/>
    <w:rsid w:val="00574BEE"/>
    <w:rsid w:val="00575461"/>
    <w:rsid w:val="00576410"/>
    <w:rsid w:val="00576686"/>
    <w:rsid w:val="00576D0A"/>
    <w:rsid w:val="005775C1"/>
    <w:rsid w:val="00580A30"/>
    <w:rsid w:val="0058599A"/>
    <w:rsid w:val="00585EDB"/>
    <w:rsid w:val="00586D08"/>
    <w:rsid w:val="00587D13"/>
    <w:rsid w:val="00590182"/>
    <w:rsid w:val="005906FA"/>
    <w:rsid w:val="00591935"/>
    <w:rsid w:val="0059320F"/>
    <w:rsid w:val="00593DD9"/>
    <w:rsid w:val="00595D83"/>
    <w:rsid w:val="005966EE"/>
    <w:rsid w:val="00596890"/>
    <w:rsid w:val="005A224E"/>
    <w:rsid w:val="005A27D1"/>
    <w:rsid w:val="005A2887"/>
    <w:rsid w:val="005A332A"/>
    <w:rsid w:val="005A3A78"/>
    <w:rsid w:val="005A4F87"/>
    <w:rsid w:val="005A6D30"/>
    <w:rsid w:val="005A72AC"/>
    <w:rsid w:val="005A771A"/>
    <w:rsid w:val="005A7A6B"/>
    <w:rsid w:val="005A7D2B"/>
    <w:rsid w:val="005A7E21"/>
    <w:rsid w:val="005A7F58"/>
    <w:rsid w:val="005B1FC5"/>
    <w:rsid w:val="005B2B02"/>
    <w:rsid w:val="005B33F9"/>
    <w:rsid w:val="005B4DF4"/>
    <w:rsid w:val="005B5715"/>
    <w:rsid w:val="005B60F0"/>
    <w:rsid w:val="005B6307"/>
    <w:rsid w:val="005B6F8F"/>
    <w:rsid w:val="005B796C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ACD"/>
    <w:rsid w:val="005D3B10"/>
    <w:rsid w:val="005D4C6D"/>
    <w:rsid w:val="005D4DD6"/>
    <w:rsid w:val="005D5E09"/>
    <w:rsid w:val="005D6DCE"/>
    <w:rsid w:val="005E07B9"/>
    <w:rsid w:val="005E1BEF"/>
    <w:rsid w:val="005E2C6B"/>
    <w:rsid w:val="005E2FAD"/>
    <w:rsid w:val="005E53FC"/>
    <w:rsid w:val="005E76D3"/>
    <w:rsid w:val="005E7952"/>
    <w:rsid w:val="005F00C1"/>
    <w:rsid w:val="005F2E57"/>
    <w:rsid w:val="005F3268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C9E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0E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147E"/>
    <w:rsid w:val="0063167D"/>
    <w:rsid w:val="00632409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3659"/>
    <w:rsid w:val="00644300"/>
    <w:rsid w:val="00645825"/>
    <w:rsid w:val="006477BB"/>
    <w:rsid w:val="0065107A"/>
    <w:rsid w:val="00651D1D"/>
    <w:rsid w:val="00652710"/>
    <w:rsid w:val="006528C1"/>
    <w:rsid w:val="006529BE"/>
    <w:rsid w:val="00654683"/>
    <w:rsid w:val="00657A0D"/>
    <w:rsid w:val="00661D82"/>
    <w:rsid w:val="00663FFC"/>
    <w:rsid w:val="00664858"/>
    <w:rsid w:val="00666471"/>
    <w:rsid w:val="00666E26"/>
    <w:rsid w:val="00667D82"/>
    <w:rsid w:val="0067536F"/>
    <w:rsid w:val="006756DB"/>
    <w:rsid w:val="00676729"/>
    <w:rsid w:val="006768E6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1AAA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0AE"/>
    <w:rsid w:val="006B01AC"/>
    <w:rsid w:val="006B0C5E"/>
    <w:rsid w:val="006B1433"/>
    <w:rsid w:val="006B3566"/>
    <w:rsid w:val="006B4936"/>
    <w:rsid w:val="006B571D"/>
    <w:rsid w:val="006B61BB"/>
    <w:rsid w:val="006C08EB"/>
    <w:rsid w:val="006C12F8"/>
    <w:rsid w:val="006C26FF"/>
    <w:rsid w:val="006C2E3E"/>
    <w:rsid w:val="006C33F4"/>
    <w:rsid w:val="006C38A4"/>
    <w:rsid w:val="006C43C2"/>
    <w:rsid w:val="006C5F19"/>
    <w:rsid w:val="006C6CB5"/>
    <w:rsid w:val="006C7162"/>
    <w:rsid w:val="006D13B6"/>
    <w:rsid w:val="006D1516"/>
    <w:rsid w:val="006D231A"/>
    <w:rsid w:val="006D3722"/>
    <w:rsid w:val="006D3EA0"/>
    <w:rsid w:val="006D406B"/>
    <w:rsid w:val="006D452D"/>
    <w:rsid w:val="006D4813"/>
    <w:rsid w:val="006D5256"/>
    <w:rsid w:val="006D5305"/>
    <w:rsid w:val="006D608B"/>
    <w:rsid w:val="006D61AA"/>
    <w:rsid w:val="006D679B"/>
    <w:rsid w:val="006D6938"/>
    <w:rsid w:val="006D6B8B"/>
    <w:rsid w:val="006D6BC1"/>
    <w:rsid w:val="006E051D"/>
    <w:rsid w:val="006E0998"/>
    <w:rsid w:val="006E299E"/>
    <w:rsid w:val="006E2C36"/>
    <w:rsid w:val="006E3D57"/>
    <w:rsid w:val="006E41DE"/>
    <w:rsid w:val="006E518E"/>
    <w:rsid w:val="006E5BA9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C14"/>
    <w:rsid w:val="00700F25"/>
    <w:rsid w:val="00701486"/>
    <w:rsid w:val="00702F77"/>
    <w:rsid w:val="007052DB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17AFA"/>
    <w:rsid w:val="007211E3"/>
    <w:rsid w:val="00721D4F"/>
    <w:rsid w:val="00725018"/>
    <w:rsid w:val="007251E2"/>
    <w:rsid w:val="00726684"/>
    <w:rsid w:val="007274D7"/>
    <w:rsid w:val="0072786A"/>
    <w:rsid w:val="00727A3A"/>
    <w:rsid w:val="007306A0"/>
    <w:rsid w:val="00730CCF"/>
    <w:rsid w:val="00731510"/>
    <w:rsid w:val="00731DAA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96F"/>
    <w:rsid w:val="00747BFA"/>
    <w:rsid w:val="00747F8D"/>
    <w:rsid w:val="00750A03"/>
    <w:rsid w:val="00750B87"/>
    <w:rsid w:val="007520AA"/>
    <w:rsid w:val="00752577"/>
    <w:rsid w:val="007526B2"/>
    <w:rsid w:val="00752ACB"/>
    <w:rsid w:val="00753398"/>
    <w:rsid w:val="0075397E"/>
    <w:rsid w:val="00754F0D"/>
    <w:rsid w:val="0075749A"/>
    <w:rsid w:val="00757D7D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0A5E"/>
    <w:rsid w:val="007910F0"/>
    <w:rsid w:val="007914EE"/>
    <w:rsid w:val="00791837"/>
    <w:rsid w:val="00792F41"/>
    <w:rsid w:val="00794C7B"/>
    <w:rsid w:val="00796036"/>
    <w:rsid w:val="007963E3"/>
    <w:rsid w:val="007969D4"/>
    <w:rsid w:val="00796A27"/>
    <w:rsid w:val="00796CA6"/>
    <w:rsid w:val="00796ECF"/>
    <w:rsid w:val="007A0DDF"/>
    <w:rsid w:val="007A1DD6"/>
    <w:rsid w:val="007A20F4"/>
    <w:rsid w:val="007A51D2"/>
    <w:rsid w:val="007A5459"/>
    <w:rsid w:val="007A663E"/>
    <w:rsid w:val="007A7047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5EC9"/>
    <w:rsid w:val="007B7515"/>
    <w:rsid w:val="007C21F0"/>
    <w:rsid w:val="007C349A"/>
    <w:rsid w:val="007C3553"/>
    <w:rsid w:val="007C3C6E"/>
    <w:rsid w:val="007C4276"/>
    <w:rsid w:val="007C42AB"/>
    <w:rsid w:val="007C608F"/>
    <w:rsid w:val="007C61A8"/>
    <w:rsid w:val="007C6920"/>
    <w:rsid w:val="007C69B1"/>
    <w:rsid w:val="007C7051"/>
    <w:rsid w:val="007C7160"/>
    <w:rsid w:val="007C79C5"/>
    <w:rsid w:val="007C79E3"/>
    <w:rsid w:val="007D0ADA"/>
    <w:rsid w:val="007D2741"/>
    <w:rsid w:val="007D321C"/>
    <w:rsid w:val="007D3F1B"/>
    <w:rsid w:val="007D4CC2"/>
    <w:rsid w:val="007E1E91"/>
    <w:rsid w:val="007E2467"/>
    <w:rsid w:val="007E2A10"/>
    <w:rsid w:val="007E3329"/>
    <w:rsid w:val="007E45E6"/>
    <w:rsid w:val="007E4B94"/>
    <w:rsid w:val="007E7066"/>
    <w:rsid w:val="007E74B5"/>
    <w:rsid w:val="007F0303"/>
    <w:rsid w:val="007F13B3"/>
    <w:rsid w:val="007F25F9"/>
    <w:rsid w:val="007F2C28"/>
    <w:rsid w:val="007F2F05"/>
    <w:rsid w:val="007F4731"/>
    <w:rsid w:val="007F51CA"/>
    <w:rsid w:val="007F5AE4"/>
    <w:rsid w:val="007F6D51"/>
    <w:rsid w:val="007F7684"/>
    <w:rsid w:val="008007A6"/>
    <w:rsid w:val="008025CE"/>
    <w:rsid w:val="0080337D"/>
    <w:rsid w:val="008048D2"/>
    <w:rsid w:val="00804CF4"/>
    <w:rsid w:val="00805B2B"/>
    <w:rsid w:val="00805DB2"/>
    <w:rsid w:val="0080779A"/>
    <w:rsid w:val="00811EB2"/>
    <w:rsid w:val="00812E1E"/>
    <w:rsid w:val="00814A53"/>
    <w:rsid w:val="00815239"/>
    <w:rsid w:val="00816E52"/>
    <w:rsid w:val="00817362"/>
    <w:rsid w:val="008174AA"/>
    <w:rsid w:val="008204ED"/>
    <w:rsid w:val="0082171B"/>
    <w:rsid w:val="008226AC"/>
    <w:rsid w:val="00822BEF"/>
    <w:rsid w:val="00823CB5"/>
    <w:rsid w:val="00823F57"/>
    <w:rsid w:val="00825FA8"/>
    <w:rsid w:val="00826277"/>
    <w:rsid w:val="00827FE7"/>
    <w:rsid w:val="008308F6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1048"/>
    <w:rsid w:val="0084299A"/>
    <w:rsid w:val="00842A3E"/>
    <w:rsid w:val="008434CF"/>
    <w:rsid w:val="00843563"/>
    <w:rsid w:val="008449BA"/>
    <w:rsid w:val="0084587F"/>
    <w:rsid w:val="0085075F"/>
    <w:rsid w:val="00850A04"/>
    <w:rsid w:val="00851307"/>
    <w:rsid w:val="00851ECB"/>
    <w:rsid w:val="0085237C"/>
    <w:rsid w:val="00852393"/>
    <w:rsid w:val="008528FC"/>
    <w:rsid w:val="008545C6"/>
    <w:rsid w:val="00855423"/>
    <w:rsid w:val="00856733"/>
    <w:rsid w:val="0085707A"/>
    <w:rsid w:val="00857179"/>
    <w:rsid w:val="00862352"/>
    <w:rsid w:val="00863339"/>
    <w:rsid w:val="0086423B"/>
    <w:rsid w:val="008645E3"/>
    <w:rsid w:val="00865AF2"/>
    <w:rsid w:val="008677EB"/>
    <w:rsid w:val="008720A3"/>
    <w:rsid w:val="0087240B"/>
    <w:rsid w:val="008724E8"/>
    <w:rsid w:val="0087311D"/>
    <w:rsid w:val="008756AF"/>
    <w:rsid w:val="0087571D"/>
    <w:rsid w:val="00875E79"/>
    <w:rsid w:val="008777B2"/>
    <w:rsid w:val="00877B46"/>
    <w:rsid w:val="00880F8C"/>
    <w:rsid w:val="00884387"/>
    <w:rsid w:val="0088517C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97773"/>
    <w:rsid w:val="008A17FA"/>
    <w:rsid w:val="008A2263"/>
    <w:rsid w:val="008A310D"/>
    <w:rsid w:val="008A3593"/>
    <w:rsid w:val="008A4C00"/>
    <w:rsid w:val="008A62CD"/>
    <w:rsid w:val="008A7172"/>
    <w:rsid w:val="008B0094"/>
    <w:rsid w:val="008B100D"/>
    <w:rsid w:val="008B1015"/>
    <w:rsid w:val="008B19A8"/>
    <w:rsid w:val="008B1F0A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C73D1"/>
    <w:rsid w:val="008D2BFD"/>
    <w:rsid w:val="008D2E0C"/>
    <w:rsid w:val="008D3B54"/>
    <w:rsid w:val="008D468C"/>
    <w:rsid w:val="008D49E6"/>
    <w:rsid w:val="008D5D0E"/>
    <w:rsid w:val="008D6D2E"/>
    <w:rsid w:val="008D74F7"/>
    <w:rsid w:val="008E1299"/>
    <w:rsid w:val="008E70A7"/>
    <w:rsid w:val="008E70C4"/>
    <w:rsid w:val="008F0BF6"/>
    <w:rsid w:val="008F0E31"/>
    <w:rsid w:val="008F1D7D"/>
    <w:rsid w:val="008F2535"/>
    <w:rsid w:val="008F3274"/>
    <w:rsid w:val="008F33CB"/>
    <w:rsid w:val="008F43A1"/>
    <w:rsid w:val="008F4558"/>
    <w:rsid w:val="008F4A68"/>
    <w:rsid w:val="008F6056"/>
    <w:rsid w:val="008F615A"/>
    <w:rsid w:val="008F7002"/>
    <w:rsid w:val="008F777F"/>
    <w:rsid w:val="009002AF"/>
    <w:rsid w:val="009017A1"/>
    <w:rsid w:val="009029B2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5691"/>
    <w:rsid w:val="0094716B"/>
    <w:rsid w:val="0094731D"/>
    <w:rsid w:val="00947C16"/>
    <w:rsid w:val="009504F4"/>
    <w:rsid w:val="0095076B"/>
    <w:rsid w:val="00952804"/>
    <w:rsid w:val="00953818"/>
    <w:rsid w:val="009542C7"/>
    <w:rsid w:val="0095550E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A50"/>
    <w:rsid w:val="00970DF6"/>
    <w:rsid w:val="00970E5A"/>
    <w:rsid w:val="009725C3"/>
    <w:rsid w:val="00972D46"/>
    <w:rsid w:val="00972DAF"/>
    <w:rsid w:val="00972DFF"/>
    <w:rsid w:val="00973255"/>
    <w:rsid w:val="0097440B"/>
    <w:rsid w:val="00976AF9"/>
    <w:rsid w:val="00976F6D"/>
    <w:rsid w:val="00980C5F"/>
    <w:rsid w:val="00981144"/>
    <w:rsid w:val="009812DC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469B"/>
    <w:rsid w:val="00995164"/>
    <w:rsid w:val="00995EC4"/>
    <w:rsid w:val="00996705"/>
    <w:rsid w:val="009A0587"/>
    <w:rsid w:val="009A05AB"/>
    <w:rsid w:val="009A2B28"/>
    <w:rsid w:val="009A2B6B"/>
    <w:rsid w:val="009A2FA0"/>
    <w:rsid w:val="009A386C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398"/>
    <w:rsid w:val="009C6E24"/>
    <w:rsid w:val="009C73D7"/>
    <w:rsid w:val="009D0B31"/>
    <w:rsid w:val="009D17D4"/>
    <w:rsid w:val="009D1B02"/>
    <w:rsid w:val="009D212F"/>
    <w:rsid w:val="009D26C4"/>
    <w:rsid w:val="009D35CF"/>
    <w:rsid w:val="009D4F18"/>
    <w:rsid w:val="009D605B"/>
    <w:rsid w:val="009D7F81"/>
    <w:rsid w:val="009E0A46"/>
    <w:rsid w:val="009E1679"/>
    <w:rsid w:val="009E2B82"/>
    <w:rsid w:val="009E32EB"/>
    <w:rsid w:val="009E3C7C"/>
    <w:rsid w:val="009E4959"/>
    <w:rsid w:val="009E766A"/>
    <w:rsid w:val="009F0768"/>
    <w:rsid w:val="009F2CC5"/>
    <w:rsid w:val="009F5784"/>
    <w:rsid w:val="009F674C"/>
    <w:rsid w:val="009F7F09"/>
    <w:rsid w:val="009F7F7B"/>
    <w:rsid w:val="00A000B3"/>
    <w:rsid w:val="00A0143F"/>
    <w:rsid w:val="00A02BD0"/>
    <w:rsid w:val="00A0333F"/>
    <w:rsid w:val="00A03359"/>
    <w:rsid w:val="00A049F1"/>
    <w:rsid w:val="00A05E13"/>
    <w:rsid w:val="00A061B2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2ECD"/>
    <w:rsid w:val="00A238B6"/>
    <w:rsid w:val="00A23DCF"/>
    <w:rsid w:val="00A24B85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3A51"/>
    <w:rsid w:val="00A45186"/>
    <w:rsid w:val="00A455B3"/>
    <w:rsid w:val="00A4692A"/>
    <w:rsid w:val="00A469FD"/>
    <w:rsid w:val="00A505EA"/>
    <w:rsid w:val="00A51BC7"/>
    <w:rsid w:val="00A52581"/>
    <w:rsid w:val="00A525AE"/>
    <w:rsid w:val="00A54139"/>
    <w:rsid w:val="00A5441A"/>
    <w:rsid w:val="00A5621D"/>
    <w:rsid w:val="00A566B7"/>
    <w:rsid w:val="00A568B7"/>
    <w:rsid w:val="00A57252"/>
    <w:rsid w:val="00A57720"/>
    <w:rsid w:val="00A57BC6"/>
    <w:rsid w:val="00A6085C"/>
    <w:rsid w:val="00A63F2F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8E3"/>
    <w:rsid w:val="00AA6E73"/>
    <w:rsid w:val="00AB0341"/>
    <w:rsid w:val="00AB0DB4"/>
    <w:rsid w:val="00AB1412"/>
    <w:rsid w:val="00AB2061"/>
    <w:rsid w:val="00AB3404"/>
    <w:rsid w:val="00AB3FA7"/>
    <w:rsid w:val="00AB4923"/>
    <w:rsid w:val="00AB4CEC"/>
    <w:rsid w:val="00AB5402"/>
    <w:rsid w:val="00AB5D04"/>
    <w:rsid w:val="00AB6657"/>
    <w:rsid w:val="00AB6B0D"/>
    <w:rsid w:val="00AB7FC5"/>
    <w:rsid w:val="00AC0109"/>
    <w:rsid w:val="00AC0FC5"/>
    <w:rsid w:val="00AC147F"/>
    <w:rsid w:val="00AC1948"/>
    <w:rsid w:val="00AC324D"/>
    <w:rsid w:val="00AC5509"/>
    <w:rsid w:val="00AC555B"/>
    <w:rsid w:val="00AC569E"/>
    <w:rsid w:val="00AC5F61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0A3"/>
    <w:rsid w:val="00AF2968"/>
    <w:rsid w:val="00AF3D43"/>
    <w:rsid w:val="00AF510A"/>
    <w:rsid w:val="00AF6B69"/>
    <w:rsid w:val="00AF78C3"/>
    <w:rsid w:val="00B00DD8"/>
    <w:rsid w:val="00B0132F"/>
    <w:rsid w:val="00B01706"/>
    <w:rsid w:val="00B0195D"/>
    <w:rsid w:val="00B0214E"/>
    <w:rsid w:val="00B03419"/>
    <w:rsid w:val="00B057A8"/>
    <w:rsid w:val="00B05DE7"/>
    <w:rsid w:val="00B06C7D"/>
    <w:rsid w:val="00B113DF"/>
    <w:rsid w:val="00B1188D"/>
    <w:rsid w:val="00B12D55"/>
    <w:rsid w:val="00B130CF"/>
    <w:rsid w:val="00B15B65"/>
    <w:rsid w:val="00B1624F"/>
    <w:rsid w:val="00B17718"/>
    <w:rsid w:val="00B21B20"/>
    <w:rsid w:val="00B22AAB"/>
    <w:rsid w:val="00B22C9D"/>
    <w:rsid w:val="00B24352"/>
    <w:rsid w:val="00B24CEE"/>
    <w:rsid w:val="00B26C06"/>
    <w:rsid w:val="00B26E51"/>
    <w:rsid w:val="00B27120"/>
    <w:rsid w:val="00B27923"/>
    <w:rsid w:val="00B30061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04B"/>
    <w:rsid w:val="00B42C8C"/>
    <w:rsid w:val="00B43259"/>
    <w:rsid w:val="00B44D94"/>
    <w:rsid w:val="00B46727"/>
    <w:rsid w:val="00B46F0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A13"/>
    <w:rsid w:val="00B73BFB"/>
    <w:rsid w:val="00B745DE"/>
    <w:rsid w:val="00B74C0C"/>
    <w:rsid w:val="00B76258"/>
    <w:rsid w:val="00B76B48"/>
    <w:rsid w:val="00B80F66"/>
    <w:rsid w:val="00B81621"/>
    <w:rsid w:val="00B81F08"/>
    <w:rsid w:val="00B8354A"/>
    <w:rsid w:val="00B84263"/>
    <w:rsid w:val="00B8679D"/>
    <w:rsid w:val="00B86BD6"/>
    <w:rsid w:val="00B87383"/>
    <w:rsid w:val="00B906FD"/>
    <w:rsid w:val="00B90A07"/>
    <w:rsid w:val="00B9118E"/>
    <w:rsid w:val="00B91297"/>
    <w:rsid w:val="00B9590D"/>
    <w:rsid w:val="00B95DE9"/>
    <w:rsid w:val="00B9736D"/>
    <w:rsid w:val="00B97B35"/>
    <w:rsid w:val="00BA04DC"/>
    <w:rsid w:val="00BA094D"/>
    <w:rsid w:val="00BA11B7"/>
    <w:rsid w:val="00BA228F"/>
    <w:rsid w:val="00BA2B91"/>
    <w:rsid w:val="00BA346F"/>
    <w:rsid w:val="00BA47C3"/>
    <w:rsid w:val="00BA5917"/>
    <w:rsid w:val="00BB0587"/>
    <w:rsid w:val="00BB0CF8"/>
    <w:rsid w:val="00BB1E2F"/>
    <w:rsid w:val="00BB25D3"/>
    <w:rsid w:val="00BB2FFA"/>
    <w:rsid w:val="00BB380F"/>
    <w:rsid w:val="00BB676B"/>
    <w:rsid w:val="00BB6846"/>
    <w:rsid w:val="00BB68D6"/>
    <w:rsid w:val="00BB6950"/>
    <w:rsid w:val="00BB72BE"/>
    <w:rsid w:val="00BB74A5"/>
    <w:rsid w:val="00BB781C"/>
    <w:rsid w:val="00BC0179"/>
    <w:rsid w:val="00BC13E2"/>
    <w:rsid w:val="00BC14AD"/>
    <w:rsid w:val="00BC1754"/>
    <w:rsid w:val="00BC3E4F"/>
    <w:rsid w:val="00BC57A2"/>
    <w:rsid w:val="00BC5BF5"/>
    <w:rsid w:val="00BC5D4C"/>
    <w:rsid w:val="00BC73E0"/>
    <w:rsid w:val="00BC7AF2"/>
    <w:rsid w:val="00BD1032"/>
    <w:rsid w:val="00BD2938"/>
    <w:rsid w:val="00BD320D"/>
    <w:rsid w:val="00BD353F"/>
    <w:rsid w:val="00BD375C"/>
    <w:rsid w:val="00BD5650"/>
    <w:rsid w:val="00BD56C0"/>
    <w:rsid w:val="00BD5B0F"/>
    <w:rsid w:val="00BD6410"/>
    <w:rsid w:val="00BD677E"/>
    <w:rsid w:val="00BD68D2"/>
    <w:rsid w:val="00BD7F71"/>
    <w:rsid w:val="00BE0BAA"/>
    <w:rsid w:val="00BE17A3"/>
    <w:rsid w:val="00BE1B45"/>
    <w:rsid w:val="00BE1C4C"/>
    <w:rsid w:val="00BE24B1"/>
    <w:rsid w:val="00BE26FE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42AC"/>
    <w:rsid w:val="00BF503A"/>
    <w:rsid w:val="00BF7FAC"/>
    <w:rsid w:val="00C020A4"/>
    <w:rsid w:val="00C02161"/>
    <w:rsid w:val="00C02271"/>
    <w:rsid w:val="00C024CF"/>
    <w:rsid w:val="00C03240"/>
    <w:rsid w:val="00C03D85"/>
    <w:rsid w:val="00C040BD"/>
    <w:rsid w:val="00C04BB6"/>
    <w:rsid w:val="00C05A5D"/>
    <w:rsid w:val="00C06DE4"/>
    <w:rsid w:val="00C072AE"/>
    <w:rsid w:val="00C07E93"/>
    <w:rsid w:val="00C1073A"/>
    <w:rsid w:val="00C140A8"/>
    <w:rsid w:val="00C14190"/>
    <w:rsid w:val="00C148A3"/>
    <w:rsid w:val="00C15110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0C8F"/>
    <w:rsid w:val="00C31474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1324"/>
    <w:rsid w:val="00C62421"/>
    <w:rsid w:val="00C6242C"/>
    <w:rsid w:val="00C64F8F"/>
    <w:rsid w:val="00C6544A"/>
    <w:rsid w:val="00C65534"/>
    <w:rsid w:val="00C6600B"/>
    <w:rsid w:val="00C6680A"/>
    <w:rsid w:val="00C70590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770E0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5CD9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1DB1"/>
    <w:rsid w:val="00CA27D2"/>
    <w:rsid w:val="00CA2DD9"/>
    <w:rsid w:val="00CA3B53"/>
    <w:rsid w:val="00CA414E"/>
    <w:rsid w:val="00CA6F0F"/>
    <w:rsid w:val="00CB0CA9"/>
    <w:rsid w:val="00CB1188"/>
    <w:rsid w:val="00CB1E1F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42A5"/>
    <w:rsid w:val="00CC565F"/>
    <w:rsid w:val="00CC5913"/>
    <w:rsid w:val="00CC6BC8"/>
    <w:rsid w:val="00CD02F0"/>
    <w:rsid w:val="00CD331E"/>
    <w:rsid w:val="00CD3A39"/>
    <w:rsid w:val="00CD419A"/>
    <w:rsid w:val="00CD4BFA"/>
    <w:rsid w:val="00CD50AE"/>
    <w:rsid w:val="00CD510C"/>
    <w:rsid w:val="00CD6025"/>
    <w:rsid w:val="00CD61D8"/>
    <w:rsid w:val="00CD624D"/>
    <w:rsid w:val="00CE02D8"/>
    <w:rsid w:val="00CE1CB0"/>
    <w:rsid w:val="00CE255B"/>
    <w:rsid w:val="00CE2CF3"/>
    <w:rsid w:val="00CE2DEC"/>
    <w:rsid w:val="00CE3AAE"/>
    <w:rsid w:val="00CE3F14"/>
    <w:rsid w:val="00CE4519"/>
    <w:rsid w:val="00CE5CFE"/>
    <w:rsid w:val="00CE7722"/>
    <w:rsid w:val="00CE7905"/>
    <w:rsid w:val="00CF0279"/>
    <w:rsid w:val="00CF0B97"/>
    <w:rsid w:val="00CF19DD"/>
    <w:rsid w:val="00CF29A9"/>
    <w:rsid w:val="00CF2DC7"/>
    <w:rsid w:val="00CF2F1E"/>
    <w:rsid w:val="00CF3D1B"/>
    <w:rsid w:val="00CF76CF"/>
    <w:rsid w:val="00D00A78"/>
    <w:rsid w:val="00D00C50"/>
    <w:rsid w:val="00D01186"/>
    <w:rsid w:val="00D01648"/>
    <w:rsid w:val="00D01F73"/>
    <w:rsid w:val="00D03377"/>
    <w:rsid w:val="00D05399"/>
    <w:rsid w:val="00D06EC5"/>
    <w:rsid w:val="00D07A23"/>
    <w:rsid w:val="00D07E57"/>
    <w:rsid w:val="00D11C7B"/>
    <w:rsid w:val="00D12483"/>
    <w:rsid w:val="00D12EFE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1CA4"/>
    <w:rsid w:val="00D2239D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37981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298B"/>
    <w:rsid w:val="00D52CC9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414F"/>
    <w:rsid w:val="00D665DB"/>
    <w:rsid w:val="00D71C0E"/>
    <w:rsid w:val="00D71D2B"/>
    <w:rsid w:val="00D71F5C"/>
    <w:rsid w:val="00D72303"/>
    <w:rsid w:val="00D74875"/>
    <w:rsid w:val="00D75F88"/>
    <w:rsid w:val="00D772C1"/>
    <w:rsid w:val="00D800B7"/>
    <w:rsid w:val="00D8175D"/>
    <w:rsid w:val="00D827CC"/>
    <w:rsid w:val="00D829AD"/>
    <w:rsid w:val="00D83DEB"/>
    <w:rsid w:val="00D83E4D"/>
    <w:rsid w:val="00D84FDB"/>
    <w:rsid w:val="00D85193"/>
    <w:rsid w:val="00D8610F"/>
    <w:rsid w:val="00D90A10"/>
    <w:rsid w:val="00D92270"/>
    <w:rsid w:val="00D93106"/>
    <w:rsid w:val="00D93322"/>
    <w:rsid w:val="00D93323"/>
    <w:rsid w:val="00D9379E"/>
    <w:rsid w:val="00D94037"/>
    <w:rsid w:val="00D95A43"/>
    <w:rsid w:val="00D95E51"/>
    <w:rsid w:val="00D96683"/>
    <w:rsid w:val="00D971FF"/>
    <w:rsid w:val="00D97401"/>
    <w:rsid w:val="00DA01C2"/>
    <w:rsid w:val="00DA0CE3"/>
    <w:rsid w:val="00DA0FDF"/>
    <w:rsid w:val="00DA3E8C"/>
    <w:rsid w:val="00DA420E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C3047"/>
    <w:rsid w:val="00DD0431"/>
    <w:rsid w:val="00DD0DE7"/>
    <w:rsid w:val="00DD19F9"/>
    <w:rsid w:val="00DD2290"/>
    <w:rsid w:val="00DD420D"/>
    <w:rsid w:val="00DD557E"/>
    <w:rsid w:val="00DD5E62"/>
    <w:rsid w:val="00DD6656"/>
    <w:rsid w:val="00DE012D"/>
    <w:rsid w:val="00DE095D"/>
    <w:rsid w:val="00DE0D0B"/>
    <w:rsid w:val="00DE1D7B"/>
    <w:rsid w:val="00DE36FC"/>
    <w:rsid w:val="00DE4124"/>
    <w:rsid w:val="00DE4FBD"/>
    <w:rsid w:val="00DE5509"/>
    <w:rsid w:val="00DE65AB"/>
    <w:rsid w:val="00DE6FA5"/>
    <w:rsid w:val="00DE76E5"/>
    <w:rsid w:val="00DF17D7"/>
    <w:rsid w:val="00DF4690"/>
    <w:rsid w:val="00DF4886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420C"/>
    <w:rsid w:val="00E25290"/>
    <w:rsid w:val="00E2556E"/>
    <w:rsid w:val="00E2588F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459A"/>
    <w:rsid w:val="00E4594E"/>
    <w:rsid w:val="00E45DEF"/>
    <w:rsid w:val="00E45FA9"/>
    <w:rsid w:val="00E46E1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0F9A"/>
    <w:rsid w:val="00E733EE"/>
    <w:rsid w:val="00E73745"/>
    <w:rsid w:val="00E73ADF"/>
    <w:rsid w:val="00E74A8A"/>
    <w:rsid w:val="00E7662A"/>
    <w:rsid w:val="00E828E3"/>
    <w:rsid w:val="00E832F3"/>
    <w:rsid w:val="00E83688"/>
    <w:rsid w:val="00E84DE5"/>
    <w:rsid w:val="00E874CD"/>
    <w:rsid w:val="00E8790B"/>
    <w:rsid w:val="00E9035C"/>
    <w:rsid w:val="00E904F3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36C"/>
    <w:rsid w:val="00EB1795"/>
    <w:rsid w:val="00EB218F"/>
    <w:rsid w:val="00EB43BE"/>
    <w:rsid w:val="00EB4961"/>
    <w:rsid w:val="00EB591A"/>
    <w:rsid w:val="00EB6845"/>
    <w:rsid w:val="00EB6888"/>
    <w:rsid w:val="00EC0322"/>
    <w:rsid w:val="00EC0890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EA"/>
    <w:rsid w:val="00EE53D8"/>
    <w:rsid w:val="00EE54C9"/>
    <w:rsid w:val="00EE7749"/>
    <w:rsid w:val="00EF2205"/>
    <w:rsid w:val="00EF2DDC"/>
    <w:rsid w:val="00EF5B03"/>
    <w:rsid w:val="00EF62C2"/>
    <w:rsid w:val="00EF6E31"/>
    <w:rsid w:val="00EF72F9"/>
    <w:rsid w:val="00EF7398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21011"/>
    <w:rsid w:val="00F25550"/>
    <w:rsid w:val="00F26062"/>
    <w:rsid w:val="00F2641C"/>
    <w:rsid w:val="00F26497"/>
    <w:rsid w:val="00F3134B"/>
    <w:rsid w:val="00F31A94"/>
    <w:rsid w:val="00F31AFA"/>
    <w:rsid w:val="00F31CA9"/>
    <w:rsid w:val="00F326EB"/>
    <w:rsid w:val="00F328B6"/>
    <w:rsid w:val="00F32964"/>
    <w:rsid w:val="00F32DE5"/>
    <w:rsid w:val="00F3411D"/>
    <w:rsid w:val="00F35F95"/>
    <w:rsid w:val="00F40336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46EDC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7E2B"/>
    <w:rsid w:val="00F807B2"/>
    <w:rsid w:val="00F80983"/>
    <w:rsid w:val="00F80A19"/>
    <w:rsid w:val="00F80FDC"/>
    <w:rsid w:val="00F835FF"/>
    <w:rsid w:val="00F83E7A"/>
    <w:rsid w:val="00F84D70"/>
    <w:rsid w:val="00F85710"/>
    <w:rsid w:val="00F86555"/>
    <w:rsid w:val="00F86A82"/>
    <w:rsid w:val="00F86BD3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A10E1"/>
    <w:rsid w:val="00FA27B4"/>
    <w:rsid w:val="00FA2E38"/>
    <w:rsid w:val="00FA39F4"/>
    <w:rsid w:val="00FA439D"/>
    <w:rsid w:val="00FA5F80"/>
    <w:rsid w:val="00FA647B"/>
    <w:rsid w:val="00FB045B"/>
    <w:rsid w:val="00FB1C16"/>
    <w:rsid w:val="00FB1DFA"/>
    <w:rsid w:val="00FB2FC2"/>
    <w:rsid w:val="00FB30FA"/>
    <w:rsid w:val="00FB522D"/>
    <w:rsid w:val="00FB5CA5"/>
    <w:rsid w:val="00FB5DA5"/>
    <w:rsid w:val="00FB5F94"/>
    <w:rsid w:val="00FB6D20"/>
    <w:rsid w:val="00FC16DC"/>
    <w:rsid w:val="00FC25F6"/>
    <w:rsid w:val="00FC35AF"/>
    <w:rsid w:val="00FC5979"/>
    <w:rsid w:val="00FC641D"/>
    <w:rsid w:val="00FC6FB1"/>
    <w:rsid w:val="00FD1E9F"/>
    <w:rsid w:val="00FD4137"/>
    <w:rsid w:val="00FD4714"/>
    <w:rsid w:val="00FD4A7F"/>
    <w:rsid w:val="00FD4C61"/>
    <w:rsid w:val="00FD5E19"/>
    <w:rsid w:val="00FD5E90"/>
    <w:rsid w:val="00FD6657"/>
    <w:rsid w:val="00FD7660"/>
    <w:rsid w:val="00FD776A"/>
    <w:rsid w:val="00FE09C4"/>
    <w:rsid w:val="00FE1F6C"/>
    <w:rsid w:val="00FE294D"/>
    <w:rsid w:val="00FE5082"/>
    <w:rsid w:val="00FE7B01"/>
    <w:rsid w:val="00FF048A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E06CB-316F-4623-A245-3803DCB0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4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4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4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4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36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455B3"/>
    <w:pPr>
      <w:ind w:left="720"/>
      <w:contextualSpacing/>
    </w:pPr>
  </w:style>
  <w:style w:type="table" w:styleId="a7">
    <w:name w:val="Table Grid"/>
    <w:basedOn w:val="a1"/>
    <w:uiPriority w:val="39"/>
    <w:rsid w:val="0024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rsid w:val="00BA04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ransupr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3ECC7-BD25-4A95-A0D0-256DAB43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podluzhnaya</dc:creator>
  <cp:lastModifiedBy>Шадрина</cp:lastModifiedBy>
  <cp:revision>2</cp:revision>
  <cp:lastPrinted>2022-06-02T07:55:00Z</cp:lastPrinted>
  <dcterms:created xsi:type="dcterms:W3CDTF">2023-03-23T12:36:00Z</dcterms:created>
  <dcterms:modified xsi:type="dcterms:W3CDTF">2023-03-23T12:36:00Z</dcterms:modified>
</cp:coreProperties>
</file>