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C21" w:rsidRPr="00BF6FF2" w:rsidRDefault="005F6C21" w:rsidP="005F6C21">
      <w:pPr>
        <w:jc w:val="center"/>
        <w:rPr>
          <w:b/>
          <w:sz w:val="24"/>
          <w:szCs w:val="24"/>
        </w:rPr>
      </w:pPr>
      <w:r w:rsidRPr="00BF6FF2">
        <w:rPr>
          <w:b/>
          <w:sz w:val="24"/>
          <w:szCs w:val="24"/>
        </w:rPr>
        <w:t>Дополнительные и обосновывающие материалы</w:t>
      </w:r>
    </w:p>
    <w:p w:rsidR="005F6C21" w:rsidRPr="00BF6FF2" w:rsidRDefault="005F6C21" w:rsidP="005F6C21">
      <w:pPr>
        <w:ind w:firstLine="567"/>
        <w:jc w:val="center"/>
        <w:rPr>
          <w:b/>
          <w:sz w:val="24"/>
          <w:szCs w:val="24"/>
        </w:rPr>
      </w:pPr>
      <w:r w:rsidRPr="00BF6FF2">
        <w:rPr>
          <w:b/>
          <w:sz w:val="24"/>
          <w:szCs w:val="24"/>
        </w:rPr>
        <w:t xml:space="preserve">к государственной программе Пензенской области «Развитие промышленности </w:t>
      </w:r>
      <w:r w:rsidR="00A07E6B" w:rsidRPr="00BF6FF2">
        <w:rPr>
          <w:b/>
          <w:sz w:val="24"/>
          <w:szCs w:val="24"/>
        </w:rPr>
        <w:br/>
      </w:r>
      <w:r w:rsidRPr="00BF6FF2">
        <w:rPr>
          <w:b/>
          <w:sz w:val="24"/>
          <w:szCs w:val="24"/>
        </w:rPr>
        <w:t>в Пензенской области и повышение ее конкурентоспособности на 2014-2020 годы»</w:t>
      </w:r>
      <w:r w:rsidR="00A07E6B" w:rsidRPr="00BF6FF2">
        <w:rPr>
          <w:b/>
          <w:sz w:val="24"/>
          <w:szCs w:val="24"/>
        </w:rPr>
        <w:t xml:space="preserve">, утвержденной постановлением Правительства Пензенской области </w:t>
      </w:r>
      <w:r w:rsidR="00A07E6B" w:rsidRPr="00BF6FF2">
        <w:rPr>
          <w:b/>
          <w:sz w:val="24"/>
          <w:szCs w:val="24"/>
        </w:rPr>
        <w:br/>
        <w:t>от 01.11.2013 № 810-пП</w:t>
      </w:r>
    </w:p>
    <w:p w:rsidR="005F6C21" w:rsidRPr="00BF6FF2" w:rsidRDefault="005F6C21" w:rsidP="005F6C21">
      <w:pPr>
        <w:rPr>
          <w:sz w:val="24"/>
          <w:szCs w:val="24"/>
        </w:rPr>
      </w:pPr>
    </w:p>
    <w:p w:rsidR="0003122C" w:rsidRPr="00BF6FF2" w:rsidRDefault="005F6C21" w:rsidP="0003122C">
      <w:pPr>
        <w:ind w:firstLine="567"/>
        <w:jc w:val="center"/>
        <w:rPr>
          <w:b/>
          <w:sz w:val="24"/>
          <w:szCs w:val="24"/>
        </w:rPr>
      </w:pPr>
      <w:r w:rsidRPr="00BF6FF2">
        <w:rPr>
          <w:b/>
          <w:sz w:val="24"/>
          <w:szCs w:val="24"/>
        </w:rPr>
        <w:t>1. Общая характеристика сферы реализации государственной программы</w:t>
      </w:r>
      <w:r w:rsidR="0003122C" w:rsidRPr="00BF6FF2">
        <w:rPr>
          <w:b/>
          <w:sz w:val="24"/>
          <w:szCs w:val="24"/>
        </w:rPr>
        <w:t xml:space="preserve"> </w:t>
      </w:r>
    </w:p>
    <w:p w:rsidR="00E2755B" w:rsidRPr="00BF6FF2" w:rsidRDefault="0003122C" w:rsidP="0003122C">
      <w:pPr>
        <w:autoSpaceDE w:val="0"/>
        <w:autoSpaceDN w:val="0"/>
        <w:adjustRightInd w:val="0"/>
        <w:rPr>
          <w:b/>
          <w:sz w:val="24"/>
          <w:szCs w:val="24"/>
        </w:rPr>
      </w:pPr>
      <w:r w:rsidRPr="00BF6FF2">
        <w:rPr>
          <w:b/>
          <w:sz w:val="24"/>
          <w:szCs w:val="24"/>
        </w:rPr>
        <w:t xml:space="preserve"> </w:t>
      </w:r>
    </w:p>
    <w:p w:rsidR="005F6C21" w:rsidRPr="00BF6FF2" w:rsidRDefault="005F6C21" w:rsidP="005F6C21">
      <w:pPr>
        <w:autoSpaceDE w:val="0"/>
        <w:autoSpaceDN w:val="0"/>
        <w:adjustRightInd w:val="0"/>
        <w:ind w:firstLine="540"/>
        <w:jc w:val="both"/>
        <w:rPr>
          <w:rFonts w:eastAsiaTheme="minorHAnsi"/>
          <w:bCs/>
          <w:sz w:val="24"/>
          <w:szCs w:val="24"/>
        </w:rPr>
      </w:pPr>
      <w:r w:rsidRPr="00BF6FF2">
        <w:rPr>
          <w:rFonts w:eastAsiaTheme="minorHAnsi"/>
          <w:bCs/>
          <w:sz w:val="24"/>
          <w:szCs w:val="24"/>
        </w:rPr>
        <w:t xml:space="preserve">В соответствии со </w:t>
      </w:r>
      <w:hyperlink r:id="rId9" w:history="1">
        <w:r w:rsidRPr="00BF6FF2">
          <w:rPr>
            <w:rFonts w:eastAsiaTheme="minorHAnsi"/>
            <w:bCs/>
            <w:sz w:val="24"/>
            <w:szCs w:val="24"/>
          </w:rPr>
          <w:t>Стратегией</w:t>
        </w:r>
      </w:hyperlink>
      <w:r w:rsidRPr="00BF6FF2">
        <w:rPr>
          <w:rFonts w:eastAsiaTheme="minorHAnsi"/>
          <w:bCs/>
          <w:sz w:val="24"/>
          <w:szCs w:val="24"/>
        </w:rPr>
        <w:t xml:space="preserve"> социально-экономического развития Пензенской области на долгосрочную перспективу (до 2030 года), утвержденной Законом Пензенской области от 04.09.2007 № 1367-ЗПО (с последующими изменениями), стратегической целью регионал</w:t>
      </w:r>
      <w:r w:rsidRPr="00BF6FF2">
        <w:rPr>
          <w:rFonts w:eastAsiaTheme="minorHAnsi"/>
          <w:bCs/>
          <w:sz w:val="24"/>
          <w:szCs w:val="24"/>
        </w:rPr>
        <w:t>ь</w:t>
      </w:r>
      <w:r w:rsidRPr="00BF6FF2">
        <w:rPr>
          <w:rFonts w:eastAsiaTheme="minorHAnsi"/>
          <w:bCs/>
          <w:sz w:val="24"/>
          <w:szCs w:val="24"/>
        </w:rPr>
        <w:t>ной промышленной политики является повышение конкурентоспособности базовых отра</w:t>
      </w:r>
      <w:r w:rsidRPr="00BF6FF2">
        <w:rPr>
          <w:rFonts w:eastAsiaTheme="minorHAnsi"/>
          <w:bCs/>
          <w:sz w:val="24"/>
          <w:szCs w:val="24"/>
        </w:rPr>
        <w:t>с</w:t>
      </w:r>
      <w:r w:rsidRPr="00BF6FF2">
        <w:rPr>
          <w:rFonts w:eastAsiaTheme="minorHAnsi"/>
          <w:bCs/>
          <w:sz w:val="24"/>
          <w:szCs w:val="24"/>
        </w:rPr>
        <w:t>лей промышленности на основе модернизации основных фондов и внедрения инновацио</w:t>
      </w:r>
      <w:r w:rsidRPr="00BF6FF2">
        <w:rPr>
          <w:rFonts w:eastAsiaTheme="minorHAnsi"/>
          <w:bCs/>
          <w:sz w:val="24"/>
          <w:szCs w:val="24"/>
        </w:rPr>
        <w:t>н</w:t>
      </w:r>
      <w:r w:rsidRPr="00BF6FF2">
        <w:rPr>
          <w:rFonts w:eastAsiaTheme="minorHAnsi"/>
          <w:bCs/>
          <w:sz w:val="24"/>
          <w:szCs w:val="24"/>
        </w:rPr>
        <w:t>ных технологий.</w:t>
      </w:r>
    </w:p>
    <w:p w:rsidR="005F6C21" w:rsidRPr="00BF6FF2" w:rsidRDefault="005F6C21" w:rsidP="005F6C21">
      <w:pPr>
        <w:autoSpaceDE w:val="0"/>
        <w:autoSpaceDN w:val="0"/>
        <w:adjustRightInd w:val="0"/>
        <w:ind w:firstLine="540"/>
        <w:jc w:val="both"/>
        <w:rPr>
          <w:rFonts w:eastAsiaTheme="minorHAnsi"/>
          <w:bCs/>
          <w:sz w:val="24"/>
          <w:szCs w:val="24"/>
        </w:rPr>
      </w:pPr>
      <w:r w:rsidRPr="00BF6FF2">
        <w:rPr>
          <w:rFonts w:eastAsiaTheme="minorHAnsi"/>
          <w:bCs/>
          <w:sz w:val="24"/>
          <w:szCs w:val="24"/>
        </w:rPr>
        <w:t>Для достижения стратегической цели ставятся следующие задачи:</w:t>
      </w:r>
    </w:p>
    <w:p w:rsidR="005F6C21" w:rsidRPr="00BF6FF2" w:rsidRDefault="005F6C21" w:rsidP="005F6C21">
      <w:pPr>
        <w:autoSpaceDE w:val="0"/>
        <w:autoSpaceDN w:val="0"/>
        <w:adjustRightInd w:val="0"/>
        <w:ind w:firstLine="540"/>
        <w:jc w:val="both"/>
        <w:rPr>
          <w:rFonts w:eastAsiaTheme="minorHAnsi"/>
          <w:bCs/>
          <w:sz w:val="24"/>
          <w:szCs w:val="24"/>
        </w:rPr>
      </w:pPr>
      <w:r w:rsidRPr="00BF6FF2">
        <w:rPr>
          <w:rFonts w:eastAsiaTheme="minorHAnsi"/>
          <w:bCs/>
          <w:sz w:val="24"/>
          <w:szCs w:val="24"/>
        </w:rPr>
        <w:t>1. Технологическое перевооружение промышленных предприятий Пензенской области.</w:t>
      </w:r>
    </w:p>
    <w:p w:rsidR="005F6C21" w:rsidRPr="00BF6FF2" w:rsidRDefault="005F6C21" w:rsidP="005F6C21">
      <w:pPr>
        <w:autoSpaceDE w:val="0"/>
        <w:autoSpaceDN w:val="0"/>
        <w:adjustRightInd w:val="0"/>
        <w:ind w:firstLine="540"/>
        <w:jc w:val="both"/>
        <w:rPr>
          <w:rFonts w:eastAsiaTheme="minorHAnsi"/>
          <w:bCs/>
          <w:sz w:val="24"/>
          <w:szCs w:val="24"/>
        </w:rPr>
      </w:pPr>
      <w:r w:rsidRPr="00BF6FF2">
        <w:rPr>
          <w:rFonts w:eastAsiaTheme="minorHAnsi"/>
          <w:bCs/>
          <w:sz w:val="24"/>
          <w:szCs w:val="24"/>
        </w:rPr>
        <w:t>2. Стимулирование создания инновационной и конкурентоспособной продукции.</w:t>
      </w:r>
    </w:p>
    <w:p w:rsidR="005F6C21" w:rsidRPr="00BF6FF2" w:rsidRDefault="005F6C21" w:rsidP="005F6C21">
      <w:pPr>
        <w:autoSpaceDE w:val="0"/>
        <w:autoSpaceDN w:val="0"/>
        <w:adjustRightInd w:val="0"/>
        <w:ind w:firstLine="540"/>
        <w:jc w:val="both"/>
        <w:rPr>
          <w:rFonts w:eastAsiaTheme="minorHAnsi"/>
          <w:bCs/>
          <w:sz w:val="24"/>
          <w:szCs w:val="24"/>
        </w:rPr>
      </w:pPr>
      <w:r w:rsidRPr="00BF6FF2">
        <w:rPr>
          <w:rFonts w:eastAsiaTheme="minorHAnsi"/>
          <w:bCs/>
          <w:sz w:val="24"/>
          <w:szCs w:val="24"/>
        </w:rPr>
        <w:t>3. Развитие кадрового потенциала промышленных предприятий области.</w:t>
      </w:r>
    </w:p>
    <w:p w:rsidR="005F6C21" w:rsidRPr="00BF6FF2" w:rsidRDefault="005F6C21" w:rsidP="005F6C21">
      <w:pPr>
        <w:autoSpaceDE w:val="0"/>
        <w:autoSpaceDN w:val="0"/>
        <w:adjustRightInd w:val="0"/>
        <w:ind w:firstLine="540"/>
        <w:jc w:val="both"/>
        <w:rPr>
          <w:rFonts w:eastAsiaTheme="minorHAnsi"/>
          <w:bCs/>
          <w:sz w:val="24"/>
          <w:szCs w:val="24"/>
        </w:rPr>
      </w:pPr>
      <w:r w:rsidRPr="00BF6FF2">
        <w:rPr>
          <w:rFonts w:eastAsiaTheme="minorHAnsi"/>
          <w:bCs/>
          <w:sz w:val="24"/>
          <w:szCs w:val="24"/>
        </w:rPr>
        <w:t>4. Развитие кооперационных связей в промышленном комплексе Пензенской области.</w:t>
      </w:r>
    </w:p>
    <w:p w:rsidR="005F6C21" w:rsidRPr="00BF6FF2" w:rsidRDefault="005F6C21" w:rsidP="005F6C21">
      <w:pPr>
        <w:autoSpaceDE w:val="0"/>
        <w:autoSpaceDN w:val="0"/>
        <w:adjustRightInd w:val="0"/>
        <w:ind w:firstLine="540"/>
        <w:jc w:val="both"/>
        <w:rPr>
          <w:rFonts w:eastAsiaTheme="minorHAnsi"/>
          <w:bCs/>
          <w:sz w:val="24"/>
          <w:szCs w:val="24"/>
        </w:rPr>
      </w:pPr>
      <w:r w:rsidRPr="00BF6FF2">
        <w:rPr>
          <w:rFonts w:eastAsiaTheme="minorHAnsi"/>
          <w:bCs/>
          <w:sz w:val="24"/>
          <w:szCs w:val="24"/>
        </w:rPr>
        <w:t xml:space="preserve">5. Внедрение </w:t>
      </w:r>
      <w:proofErr w:type="spellStart"/>
      <w:r w:rsidRPr="00BF6FF2">
        <w:rPr>
          <w:rFonts w:eastAsiaTheme="minorHAnsi"/>
          <w:bCs/>
          <w:sz w:val="24"/>
          <w:szCs w:val="24"/>
        </w:rPr>
        <w:t>энерго</w:t>
      </w:r>
      <w:proofErr w:type="spellEnd"/>
      <w:r w:rsidRPr="00BF6FF2">
        <w:rPr>
          <w:rFonts w:eastAsiaTheme="minorHAnsi"/>
          <w:bCs/>
          <w:sz w:val="24"/>
          <w:szCs w:val="24"/>
        </w:rPr>
        <w:t>- и ресурсосберегающих технологий на промышленных предпри</w:t>
      </w:r>
      <w:r w:rsidRPr="00BF6FF2">
        <w:rPr>
          <w:rFonts w:eastAsiaTheme="minorHAnsi"/>
          <w:bCs/>
          <w:sz w:val="24"/>
          <w:szCs w:val="24"/>
        </w:rPr>
        <w:t>я</w:t>
      </w:r>
      <w:r w:rsidRPr="00BF6FF2">
        <w:rPr>
          <w:rFonts w:eastAsiaTheme="minorHAnsi"/>
          <w:bCs/>
          <w:sz w:val="24"/>
          <w:szCs w:val="24"/>
        </w:rPr>
        <w:t>тиях.</w:t>
      </w:r>
    </w:p>
    <w:p w:rsidR="005F6C21" w:rsidRPr="00BF6FF2" w:rsidRDefault="005F6C21" w:rsidP="005F6C21">
      <w:pPr>
        <w:autoSpaceDE w:val="0"/>
        <w:autoSpaceDN w:val="0"/>
        <w:adjustRightInd w:val="0"/>
        <w:ind w:firstLine="540"/>
        <w:jc w:val="both"/>
        <w:rPr>
          <w:rFonts w:eastAsiaTheme="minorHAnsi"/>
          <w:bCs/>
          <w:sz w:val="24"/>
          <w:szCs w:val="24"/>
        </w:rPr>
      </w:pPr>
      <w:r w:rsidRPr="00BF6FF2">
        <w:rPr>
          <w:rFonts w:eastAsiaTheme="minorHAnsi"/>
          <w:bCs/>
          <w:sz w:val="24"/>
          <w:szCs w:val="24"/>
        </w:rPr>
        <w:t>6. Развитие экспортного потенциала промышленного комплекса Пензенской области.</w:t>
      </w:r>
    </w:p>
    <w:p w:rsidR="005F6C21" w:rsidRPr="00BF6FF2" w:rsidRDefault="005F6C21" w:rsidP="005F6C21">
      <w:pPr>
        <w:autoSpaceDE w:val="0"/>
        <w:autoSpaceDN w:val="0"/>
        <w:adjustRightInd w:val="0"/>
        <w:ind w:firstLine="540"/>
        <w:jc w:val="both"/>
        <w:rPr>
          <w:rFonts w:eastAsiaTheme="minorHAnsi"/>
          <w:bCs/>
          <w:sz w:val="24"/>
          <w:szCs w:val="24"/>
        </w:rPr>
      </w:pPr>
      <w:r w:rsidRPr="00BF6FF2">
        <w:rPr>
          <w:rFonts w:eastAsiaTheme="minorHAnsi"/>
          <w:bCs/>
          <w:sz w:val="24"/>
          <w:szCs w:val="24"/>
        </w:rPr>
        <w:t>Задачи в области промышленной политики будут реализованы по следующим напра</w:t>
      </w:r>
      <w:r w:rsidRPr="00BF6FF2">
        <w:rPr>
          <w:rFonts w:eastAsiaTheme="minorHAnsi"/>
          <w:bCs/>
          <w:sz w:val="24"/>
          <w:szCs w:val="24"/>
        </w:rPr>
        <w:t>в</w:t>
      </w:r>
      <w:r w:rsidRPr="00BF6FF2">
        <w:rPr>
          <w:rFonts w:eastAsiaTheme="minorHAnsi"/>
          <w:bCs/>
          <w:sz w:val="24"/>
          <w:szCs w:val="24"/>
        </w:rPr>
        <w:t>лениям:</w:t>
      </w:r>
    </w:p>
    <w:p w:rsidR="005F6C21" w:rsidRPr="00BF6FF2" w:rsidRDefault="005F6C21" w:rsidP="005F6C21">
      <w:pPr>
        <w:autoSpaceDE w:val="0"/>
        <w:autoSpaceDN w:val="0"/>
        <w:adjustRightInd w:val="0"/>
        <w:ind w:firstLine="540"/>
        <w:jc w:val="both"/>
        <w:rPr>
          <w:rFonts w:eastAsiaTheme="minorHAnsi"/>
          <w:bCs/>
          <w:sz w:val="24"/>
          <w:szCs w:val="24"/>
        </w:rPr>
      </w:pPr>
      <w:r w:rsidRPr="00BF6FF2">
        <w:rPr>
          <w:rFonts w:eastAsiaTheme="minorHAnsi"/>
          <w:bCs/>
          <w:sz w:val="24"/>
          <w:szCs w:val="24"/>
        </w:rPr>
        <w:t>- изменение профильной структуры промышленности в направлении углубления пер</w:t>
      </w:r>
      <w:r w:rsidRPr="00BF6FF2">
        <w:rPr>
          <w:rFonts w:eastAsiaTheme="minorHAnsi"/>
          <w:bCs/>
          <w:sz w:val="24"/>
          <w:szCs w:val="24"/>
        </w:rPr>
        <w:t>е</w:t>
      </w:r>
      <w:r w:rsidRPr="00BF6FF2">
        <w:rPr>
          <w:rFonts w:eastAsiaTheme="minorHAnsi"/>
          <w:bCs/>
          <w:sz w:val="24"/>
          <w:szCs w:val="24"/>
        </w:rPr>
        <w:t>работки и повышения качества конечного продукта;</w:t>
      </w:r>
    </w:p>
    <w:p w:rsidR="005F6C21" w:rsidRPr="00BF6FF2" w:rsidRDefault="005F6C21" w:rsidP="005F6C21">
      <w:pPr>
        <w:autoSpaceDE w:val="0"/>
        <w:autoSpaceDN w:val="0"/>
        <w:adjustRightInd w:val="0"/>
        <w:ind w:firstLine="540"/>
        <w:jc w:val="both"/>
        <w:rPr>
          <w:rFonts w:eastAsiaTheme="minorHAnsi"/>
          <w:bCs/>
          <w:sz w:val="24"/>
          <w:szCs w:val="24"/>
        </w:rPr>
      </w:pPr>
      <w:r w:rsidRPr="00BF6FF2">
        <w:rPr>
          <w:rFonts w:eastAsiaTheme="minorHAnsi"/>
          <w:bCs/>
          <w:sz w:val="24"/>
          <w:szCs w:val="24"/>
        </w:rPr>
        <w:t>- расширение товарной номенклатуры промышленного производства с использованием инновационных разработок;</w:t>
      </w:r>
    </w:p>
    <w:p w:rsidR="005F6C21" w:rsidRPr="00BF6FF2" w:rsidRDefault="005F6C21" w:rsidP="005F6C21">
      <w:pPr>
        <w:autoSpaceDE w:val="0"/>
        <w:autoSpaceDN w:val="0"/>
        <w:adjustRightInd w:val="0"/>
        <w:ind w:firstLine="540"/>
        <w:jc w:val="both"/>
        <w:rPr>
          <w:rFonts w:eastAsiaTheme="minorHAnsi"/>
          <w:bCs/>
          <w:sz w:val="24"/>
          <w:szCs w:val="24"/>
        </w:rPr>
      </w:pPr>
      <w:r w:rsidRPr="00BF6FF2">
        <w:rPr>
          <w:rFonts w:eastAsiaTheme="minorHAnsi"/>
          <w:bCs/>
          <w:sz w:val="24"/>
          <w:szCs w:val="24"/>
        </w:rPr>
        <w:t>- реализация комплекса мер по обновлению производственного потенциала, развитию производственной инфраструктуры и обеспечению технологической безопасности;</w:t>
      </w:r>
    </w:p>
    <w:p w:rsidR="005F6C21" w:rsidRPr="00BF6FF2" w:rsidRDefault="005F6C21" w:rsidP="005F6C21">
      <w:pPr>
        <w:autoSpaceDE w:val="0"/>
        <w:autoSpaceDN w:val="0"/>
        <w:adjustRightInd w:val="0"/>
        <w:ind w:firstLine="540"/>
        <w:jc w:val="both"/>
        <w:rPr>
          <w:rFonts w:eastAsiaTheme="minorHAnsi"/>
          <w:bCs/>
          <w:sz w:val="24"/>
          <w:szCs w:val="24"/>
        </w:rPr>
      </w:pPr>
      <w:r w:rsidRPr="00BF6FF2">
        <w:rPr>
          <w:rFonts w:eastAsiaTheme="minorHAnsi"/>
          <w:bCs/>
          <w:sz w:val="24"/>
          <w:szCs w:val="24"/>
        </w:rPr>
        <w:t>- расширение рынков сбыта и поиск потенциальных партнеров;</w:t>
      </w:r>
    </w:p>
    <w:p w:rsidR="005F6C21" w:rsidRPr="00BF6FF2" w:rsidRDefault="005F6C21" w:rsidP="005F6C21">
      <w:pPr>
        <w:autoSpaceDE w:val="0"/>
        <w:autoSpaceDN w:val="0"/>
        <w:adjustRightInd w:val="0"/>
        <w:ind w:firstLine="540"/>
        <w:jc w:val="both"/>
        <w:rPr>
          <w:rFonts w:eastAsiaTheme="minorHAnsi"/>
          <w:bCs/>
          <w:sz w:val="24"/>
          <w:szCs w:val="24"/>
        </w:rPr>
      </w:pPr>
      <w:r w:rsidRPr="00BF6FF2">
        <w:rPr>
          <w:rFonts w:eastAsiaTheme="minorHAnsi"/>
          <w:bCs/>
          <w:sz w:val="24"/>
          <w:szCs w:val="24"/>
        </w:rPr>
        <w:t xml:space="preserve">- кадровая политика, направленная на развитие системы подготовки и переподготовки квалифицированных </w:t>
      </w:r>
      <w:proofErr w:type="gramStart"/>
      <w:r w:rsidRPr="00BF6FF2">
        <w:rPr>
          <w:rFonts w:eastAsiaTheme="minorHAnsi"/>
          <w:bCs/>
          <w:sz w:val="24"/>
          <w:szCs w:val="24"/>
        </w:rPr>
        <w:t>рабочих</w:t>
      </w:r>
      <w:proofErr w:type="gramEnd"/>
      <w:r w:rsidRPr="00BF6FF2">
        <w:rPr>
          <w:rFonts w:eastAsiaTheme="minorHAnsi"/>
          <w:bCs/>
          <w:sz w:val="24"/>
          <w:szCs w:val="24"/>
        </w:rPr>
        <w:t xml:space="preserve"> ведущих профессий, формирование профессионального сост</w:t>
      </w:r>
      <w:r w:rsidRPr="00BF6FF2">
        <w:rPr>
          <w:rFonts w:eastAsiaTheme="minorHAnsi"/>
          <w:bCs/>
          <w:sz w:val="24"/>
          <w:szCs w:val="24"/>
        </w:rPr>
        <w:t>а</w:t>
      </w:r>
      <w:r w:rsidRPr="00BF6FF2">
        <w:rPr>
          <w:rFonts w:eastAsiaTheme="minorHAnsi"/>
          <w:bCs/>
          <w:sz w:val="24"/>
          <w:szCs w:val="24"/>
        </w:rPr>
        <w:t>ва специалистов, высокоэффективных управленцев; создание на предприятиях необходимых социально-экономических условий для притока молодых специалистов.</w:t>
      </w:r>
    </w:p>
    <w:p w:rsidR="005F6C21" w:rsidRPr="00BF6FF2" w:rsidRDefault="005F6C21" w:rsidP="005F6C21">
      <w:pPr>
        <w:autoSpaceDE w:val="0"/>
        <w:autoSpaceDN w:val="0"/>
        <w:adjustRightInd w:val="0"/>
        <w:ind w:firstLine="540"/>
        <w:jc w:val="both"/>
        <w:rPr>
          <w:rFonts w:eastAsiaTheme="minorHAnsi"/>
          <w:bCs/>
          <w:sz w:val="24"/>
          <w:szCs w:val="24"/>
        </w:rPr>
      </w:pPr>
      <w:r w:rsidRPr="00BF6FF2">
        <w:rPr>
          <w:rFonts w:eastAsiaTheme="minorHAnsi"/>
          <w:bCs/>
          <w:sz w:val="24"/>
          <w:szCs w:val="24"/>
        </w:rPr>
        <w:t>Для достижения поставленной цели на среднесрочную перспективу (2014 - 2020 годы) предусматривается решение следующих задач, реализуемых в рамках подпрограмм, вкл</w:t>
      </w:r>
      <w:r w:rsidRPr="00BF6FF2">
        <w:rPr>
          <w:rFonts w:eastAsiaTheme="minorHAnsi"/>
          <w:bCs/>
          <w:sz w:val="24"/>
          <w:szCs w:val="24"/>
        </w:rPr>
        <w:t>ю</w:t>
      </w:r>
      <w:r w:rsidRPr="00BF6FF2">
        <w:rPr>
          <w:rFonts w:eastAsiaTheme="minorHAnsi"/>
          <w:bCs/>
          <w:sz w:val="24"/>
          <w:szCs w:val="24"/>
        </w:rPr>
        <w:t>ченных в государственную программу:</w:t>
      </w:r>
    </w:p>
    <w:p w:rsidR="005F6C21" w:rsidRPr="00BF6FF2" w:rsidRDefault="005F6C21" w:rsidP="005F6C21">
      <w:pPr>
        <w:autoSpaceDE w:val="0"/>
        <w:autoSpaceDN w:val="0"/>
        <w:adjustRightInd w:val="0"/>
        <w:ind w:firstLine="540"/>
        <w:jc w:val="both"/>
        <w:rPr>
          <w:rFonts w:eastAsiaTheme="minorHAnsi"/>
          <w:bCs/>
          <w:sz w:val="24"/>
          <w:szCs w:val="24"/>
        </w:rPr>
      </w:pPr>
      <w:r w:rsidRPr="00BF6FF2">
        <w:rPr>
          <w:rFonts w:eastAsiaTheme="minorHAnsi"/>
          <w:bCs/>
          <w:sz w:val="24"/>
          <w:szCs w:val="24"/>
        </w:rPr>
        <w:t>- ежегодное увеличение объемов промышленного производства и реализации проду</w:t>
      </w:r>
      <w:r w:rsidRPr="00BF6FF2">
        <w:rPr>
          <w:rFonts w:eastAsiaTheme="minorHAnsi"/>
          <w:bCs/>
          <w:sz w:val="24"/>
          <w:szCs w:val="24"/>
        </w:rPr>
        <w:t>к</w:t>
      </w:r>
      <w:r w:rsidRPr="00BF6FF2">
        <w:rPr>
          <w:rFonts w:eastAsiaTheme="minorHAnsi"/>
          <w:bCs/>
          <w:sz w:val="24"/>
          <w:szCs w:val="24"/>
        </w:rPr>
        <w:t>ции по полному кругу промышленных и научных предприятий области в натуральном и д</w:t>
      </w:r>
      <w:r w:rsidRPr="00BF6FF2">
        <w:rPr>
          <w:rFonts w:eastAsiaTheme="minorHAnsi"/>
          <w:bCs/>
          <w:sz w:val="24"/>
          <w:szCs w:val="24"/>
        </w:rPr>
        <w:t>е</w:t>
      </w:r>
      <w:r w:rsidRPr="00BF6FF2">
        <w:rPr>
          <w:rFonts w:eastAsiaTheme="minorHAnsi"/>
          <w:bCs/>
          <w:sz w:val="24"/>
          <w:szCs w:val="24"/>
        </w:rPr>
        <w:t>нежном выражении;</w:t>
      </w:r>
    </w:p>
    <w:p w:rsidR="005F6C21" w:rsidRPr="00BF6FF2" w:rsidRDefault="005F6C21" w:rsidP="005F6C21">
      <w:pPr>
        <w:autoSpaceDE w:val="0"/>
        <w:autoSpaceDN w:val="0"/>
        <w:adjustRightInd w:val="0"/>
        <w:ind w:firstLine="540"/>
        <w:jc w:val="both"/>
        <w:rPr>
          <w:rFonts w:eastAsiaTheme="minorHAnsi"/>
          <w:bCs/>
          <w:sz w:val="24"/>
          <w:szCs w:val="24"/>
        </w:rPr>
      </w:pPr>
      <w:r w:rsidRPr="00BF6FF2">
        <w:rPr>
          <w:rFonts w:eastAsiaTheme="minorHAnsi"/>
          <w:bCs/>
          <w:sz w:val="24"/>
          <w:szCs w:val="24"/>
        </w:rPr>
        <w:t>- создание новых высокопроизводительных рабочих мест;</w:t>
      </w:r>
    </w:p>
    <w:p w:rsidR="005F6C21" w:rsidRPr="00BF6FF2" w:rsidRDefault="005F6C21" w:rsidP="005F6C21">
      <w:pPr>
        <w:autoSpaceDE w:val="0"/>
        <w:autoSpaceDN w:val="0"/>
        <w:adjustRightInd w:val="0"/>
        <w:ind w:firstLine="540"/>
        <w:jc w:val="both"/>
        <w:rPr>
          <w:rFonts w:eastAsiaTheme="minorHAnsi"/>
          <w:bCs/>
          <w:sz w:val="24"/>
          <w:szCs w:val="24"/>
        </w:rPr>
      </w:pPr>
      <w:r w:rsidRPr="00BF6FF2">
        <w:rPr>
          <w:rFonts w:eastAsiaTheme="minorHAnsi"/>
          <w:bCs/>
          <w:sz w:val="24"/>
          <w:szCs w:val="24"/>
        </w:rPr>
        <w:t>- ежегодное увеличение уровня средней заработной платы на промышленных предпр</w:t>
      </w:r>
      <w:r w:rsidRPr="00BF6FF2">
        <w:rPr>
          <w:rFonts w:eastAsiaTheme="minorHAnsi"/>
          <w:bCs/>
          <w:sz w:val="24"/>
          <w:szCs w:val="24"/>
        </w:rPr>
        <w:t>и</w:t>
      </w:r>
      <w:r w:rsidRPr="00BF6FF2">
        <w:rPr>
          <w:rFonts w:eastAsiaTheme="minorHAnsi"/>
          <w:bCs/>
          <w:sz w:val="24"/>
          <w:szCs w:val="24"/>
        </w:rPr>
        <w:t>ятиях области, превышающее годовой уровень инфляции в Российской Федерации. Обесп</w:t>
      </w:r>
      <w:r w:rsidRPr="00BF6FF2">
        <w:rPr>
          <w:rFonts w:eastAsiaTheme="minorHAnsi"/>
          <w:bCs/>
          <w:sz w:val="24"/>
          <w:szCs w:val="24"/>
        </w:rPr>
        <w:t>е</w:t>
      </w:r>
      <w:r w:rsidRPr="00BF6FF2">
        <w:rPr>
          <w:rFonts w:eastAsiaTheme="minorHAnsi"/>
          <w:bCs/>
          <w:sz w:val="24"/>
          <w:szCs w:val="24"/>
        </w:rPr>
        <w:t>чение уровня средней заработной платы не ниже прожиточного минимума, определенного по Пензенской области, на каждом промышленном предприятии, не находящемся в процедуре банкротства;</w:t>
      </w:r>
    </w:p>
    <w:p w:rsidR="005F6C21" w:rsidRPr="00BF6FF2" w:rsidRDefault="0048528F" w:rsidP="005F6C21">
      <w:pPr>
        <w:autoSpaceDE w:val="0"/>
        <w:autoSpaceDN w:val="0"/>
        <w:adjustRightInd w:val="0"/>
        <w:ind w:firstLine="540"/>
        <w:jc w:val="both"/>
        <w:rPr>
          <w:rFonts w:eastAsiaTheme="minorHAnsi"/>
          <w:bCs/>
          <w:sz w:val="24"/>
          <w:szCs w:val="24"/>
        </w:rPr>
      </w:pPr>
      <w:r>
        <w:rPr>
          <w:rFonts w:eastAsiaTheme="minorHAnsi"/>
          <w:bCs/>
          <w:sz w:val="24"/>
          <w:szCs w:val="24"/>
        </w:rPr>
        <w:t>- технологическое</w:t>
      </w:r>
      <w:r w:rsidR="005F6C21" w:rsidRPr="00BF6FF2">
        <w:rPr>
          <w:rFonts w:eastAsiaTheme="minorHAnsi"/>
          <w:bCs/>
          <w:sz w:val="24"/>
          <w:szCs w:val="24"/>
        </w:rPr>
        <w:t xml:space="preserve"> перевооружение производственных мощностей, снижение износа о</w:t>
      </w:r>
      <w:r w:rsidR="005F6C21" w:rsidRPr="00BF6FF2">
        <w:rPr>
          <w:rFonts w:eastAsiaTheme="minorHAnsi"/>
          <w:bCs/>
          <w:sz w:val="24"/>
          <w:szCs w:val="24"/>
        </w:rPr>
        <w:t>с</w:t>
      </w:r>
      <w:r w:rsidR="005F6C21" w:rsidRPr="00BF6FF2">
        <w:rPr>
          <w:rFonts w:eastAsiaTheme="minorHAnsi"/>
          <w:bCs/>
          <w:sz w:val="24"/>
          <w:szCs w:val="24"/>
        </w:rPr>
        <w:t>новных производственных фондов по крупным и средним предприятиям;</w:t>
      </w:r>
    </w:p>
    <w:p w:rsidR="005F6C21" w:rsidRPr="00BF6FF2" w:rsidRDefault="005F6C21" w:rsidP="005F6C21">
      <w:pPr>
        <w:autoSpaceDE w:val="0"/>
        <w:autoSpaceDN w:val="0"/>
        <w:adjustRightInd w:val="0"/>
        <w:ind w:firstLine="540"/>
        <w:jc w:val="both"/>
        <w:rPr>
          <w:rFonts w:eastAsiaTheme="minorHAnsi"/>
          <w:bCs/>
          <w:sz w:val="24"/>
          <w:szCs w:val="24"/>
        </w:rPr>
      </w:pPr>
      <w:r w:rsidRPr="00BF6FF2">
        <w:rPr>
          <w:rFonts w:eastAsiaTheme="minorHAnsi"/>
          <w:bCs/>
          <w:sz w:val="24"/>
          <w:szCs w:val="24"/>
        </w:rPr>
        <w:t>- обеспечение роста производительности труда на промышленных предприятиях обл</w:t>
      </w:r>
      <w:r w:rsidRPr="00BF6FF2">
        <w:rPr>
          <w:rFonts w:eastAsiaTheme="minorHAnsi"/>
          <w:bCs/>
          <w:sz w:val="24"/>
          <w:szCs w:val="24"/>
        </w:rPr>
        <w:t>а</w:t>
      </w:r>
      <w:r w:rsidRPr="00BF6FF2">
        <w:rPr>
          <w:rFonts w:eastAsiaTheme="minorHAnsi"/>
          <w:bCs/>
          <w:sz w:val="24"/>
          <w:szCs w:val="24"/>
        </w:rPr>
        <w:t>сти;</w:t>
      </w:r>
    </w:p>
    <w:p w:rsidR="005F6C21" w:rsidRPr="00BF6FF2" w:rsidRDefault="005F6C21" w:rsidP="005F6C21">
      <w:pPr>
        <w:autoSpaceDE w:val="0"/>
        <w:autoSpaceDN w:val="0"/>
        <w:adjustRightInd w:val="0"/>
        <w:ind w:firstLine="540"/>
        <w:jc w:val="both"/>
        <w:rPr>
          <w:rFonts w:eastAsiaTheme="minorHAnsi"/>
          <w:bCs/>
          <w:sz w:val="24"/>
          <w:szCs w:val="24"/>
        </w:rPr>
      </w:pPr>
      <w:r w:rsidRPr="00BF6FF2">
        <w:rPr>
          <w:rFonts w:eastAsiaTheme="minorHAnsi"/>
          <w:bCs/>
          <w:sz w:val="24"/>
          <w:szCs w:val="24"/>
        </w:rPr>
        <w:t xml:space="preserve">- развитие внутриобластного, межрегионального и международного сотрудничества промышленных предприятий </w:t>
      </w:r>
      <w:proofErr w:type="gramStart"/>
      <w:r w:rsidRPr="00BF6FF2">
        <w:rPr>
          <w:rFonts w:eastAsiaTheme="minorHAnsi"/>
          <w:bCs/>
          <w:sz w:val="24"/>
          <w:szCs w:val="24"/>
        </w:rPr>
        <w:t>области</w:t>
      </w:r>
      <w:proofErr w:type="gramEnd"/>
      <w:r w:rsidRPr="00BF6FF2">
        <w:rPr>
          <w:rFonts w:eastAsiaTheme="minorHAnsi"/>
          <w:bCs/>
          <w:sz w:val="24"/>
          <w:szCs w:val="24"/>
        </w:rPr>
        <w:t xml:space="preserve"> с целью максимального использования существующих мощностей и расширения кооперационных связей;</w:t>
      </w:r>
    </w:p>
    <w:p w:rsidR="005F6C21" w:rsidRPr="00BF6FF2" w:rsidRDefault="005F6C21" w:rsidP="005F6C21">
      <w:pPr>
        <w:autoSpaceDE w:val="0"/>
        <w:autoSpaceDN w:val="0"/>
        <w:adjustRightInd w:val="0"/>
        <w:ind w:firstLine="540"/>
        <w:jc w:val="both"/>
        <w:rPr>
          <w:rFonts w:eastAsiaTheme="minorHAnsi"/>
          <w:bCs/>
          <w:sz w:val="24"/>
          <w:szCs w:val="24"/>
        </w:rPr>
      </w:pPr>
      <w:r w:rsidRPr="00BF6FF2">
        <w:rPr>
          <w:rFonts w:eastAsiaTheme="minorHAnsi"/>
          <w:bCs/>
          <w:sz w:val="24"/>
          <w:szCs w:val="24"/>
        </w:rPr>
        <w:t>- создание завершенных сборочных произво</w:t>
      </w:r>
      <w:proofErr w:type="gramStart"/>
      <w:r w:rsidRPr="00BF6FF2">
        <w:rPr>
          <w:rFonts w:eastAsiaTheme="minorHAnsi"/>
          <w:bCs/>
          <w:sz w:val="24"/>
          <w:szCs w:val="24"/>
        </w:rPr>
        <w:t>дств с в</w:t>
      </w:r>
      <w:proofErr w:type="gramEnd"/>
      <w:r w:rsidRPr="00BF6FF2">
        <w:rPr>
          <w:rFonts w:eastAsiaTheme="minorHAnsi"/>
          <w:bCs/>
          <w:sz w:val="24"/>
          <w:szCs w:val="24"/>
        </w:rPr>
        <w:t xml:space="preserve">ысокой добавленной стоимостью на </w:t>
      </w:r>
      <w:r w:rsidRPr="00BF6FF2">
        <w:rPr>
          <w:rFonts w:eastAsiaTheme="minorHAnsi"/>
          <w:bCs/>
          <w:sz w:val="24"/>
          <w:szCs w:val="24"/>
        </w:rPr>
        <w:lastRenderedPageBreak/>
        <w:t>территории региона для обеспечения прироста объемов производства и повышения произв</w:t>
      </w:r>
      <w:r w:rsidRPr="00BF6FF2">
        <w:rPr>
          <w:rFonts w:eastAsiaTheme="minorHAnsi"/>
          <w:bCs/>
          <w:sz w:val="24"/>
          <w:szCs w:val="24"/>
        </w:rPr>
        <w:t>о</w:t>
      </w:r>
      <w:r w:rsidRPr="00BF6FF2">
        <w:rPr>
          <w:rFonts w:eastAsiaTheme="minorHAnsi"/>
          <w:bCs/>
          <w:sz w:val="24"/>
          <w:szCs w:val="24"/>
        </w:rPr>
        <w:t>дительности труда;</w:t>
      </w:r>
    </w:p>
    <w:p w:rsidR="005F6C21" w:rsidRPr="00BF6FF2" w:rsidRDefault="005F6C21" w:rsidP="005F6C21">
      <w:pPr>
        <w:autoSpaceDE w:val="0"/>
        <w:autoSpaceDN w:val="0"/>
        <w:adjustRightInd w:val="0"/>
        <w:ind w:firstLine="540"/>
        <w:jc w:val="both"/>
        <w:rPr>
          <w:rFonts w:eastAsiaTheme="minorHAnsi"/>
          <w:bCs/>
          <w:sz w:val="24"/>
          <w:szCs w:val="24"/>
        </w:rPr>
      </w:pPr>
      <w:r w:rsidRPr="00BF6FF2">
        <w:rPr>
          <w:rFonts w:eastAsiaTheme="minorHAnsi"/>
          <w:bCs/>
          <w:sz w:val="24"/>
          <w:szCs w:val="24"/>
        </w:rPr>
        <w:t>- ежегодное увеличение числа промышленных предприятий, сертифицировавших пр</w:t>
      </w:r>
      <w:r w:rsidRPr="00BF6FF2">
        <w:rPr>
          <w:rFonts w:eastAsiaTheme="minorHAnsi"/>
          <w:bCs/>
          <w:sz w:val="24"/>
          <w:szCs w:val="24"/>
        </w:rPr>
        <w:t>о</w:t>
      </w:r>
      <w:r w:rsidRPr="00BF6FF2">
        <w:rPr>
          <w:rFonts w:eastAsiaTheme="minorHAnsi"/>
          <w:bCs/>
          <w:sz w:val="24"/>
          <w:szCs w:val="24"/>
        </w:rPr>
        <w:t>изводство, внедривших и сертифицировавших системы менеджмента качества, соответств</w:t>
      </w:r>
      <w:r w:rsidRPr="00BF6FF2">
        <w:rPr>
          <w:rFonts w:eastAsiaTheme="minorHAnsi"/>
          <w:bCs/>
          <w:sz w:val="24"/>
          <w:szCs w:val="24"/>
        </w:rPr>
        <w:t>у</w:t>
      </w:r>
      <w:r w:rsidRPr="00BF6FF2">
        <w:rPr>
          <w:rFonts w:eastAsiaTheme="minorHAnsi"/>
          <w:bCs/>
          <w:sz w:val="24"/>
          <w:szCs w:val="24"/>
        </w:rPr>
        <w:t>ющие международным стандартам ИСО серии 9001-2001, как средство повышения конк</w:t>
      </w:r>
      <w:r w:rsidRPr="00BF6FF2">
        <w:rPr>
          <w:rFonts w:eastAsiaTheme="minorHAnsi"/>
          <w:bCs/>
          <w:sz w:val="24"/>
          <w:szCs w:val="24"/>
        </w:rPr>
        <w:t>у</w:t>
      </w:r>
      <w:r w:rsidRPr="00BF6FF2">
        <w:rPr>
          <w:rFonts w:eastAsiaTheme="minorHAnsi"/>
          <w:bCs/>
          <w:sz w:val="24"/>
          <w:szCs w:val="24"/>
        </w:rPr>
        <w:t>рентоспособности и эффективности предприятия;</w:t>
      </w:r>
    </w:p>
    <w:p w:rsidR="005F6C21" w:rsidRPr="00BF6FF2" w:rsidRDefault="005F6C21" w:rsidP="005F6C21">
      <w:pPr>
        <w:autoSpaceDE w:val="0"/>
        <w:autoSpaceDN w:val="0"/>
        <w:adjustRightInd w:val="0"/>
        <w:ind w:firstLine="540"/>
        <w:jc w:val="both"/>
        <w:rPr>
          <w:rFonts w:eastAsiaTheme="minorHAnsi"/>
          <w:bCs/>
          <w:sz w:val="24"/>
          <w:szCs w:val="24"/>
        </w:rPr>
      </w:pPr>
      <w:r w:rsidRPr="00BF6FF2">
        <w:rPr>
          <w:rFonts w:eastAsiaTheme="minorHAnsi"/>
          <w:bCs/>
          <w:sz w:val="24"/>
          <w:szCs w:val="24"/>
        </w:rPr>
        <w:t>- активизация инвестиционного процесса в промышленности, реализация крупных и</w:t>
      </w:r>
      <w:r w:rsidRPr="00BF6FF2">
        <w:rPr>
          <w:rFonts w:eastAsiaTheme="minorHAnsi"/>
          <w:bCs/>
          <w:sz w:val="24"/>
          <w:szCs w:val="24"/>
        </w:rPr>
        <w:t>н</w:t>
      </w:r>
      <w:r w:rsidRPr="00BF6FF2">
        <w:rPr>
          <w:rFonts w:eastAsiaTheme="minorHAnsi"/>
          <w:bCs/>
          <w:sz w:val="24"/>
          <w:szCs w:val="24"/>
        </w:rPr>
        <w:t>вестиционных проектов в регионе;</w:t>
      </w:r>
    </w:p>
    <w:p w:rsidR="005F6C21" w:rsidRPr="00BF6FF2" w:rsidRDefault="005F6C21" w:rsidP="005F6C21">
      <w:pPr>
        <w:autoSpaceDE w:val="0"/>
        <w:autoSpaceDN w:val="0"/>
        <w:adjustRightInd w:val="0"/>
        <w:ind w:firstLine="540"/>
        <w:jc w:val="both"/>
        <w:rPr>
          <w:rFonts w:eastAsiaTheme="minorHAnsi"/>
          <w:bCs/>
          <w:sz w:val="24"/>
          <w:szCs w:val="24"/>
        </w:rPr>
      </w:pPr>
      <w:r w:rsidRPr="00BF6FF2">
        <w:rPr>
          <w:rFonts w:eastAsiaTheme="minorHAnsi"/>
          <w:bCs/>
          <w:sz w:val="24"/>
          <w:szCs w:val="24"/>
        </w:rPr>
        <w:t>- создание новых произво</w:t>
      </w:r>
      <w:proofErr w:type="gramStart"/>
      <w:r w:rsidRPr="00BF6FF2">
        <w:rPr>
          <w:rFonts w:eastAsiaTheme="minorHAnsi"/>
          <w:bCs/>
          <w:sz w:val="24"/>
          <w:szCs w:val="24"/>
        </w:rPr>
        <w:t>дств с пр</w:t>
      </w:r>
      <w:proofErr w:type="gramEnd"/>
      <w:r w:rsidRPr="00BF6FF2">
        <w:rPr>
          <w:rFonts w:eastAsiaTheme="minorHAnsi"/>
          <w:bCs/>
          <w:sz w:val="24"/>
          <w:szCs w:val="24"/>
        </w:rPr>
        <w:t>именением передовых технологий и научных дост</w:t>
      </w:r>
      <w:r w:rsidRPr="00BF6FF2">
        <w:rPr>
          <w:rFonts w:eastAsiaTheme="minorHAnsi"/>
          <w:bCs/>
          <w:sz w:val="24"/>
          <w:szCs w:val="24"/>
        </w:rPr>
        <w:t>и</w:t>
      </w:r>
      <w:r w:rsidRPr="00BF6FF2">
        <w:rPr>
          <w:rFonts w:eastAsiaTheme="minorHAnsi"/>
          <w:bCs/>
          <w:sz w:val="24"/>
          <w:szCs w:val="24"/>
        </w:rPr>
        <w:t>жений отраслевой и вузовской науки, ориентированных на разработку и производство ко</w:t>
      </w:r>
      <w:r w:rsidRPr="00BF6FF2">
        <w:rPr>
          <w:rFonts w:eastAsiaTheme="minorHAnsi"/>
          <w:bCs/>
          <w:sz w:val="24"/>
          <w:szCs w:val="24"/>
        </w:rPr>
        <w:t>н</w:t>
      </w:r>
      <w:r w:rsidRPr="00BF6FF2">
        <w:rPr>
          <w:rFonts w:eastAsiaTheme="minorHAnsi"/>
          <w:bCs/>
          <w:sz w:val="24"/>
          <w:szCs w:val="24"/>
        </w:rPr>
        <w:t>курентоспособной продукции;</w:t>
      </w:r>
    </w:p>
    <w:p w:rsidR="005F6C21" w:rsidRDefault="005F6C21" w:rsidP="005F6C21">
      <w:pPr>
        <w:autoSpaceDE w:val="0"/>
        <w:autoSpaceDN w:val="0"/>
        <w:adjustRightInd w:val="0"/>
        <w:ind w:firstLine="540"/>
        <w:jc w:val="both"/>
        <w:rPr>
          <w:rFonts w:eastAsiaTheme="minorHAnsi"/>
          <w:bCs/>
          <w:sz w:val="24"/>
          <w:szCs w:val="24"/>
        </w:rPr>
      </w:pPr>
      <w:r w:rsidRPr="00BF6FF2">
        <w:rPr>
          <w:rFonts w:eastAsiaTheme="minorHAnsi"/>
          <w:bCs/>
          <w:sz w:val="24"/>
          <w:szCs w:val="24"/>
        </w:rPr>
        <w:t>- совершенствование кадрового потенциала промышленности области. Для оценки наиболее существенных результатов реализации государственной программы и включенных в нее подпрограмм предназначены целевые показатели (индикаторы).</w:t>
      </w:r>
    </w:p>
    <w:p w:rsidR="00663229" w:rsidRPr="00BF6FF2" w:rsidRDefault="00663229" w:rsidP="00663229">
      <w:pPr>
        <w:autoSpaceDE w:val="0"/>
        <w:autoSpaceDN w:val="0"/>
        <w:adjustRightInd w:val="0"/>
        <w:ind w:firstLine="540"/>
        <w:jc w:val="both"/>
        <w:rPr>
          <w:rFonts w:eastAsiaTheme="minorHAnsi"/>
          <w:bCs/>
          <w:sz w:val="24"/>
          <w:szCs w:val="24"/>
        </w:rPr>
      </w:pPr>
      <w:r w:rsidRPr="00BF6FF2">
        <w:rPr>
          <w:rFonts w:eastAsiaTheme="minorHAnsi"/>
          <w:bCs/>
          <w:sz w:val="24"/>
          <w:szCs w:val="24"/>
        </w:rPr>
        <w:t>Реализация основных мероприятий подпрограмм Государственной программы обесп</w:t>
      </w:r>
      <w:r w:rsidRPr="00BF6FF2">
        <w:rPr>
          <w:rFonts w:eastAsiaTheme="minorHAnsi"/>
          <w:bCs/>
          <w:sz w:val="24"/>
          <w:szCs w:val="24"/>
        </w:rPr>
        <w:t>е</w:t>
      </w:r>
      <w:r w:rsidRPr="00BF6FF2">
        <w:rPr>
          <w:rFonts w:eastAsiaTheme="minorHAnsi"/>
          <w:bCs/>
          <w:sz w:val="24"/>
          <w:szCs w:val="24"/>
        </w:rPr>
        <w:t>чит выполнение поставленных задач и приведет к увеличению к 2020 году:</w:t>
      </w:r>
    </w:p>
    <w:p w:rsidR="00663229" w:rsidRPr="00BF6FF2" w:rsidRDefault="00663229" w:rsidP="00663229">
      <w:pPr>
        <w:autoSpaceDE w:val="0"/>
        <w:autoSpaceDN w:val="0"/>
        <w:adjustRightInd w:val="0"/>
        <w:ind w:firstLine="540"/>
        <w:jc w:val="both"/>
        <w:rPr>
          <w:rFonts w:eastAsiaTheme="minorHAnsi"/>
          <w:bCs/>
          <w:sz w:val="24"/>
          <w:szCs w:val="24"/>
        </w:rPr>
      </w:pPr>
      <w:r w:rsidRPr="00BF6FF2">
        <w:rPr>
          <w:rFonts w:eastAsiaTheme="minorHAnsi"/>
          <w:bCs/>
          <w:sz w:val="24"/>
          <w:szCs w:val="24"/>
        </w:rPr>
        <w:t>- объемов реализованной промышленной продукции в 1,5 раза;</w:t>
      </w:r>
    </w:p>
    <w:p w:rsidR="00663229" w:rsidRPr="00BF6FF2" w:rsidRDefault="00663229" w:rsidP="00663229">
      <w:pPr>
        <w:autoSpaceDE w:val="0"/>
        <w:autoSpaceDN w:val="0"/>
        <w:adjustRightInd w:val="0"/>
        <w:ind w:firstLine="540"/>
        <w:jc w:val="both"/>
        <w:rPr>
          <w:rFonts w:eastAsiaTheme="minorHAnsi"/>
          <w:bCs/>
          <w:sz w:val="24"/>
          <w:szCs w:val="24"/>
        </w:rPr>
      </w:pPr>
      <w:r w:rsidRPr="00BF6FF2">
        <w:rPr>
          <w:rFonts w:eastAsiaTheme="minorHAnsi"/>
          <w:bCs/>
          <w:sz w:val="24"/>
          <w:szCs w:val="24"/>
        </w:rPr>
        <w:t>- индекса промышленного производства по основным видам экономической деятельн</w:t>
      </w:r>
      <w:r w:rsidRPr="00BF6FF2">
        <w:rPr>
          <w:rFonts w:eastAsiaTheme="minorHAnsi"/>
          <w:bCs/>
          <w:sz w:val="24"/>
          <w:szCs w:val="24"/>
        </w:rPr>
        <w:t>о</w:t>
      </w:r>
      <w:r w:rsidRPr="00BF6FF2">
        <w:rPr>
          <w:rFonts w:eastAsiaTheme="minorHAnsi"/>
          <w:bCs/>
          <w:sz w:val="24"/>
          <w:szCs w:val="24"/>
        </w:rPr>
        <w:t>сти на 47,3%;</w:t>
      </w:r>
    </w:p>
    <w:p w:rsidR="00663229" w:rsidRPr="00BF6FF2" w:rsidRDefault="00663229" w:rsidP="00663229">
      <w:pPr>
        <w:autoSpaceDE w:val="0"/>
        <w:autoSpaceDN w:val="0"/>
        <w:adjustRightInd w:val="0"/>
        <w:ind w:firstLine="540"/>
        <w:jc w:val="both"/>
        <w:rPr>
          <w:rFonts w:eastAsiaTheme="minorHAnsi"/>
          <w:bCs/>
          <w:sz w:val="24"/>
          <w:szCs w:val="24"/>
        </w:rPr>
      </w:pPr>
      <w:r w:rsidRPr="00BF6FF2">
        <w:rPr>
          <w:rFonts w:eastAsiaTheme="minorHAnsi"/>
          <w:bCs/>
          <w:sz w:val="24"/>
          <w:szCs w:val="24"/>
        </w:rPr>
        <w:t>- темпа роста производительности труда на одного работающего по основным видам экономической деятельности на 153,8%;</w:t>
      </w:r>
    </w:p>
    <w:p w:rsidR="00663229" w:rsidRPr="00BF6FF2" w:rsidRDefault="00663229" w:rsidP="00663229">
      <w:pPr>
        <w:autoSpaceDE w:val="0"/>
        <w:autoSpaceDN w:val="0"/>
        <w:adjustRightInd w:val="0"/>
        <w:ind w:firstLine="540"/>
        <w:jc w:val="both"/>
        <w:rPr>
          <w:rFonts w:eastAsiaTheme="minorHAnsi"/>
          <w:bCs/>
          <w:sz w:val="24"/>
          <w:szCs w:val="24"/>
        </w:rPr>
      </w:pPr>
      <w:r w:rsidRPr="00BF6FF2">
        <w:rPr>
          <w:rFonts w:eastAsiaTheme="minorHAnsi"/>
          <w:bCs/>
          <w:sz w:val="24"/>
          <w:szCs w:val="24"/>
        </w:rPr>
        <w:t>- прироста высокопроизводительных рабочих ме</w:t>
      </w:r>
      <w:proofErr w:type="gramStart"/>
      <w:r w:rsidRPr="00BF6FF2">
        <w:rPr>
          <w:rFonts w:eastAsiaTheme="minorHAnsi"/>
          <w:bCs/>
          <w:sz w:val="24"/>
          <w:szCs w:val="24"/>
        </w:rPr>
        <w:t>ст в пр</w:t>
      </w:r>
      <w:proofErr w:type="gramEnd"/>
      <w:r w:rsidRPr="00BF6FF2">
        <w:rPr>
          <w:rFonts w:eastAsiaTheme="minorHAnsi"/>
          <w:bCs/>
          <w:sz w:val="24"/>
          <w:szCs w:val="24"/>
        </w:rPr>
        <w:t>омышленности с учетом моде</w:t>
      </w:r>
      <w:r w:rsidRPr="00BF6FF2">
        <w:rPr>
          <w:rFonts w:eastAsiaTheme="minorHAnsi"/>
          <w:bCs/>
          <w:sz w:val="24"/>
          <w:szCs w:val="24"/>
        </w:rPr>
        <w:t>р</w:t>
      </w:r>
      <w:r w:rsidRPr="00BF6FF2">
        <w:rPr>
          <w:rFonts w:eastAsiaTheme="minorHAnsi"/>
          <w:bCs/>
          <w:sz w:val="24"/>
          <w:szCs w:val="24"/>
        </w:rPr>
        <w:t>низации существующих производств на 9%.</w:t>
      </w:r>
    </w:p>
    <w:p w:rsidR="00BF6FF2" w:rsidRPr="00BF6FF2" w:rsidRDefault="00BF6FF2" w:rsidP="00BF6FF2">
      <w:pPr>
        <w:autoSpaceDE w:val="0"/>
        <w:autoSpaceDN w:val="0"/>
        <w:adjustRightInd w:val="0"/>
        <w:ind w:firstLine="540"/>
        <w:jc w:val="both"/>
        <w:rPr>
          <w:rFonts w:eastAsiaTheme="minorHAnsi"/>
          <w:bCs/>
          <w:sz w:val="24"/>
          <w:szCs w:val="24"/>
        </w:rPr>
      </w:pPr>
      <w:r w:rsidRPr="00BF6FF2">
        <w:rPr>
          <w:rFonts w:eastAsiaTheme="minorHAnsi"/>
          <w:bCs/>
          <w:sz w:val="24"/>
          <w:szCs w:val="24"/>
        </w:rPr>
        <w:t xml:space="preserve">Реализация основных мероприятий Государственной программы </w:t>
      </w:r>
      <w:r>
        <w:rPr>
          <w:rFonts w:eastAsiaTheme="minorHAnsi"/>
          <w:bCs/>
          <w:sz w:val="24"/>
          <w:szCs w:val="24"/>
        </w:rPr>
        <w:t xml:space="preserve">Пензенской области </w:t>
      </w:r>
      <w:r w:rsidRPr="00BF6FF2">
        <w:rPr>
          <w:rFonts w:eastAsiaTheme="minorHAnsi"/>
          <w:bCs/>
          <w:sz w:val="24"/>
          <w:szCs w:val="24"/>
        </w:rPr>
        <w:t>«Развитие промышленности в Пензенской области и повышение ее конкурентоспособности на 2014-2020 годы», утвержденная постановлением Правительства Пензенской области от 01.11.2013 № 810-пП (далее – Государственная программа)</w:t>
      </w:r>
      <w:r>
        <w:rPr>
          <w:rFonts w:eastAsiaTheme="minorHAnsi"/>
          <w:bCs/>
          <w:sz w:val="24"/>
          <w:szCs w:val="24"/>
        </w:rPr>
        <w:t xml:space="preserve">, </w:t>
      </w:r>
      <w:r w:rsidRPr="00BF6FF2">
        <w:rPr>
          <w:rFonts w:eastAsiaTheme="minorHAnsi"/>
          <w:bCs/>
          <w:sz w:val="24"/>
          <w:szCs w:val="24"/>
        </w:rPr>
        <w:t>обеспечит выполнение поста</w:t>
      </w:r>
      <w:r w:rsidRPr="00BF6FF2">
        <w:rPr>
          <w:rFonts w:eastAsiaTheme="minorHAnsi"/>
          <w:bCs/>
          <w:sz w:val="24"/>
          <w:szCs w:val="24"/>
        </w:rPr>
        <w:t>в</w:t>
      </w:r>
      <w:r w:rsidRPr="00BF6FF2">
        <w:rPr>
          <w:rFonts w:eastAsiaTheme="minorHAnsi"/>
          <w:bCs/>
          <w:sz w:val="24"/>
          <w:szCs w:val="24"/>
        </w:rPr>
        <w:t>ленных целей и задач.</w:t>
      </w:r>
    </w:p>
    <w:p w:rsidR="005F6C21" w:rsidRPr="00BF6FF2" w:rsidRDefault="00BF6FF2" w:rsidP="005F6C21">
      <w:pPr>
        <w:autoSpaceDE w:val="0"/>
        <w:autoSpaceDN w:val="0"/>
        <w:adjustRightInd w:val="0"/>
        <w:ind w:firstLine="540"/>
        <w:jc w:val="both"/>
        <w:rPr>
          <w:rFonts w:eastAsiaTheme="minorHAnsi"/>
          <w:bCs/>
          <w:sz w:val="24"/>
          <w:szCs w:val="24"/>
        </w:rPr>
      </w:pPr>
      <w:r>
        <w:rPr>
          <w:rFonts w:eastAsiaTheme="minorHAnsi"/>
          <w:bCs/>
          <w:sz w:val="24"/>
          <w:szCs w:val="24"/>
        </w:rPr>
        <w:t>Государственная программа</w:t>
      </w:r>
      <w:r w:rsidR="00D7554F" w:rsidRPr="00BF6FF2">
        <w:rPr>
          <w:rFonts w:eastAsiaTheme="minorHAnsi"/>
          <w:bCs/>
          <w:sz w:val="24"/>
          <w:szCs w:val="24"/>
        </w:rPr>
        <w:t xml:space="preserve"> </w:t>
      </w:r>
      <w:r w:rsidR="005F6C21" w:rsidRPr="00BF6FF2">
        <w:rPr>
          <w:rFonts w:eastAsiaTheme="minorHAnsi"/>
          <w:bCs/>
          <w:sz w:val="24"/>
          <w:szCs w:val="24"/>
        </w:rPr>
        <w:t xml:space="preserve">разработана в соответствии с </w:t>
      </w:r>
      <w:hyperlink r:id="rId10" w:history="1">
        <w:r w:rsidR="005F6C21" w:rsidRPr="00BF6FF2">
          <w:rPr>
            <w:rFonts w:eastAsiaTheme="minorHAnsi"/>
            <w:bCs/>
            <w:sz w:val="24"/>
            <w:szCs w:val="24"/>
          </w:rPr>
          <w:t>постановлением</w:t>
        </w:r>
      </w:hyperlink>
      <w:r w:rsidR="005F6C21" w:rsidRPr="00BF6FF2">
        <w:rPr>
          <w:rFonts w:eastAsiaTheme="minorHAnsi"/>
          <w:bCs/>
          <w:sz w:val="24"/>
          <w:szCs w:val="24"/>
        </w:rPr>
        <w:t xml:space="preserve"> Правител</w:t>
      </w:r>
      <w:r w:rsidR="005F6C21" w:rsidRPr="00BF6FF2">
        <w:rPr>
          <w:rFonts w:eastAsiaTheme="minorHAnsi"/>
          <w:bCs/>
          <w:sz w:val="24"/>
          <w:szCs w:val="24"/>
        </w:rPr>
        <w:t>ь</w:t>
      </w:r>
      <w:r w:rsidR="005F6C21" w:rsidRPr="00BF6FF2">
        <w:rPr>
          <w:rFonts w:eastAsiaTheme="minorHAnsi"/>
          <w:bCs/>
          <w:sz w:val="24"/>
          <w:szCs w:val="24"/>
        </w:rPr>
        <w:t>ства Пензенской области от 18.04.2012 № 274-пП «Об утверждении Порядка разработки и реализации государственных программ Пензенской области</w:t>
      </w:r>
      <w:r>
        <w:rPr>
          <w:rFonts w:eastAsiaTheme="minorHAnsi"/>
          <w:bCs/>
          <w:sz w:val="24"/>
          <w:szCs w:val="24"/>
        </w:rPr>
        <w:t>» (с последующими изменени</w:t>
      </w:r>
      <w:r>
        <w:rPr>
          <w:rFonts w:eastAsiaTheme="minorHAnsi"/>
          <w:bCs/>
          <w:sz w:val="24"/>
          <w:szCs w:val="24"/>
        </w:rPr>
        <w:t>я</w:t>
      </w:r>
      <w:r>
        <w:rPr>
          <w:rFonts w:eastAsiaTheme="minorHAnsi"/>
          <w:bCs/>
          <w:sz w:val="24"/>
          <w:szCs w:val="24"/>
        </w:rPr>
        <w:t>ми).</w:t>
      </w:r>
    </w:p>
    <w:p w:rsidR="005F6C21" w:rsidRPr="00BF6FF2" w:rsidRDefault="005F6C21" w:rsidP="00E2755B">
      <w:pPr>
        <w:autoSpaceDE w:val="0"/>
        <w:autoSpaceDN w:val="0"/>
        <w:adjustRightInd w:val="0"/>
        <w:jc w:val="center"/>
        <w:rPr>
          <w:b/>
          <w:sz w:val="24"/>
          <w:szCs w:val="24"/>
        </w:rPr>
      </w:pPr>
    </w:p>
    <w:p w:rsidR="005F6C21" w:rsidRPr="00BF6FF2" w:rsidRDefault="005F6C21" w:rsidP="00E2755B">
      <w:pPr>
        <w:autoSpaceDE w:val="0"/>
        <w:autoSpaceDN w:val="0"/>
        <w:adjustRightInd w:val="0"/>
        <w:jc w:val="center"/>
        <w:rPr>
          <w:b/>
          <w:sz w:val="24"/>
          <w:szCs w:val="24"/>
        </w:rPr>
      </w:pPr>
      <w:r w:rsidRPr="00BF6FF2">
        <w:rPr>
          <w:b/>
          <w:sz w:val="24"/>
          <w:szCs w:val="24"/>
        </w:rPr>
        <w:t>2.</w:t>
      </w:r>
      <w:r w:rsidR="00786736" w:rsidRPr="00BF6FF2">
        <w:rPr>
          <w:b/>
          <w:sz w:val="24"/>
          <w:szCs w:val="24"/>
        </w:rPr>
        <w:t xml:space="preserve"> </w:t>
      </w:r>
      <w:r w:rsidR="00BF6FF2">
        <w:rPr>
          <w:b/>
          <w:sz w:val="24"/>
          <w:szCs w:val="24"/>
        </w:rPr>
        <w:t>Перечень подпрограмм Г</w:t>
      </w:r>
      <w:r w:rsidRPr="00BF6FF2">
        <w:rPr>
          <w:b/>
          <w:sz w:val="24"/>
          <w:szCs w:val="24"/>
        </w:rPr>
        <w:t>осударственной программы</w:t>
      </w:r>
      <w:r w:rsidR="00E2755B" w:rsidRPr="00BF6FF2">
        <w:rPr>
          <w:b/>
          <w:sz w:val="24"/>
          <w:szCs w:val="24"/>
        </w:rPr>
        <w:t xml:space="preserve"> </w:t>
      </w:r>
    </w:p>
    <w:p w:rsidR="005F6C21" w:rsidRPr="00BF6FF2" w:rsidRDefault="005F6C21" w:rsidP="005F6C21">
      <w:pPr>
        <w:jc w:val="center"/>
        <w:rPr>
          <w:sz w:val="24"/>
          <w:szCs w:val="24"/>
        </w:rPr>
      </w:pPr>
    </w:p>
    <w:p w:rsidR="005F6C21" w:rsidRPr="00BF6FF2" w:rsidRDefault="005F6C21" w:rsidP="005F6C21">
      <w:pPr>
        <w:autoSpaceDE w:val="0"/>
        <w:autoSpaceDN w:val="0"/>
        <w:adjustRightInd w:val="0"/>
        <w:ind w:firstLine="540"/>
        <w:jc w:val="both"/>
        <w:rPr>
          <w:rFonts w:eastAsiaTheme="minorHAnsi"/>
          <w:bCs/>
          <w:sz w:val="24"/>
          <w:szCs w:val="24"/>
        </w:rPr>
      </w:pPr>
      <w:r w:rsidRPr="00BF6FF2">
        <w:rPr>
          <w:rFonts w:eastAsiaTheme="minorHAnsi"/>
          <w:bCs/>
          <w:sz w:val="24"/>
          <w:szCs w:val="24"/>
        </w:rPr>
        <w:t>Мероприятия Государственной программы выполняются в рамках двух подпрограмм:</w:t>
      </w:r>
    </w:p>
    <w:p w:rsidR="005F6C21" w:rsidRPr="00BF6FF2" w:rsidRDefault="005F6C21" w:rsidP="005F6C21">
      <w:pPr>
        <w:autoSpaceDE w:val="0"/>
        <w:autoSpaceDN w:val="0"/>
        <w:adjustRightInd w:val="0"/>
        <w:ind w:firstLine="540"/>
        <w:jc w:val="both"/>
        <w:rPr>
          <w:rFonts w:eastAsiaTheme="minorHAnsi"/>
          <w:bCs/>
          <w:sz w:val="24"/>
          <w:szCs w:val="24"/>
        </w:rPr>
      </w:pPr>
      <w:r w:rsidRPr="00BF6FF2">
        <w:rPr>
          <w:rFonts w:eastAsiaTheme="minorHAnsi"/>
          <w:bCs/>
          <w:sz w:val="24"/>
          <w:szCs w:val="24"/>
        </w:rPr>
        <w:t xml:space="preserve">1. </w:t>
      </w:r>
      <w:hyperlink r:id="rId11" w:history="1">
        <w:r w:rsidRPr="00BF6FF2">
          <w:rPr>
            <w:rFonts w:eastAsiaTheme="minorHAnsi"/>
            <w:bCs/>
            <w:sz w:val="24"/>
            <w:szCs w:val="24"/>
          </w:rPr>
          <w:t>Стимулирование роста объемов</w:t>
        </w:r>
      </w:hyperlink>
      <w:r w:rsidRPr="00BF6FF2">
        <w:rPr>
          <w:rFonts w:eastAsiaTheme="minorHAnsi"/>
          <w:bCs/>
          <w:sz w:val="24"/>
          <w:szCs w:val="24"/>
        </w:rPr>
        <w:t xml:space="preserve"> промышленного производства, внедрения инноваций и технического перевооружения промышленности Пензенской области на 2014 - 2020 годы.</w:t>
      </w:r>
    </w:p>
    <w:p w:rsidR="005F6C21" w:rsidRDefault="005F6C21" w:rsidP="005F6C21">
      <w:pPr>
        <w:autoSpaceDE w:val="0"/>
        <w:autoSpaceDN w:val="0"/>
        <w:adjustRightInd w:val="0"/>
        <w:ind w:firstLine="540"/>
        <w:jc w:val="both"/>
        <w:rPr>
          <w:rFonts w:eastAsiaTheme="minorHAnsi"/>
          <w:bCs/>
          <w:sz w:val="24"/>
          <w:szCs w:val="24"/>
        </w:rPr>
      </w:pPr>
      <w:r w:rsidRPr="00BF6FF2">
        <w:rPr>
          <w:rFonts w:eastAsiaTheme="minorHAnsi"/>
          <w:bCs/>
          <w:sz w:val="24"/>
          <w:szCs w:val="24"/>
        </w:rPr>
        <w:t xml:space="preserve">2. </w:t>
      </w:r>
      <w:hyperlink r:id="rId12" w:history="1">
        <w:r w:rsidRPr="00BF6FF2">
          <w:rPr>
            <w:rFonts w:eastAsiaTheme="minorHAnsi"/>
            <w:bCs/>
            <w:sz w:val="24"/>
            <w:szCs w:val="24"/>
          </w:rPr>
          <w:t>Обеспечение проведения</w:t>
        </w:r>
      </w:hyperlink>
      <w:r w:rsidRPr="00BF6FF2">
        <w:rPr>
          <w:rFonts w:eastAsiaTheme="minorHAnsi"/>
          <w:bCs/>
          <w:sz w:val="24"/>
          <w:szCs w:val="24"/>
        </w:rPr>
        <w:t xml:space="preserve"> единой государственной политики в сфере промышленн</w:t>
      </w:r>
      <w:r w:rsidRPr="00BF6FF2">
        <w:rPr>
          <w:rFonts w:eastAsiaTheme="minorHAnsi"/>
          <w:bCs/>
          <w:sz w:val="24"/>
          <w:szCs w:val="24"/>
        </w:rPr>
        <w:t>о</w:t>
      </w:r>
      <w:r w:rsidRPr="00BF6FF2">
        <w:rPr>
          <w:rFonts w:eastAsiaTheme="minorHAnsi"/>
          <w:bCs/>
          <w:sz w:val="24"/>
          <w:szCs w:val="24"/>
        </w:rPr>
        <w:t>сти на 2014 - 2020 годы.</w:t>
      </w:r>
    </w:p>
    <w:p w:rsidR="00663229" w:rsidRPr="00663229" w:rsidRDefault="008A7455" w:rsidP="008A7455">
      <w:pPr>
        <w:autoSpaceDE w:val="0"/>
        <w:autoSpaceDN w:val="0"/>
        <w:adjustRightInd w:val="0"/>
        <w:ind w:firstLine="540"/>
        <w:jc w:val="both"/>
        <w:rPr>
          <w:rFonts w:eastAsiaTheme="minorHAnsi"/>
          <w:bCs/>
          <w:sz w:val="24"/>
          <w:szCs w:val="24"/>
        </w:rPr>
      </w:pPr>
      <w:r>
        <w:rPr>
          <w:rFonts w:eastAsiaTheme="minorHAnsi"/>
          <w:bCs/>
          <w:sz w:val="24"/>
          <w:szCs w:val="24"/>
        </w:rPr>
        <w:t xml:space="preserve">В результате </w:t>
      </w:r>
      <w:r w:rsidR="00663229" w:rsidRPr="00663229">
        <w:rPr>
          <w:rFonts w:eastAsiaTheme="minorHAnsi"/>
          <w:bCs/>
          <w:sz w:val="24"/>
          <w:szCs w:val="24"/>
        </w:rPr>
        <w:t xml:space="preserve">реализации подпрограммы 1 </w:t>
      </w:r>
      <w:r>
        <w:rPr>
          <w:rFonts w:eastAsiaTheme="minorHAnsi"/>
          <w:bCs/>
          <w:sz w:val="24"/>
          <w:szCs w:val="24"/>
        </w:rPr>
        <w:t>Государственной программы «</w:t>
      </w:r>
      <w:hyperlink r:id="rId13" w:history="1">
        <w:r w:rsidRPr="00BF6FF2">
          <w:rPr>
            <w:rFonts w:eastAsiaTheme="minorHAnsi"/>
            <w:bCs/>
            <w:sz w:val="24"/>
            <w:szCs w:val="24"/>
          </w:rPr>
          <w:t>Стимулирование роста объемов</w:t>
        </w:r>
      </w:hyperlink>
      <w:r w:rsidRPr="00BF6FF2">
        <w:rPr>
          <w:rFonts w:eastAsiaTheme="minorHAnsi"/>
          <w:bCs/>
          <w:sz w:val="24"/>
          <w:szCs w:val="24"/>
        </w:rPr>
        <w:t xml:space="preserve"> промышленного производства, внедрения инноваций и технического перевооружения промышленности Пензенс</w:t>
      </w:r>
      <w:r>
        <w:rPr>
          <w:rFonts w:eastAsiaTheme="minorHAnsi"/>
          <w:bCs/>
          <w:sz w:val="24"/>
          <w:szCs w:val="24"/>
        </w:rPr>
        <w:t>кой области на 2014 - 2020 годы» планируется е</w:t>
      </w:r>
      <w:r w:rsidR="00663229" w:rsidRPr="00663229">
        <w:rPr>
          <w:rFonts w:eastAsiaTheme="minorHAnsi"/>
          <w:bCs/>
          <w:sz w:val="24"/>
          <w:szCs w:val="24"/>
        </w:rPr>
        <w:t>жегодное увеличение:</w:t>
      </w:r>
    </w:p>
    <w:p w:rsidR="00663229" w:rsidRPr="00663229" w:rsidRDefault="00663229" w:rsidP="00663229">
      <w:pPr>
        <w:autoSpaceDE w:val="0"/>
        <w:autoSpaceDN w:val="0"/>
        <w:adjustRightInd w:val="0"/>
        <w:ind w:firstLine="540"/>
        <w:jc w:val="both"/>
        <w:rPr>
          <w:rFonts w:eastAsiaTheme="minorHAnsi"/>
          <w:bCs/>
          <w:sz w:val="24"/>
          <w:szCs w:val="24"/>
        </w:rPr>
      </w:pPr>
      <w:r w:rsidRPr="00663229">
        <w:rPr>
          <w:rFonts w:eastAsiaTheme="minorHAnsi"/>
          <w:bCs/>
          <w:sz w:val="24"/>
          <w:szCs w:val="24"/>
        </w:rPr>
        <w:t>- объемов производства и реализации продукции участвующими в подпрограмме пре</w:t>
      </w:r>
      <w:r w:rsidRPr="00663229">
        <w:rPr>
          <w:rFonts w:eastAsiaTheme="minorHAnsi"/>
          <w:bCs/>
          <w:sz w:val="24"/>
          <w:szCs w:val="24"/>
        </w:rPr>
        <w:t>д</w:t>
      </w:r>
      <w:r w:rsidRPr="00663229">
        <w:rPr>
          <w:rFonts w:eastAsiaTheme="minorHAnsi"/>
          <w:bCs/>
          <w:sz w:val="24"/>
          <w:szCs w:val="24"/>
        </w:rPr>
        <w:t>приятиями на 5%;</w:t>
      </w:r>
    </w:p>
    <w:p w:rsidR="00663229" w:rsidRPr="00663229" w:rsidRDefault="00663229" w:rsidP="00663229">
      <w:pPr>
        <w:autoSpaceDE w:val="0"/>
        <w:autoSpaceDN w:val="0"/>
        <w:adjustRightInd w:val="0"/>
        <w:ind w:firstLine="540"/>
        <w:jc w:val="both"/>
        <w:rPr>
          <w:rFonts w:eastAsiaTheme="minorHAnsi"/>
          <w:bCs/>
          <w:sz w:val="24"/>
          <w:szCs w:val="24"/>
        </w:rPr>
      </w:pPr>
      <w:r w:rsidRPr="00663229">
        <w:rPr>
          <w:rFonts w:eastAsiaTheme="minorHAnsi"/>
          <w:bCs/>
          <w:sz w:val="24"/>
          <w:szCs w:val="24"/>
        </w:rPr>
        <w:t>- объема платежей в консолидированный бюджет Пензенской области участвующими в подпрограмме предприятиями на 5%;</w:t>
      </w:r>
    </w:p>
    <w:p w:rsidR="00663229" w:rsidRDefault="00663229" w:rsidP="00663229">
      <w:pPr>
        <w:autoSpaceDE w:val="0"/>
        <w:autoSpaceDN w:val="0"/>
        <w:adjustRightInd w:val="0"/>
        <w:ind w:firstLine="540"/>
        <w:jc w:val="both"/>
        <w:rPr>
          <w:rFonts w:eastAsiaTheme="minorHAnsi"/>
          <w:bCs/>
          <w:sz w:val="24"/>
          <w:szCs w:val="24"/>
        </w:rPr>
      </w:pPr>
      <w:r w:rsidRPr="00663229">
        <w:rPr>
          <w:rFonts w:eastAsiaTheme="minorHAnsi"/>
          <w:bCs/>
          <w:sz w:val="24"/>
          <w:szCs w:val="24"/>
        </w:rPr>
        <w:t>- доли инновационной продукции в объеме производства предприятий фармацевтич</w:t>
      </w:r>
      <w:r w:rsidRPr="00663229">
        <w:rPr>
          <w:rFonts w:eastAsiaTheme="minorHAnsi"/>
          <w:bCs/>
          <w:sz w:val="24"/>
          <w:szCs w:val="24"/>
        </w:rPr>
        <w:t>е</w:t>
      </w:r>
      <w:r w:rsidRPr="00663229">
        <w:rPr>
          <w:rFonts w:eastAsiaTheme="minorHAnsi"/>
          <w:bCs/>
          <w:sz w:val="24"/>
          <w:szCs w:val="24"/>
        </w:rPr>
        <w:t>ской и медицинской промышленности, участвующих в подпрограмме на 3%.</w:t>
      </w:r>
    </w:p>
    <w:p w:rsidR="008C3FD6" w:rsidRDefault="005C64D1" w:rsidP="008C3FD6">
      <w:pPr>
        <w:autoSpaceDE w:val="0"/>
        <w:autoSpaceDN w:val="0"/>
        <w:adjustRightInd w:val="0"/>
        <w:ind w:firstLine="540"/>
        <w:jc w:val="both"/>
        <w:rPr>
          <w:rFonts w:eastAsiaTheme="minorHAnsi"/>
          <w:bCs/>
          <w:sz w:val="24"/>
          <w:szCs w:val="24"/>
        </w:rPr>
      </w:pPr>
      <w:r>
        <w:rPr>
          <w:rFonts w:eastAsiaTheme="minorHAnsi"/>
          <w:bCs/>
          <w:sz w:val="24"/>
          <w:szCs w:val="24"/>
        </w:rPr>
        <w:t>К 2020 году в</w:t>
      </w:r>
      <w:r w:rsidR="008C3FD6">
        <w:rPr>
          <w:rFonts w:eastAsiaTheme="minorHAnsi"/>
          <w:bCs/>
          <w:sz w:val="24"/>
          <w:szCs w:val="24"/>
        </w:rPr>
        <w:t xml:space="preserve"> результате проведения единой государственной политики в сфере</w:t>
      </w:r>
      <w:r w:rsidR="0026251C">
        <w:rPr>
          <w:rFonts w:eastAsiaTheme="minorHAnsi"/>
          <w:bCs/>
          <w:sz w:val="24"/>
          <w:szCs w:val="24"/>
        </w:rPr>
        <w:t xml:space="preserve"> пр</w:t>
      </w:r>
      <w:r w:rsidR="0026251C">
        <w:rPr>
          <w:rFonts w:eastAsiaTheme="minorHAnsi"/>
          <w:bCs/>
          <w:sz w:val="24"/>
          <w:szCs w:val="24"/>
        </w:rPr>
        <w:t>о</w:t>
      </w:r>
      <w:r w:rsidR="0026251C">
        <w:rPr>
          <w:rFonts w:eastAsiaTheme="minorHAnsi"/>
          <w:bCs/>
          <w:sz w:val="24"/>
          <w:szCs w:val="24"/>
        </w:rPr>
        <w:t xml:space="preserve">мышленности </w:t>
      </w:r>
      <w:r>
        <w:rPr>
          <w:rFonts w:eastAsiaTheme="minorHAnsi"/>
          <w:bCs/>
          <w:sz w:val="24"/>
          <w:szCs w:val="24"/>
        </w:rPr>
        <w:t xml:space="preserve">планируется </w:t>
      </w:r>
      <w:r w:rsidR="0026251C">
        <w:rPr>
          <w:rFonts w:eastAsiaTheme="minorHAnsi"/>
          <w:bCs/>
          <w:sz w:val="24"/>
          <w:szCs w:val="24"/>
        </w:rPr>
        <w:t>у</w:t>
      </w:r>
      <w:r w:rsidR="008C3FD6">
        <w:rPr>
          <w:rFonts w:eastAsiaTheme="minorHAnsi"/>
          <w:bCs/>
          <w:sz w:val="24"/>
          <w:szCs w:val="24"/>
        </w:rPr>
        <w:t>величение:</w:t>
      </w:r>
    </w:p>
    <w:p w:rsidR="008C3FD6" w:rsidRDefault="008C3FD6" w:rsidP="008C3FD6">
      <w:pPr>
        <w:autoSpaceDE w:val="0"/>
        <w:autoSpaceDN w:val="0"/>
        <w:adjustRightInd w:val="0"/>
        <w:ind w:firstLine="540"/>
        <w:jc w:val="both"/>
        <w:rPr>
          <w:sz w:val="24"/>
          <w:szCs w:val="24"/>
        </w:rPr>
      </w:pPr>
      <w:r>
        <w:rPr>
          <w:rFonts w:eastAsiaTheme="minorHAnsi"/>
          <w:bCs/>
          <w:sz w:val="24"/>
          <w:szCs w:val="24"/>
        </w:rPr>
        <w:t xml:space="preserve">- </w:t>
      </w:r>
      <w:r w:rsidRPr="008C3FD6">
        <w:rPr>
          <w:sz w:val="24"/>
          <w:szCs w:val="24"/>
        </w:rPr>
        <w:t>объема произведенной промышленной продукции (услуг) в действующих ценах пре</w:t>
      </w:r>
      <w:r w:rsidRPr="008C3FD6">
        <w:rPr>
          <w:sz w:val="24"/>
          <w:szCs w:val="24"/>
        </w:rPr>
        <w:t>д</w:t>
      </w:r>
      <w:r w:rsidRPr="008C3FD6">
        <w:rPr>
          <w:sz w:val="24"/>
          <w:szCs w:val="24"/>
        </w:rPr>
        <w:t xml:space="preserve">приятий по видам деятельности, курируемым Министерством промышленности, транспорта, инновационной политики и информатизации Пензенской области </w:t>
      </w:r>
      <w:r w:rsidR="005C64D1">
        <w:rPr>
          <w:sz w:val="24"/>
          <w:szCs w:val="24"/>
        </w:rPr>
        <w:br/>
      </w:r>
      <w:r w:rsidRPr="008C3FD6">
        <w:rPr>
          <w:sz w:val="24"/>
          <w:szCs w:val="24"/>
        </w:rPr>
        <w:lastRenderedPageBreak/>
        <w:t>на 2</w:t>
      </w:r>
      <w:r>
        <w:rPr>
          <w:sz w:val="24"/>
          <w:szCs w:val="24"/>
        </w:rPr>
        <w:t> </w:t>
      </w:r>
      <w:r w:rsidRPr="008C3FD6">
        <w:rPr>
          <w:sz w:val="24"/>
          <w:szCs w:val="24"/>
        </w:rPr>
        <w:t>402,3 млн. рублей;</w:t>
      </w:r>
      <w:r>
        <w:rPr>
          <w:sz w:val="24"/>
          <w:szCs w:val="24"/>
        </w:rPr>
        <w:t xml:space="preserve"> </w:t>
      </w:r>
    </w:p>
    <w:p w:rsidR="008C3FD6" w:rsidRDefault="008C3FD6" w:rsidP="008C3FD6">
      <w:pPr>
        <w:autoSpaceDE w:val="0"/>
        <w:autoSpaceDN w:val="0"/>
        <w:adjustRightInd w:val="0"/>
        <w:ind w:firstLine="540"/>
        <w:jc w:val="both"/>
        <w:rPr>
          <w:sz w:val="24"/>
          <w:szCs w:val="24"/>
        </w:rPr>
      </w:pPr>
      <w:r w:rsidRPr="008C3FD6">
        <w:rPr>
          <w:sz w:val="24"/>
          <w:szCs w:val="24"/>
        </w:rPr>
        <w:t>- индекса промышленного про</w:t>
      </w:r>
      <w:r>
        <w:rPr>
          <w:sz w:val="24"/>
          <w:szCs w:val="24"/>
        </w:rPr>
        <w:t>изводства по виду деятельности «</w:t>
      </w:r>
      <w:r w:rsidRPr="008C3FD6">
        <w:rPr>
          <w:sz w:val="24"/>
          <w:szCs w:val="24"/>
        </w:rPr>
        <w:t>обрабатывающие пр</w:t>
      </w:r>
      <w:r w:rsidRPr="008C3FD6">
        <w:rPr>
          <w:sz w:val="24"/>
          <w:szCs w:val="24"/>
        </w:rPr>
        <w:t>о</w:t>
      </w:r>
      <w:r w:rsidRPr="008C3FD6">
        <w:rPr>
          <w:sz w:val="24"/>
          <w:szCs w:val="24"/>
        </w:rPr>
        <w:t>изводства</w:t>
      </w:r>
      <w:r>
        <w:rPr>
          <w:sz w:val="24"/>
          <w:szCs w:val="24"/>
        </w:rPr>
        <w:t>»</w:t>
      </w:r>
      <w:r w:rsidRPr="008C3FD6">
        <w:rPr>
          <w:sz w:val="24"/>
          <w:szCs w:val="24"/>
        </w:rPr>
        <w:t xml:space="preserve"> по полному кругу предприятий в 1,5 раза;</w:t>
      </w:r>
    </w:p>
    <w:p w:rsidR="008C3FD6" w:rsidRDefault="008C3FD6" w:rsidP="008C3FD6">
      <w:pPr>
        <w:autoSpaceDE w:val="0"/>
        <w:autoSpaceDN w:val="0"/>
        <w:adjustRightInd w:val="0"/>
        <w:ind w:firstLine="540"/>
        <w:jc w:val="both"/>
        <w:rPr>
          <w:sz w:val="24"/>
          <w:szCs w:val="24"/>
        </w:rPr>
      </w:pPr>
      <w:r w:rsidRPr="008C3FD6">
        <w:rPr>
          <w:sz w:val="24"/>
          <w:szCs w:val="24"/>
        </w:rPr>
        <w:t>- уровня средней заработной платы промышленных предприятий, курируемым Мин</w:t>
      </w:r>
      <w:r w:rsidRPr="008C3FD6">
        <w:rPr>
          <w:sz w:val="24"/>
          <w:szCs w:val="24"/>
        </w:rPr>
        <w:t>и</w:t>
      </w:r>
      <w:r w:rsidRPr="008C3FD6">
        <w:rPr>
          <w:sz w:val="24"/>
          <w:szCs w:val="24"/>
        </w:rPr>
        <w:t>стерством промышленности, транспорта, инновационной политики и информатизации Пе</w:t>
      </w:r>
      <w:r w:rsidRPr="008C3FD6">
        <w:rPr>
          <w:sz w:val="24"/>
          <w:szCs w:val="24"/>
        </w:rPr>
        <w:t>н</w:t>
      </w:r>
      <w:r w:rsidRPr="008C3FD6">
        <w:rPr>
          <w:sz w:val="24"/>
          <w:szCs w:val="24"/>
        </w:rPr>
        <w:t>зенской области до 25</w:t>
      </w:r>
      <w:r>
        <w:rPr>
          <w:sz w:val="24"/>
          <w:szCs w:val="24"/>
        </w:rPr>
        <w:t> </w:t>
      </w:r>
      <w:r w:rsidRPr="008C3FD6">
        <w:rPr>
          <w:sz w:val="24"/>
          <w:szCs w:val="24"/>
        </w:rPr>
        <w:t>500 руб.;</w:t>
      </w:r>
    </w:p>
    <w:p w:rsidR="008C3FD6" w:rsidRPr="008C3FD6" w:rsidRDefault="008C3FD6" w:rsidP="008C3FD6">
      <w:pPr>
        <w:autoSpaceDE w:val="0"/>
        <w:autoSpaceDN w:val="0"/>
        <w:adjustRightInd w:val="0"/>
        <w:ind w:firstLine="540"/>
        <w:jc w:val="both"/>
        <w:rPr>
          <w:sz w:val="24"/>
          <w:szCs w:val="24"/>
        </w:rPr>
      </w:pPr>
      <w:r w:rsidRPr="008C3FD6">
        <w:rPr>
          <w:sz w:val="24"/>
          <w:szCs w:val="24"/>
        </w:rPr>
        <w:t>- темпа роста производительности труда промышленных предприятий, курируемым Министерством промышленности, транспорта, инновационной политики и информатизации Пензенской области в 1,36 раза.</w:t>
      </w:r>
    </w:p>
    <w:p w:rsidR="005F6C21" w:rsidRPr="00BF6FF2" w:rsidRDefault="005F6C21" w:rsidP="005F6C21">
      <w:pPr>
        <w:autoSpaceDE w:val="0"/>
        <w:autoSpaceDN w:val="0"/>
        <w:adjustRightInd w:val="0"/>
        <w:jc w:val="center"/>
        <w:rPr>
          <w:sz w:val="24"/>
          <w:szCs w:val="24"/>
        </w:rPr>
      </w:pPr>
    </w:p>
    <w:p w:rsidR="005F6C21" w:rsidRPr="00BF6FF2" w:rsidRDefault="005F6C21" w:rsidP="00E2755B">
      <w:pPr>
        <w:autoSpaceDE w:val="0"/>
        <w:autoSpaceDN w:val="0"/>
        <w:adjustRightInd w:val="0"/>
        <w:jc w:val="center"/>
        <w:rPr>
          <w:b/>
          <w:sz w:val="24"/>
          <w:szCs w:val="24"/>
        </w:rPr>
      </w:pPr>
      <w:r w:rsidRPr="00BF6FF2">
        <w:rPr>
          <w:b/>
          <w:sz w:val="24"/>
          <w:szCs w:val="24"/>
        </w:rPr>
        <w:t>3. Обоснование необходимости фин</w:t>
      </w:r>
      <w:r w:rsidR="00786736" w:rsidRPr="00BF6FF2">
        <w:rPr>
          <w:b/>
          <w:sz w:val="24"/>
          <w:szCs w:val="24"/>
        </w:rPr>
        <w:t xml:space="preserve">ансовых ресурсов на реализацию </w:t>
      </w:r>
      <w:r w:rsidR="00786736" w:rsidRPr="00BF6FF2">
        <w:rPr>
          <w:b/>
          <w:sz w:val="24"/>
          <w:szCs w:val="24"/>
        </w:rPr>
        <w:br/>
      </w:r>
      <w:r w:rsidR="00BF6FF2">
        <w:rPr>
          <w:b/>
          <w:sz w:val="24"/>
          <w:szCs w:val="24"/>
        </w:rPr>
        <w:t>Г</w:t>
      </w:r>
      <w:r w:rsidRPr="00BF6FF2">
        <w:rPr>
          <w:b/>
          <w:sz w:val="24"/>
          <w:szCs w:val="24"/>
        </w:rPr>
        <w:t>осударственной программы</w:t>
      </w:r>
    </w:p>
    <w:p w:rsidR="005F6C21" w:rsidRPr="00BF6FF2" w:rsidRDefault="005F6C21" w:rsidP="005F6C21">
      <w:pPr>
        <w:jc w:val="center"/>
        <w:rPr>
          <w:sz w:val="24"/>
          <w:szCs w:val="24"/>
        </w:rPr>
      </w:pPr>
    </w:p>
    <w:p w:rsidR="00670ACD" w:rsidRPr="00670ACD" w:rsidRDefault="00670ACD" w:rsidP="00670ACD">
      <w:pPr>
        <w:widowControl/>
        <w:autoSpaceDE w:val="0"/>
        <w:autoSpaceDN w:val="0"/>
        <w:adjustRightInd w:val="0"/>
        <w:ind w:firstLine="540"/>
        <w:jc w:val="both"/>
        <w:rPr>
          <w:sz w:val="24"/>
          <w:szCs w:val="24"/>
        </w:rPr>
      </w:pPr>
      <w:r w:rsidRPr="00670ACD">
        <w:rPr>
          <w:sz w:val="24"/>
          <w:szCs w:val="24"/>
        </w:rPr>
        <w:t xml:space="preserve">Финансирование </w:t>
      </w:r>
      <w:r>
        <w:rPr>
          <w:sz w:val="24"/>
          <w:szCs w:val="24"/>
        </w:rPr>
        <w:t xml:space="preserve">реализации мероприятий </w:t>
      </w:r>
      <w:r w:rsidRPr="00670ACD">
        <w:rPr>
          <w:sz w:val="24"/>
          <w:szCs w:val="24"/>
        </w:rPr>
        <w:t>государственной программы будет ос</w:t>
      </w:r>
      <w:r w:rsidRPr="00670ACD">
        <w:rPr>
          <w:sz w:val="24"/>
          <w:szCs w:val="24"/>
        </w:rPr>
        <w:t>у</w:t>
      </w:r>
      <w:r w:rsidRPr="00670ACD">
        <w:rPr>
          <w:sz w:val="24"/>
          <w:szCs w:val="24"/>
        </w:rPr>
        <w:t>ществляться в два этапа:</w:t>
      </w:r>
    </w:p>
    <w:p w:rsidR="00670ACD" w:rsidRPr="00670ACD" w:rsidRDefault="00670ACD" w:rsidP="00670ACD">
      <w:pPr>
        <w:widowControl/>
        <w:autoSpaceDE w:val="0"/>
        <w:autoSpaceDN w:val="0"/>
        <w:adjustRightInd w:val="0"/>
        <w:ind w:firstLine="540"/>
        <w:jc w:val="both"/>
        <w:rPr>
          <w:sz w:val="24"/>
          <w:szCs w:val="24"/>
        </w:rPr>
      </w:pPr>
      <w:r w:rsidRPr="00670ACD">
        <w:rPr>
          <w:sz w:val="24"/>
          <w:szCs w:val="24"/>
        </w:rPr>
        <w:t>- первый этап - 2014 - 2016 годы;</w:t>
      </w:r>
    </w:p>
    <w:p w:rsidR="00670ACD" w:rsidRDefault="00670ACD" w:rsidP="00670ACD">
      <w:pPr>
        <w:widowControl/>
        <w:autoSpaceDE w:val="0"/>
        <w:autoSpaceDN w:val="0"/>
        <w:adjustRightInd w:val="0"/>
        <w:ind w:firstLine="540"/>
        <w:jc w:val="both"/>
        <w:rPr>
          <w:sz w:val="24"/>
          <w:szCs w:val="24"/>
        </w:rPr>
      </w:pPr>
      <w:r w:rsidRPr="00670ACD">
        <w:rPr>
          <w:sz w:val="24"/>
          <w:szCs w:val="24"/>
        </w:rPr>
        <w:t>- второй этап - 2017 - 2020 годы.</w:t>
      </w:r>
    </w:p>
    <w:p w:rsidR="00670ACD" w:rsidRDefault="005F6C21" w:rsidP="00670ACD">
      <w:pPr>
        <w:widowControl/>
        <w:autoSpaceDE w:val="0"/>
        <w:autoSpaceDN w:val="0"/>
        <w:adjustRightInd w:val="0"/>
        <w:ind w:firstLine="540"/>
        <w:jc w:val="both"/>
        <w:rPr>
          <w:sz w:val="24"/>
          <w:szCs w:val="24"/>
        </w:rPr>
      </w:pPr>
      <w:r w:rsidRPr="00BF6FF2">
        <w:rPr>
          <w:sz w:val="24"/>
          <w:szCs w:val="24"/>
        </w:rPr>
        <w:t>Объем финансовых ресурсов подлежит уточнению при формировании проекта бюдж</w:t>
      </w:r>
      <w:r w:rsidR="00883278">
        <w:rPr>
          <w:sz w:val="24"/>
          <w:szCs w:val="24"/>
        </w:rPr>
        <w:t xml:space="preserve">ета </w:t>
      </w:r>
      <w:bookmarkStart w:id="0" w:name="_GoBack"/>
      <w:bookmarkEnd w:id="0"/>
      <w:r w:rsidR="00883278">
        <w:rPr>
          <w:sz w:val="24"/>
          <w:szCs w:val="24"/>
        </w:rPr>
        <w:t>на очередной финансовый год.</w:t>
      </w:r>
    </w:p>
    <w:p w:rsidR="005F6C21" w:rsidRPr="00BF6FF2" w:rsidRDefault="005F6C21" w:rsidP="00670ACD">
      <w:pPr>
        <w:widowControl/>
        <w:autoSpaceDE w:val="0"/>
        <w:autoSpaceDN w:val="0"/>
        <w:adjustRightInd w:val="0"/>
        <w:ind w:firstLine="540"/>
        <w:jc w:val="both"/>
        <w:rPr>
          <w:sz w:val="24"/>
          <w:szCs w:val="24"/>
        </w:rPr>
      </w:pPr>
      <w:r w:rsidRPr="00BF6FF2">
        <w:rPr>
          <w:sz w:val="24"/>
          <w:szCs w:val="24"/>
        </w:rPr>
        <w:t>Развернутые обоснования финансовых ресурсов, необходимых для реализации каждой подпрограммы, представлены в ре</w:t>
      </w:r>
      <w:r w:rsidR="00713034" w:rsidRPr="00BF6FF2">
        <w:rPr>
          <w:sz w:val="24"/>
          <w:szCs w:val="24"/>
        </w:rPr>
        <w:t>сурсном обеспечении реализации Г</w:t>
      </w:r>
      <w:r w:rsidRPr="00BF6FF2">
        <w:rPr>
          <w:sz w:val="24"/>
          <w:szCs w:val="24"/>
        </w:rPr>
        <w:t>осударственной пр</w:t>
      </w:r>
      <w:r w:rsidRPr="00BF6FF2">
        <w:rPr>
          <w:sz w:val="24"/>
          <w:szCs w:val="24"/>
        </w:rPr>
        <w:t>о</w:t>
      </w:r>
      <w:r w:rsidRPr="00BF6FF2">
        <w:rPr>
          <w:sz w:val="24"/>
          <w:szCs w:val="24"/>
        </w:rPr>
        <w:t>граммы</w:t>
      </w:r>
      <w:r w:rsidR="0048528F">
        <w:rPr>
          <w:sz w:val="24"/>
          <w:szCs w:val="24"/>
        </w:rPr>
        <w:t xml:space="preserve"> (П</w:t>
      </w:r>
      <w:r w:rsidR="00883278">
        <w:rPr>
          <w:sz w:val="24"/>
          <w:szCs w:val="24"/>
        </w:rPr>
        <w:t>риложение №3-№4.1 к Государственной программе)</w:t>
      </w:r>
      <w:r w:rsidRPr="00BF6FF2">
        <w:rPr>
          <w:sz w:val="24"/>
          <w:szCs w:val="24"/>
        </w:rPr>
        <w:t>.</w:t>
      </w:r>
    </w:p>
    <w:p w:rsidR="005F6C21" w:rsidRPr="00BF6FF2" w:rsidRDefault="005F6C21" w:rsidP="005F6C21">
      <w:pPr>
        <w:autoSpaceDE w:val="0"/>
        <w:autoSpaceDN w:val="0"/>
        <w:adjustRightInd w:val="0"/>
        <w:jc w:val="center"/>
        <w:rPr>
          <w:sz w:val="24"/>
          <w:szCs w:val="24"/>
        </w:rPr>
      </w:pPr>
    </w:p>
    <w:p w:rsidR="005F6C21" w:rsidRPr="00BF6FF2" w:rsidRDefault="00BF6FF2" w:rsidP="005F6C21">
      <w:pPr>
        <w:autoSpaceDE w:val="0"/>
        <w:autoSpaceDN w:val="0"/>
        <w:adjustRightInd w:val="0"/>
        <w:jc w:val="center"/>
        <w:rPr>
          <w:b/>
          <w:sz w:val="24"/>
          <w:szCs w:val="24"/>
        </w:rPr>
      </w:pPr>
      <w:r>
        <w:rPr>
          <w:b/>
          <w:sz w:val="24"/>
          <w:szCs w:val="24"/>
        </w:rPr>
        <w:t>4. Анализ рисков реализации Г</w:t>
      </w:r>
      <w:r w:rsidR="005F6C21" w:rsidRPr="00BF6FF2">
        <w:rPr>
          <w:b/>
          <w:sz w:val="24"/>
          <w:szCs w:val="24"/>
        </w:rPr>
        <w:t xml:space="preserve">осударственной программы </w:t>
      </w:r>
    </w:p>
    <w:p w:rsidR="005F6C21" w:rsidRPr="00BF6FF2" w:rsidRDefault="005F6C21" w:rsidP="005F6C21">
      <w:pPr>
        <w:autoSpaceDE w:val="0"/>
        <w:autoSpaceDN w:val="0"/>
        <w:adjustRightInd w:val="0"/>
        <w:jc w:val="center"/>
        <w:rPr>
          <w:b/>
          <w:sz w:val="24"/>
          <w:szCs w:val="24"/>
        </w:rPr>
      </w:pPr>
      <w:r w:rsidRPr="00BF6FF2">
        <w:rPr>
          <w:b/>
          <w:sz w:val="24"/>
          <w:szCs w:val="24"/>
        </w:rPr>
        <w:t>и меры управления рисками</w:t>
      </w:r>
    </w:p>
    <w:p w:rsidR="005F6C21" w:rsidRPr="00BF6FF2" w:rsidRDefault="005F6C21" w:rsidP="005F6C21">
      <w:pPr>
        <w:autoSpaceDE w:val="0"/>
        <w:autoSpaceDN w:val="0"/>
        <w:adjustRightInd w:val="0"/>
        <w:jc w:val="center"/>
        <w:rPr>
          <w:sz w:val="24"/>
          <w:szCs w:val="24"/>
        </w:rPr>
      </w:pPr>
    </w:p>
    <w:p w:rsidR="005F6C21" w:rsidRPr="00BF6FF2" w:rsidRDefault="00BF6FF2" w:rsidP="005F6C21">
      <w:pPr>
        <w:autoSpaceDE w:val="0"/>
        <w:autoSpaceDN w:val="0"/>
        <w:adjustRightInd w:val="0"/>
        <w:ind w:firstLine="709"/>
        <w:jc w:val="both"/>
        <w:rPr>
          <w:sz w:val="24"/>
          <w:szCs w:val="24"/>
        </w:rPr>
      </w:pPr>
      <w:r>
        <w:rPr>
          <w:sz w:val="24"/>
          <w:szCs w:val="24"/>
        </w:rPr>
        <w:t>При реализации Г</w:t>
      </w:r>
      <w:r w:rsidR="005F6C21" w:rsidRPr="00BF6FF2">
        <w:rPr>
          <w:sz w:val="24"/>
          <w:szCs w:val="24"/>
        </w:rPr>
        <w:t>осударственной программы предусматриваются меры, направле</w:t>
      </w:r>
      <w:r w:rsidR="005F6C21" w:rsidRPr="00BF6FF2">
        <w:rPr>
          <w:sz w:val="24"/>
          <w:szCs w:val="24"/>
        </w:rPr>
        <w:t>н</w:t>
      </w:r>
      <w:r w:rsidR="005F6C21" w:rsidRPr="00BF6FF2">
        <w:rPr>
          <w:sz w:val="24"/>
          <w:szCs w:val="24"/>
        </w:rPr>
        <w:t>ные на снижение последствий рисков и повышение уровня гарантированности достижения предусмотренных в ней конечных результатов.</w:t>
      </w:r>
    </w:p>
    <w:p w:rsidR="005F6C21" w:rsidRPr="00BF6FF2" w:rsidRDefault="005F6C21" w:rsidP="005F6C21">
      <w:pPr>
        <w:autoSpaceDE w:val="0"/>
        <w:autoSpaceDN w:val="0"/>
        <w:adjustRightInd w:val="0"/>
        <w:ind w:firstLine="709"/>
        <w:jc w:val="both"/>
        <w:rPr>
          <w:sz w:val="24"/>
          <w:szCs w:val="24"/>
        </w:rPr>
      </w:pPr>
      <w:r w:rsidRPr="00BF6FF2">
        <w:rPr>
          <w:sz w:val="24"/>
          <w:szCs w:val="24"/>
        </w:rPr>
        <w:t>К рискам относятся:</w:t>
      </w:r>
    </w:p>
    <w:p w:rsidR="005F6C21" w:rsidRPr="00BF6FF2" w:rsidRDefault="005F6C21" w:rsidP="005F6C21">
      <w:pPr>
        <w:autoSpaceDE w:val="0"/>
        <w:autoSpaceDN w:val="0"/>
        <w:adjustRightInd w:val="0"/>
        <w:ind w:firstLine="709"/>
        <w:jc w:val="both"/>
        <w:rPr>
          <w:sz w:val="24"/>
          <w:szCs w:val="24"/>
        </w:rPr>
      </w:pPr>
      <w:r w:rsidRPr="00BF6FF2">
        <w:rPr>
          <w:sz w:val="24"/>
          <w:szCs w:val="24"/>
        </w:rPr>
        <w:t>- макроэкономические риски, включающие рост цен на энергоресурсы и другие мат</w:t>
      </w:r>
      <w:r w:rsidRPr="00BF6FF2">
        <w:rPr>
          <w:sz w:val="24"/>
          <w:szCs w:val="24"/>
        </w:rPr>
        <w:t>е</w:t>
      </w:r>
      <w:r w:rsidRPr="00BF6FF2">
        <w:rPr>
          <w:sz w:val="24"/>
          <w:szCs w:val="24"/>
        </w:rPr>
        <w:t>риально-технические средства, потребляемые в отрасли, что ограничивает возможности ч</w:t>
      </w:r>
      <w:r w:rsidRPr="00BF6FF2">
        <w:rPr>
          <w:sz w:val="24"/>
          <w:szCs w:val="24"/>
        </w:rPr>
        <w:t>а</w:t>
      </w:r>
      <w:r w:rsidRPr="00BF6FF2">
        <w:rPr>
          <w:sz w:val="24"/>
          <w:szCs w:val="24"/>
        </w:rPr>
        <w:t>сти промышленных предприятий осуществлять инновационные проекты, переход к новым ресурсосберегающим технологиям, а также обеспечивать реализацию модели ускоренного экономического развития;</w:t>
      </w:r>
    </w:p>
    <w:p w:rsidR="005F6C21" w:rsidRPr="00BF6FF2" w:rsidRDefault="005F6C21" w:rsidP="005F6C21">
      <w:pPr>
        <w:autoSpaceDE w:val="0"/>
        <w:autoSpaceDN w:val="0"/>
        <w:adjustRightInd w:val="0"/>
        <w:ind w:firstLine="709"/>
        <w:jc w:val="both"/>
        <w:rPr>
          <w:sz w:val="24"/>
          <w:szCs w:val="24"/>
        </w:rPr>
      </w:pPr>
      <w:r w:rsidRPr="00BF6FF2">
        <w:rPr>
          <w:sz w:val="24"/>
          <w:szCs w:val="24"/>
        </w:rPr>
        <w:t>- внешнеторговые риски, связанные с изменением конъюнктуры мирового рынка п</w:t>
      </w:r>
      <w:r w:rsidRPr="00BF6FF2">
        <w:rPr>
          <w:sz w:val="24"/>
          <w:szCs w:val="24"/>
        </w:rPr>
        <w:t>о</w:t>
      </w:r>
      <w:r w:rsidRPr="00BF6FF2">
        <w:rPr>
          <w:sz w:val="24"/>
          <w:szCs w:val="24"/>
        </w:rPr>
        <w:t>требляемой продукции и возникающими в связи с этим ценовыми колебаниями.</w:t>
      </w:r>
    </w:p>
    <w:p w:rsidR="005F6C21" w:rsidRPr="00BF6FF2" w:rsidRDefault="005F6C21" w:rsidP="005F6C21">
      <w:pPr>
        <w:autoSpaceDE w:val="0"/>
        <w:autoSpaceDN w:val="0"/>
        <w:adjustRightInd w:val="0"/>
        <w:ind w:firstLine="709"/>
        <w:jc w:val="both"/>
        <w:rPr>
          <w:sz w:val="24"/>
          <w:szCs w:val="24"/>
        </w:rPr>
      </w:pPr>
      <w:r w:rsidRPr="00BF6FF2">
        <w:rPr>
          <w:sz w:val="24"/>
          <w:szCs w:val="24"/>
        </w:rPr>
        <w:t>В результате реализации мер государственной поддержки в рамках федеральных ц</w:t>
      </w:r>
      <w:r w:rsidRPr="00BF6FF2">
        <w:rPr>
          <w:sz w:val="24"/>
          <w:szCs w:val="24"/>
        </w:rPr>
        <w:t>е</w:t>
      </w:r>
      <w:r w:rsidRPr="00BF6FF2">
        <w:rPr>
          <w:sz w:val="24"/>
          <w:szCs w:val="24"/>
        </w:rPr>
        <w:t xml:space="preserve">левых программ, региональной </w:t>
      </w:r>
      <w:hyperlink r:id="rId14" w:history="1">
        <w:r w:rsidRPr="00BF6FF2">
          <w:rPr>
            <w:sz w:val="24"/>
            <w:szCs w:val="24"/>
          </w:rPr>
          <w:t>программы</w:t>
        </w:r>
      </w:hyperlink>
      <w:r w:rsidRPr="00BF6FF2">
        <w:rPr>
          <w:sz w:val="24"/>
          <w:szCs w:val="24"/>
        </w:rPr>
        <w:t xml:space="preserve"> «Стимулирование роста объемов промышленного производства, внедрения инноваций и технического перевооружения промышленности Пе</w:t>
      </w:r>
      <w:r w:rsidRPr="00BF6FF2">
        <w:rPr>
          <w:sz w:val="24"/>
          <w:szCs w:val="24"/>
        </w:rPr>
        <w:t>н</w:t>
      </w:r>
      <w:r w:rsidRPr="00BF6FF2">
        <w:rPr>
          <w:sz w:val="24"/>
          <w:szCs w:val="24"/>
        </w:rPr>
        <w:t>зенской области на 2009 - 2015 годы» и других нормативных документов промышленность области достигла положительных результатов. По индексу промышленного производства в 2011 и 2012 годах Пензенская область среди регионов Приволжского федерального округа занимала первое место.</w:t>
      </w:r>
    </w:p>
    <w:p w:rsidR="005F6C21" w:rsidRPr="00BF6FF2" w:rsidRDefault="005F6C21" w:rsidP="005F6C21">
      <w:pPr>
        <w:autoSpaceDE w:val="0"/>
        <w:autoSpaceDN w:val="0"/>
        <w:adjustRightInd w:val="0"/>
        <w:ind w:firstLine="709"/>
        <w:jc w:val="both"/>
        <w:rPr>
          <w:sz w:val="24"/>
          <w:szCs w:val="24"/>
        </w:rPr>
      </w:pPr>
      <w:r w:rsidRPr="00BF6FF2">
        <w:rPr>
          <w:sz w:val="24"/>
          <w:szCs w:val="24"/>
        </w:rPr>
        <w:t>Динамика развития отрасли промышленности запланирована до 2020 года с учетом сохранения объемов государственной поддержки и средств, предусмотренных в бюджете Пензенской области с учетом инфляции.</w:t>
      </w:r>
    </w:p>
    <w:p w:rsidR="005F6C21" w:rsidRPr="00BF6FF2" w:rsidRDefault="005F6C21" w:rsidP="005F6C21">
      <w:pPr>
        <w:autoSpaceDE w:val="0"/>
        <w:autoSpaceDN w:val="0"/>
        <w:adjustRightInd w:val="0"/>
        <w:ind w:firstLine="709"/>
        <w:jc w:val="both"/>
        <w:rPr>
          <w:sz w:val="24"/>
          <w:szCs w:val="24"/>
        </w:rPr>
      </w:pPr>
      <w:r w:rsidRPr="00BF6FF2">
        <w:rPr>
          <w:sz w:val="24"/>
          <w:szCs w:val="24"/>
        </w:rPr>
        <w:t>В случае сокращения объемов государственной поддержки возникнут риски снижения темпов роста промышленного производства в среднесрочной перспективе, динамики роста производства, что приведет к падению объемов производства и снижению производительн</w:t>
      </w:r>
      <w:r w:rsidRPr="00BF6FF2">
        <w:rPr>
          <w:sz w:val="24"/>
          <w:szCs w:val="24"/>
        </w:rPr>
        <w:t>о</w:t>
      </w:r>
      <w:r w:rsidRPr="00BF6FF2">
        <w:rPr>
          <w:sz w:val="24"/>
          <w:szCs w:val="24"/>
        </w:rPr>
        <w:t>сти труда, а также инвестиционной привлекательности отрасли. Это негативно отразится на финансовой устойчивости промышленных предприятий и в целом всего промышленного комплекса, а также приведет снижению эффективности уже вложенных ранее средств гос</w:t>
      </w:r>
      <w:r w:rsidRPr="00BF6FF2">
        <w:rPr>
          <w:sz w:val="24"/>
          <w:szCs w:val="24"/>
        </w:rPr>
        <w:t>у</w:t>
      </w:r>
      <w:r w:rsidRPr="00BF6FF2">
        <w:rPr>
          <w:sz w:val="24"/>
          <w:szCs w:val="24"/>
        </w:rPr>
        <w:t>дарственной поддержки.</w:t>
      </w:r>
    </w:p>
    <w:p w:rsidR="005F6C21" w:rsidRPr="00BF6FF2" w:rsidRDefault="005F6C21" w:rsidP="005F6C21">
      <w:pPr>
        <w:autoSpaceDE w:val="0"/>
        <w:autoSpaceDN w:val="0"/>
        <w:adjustRightInd w:val="0"/>
        <w:ind w:firstLine="709"/>
        <w:jc w:val="both"/>
        <w:rPr>
          <w:sz w:val="24"/>
          <w:szCs w:val="24"/>
        </w:rPr>
      </w:pPr>
      <w:r w:rsidRPr="00BF6FF2">
        <w:rPr>
          <w:sz w:val="24"/>
          <w:szCs w:val="24"/>
        </w:rPr>
        <w:t xml:space="preserve">Управление рисками реализации государственной программы будет осуществляться </w:t>
      </w:r>
      <w:r w:rsidRPr="00BF6FF2">
        <w:rPr>
          <w:sz w:val="24"/>
          <w:szCs w:val="24"/>
        </w:rPr>
        <w:lastRenderedPageBreak/>
        <w:t xml:space="preserve">на основе подготовки и представления в соответствии с </w:t>
      </w:r>
      <w:hyperlink r:id="rId15" w:history="1">
        <w:r w:rsidRPr="00BF6FF2">
          <w:rPr>
            <w:sz w:val="24"/>
            <w:szCs w:val="24"/>
          </w:rPr>
          <w:t>постановлением</w:t>
        </w:r>
      </w:hyperlink>
      <w:r w:rsidRPr="00BF6FF2">
        <w:rPr>
          <w:sz w:val="24"/>
          <w:szCs w:val="24"/>
        </w:rPr>
        <w:t xml:space="preserve"> Правительства Пе</w:t>
      </w:r>
      <w:r w:rsidRPr="00BF6FF2">
        <w:rPr>
          <w:sz w:val="24"/>
          <w:szCs w:val="24"/>
        </w:rPr>
        <w:t>н</w:t>
      </w:r>
      <w:r w:rsidRPr="00BF6FF2">
        <w:rPr>
          <w:sz w:val="24"/>
          <w:szCs w:val="24"/>
        </w:rPr>
        <w:t>зенской области от 18.04.2012 №274-пП</w:t>
      </w:r>
      <w:r w:rsidR="00436B56" w:rsidRPr="00BF6FF2">
        <w:rPr>
          <w:sz w:val="24"/>
          <w:szCs w:val="24"/>
        </w:rPr>
        <w:t xml:space="preserve"> </w:t>
      </w:r>
      <w:r w:rsidRPr="00BF6FF2">
        <w:rPr>
          <w:sz w:val="24"/>
          <w:szCs w:val="24"/>
        </w:rPr>
        <w:t>«Об утверждении Порядка разработки и реализации государственных программ Пензенской области» годового доклада о ходе и результатах ре</w:t>
      </w:r>
      <w:r w:rsidRPr="00BF6FF2">
        <w:rPr>
          <w:sz w:val="24"/>
          <w:szCs w:val="24"/>
        </w:rPr>
        <w:t>а</w:t>
      </w:r>
      <w:r w:rsidRPr="00BF6FF2">
        <w:rPr>
          <w:sz w:val="24"/>
          <w:szCs w:val="24"/>
        </w:rPr>
        <w:t>лизации государственной программы, который может содержать предложения о коррект</w:t>
      </w:r>
      <w:r w:rsidRPr="00BF6FF2">
        <w:rPr>
          <w:sz w:val="24"/>
          <w:szCs w:val="24"/>
        </w:rPr>
        <w:t>и</w:t>
      </w:r>
      <w:r w:rsidRPr="00BF6FF2">
        <w:rPr>
          <w:sz w:val="24"/>
          <w:szCs w:val="24"/>
        </w:rPr>
        <w:t>ровке государственной программы.</w:t>
      </w:r>
    </w:p>
    <w:p w:rsidR="00EC7AA6" w:rsidRPr="00BF6FF2" w:rsidRDefault="00EC7AA6" w:rsidP="008656A5">
      <w:pPr>
        <w:autoSpaceDE w:val="0"/>
        <w:autoSpaceDN w:val="0"/>
        <w:adjustRightInd w:val="0"/>
        <w:jc w:val="both"/>
        <w:rPr>
          <w:sz w:val="24"/>
          <w:szCs w:val="24"/>
        </w:rPr>
      </w:pPr>
    </w:p>
    <w:p w:rsidR="005F6C21" w:rsidRPr="00BF6FF2" w:rsidRDefault="005F6C21" w:rsidP="005F6C21">
      <w:pPr>
        <w:autoSpaceDE w:val="0"/>
        <w:autoSpaceDN w:val="0"/>
        <w:adjustRightInd w:val="0"/>
        <w:jc w:val="center"/>
        <w:rPr>
          <w:b/>
          <w:sz w:val="24"/>
          <w:szCs w:val="24"/>
        </w:rPr>
      </w:pPr>
      <w:r w:rsidRPr="00BF6FF2">
        <w:rPr>
          <w:b/>
          <w:sz w:val="24"/>
          <w:szCs w:val="24"/>
        </w:rPr>
        <w:t>5. Сведения о порядке с</w:t>
      </w:r>
      <w:r w:rsidR="0003122C" w:rsidRPr="00BF6FF2">
        <w:rPr>
          <w:b/>
          <w:sz w:val="24"/>
          <w:szCs w:val="24"/>
        </w:rPr>
        <w:t>бора информации и методике расче</w:t>
      </w:r>
      <w:r w:rsidRPr="00BF6FF2">
        <w:rPr>
          <w:b/>
          <w:sz w:val="24"/>
          <w:szCs w:val="24"/>
        </w:rPr>
        <w:t>та</w:t>
      </w:r>
      <w:r w:rsidR="00EC7AA6">
        <w:rPr>
          <w:b/>
          <w:sz w:val="24"/>
          <w:szCs w:val="24"/>
        </w:rPr>
        <w:br/>
      </w:r>
      <w:r w:rsidRPr="00BF6FF2">
        <w:rPr>
          <w:b/>
          <w:sz w:val="24"/>
          <w:szCs w:val="24"/>
        </w:rPr>
        <w:t xml:space="preserve">целевых показателей </w:t>
      </w:r>
    </w:p>
    <w:p w:rsidR="005F6C21" w:rsidRPr="00BF6FF2" w:rsidRDefault="005F6C21" w:rsidP="005F6C21">
      <w:pPr>
        <w:ind w:firstLine="709"/>
        <w:jc w:val="both"/>
        <w:rPr>
          <w:sz w:val="24"/>
          <w:szCs w:val="24"/>
        </w:rPr>
      </w:pPr>
    </w:p>
    <w:p w:rsidR="005F6C21" w:rsidRPr="00BF6FF2" w:rsidRDefault="005F6C21" w:rsidP="005F6C21">
      <w:pPr>
        <w:ind w:firstLine="709"/>
        <w:jc w:val="both"/>
        <w:rPr>
          <w:sz w:val="24"/>
          <w:szCs w:val="24"/>
        </w:rPr>
      </w:pPr>
      <w:r w:rsidRPr="00BF6FF2">
        <w:rPr>
          <w:sz w:val="24"/>
          <w:szCs w:val="24"/>
        </w:rPr>
        <w:t>Сведения о порядке сбора информации и методике расчета целевых показателей Го</w:t>
      </w:r>
      <w:r w:rsidRPr="00BF6FF2">
        <w:rPr>
          <w:sz w:val="24"/>
          <w:szCs w:val="24"/>
        </w:rPr>
        <w:t>с</w:t>
      </w:r>
      <w:r w:rsidRPr="00BF6FF2">
        <w:rPr>
          <w:sz w:val="24"/>
          <w:szCs w:val="24"/>
        </w:rPr>
        <w:t>удар</w:t>
      </w:r>
      <w:r w:rsidR="0048528F">
        <w:rPr>
          <w:sz w:val="24"/>
          <w:szCs w:val="24"/>
        </w:rPr>
        <w:t>ственной программы приведены в П</w:t>
      </w:r>
      <w:r w:rsidRPr="00BF6FF2">
        <w:rPr>
          <w:sz w:val="24"/>
          <w:szCs w:val="24"/>
        </w:rPr>
        <w:t>риложении №1 к настоящим</w:t>
      </w:r>
      <w:r w:rsidR="00BF6FF2">
        <w:rPr>
          <w:sz w:val="24"/>
          <w:szCs w:val="24"/>
        </w:rPr>
        <w:t xml:space="preserve"> дополнительным и обосновывающим</w:t>
      </w:r>
      <w:r w:rsidRPr="00BF6FF2">
        <w:rPr>
          <w:sz w:val="24"/>
          <w:szCs w:val="24"/>
        </w:rPr>
        <w:t xml:space="preserve"> материалам.</w:t>
      </w:r>
    </w:p>
    <w:p w:rsidR="005F6C21" w:rsidRPr="00BF6FF2" w:rsidRDefault="005F6C21" w:rsidP="005F6C21">
      <w:pPr>
        <w:ind w:firstLine="709"/>
        <w:jc w:val="both"/>
        <w:rPr>
          <w:sz w:val="24"/>
          <w:szCs w:val="24"/>
        </w:rPr>
      </w:pPr>
    </w:p>
    <w:p w:rsidR="005F6C21" w:rsidRPr="00BF6FF2" w:rsidRDefault="005F6C21" w:rsidP="005F6C21">
      <w:pPr>
        <w:autoSpaceDE w:val="0"/>
        <w:autoSpaceDN w:val="0"/>
        <w:adjustRightInd w:val="0"/>
        <w:jc w:val="center"/>
        <w:rPr>
          <w:b/>
          <w:sz w:val="24"/>
          <w:szCs w:val="24"/>
        </w:rPr>
      </w:pPr>
      <w:r w:rsidRPr="00BF6FF2">
        <w:rPr>
          <w:b/>
          <w:sz w:val="24"/>
          <w:szCs w:val="24"/>
        </w:rPr>
        <w:t>6. Оценка планир</w:t>
      </w:r>
      <w:r w:rsidR="00BF6FF2">
        <w:rPr>
          <w:b/>
          <w:sz w:val="24"/>
          <w:szCs w:val="24"/>
        </w:rPr>
        <w:t>уемой эффективности реализации Г</w:t>
      </w:r>
      <w:r w:rsidRPr="00BF6FF2">
        <w:rPr>
          <w:b/>
          <w:sz w:val="24"/>
          <w:szCs w:val="24"/>
        </w:rPr>
        <w:t>осударственной программы</w:t>
      </w:r>
    </w:p>
    <w:p w:rsidR="005F6C21" w:rsidRPr="00BF6FF2" w:rsidRDefault="005F6C21" w:rsidP="005F6C21">
      <w:pPr>
        <w:autoSpaceDE w:val="0"/>
        <w:autoSpaceDN w:val="0"/>
        <w:adjustRightInd w:val="0"/>
        <w:ind w:firstLine="709"/>
        <w:jc w:val="both"/>
        <w:rPr>
          <w:sz w:val="24"/>
          <w:szCs w:val="24"/>
        </w:rPr>
      </w:pPr>
    </w:p>
    <w:p w:rsidR="005F6C21" w:rsidRPr="00BF6FF2" w:rsidRDefault="005F6C21" w:rsidP="005F6C21">
      <w:pPr>
        <w:autoSpaceDE w:val="0"/>
        <w:autoSpaceDN w:val="0"/>
        <w:adjustRightInd w:val="0"/>
        <w:ind w:firstLine="709"/>
        <w:jc w:val="both"/>
        <w:rPr>
          <w:sz w:val="24"/>
          <w:szCs w:val="24"/>
        </w:rPr>
      </w:pPr>
      <w:r w:rsidRPr="00BF6FF2">
        <w:rPr>
          <w:sz w:val="24"/>
          <w:szCs w:val="24"/>
        </w:rPr>
        <w:t>Оценка планируемой</w:t>
      </w:r>
      <w:r w:rsidR="00BF6FF2">
        <w:rPr>
          <w:sz w:val="24"/>
          <w:szCs w:val="24"/>
        </w:rPr>
        <w:t xml:space="preserve"> эффективности Государственной п</w:t>
      </w:r>
      <w:r w:rsidRPr="00BF6FF2">
        <w:rPr>
          <w:sz w:val="24"/>
          <w:szCs w:val="24"/>
        </w:rPr>
        <w:t>рограммы проводится в соо</w:t>
      </w:r>
      <w:r w:rsidRPr="00BF6FF2">
        <w:rPr>
          <w:sz w:val="24"/>
          <w:szCs w:val="24"/>
        </w:rPr>
        <w:t>т</w:t>
      </w:r>
      <w:r w:rsidRPr="00BF6FF2">
        <w:rPr>
          <w:sz w:val="24"/>
          <w:szCs w:val="24"/>
        </w:rPr>
        <w:t>ветствии с «</w:t>
      </w:r>
      <w:hyperlink r:id="rId16" w:history="1">
        <w:r w:rsidRPr="00BF6FF2">
          <w:rPr>
            <w:sz w:val="24"/>
            <w:szCs w:val="24"/>
          </w:rPr>
          <w:t>Положением</w:t>
        </w:r>
      </w:hyperlink>
      <w:r w:rsidRPr="00BF6FF2">
        <w:rPr>
          <w:sz w:val="24"/>
          <w:szCs w:val="24"/>
        </w:rPr>
        <w:t xml:space="preserve"> об оценке планируемой эффективности государственной програ</w:t>
      </w:r>
      <w:r w:rsidRPr="00BF6FF2">
        <w:rPr>
          <w:sz w:val="24"/>
          <w:szCs w:val="24"/>
        </w:rPr>
        <w:t>м</w:t>
      </w:r>
      <w:r w:rsidRPr="00BF6FF2">
        <w:rPr>
          <w:sz w:val="24"/>
          <w:szCs w:val="24"/>
        </w:rPr>
        <w:t>мы Пензенской области», утвержденного постановлением Правительства Пензенской обл</w:t>
      </w:r>
      <w:r w:rsidRPr="00BF6FF2">
        <w:rPr>
          <w:sz w:val="24"/>
          <w:szCs w:val="24"/>
        </w:rPr>
        <w:t>а</w:t>
      </w:r>
      <w:r w:rsidRPr="00BF6FF2">
        <w:rPr>
          <w:sz w:val="24"/>
          <w:szCs w:val="24"/>
        </w:rPr>
        <w:t>сти от 18.04.2012 № 274-пП, и применяется в целях проведения оц</w:t>
      </w:r>
      <w:r w:rsidR="00BF6FF2">
        <w:rPr>
          <w:sz w:val="24"/>
          <w:szCs w:val="24"/>
        </w:rPr>
        <w:t>енки планируемой эффе</w:t>
      </w:r>
      <w:r w:rsidR="00BF6FF2">
        <w:rPr>
          <w:sz w:val="24"/>
          <w:szCs w:val="24"/>
        </w:rPr>
        <w:t>к</w:t>
      </w:r>
      <w:r w:rsidR="00BF6FF2">
        <w:rPr>
          <w:sz w:val="24"/>
          <w:szCs w:val="24"/>
        </w:rPr>
        <w:t>тивности Г</w:t>
      </w:r>
      <w:r w:rsidRPr="00BF6FF2">
        <w:rPr>
          <w:sz w:val="24"/>
          <w:szCs w:val="24"/>
        </w:rPr>
        <w:t>осударственной</w:t>
      </w:r>
      <w:r w:rsidR="00BF6FF2">
        <w:rPr>
          <w:sz w:val="24"/>
          <w:szCs w:val="24"/>
        </w:rPr>
        <w:t xml:space="preserve"> п</w:t>
      </w:r>
      <w:r w:rsidRPr="00BF6FF2">
        <w:rPr>
          <w:sz w:val="24"/>
          <w:szCs w:val="24"/>
        </w:rPr>
        <w:t>рограммы для обоснования необходимости ее утверждения и реализации.</w:t>
      </w:r>
    </w:p>
    <w:p w:rsidR="005F6C21" w:rsidRPr="00BF6FF2" w:rsidRDefault="005F6C21" w:rsidP="005F6C21">
      <w:pPr>
        <w:autoSpaceDE w:val="0"/>
        <w:autoSpaceDN w:val="0"/>
        <w:adjustRightInd w:val="0"/>
        <w:ind w:firstLine="709"/>
        <w:jc w:val="both"/>
        <w:rPr>
          <w:sz w:val="24"/>
          <w:szCs w:val="24"/>
        </w:rPr>
      </w:pPr>
      <w:r w:rsidRPr="00BF6FF2">
        <w:rPr>
          <w:sz w:val="24"/>
          <w:szCs w:val="24"/>
        </w:rPr>
        <w:t>Планируемая эффективность определяется по каждому г</w:t>
      </w:r>
      <w:r w:rsidR="00BF6FF2">
        <w:rPr>
          <w:sz w:val="24"/>
          <w:szCs w:val="24"/>
        </w:rPr>
        <w:t>оду реализации Госуда</w:t>
      </w:r>
      <w:r w:rsidR="00BF6FF2">
        <w:rPr>
          <w:sz w:val="24"/>
          <w:szCs w:val="24"/>
        </w:rPr>
        <w:t>р</w:t>
      </w:r>
      <w:r w:rsidR="00BF6FF2">
        <w:rPr>
          <w:sz w:val="24"/>
          <w:szCs w:val="24"/>
        </w:rPr>
        <w:t>ственной п</w:t>
      </w:r>
      <w:r w:rsidRPr="00BF6FF2">
        <w:rPr>
          <w:sz w:val="24"/>
          <w:szCs w:val="24"/>
        </w:rPr>
        <w:t>рограммы.</w:t>
      </w:r>
    </w:p>
    <w:p w:rsidR="005F6C21" w:rsidRPr="00BF6FF2" w:rsidRDefault="005F6C21" w:rsidP="005F6C21">
      <w:pPr>
        <w:autoSpaceDE w:val="0"/>
        <w:autoSpaceDN w:val="0"/>
        <w:adjustRightInd w:val="0"/>
        <w:rPr>
          <w:sz w:val="24"/>
          <w:szCs w:val="24"/>
        </w:rPr>
      </w:pPr>
    </w:p>
    <w:p w:rsidR="005F6C21" w:rsidRPr="00BF6FF2" w:rsidRDefault="005F6C21" w:rsidP="005F6C21">
      <w:pPr>
        <w:jc w:val="center"/>
        <w:outlineLvl w:val="2"/>
        <w:rPr>
          <w:sz w:val="24"/>
          <w:szCs w:val="24"/>
        </w:rPr>
      </w:pPr>
      <w:r w:rsidRPr="00BF6FF2">
        <w:rPr>
          <w:sz w:val="24"/>
          <w:szCs w:val="24"/>
        </w:rPr>
        <w:t>6.1. Критерий оценки планируемой эффективности</w:t>
      </w:r>
    </w:p>
    <w:p w:rsidR="005F6C21" w:rsidRPr="00BF6FF2" w:rsidRDefault="00BF6FF2" w:rsidP="005F6C21">
      <w:pPr>
        <w:jc w:val="center"/>
        <w:rPr>
          <w:sz w:val="24"/>
          <w:szCs w:val="24"/>
        </w:rPr>
      </w:pPr>
      <w:r>
        <w:rPr>
          <w:sz w:val="24"/>
          <w:szCs w:val="24"/>
        </w:rPr>
        <w:t>Государственной п</w:t>
      </w:r>
      <w:r w:rsidR="005F6C21" w:rsidRPr="00BF6FF2">
        <w:rPr>
          <w:sz w:val="24"/>
          <w:szCs w:val="24"/>
        </w:rPr>
        <w:t>рограммы</w:t>
      </w:r>
    </w:p>
    <w:p w:rsidR="005F6C21" w:rsidRPr="00BF6FF2" w:rsidRDefault="005F6C21" w:rsidP="005F6C21">
      <w:pPr>
        <w:ind w:firstLine="540"/>
        <w:rPr>
          <w:sz w:val="24"/>
          <w:szCs w:val="24"/>
        </w:rPr>
      </w:pPr>
    </w:p>
    <w:p w:rsidR="005F6C21" w:rsidRPr="00BF6FF2" w:rsidRDefault="005F6C21" w:rsidP="005F6C21">
      <w:pPr>
        <w:ind w:firstLine="540"/>
        <w:rPr>
          <w:sz w:val="24"/>
          <w:szCs w:val="24"/>
        </w:rPr>
      </w:pPr>
      <w:r w:rsidRPr="00BF6FF2">
        <w:rPr>
          <w:sz w:val="24"/>
          <w:szCs w:val="24"/>
        </w:rPr>
        <w:t>6.1.1. Планируемая</w:t>
      </w:r>
      <w:r w:rsidR="00BF6FF2">
        <w:rPr>
          <w:sz w:val="24"/>
          <w:szCs w:val="24"/>
        </w:rPr>
        <w:t xml:space="preserve"> эффективность Государственной п</w:t>
      </w:r>
      <w:r w:rsidRPr="00BF6FF2">
        <w:rPr>
          <w:sz w:val="24"/>
          <w:szCs w:val="24"/>
        </w:rPr>
        <w:t>рограммы определяется на осн</w:t>
      </w:r>
      <w:r w:rsidRPr="00BF6FF2">
        <w:rPr>
          <w:sz w:val="24"/>
          <w:szCs w:val="24"/>
        </w:rPr>
        <w:t>о</w:t>
      </w:r>
      <w:r w:rsidRPr="00BF6FF2">
        <w:rPr>
          <w:sz w:val="24"/>
          <w:szCs w:val="24"/>
        </w:rPr>
        <w:t xml:space="preserve">ве </w:t>
      </w:r>
      <w:proofErr w:type="gramStart"/>
      <w:r w:rsidRPr="00BF6FF2">
        <w:rPr>
          <w:sz w:val="24"/>
          <w:szCs w:val="24"/>
        </w:rPr>
        <w:t>сопоставления планируемого показателя результативности достижения целей госуда</w:t>
      </w:r>
      <w:r w:rsidRPr="00BF6FF2">
        <w:rPr>
          <w:sz w:val="24"/>
          <w:szCs w:val="24"/>
        </w:rPr>
        <w:t>р</w:t>
      </w:r>
      <w:r w:rsidRPr="00BF6FF2">
        <w:rPr>
          <w:sz w:val="24"/>
          <w:szCs w:val="24"/>
        </w:rPr>
        <w:t>ственной Программы</w:t>
      </w:r>
      <w:proofErr w:type="gramEnd"/>
      <w:r w:rsidRPr="00BF6FF2">
        <w:rPr>
          <w:sz w:val="24"/>
          <w:szCs w:val="24"/>
        </w:rPr>
        <w:t xml:space="preserve"> </w:t>
      </w:r>
      <w:r w:rsidRPr="00BF6FF2">
        <w:rPr>
          <w:noProof/>
          <w:position w:val="-10"/>
          <w:sz w:val="24"/>
          <w:szCs w:val="24"/>
        </w:rPr>
        <w:drawing>
          <wp:inline distT="0" distB="0" distL="0" distR="0" wp14:anchorId="57AC5131" wp14:editId="08B3AFA7">
            <wp:extent cx="381000" cy="281940"/>
            <wp:effectExtent l="0" t="0" r="0" b="381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0" cy="281940"/>
                    </a:xfrm>
                    <a:prstGeom prst="rect">
                      <a:avLst/>
                    </a:prstGeom>
                    <a:noFill/>
                    <a:ln>
                      <a:noFill/>
                    </a:ln>
                  </pic:spPr>
                </pic:pic>
              </a:graphicData>
            </a:graphic>
          </wp:inline>
        </w:drawing>
      </w:r>
      <w:r w:rsidRPr="00BF6FF2">
        <w:rPr>
          <w:sz w:val="24"/>
          <w:szCs w:val="24"/>
        </w:rPr>
        <w:t xml:space="preserve"> и суммарной планируемой результативности входящих в нее подпрограмм </w:t>
      </w:r>
      <w:r w:rsidRPr="00BF6FF2">
        <w:rPr>
          <w:noProof/>
          <w:position w:val="-10"/>
          <w:sz w:val="24"/>
          <w:szCs w:val="24"/>
        </w:rPr>
        <w:drawing>
          <wp:inline distT="0" distB="0" distL="0" distR="0" wp14:anchorId="70664DE4" wp14:editId="1FC714D3">
            <wp:extent cx="381000" cy="281940"/>
            <wp:effectExtent l="0" t="0" r="0" b="381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000" cy="281940"/>
                    </a:xfrm>
                    <a:prstGeom prst="rect">
                      <a:avLst/>
                    </a:prstGeom>
                    <a:noFill/>
                    <a:ln>
                      <a:noFill/>
                    </a:ln>
                  </pic:spPr>
                </pic:pic>
              </a:graphicData>
            </a:graphic>
          </wp:inline>
        </w:drawing>
      </w:r>
      <w:r w:rsidRPr="00BF6FF2">
        <w:rPr>
          <w:sz w:val="24"/>
          <w:szCs w:val="24"/>
        </w:rPr>
        <w:t>.</w:t>
      </w:r>
    </w:p>
    <w:p w:rsidR="005F6C21" w:rsidRPr="00BF6FF2" w:rsidRDefault="005F6C21" w:rsidP="005F6C21">
      <w:pPr>
        <w:ind w:firstLine="540"/>
        <w:rPr>
          <w:sz w:val="24"/>
          <w:szCs w:val="24"/>
        </w:rPr>
      </w:pPr>
      <w:r w:rsidRPr="00BF6FF2">
        <w:rPr>
          <w:sz w:val="24"/>
          <w:szCs w:val="24"/>
        </w:rPr>
        <w:t>При этом каждый из показателей должен быть больше 1:</w:t>
      </w:r>
    </w:p>
    <w:p w:rsidR="005F6C21" w:rsidRPr="00BF6FF2" w:rsidRDefault="005F6C21" w:rsidP="005F6C21">
      <w:pPr>
        <w:ind w:firstLine="540"/>
        <w:rPr>
          <w:sz w:val="24"/>
          <w:szCs w:val="24"/>
        </w:rPr>
      </w:pPr>
    </w:p>
    <w:p w:rsidR="005F6C21" w:rsidRPr="00BF6FF2" w:rsidRDefault="005F6C21" w:rsidP="005F6C21">
      <w:pPr>
        <w:jc w:val="center"/>
        <w:rPr>
          <w:sz w:val="24"/>
          <w:szCs w:val="24"/>
        </w:rPr>
      </w:pPr>
      <w:r w:rsidRPr="00BF6FF2">
        <w:rPr>
          <w:noProof/>
          <w:sz w:val="24"/>
          <w:szCs w:val="24"/>
        </w:rPr>
        <w:drawing>
          <wp:inline distT="0" distB="0" distL="0" distR="0" wp14:anchorId="337692D5" wp14:editId="66EBC759">
            <wp:extent cx="1846729" cy="242301"/>
            <wp:effectExtent l="0" t="0" r="1270" b="571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44421" cy="241998"/>
                    </a:xfrm>
                    <a:prstGeom prst="rect">
                      <a:avLst/>
                    </a:prstGeom>
                    <a:noFill/>
                    <a:ln>
                      <a:noFill/>
                    </a:ln>
                  </pic:spPr>
                </pic:pic>
              </a:graphicData>
            </a:graphic>
          </wp:inline>
        </w:drawing>
      </w:r>
    </w:p>
    <w:p w:rsidR="005F6C21" w:rsidRPr="00BF6FF2" w:rsidRDefault="005F6C21" w:rsidP="005F6C21">
      <w:pPr>
        <w:jc w:val="center"/>
        <w:rPr>
          <w:sz w:val="24"/>
          <w:szCs w:val="24"/>
        </w:rPr>
      </w:pPr>
    </w:p>
    <w:p w:rsidR="005F6C21" w:rsidRPr="00BF6FF2" w:rsidRDefault="005F6C21" w:rsidP="005F6C21">
      <w:pPr>
        <w:ind w:firstLine="540"/>
        <w:rPr>
          <w:sz w:val="24"/>
          <w:szCs w:val="24"/>
        </w:rPr>
      </w:pPr>
      <w:r w:rsidRPr="00BF6FF2">
        <w:rPr>
          <w:sz w:val="24"/>
          <w:szCs w:val="24"/>
        </w:rPr>
        <w:t>где:</w:t>
      </w:r>
    </w:p>
    <w:p w:rsidR="005F6C21" w:rsidRPr="00BF6FF2" w:rsidRDefault="005F6C21" w:rsidP="005F6C21">
      <w:pPr>
        <w:ind w:firstLine="540"/>
        <w:rPr>
          <w:sz w:val="24"/>
          <w:szCs w:val="24"/>
        </w:rPr>
      </w:pPr>
      <w:r w:rsidRPr="00BF6FF2">
        <w:rPr>
          <w:noProof/>
          <w:position w:val="-10"/>
          <w:sz w:val="24"/>
          <w:szCs w:val="24"/>
        </w:rPr>
        <w:drawing>
          <wp:inline distT="0" distB="0" distL="0" distR="0" wp14:anchorId="7E4B9697" wp14:editId="34DD2953">
            <wp:extent cx="381000" cy="281940"/>
            <wp:effectExtent l="0" t="0" r="0" b="381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0" cy="281940"/>
                    </a:xfrm>
                    <a:prstGeom prst="rect">
                      <a:avLst/>
                    </a:prstGeom>
                    <a:noFill/>
                    <a:ln>
                      <a:noFill/>
                    </a:ln>
                  </pic:spPr>
                </pic:pic>
              </a:graphicData>
            </a:graphic>
          </wp:inline>
        </w:drawing>
      </w:r>
      <w:r w:rsidRPr="00BF6FF2">
        <w:rPr>
          <w:sz w:val="24"/>
          <w:szCs w:val="24"/>
        </w:rPr>
        <w:t xml:space="preserve"> </w:t>
      </w:r>
      <w:r w:rsidR="00BF6FF2">
        <w:rPr>
          <w:sz w:val="24"/>
          <w:szCs w:val="24"/>
        </w:rPr>
        <w:t>- планируемая результативность Г</w:t>
      </w:r>
      <w:r w:rsidRPr="00BF6FF2">
        <w:rPr>
          <w:sz w:val="24"/>
          <w:szCs w:val="24"/>
        </w:rPr>
        <w:t>осударственной программы;</w:t>
      </w:r>
    </w:p>
    <w:p w:rsidR="005F6C21" w:rsidRPr="00BF6FF2" w:rsidRDefault="005F6C21" w:rsidP="005F6C21">
      <w:pPr>
        <w:ind w:firstLine="540"/>
        <w:rPr>
          <w:sz w:val="24"/>
          <w:szCs w:val="24"/>
        </w:rPr>
      </w:pPr>
      <w:r w:rsidRPr="00BF6FF2">
        <w:rPr>
          <w:noProof/>
          <w:position w:val="-10"/>
          <w:sz w:val="24"/>
          <w:szCs w:val="24"/>
        </w:rPr>
        <w:drawing>
          <wp:inline distT="0" distB="0" distL="0" distR="0" wp14:anchorId="23872268" wp14:editId="123FADAD">
            <wp:extent cx="381000" cy="281940"/>
            <wp:effectExtent l="0" t="0" r="0" b="381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000" cy="281940"/>
                    </a:xfrm>
                    <a:prstGeom prst="rect">
                      <a:avLst/>
                    </a:prstGeom>
                    <a:noFill/>
                    <a:ln>
                      <a:noFill/>
                    </a:ln>
                  </pic:spPr>
                </pic:pic>
              </a:graphicData>
            </a:graphic>
          </wp:inline>
        </w:drawing>
      </w:r>
      <w:r w:rsidRPr="00BF6FF2">
        <w:rPr>
          <w:sz w:val="24"/>
          <w:szCs w:val="24"/>
        </w:rPr>
        <w:t xml:space="preserve"> - суммарная планируем</w:t>
      </w:r>
      <w:r w:rsidR="00BF6FF2">
        <w:rPr>
          <w:sz w:val="24"/>
          <w:szCs w:val="24"/>
        </w:rPr>
        <w:t>ая результативность входящих в Государственную п</w:t>
      </w:r>
      <w:r w:rsidRPr="00BF6FF2">
        <w:rPr>
          <w:sz w:val="24"/>
          <w:szCs w:val="24"/>
        </w:rPr>
        <w:t>р</w:t>
      </w:r>
      <w:r w:rsidRPr="00BF6FF2">
        <w:rPr>
          <w:sz w:val="24"/>
          <w:szCs w:val="24"/>
        </w:rPr>
        <w:t>о</w:t>
      </w:r>
      <w:r w:rsidRPr="00BF6FF2">
        <w:rPr>
          <w:sz w:val="24"/>
          <w:szCs w:val="24"/>
        </w:rPr>
        <w:t>грамму подпрограмм.</w:t>
      </w:r>
    </w:p>
    <w:p w:rsidR="005F6C21" w:rsidRPr="00BF6FF2" w:rsidRDefault="005F6C21" w:rsidP="005F6C21">
      <w:pPr>
        <w:ind w:firstLine="540"/>
        <w:rPr>
          <w:sz w:val="24"/>
          <w:szCs w:val="24"/>
        </w:rPr>
      </w:pPr>
    </w:p>
    <w:p w:rsidR="005F6C21" w:rsidRPr="00BF6FF2" w:rsidRDefault="005F6C21" w:rsidP="005F6C21">
      <w:pPr>
        <w:jc w:val="center"/>
        <w:outlineLvl w:val="2"/>
        <w:rPr>
          <w:sz w:val="24"/>
          <w:szCs w:val="24"/>
        </w:rPr>
      </w:pPr>
      <w:bookmarkStart w:id="1" w:name="Par439"/>
      <w:bookmarkEnd w:id="1"/>
      <w:r w:rsidRPr="00BF6FF2">
        <w:rPr>
          <w:sz w:val="24"/>
          <w:szCs w:val="24"/>
        </w:rPr>
        <w:t>6.2. Расчет планируемых показателей результативности</w:t>
      </w:r>
    </w:p>
    <w:p w:rsidR="005F6C21" w:rsidRPr="00BF6FF2" w:rsidRDefault="00BF6FF2" w:rsidP="005F6C21">
      <w:pPr>
        <w:jc w:val="center"/>
        <w:rPr>
          <w:sz w:val="24"/>
          <w:szCs w:val="24"/>
        </w:rPr>
      </w:pPr>
      <w:r>
        <w:rPr>
          <w:sz w:val="24"/>
          <w:szCs w:val="24"/>
        </w:rPr>
        <w:t>Г</w:t>
      </w:r>
      <w:r w:rsidR="005F6C21" w:rsidRPr="00BF6FF2">
        <w:rPr>
          <w:sz w:val="24"/>
          <w:szCs w:val="24"/>
        </w:rPr>
        <w:t>осуда</w:t>
      </w:r>
      <w:r>
        <w:rPr>
          <w:sz w:val="24"/>
          <w:szCs w:val="24"/>
        </w:rPr>
        <w:t>рственной п</w:t>
      </w:r>
      <w:r w:rsidR="005F6C21" w:rsidRPr="00BF6FF2">
        <w:rPr>
          <w:sz w:val="24"/>
          <w:szCs w:val="24"/>
        </w:rPr>
        <w:t>рограммы</w:t>
      </w:r>
    </w:p>
    <w:p w:rsidR="005F6C21" w:rsidRPr="00BF6FF2" w:rsidRDefault="005F6C21" w:rsidP="005F6C21">
      <w:pPr>
        <w:ind w:firstLine="540"/>
        <w:rPr>
          <w:sz w:val="24"/>
          <w:szCs w:val="24"/>
        </w:rPr>
      </w:pPr>
    </w:p>
    <w:p w:rsidR="005F6C21" w:rsidRPr="00BF6FF2" w:rsidRDefault="005F6C21" w:rsidP="005F6C21">
      <w:pPr>
        <w:ind w:firstLine="540"/>
        <w:rPr>
          <w:sz w:val="24"/>
          <w:szCs w:val="24"/>
        </w:rPr>
      </w:pPr>
      <w:r w:rsidRPr="00BF6FF2">
        <w:rPr>
          <w:sz w:val="24"/>
          <w:szCs w:val="24"/>
        </w:rPr>
        <w:t>6.2.1. Планируем</w:t>
      </w:r>
      <w:r w:rsidR="00BF6FF2">
        <w:rPr>
          <w:sz w:val="24"/>
          <w:szCs w:val="24"/>
        </w:rPr>
        <w:t>ый показатель результативности Государственной п</w:t>
      </w:r>
      <w:r w:rsidRPr="00BF6FF2">
        <w:rPr>
          <w:sz w:val="24"/>
          <w:szCs w:val="24"/>
        </w:rPr>
        <w:t xml:space="preserve">рограммы </w:t>
      </w:r>
      <w:r w:rsidRPr="00BF6FF2">
        <w:rPr>
          <w:noProof/>
          <w:position w:val="-10"/>
          <w:sz w:val="24"/>
          <w:szCs w:val="24"/>
        </w:rPr>
        <w:drawing>
          <wp:inline distT="0" distB="0" distL="0" distR="0" wp14:anchorId="2FF67AAC" wp14:editId="1DCCF480">
            <wp:extent cx="381000" cy="281940"/>
            <wp:effectExtent l="0" t="0" r="0" b="381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000" cy="281940"/>
                    </a:xfrm>
                    <a:prstGeom prst="rect">
                      <a:avLst/>
                    </a:prstGeom>
                    <a:noFill/>
                    <a:ln>
                      <a:noFill/>
                    </a:ln>
                  </pic:spPr>
                </pic:pic>
              </a:graphicData>
            </a:graphic>
          </wp:inline>
        </w:drawing>
      </w:r>
      <w:r w:rsidRPr="00BF6FF2">
        <w:rPr>
          <w:sz w:val="24"/>
          <w:szCs w:val="24"/>
        </w:rPr>
        <w:t xml:space="preserve"> есть среднеарифметическая величина из показателей результативности ее целевых </w:t>
      </w:r>
      <w:proofErr w:type="gramStart"/>
      <w:r w:rsidRPr="00BF6FF2">
        <w:rPr>
          <w:sz w:val="24"/>
          <w:szCs w:val="24"/>
        </w:rPr>
        <w:t>показат</w:t>
      </w:r>
      <w:r w:rsidRPr="00BF6FF2">
        <w:rPr>
          <w:sz w:val="24"/>
          <w:szCs w:val="24"/>
        </w:rPr>
        <w:t>е</w:t>
      </w:r>
      <w:r w:rsidRPr="00BF6FF2">
        <w:rPr>
          <w:sz w:val="24"/>
          <w:szCs w:val="24"/>
        </w:rPr>
        <w:t>лей</w:t>
      </w:r>
      <w:proofErr w:type="gramEnd"/>
      <w:r w:rsidRPr="00BF6FF2">
        <w:rPr>
          <w:sz w:val="24"/>
          <w:szCs w:val="24"/>
        </w:rPr>
        <w:t xml:space="preserve"> и рассчитывается следующим образом:</w:t>
      </w:r>
    </w:p>
    <w:p w:rsidR="005F6C21" w:rsidRPr="00BF6FF2" w:rsidRDefault="005F6C21" w:rsidP="005F6C21">
      <w:pPr>
        <w:ind w:firstLine="540"/>
        <w:rPr>
          <w:sz w:val="24"/>
          <w:szCs w:val="24"/>
        </w:rPr>
      </w:pPr>
    </w:p>
    <w:p w:rsidR="005F6C21" w:rsidRPr="00BF6FF2" w:rsidRDefault="005F6C21" w:rsidP="005F6C21">
      <w:pPr>
        <w:jc w:val="center"/>
        <w:rPr>
          <w:sz w:val="24"/>
          <w:szCs w:val="24"/>
        </w:rPr>
      </w:pPr>
      <w:r w:rsidRPr="00BF6FF2">
        <w:rPr>
          <w:noProof/>
          <w:sz w:val="24"/>
          <w:szCs w:val="24"/>
        </w:rPr>
        <w:drawing>
          <wp:inline distT="0" distB="0" distL="0" distR="0" wp14:anchorId="5ACC8813" wp14:editId="738D15DE">
            <wp:extent cx="1290916" cy="573741"/>
            <wp:effectExtent l="0" t="0" r="508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01357" cy="578382"/>
                    </a:xfrm>
                    <a:prstGeom prst="rect">
                      <a:avLst/>
                    </a:prstGeom>
                    <a:noFill/>
                    <a:ln>
                      <a:noFill/>
                    </a:ln>
                  </pic:spPr>
                </pic:pic>
              </a:graphicData>
            </a:graphic>
          </wp:inline>
        </w:drawing>
      </w:r>
    </w:p>
    <w:p w:rsidR="005F6C21" w:rsidRPr="00BF6FF2" w:rsidRDefault="005F6C21" w:rsidP="005F6C21">
      <w:pPr>
        <w:ind w:firstLine="540"/>
        <w:rPr>
          <w:sz w:val="24"/>
          <w:szCs w:val="24"/>
        </w:rPr>
      </w:pPr>
    </w:p>
    <w:p w:rsidR="005F6C21" w:rsidRPr="00BF6FF2" w:rsidRDefault="005F6C21" w:rsidP="005F6C21">
      <w:pPr>
        <w:ind w:firstLine="540"/>
        <w:rPr>
          <w:sz w:val="24"/>
          <w:szCs w:val="24"/>
        </w:rPr>
      </w:pPr>
      <w:r w:rsidRPr="00BF6FF2">
        <w:rPr>
          <w:sz w:val="24"/>
          <w:szCs w:val="24"/>
        </w:rPr>
        <w:t>где</w:t>
      </w:r>
    </w:p>
    <w:p w:rsidR="005F6C21" w:rsidRPr="00BF6FF2" w:rsidRDefault="005F6C21" w:rsidP="005F6C21">
      <w:pPr>
        <w:ind w:firstLine="540"/>
        <w:rPr>
          <w:sz w:val="24"/>
          <w:szCs w:val="24"/>
        </w:rPr>
      </w:pPr>
      <w:r w:rsidRPr="00BF6FF2">
        <w:rPr>
          <w:noProof/>
          <w:position w:val="-10"/>
          <w:sz w:val="24"/>
          <w:szCs w:val="24"/>
        </w:rPr>
        <w:lastRenderedPageBreak/>
        <w:drawing>
          <wp:inline distT="0" distB="0" distL="0" distR="0" wp14:anchorId="068CE51B" wp14:editId="663DEF3C">
            <wp:extent cx="388620" cy="281940"/>
            <wp:effectExtent l="0" t="0" r="0" b="381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8620" cy="281940"/>
                    </a:xfrm>
                    <a:prstGeom prst="rect">
                      <a:avLst/>
                    </a:prstGeom>
                    <a:noFill/>
                    <a:ln>
                      <a:noFill/>
                    </a:ln>
                  </pic:spPr>
                </pic:pic>
              </a:graphicData>
            </a:graphic>
          </wp:inline>
        </w:drawing>
      </w:r>
      <w:r w:rsidRPr="00BF6FF2">
        <w:rPr>
          <w:sz w:val="24"/>
          <w:szCs w:val="24"/>
        </w:rPr>
        <w:t xml:space="preserve"> - показатель результативности достиж</w:t>
      </w:r>
      <w:r w:rsidR="00BF6FF2">
        <w:rPr>
          <w:sz w:val="24"/>
          <w:szCs w:val="24"/>
        </w:rPr>
        <w:t>ения i-ого целевого показателя Госуда</w:t>
      </w:r>
      <w:r w:rsidR="00BF6FF2">
        <w:rPr>
          <w:sz w:val="24"/>
          <w:szCs w:val="24"/>
        </w:rPr>
        <w:t>р</w:t>
      </w:r>
      <w:r w:rsidR="00BF6FF2">
        <w:rPr>
          <w:sz w:val="24"/>
          <w:szCs w:val="24"/>
        </w:rPr>
        <w:t>ственной п</w:t>
      </w:r>
      <w:r w:rsidRPr="00BF6FF2">
        <w:rPr>
          <w:sz w:val="24"/>
          <w:szCs w:val="24"/>
        </w:rPr>
        <w:t>рограммы;</w:t>
      </w:r>
    </w:p>
    <w:p w:rsidR="005F6C21" w:rsidRPr="00BF6FF2" w:rsidRDefault="005F6C21" w:rsidP="005F6C21">
      <w:pPr>
        <w:ind w:firstLine="540"/>
        <w:rPr>
          <w:sz w:val="24"/>
          <w:szCs w:val="24"/>
        </w:rPr>
      </w:pPr>
      <w:r w:rsidRPr="00BF6FF2">
        <w:rPr>
          <w:sz w:val="24"/>
          <w:szCs w:val="24"/>
        </w:rPr>
        <w:t>№ - количество показателей государственной Программы.</w:t>
      </w:r>
    </w:p>
    <w:p w:rsidR="005F6C21" w:rsidRPr="00BF6FF2" w:rsidRDefault="005F6C21" w:rsidP="00EC7AA6">
      <w:pPr>
        <w:ind w:firstLine="540"/>
        <w:jc w:val="both"/>
        <w:rPr>
          <w:sz w:val="24"/>
          <w:szCs w:val="24"/>
        </w:rPr>
      </w:pPr>
      <w:r w:rsidRPr="00BF6FF2">
        <w:rPr>
          <w:sz w:val="24"/>
          <w:szCs w:val="24"/>
        </w:rPr>
        <w:t>6.2.2. Показатель результативности достижения i-ого целевого показателя госуда</w:t>
      </w:r>
      <w:r w:rsidRPr="00BF6FF2">
        <w:rPr>
          <w:sz w:val="24"/>
          <w:szCs w:val="24"/>
        </w:rPr>
        <w:t>р</w:t>
      </w:r>
      <w:r w:rsidRPr="00BF6FF2">
        <w:rPr>
          <w:sz w:val="24"/>
          <w:szCs w:val="24"/>
        </w:rPr>
        <w:t xml:space="preserve">ственной Программы </w:t>
      </w:r>
      <w:r w:rsidRPr="00BF6FF2">
        <w:rPr>
          <w:noProof/>
          <w:position w:val="-10"/>
          <w:sz w:val="24"/>
          <w:szCs w:val="24"/>
        </w:rPr>
        <w:drawing>
          <wp:inline distT="0" distB="0" distL="0" distR="0" wp14:anchorId="710FB400" wp14:editId="027950BA">
            <wp:extent cx="388620" cy="281940"/>
            <wp:effectExtent l="0" t="0" r="0" b="381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8620" cy="281940"/>
                    </a:xfrm>
                    <a:prstGeom prst="rect">
                      <a:avLst/>
                    </a:prstGeom>
                    <a:noFill/>
                    <a:ln>
                      <a:noFill/>
                    </a:ln>
                  </pic:spPr>
                </pic:pic>
              </a:graphicData>
            </a:graphic>
          </wp:inline>
        </w:drawing>
      </w:r>
      <w:r w:rsidRPr="00BF6FF2">
        <w:rPr>
          <w:sz w:val="24"/>
          <w:szCs w:val="24"/>
        </w:rPr>
        <w:t xml:space="preserve"> рассчитывается как отношение планируемого знач</w:t>
      </w:r>
      <w:r w:rsidR="00BF6FF2">
        <w:rPr>
          <w:sz w:val="24"/>
          <w:szCs w:val="24"/>
        </w:rPr>
        <w:t>ения i-ого целевого показателя Государственной п</w:t>
      </w:r>
      <w:r w:rsidRPr="00BF6FF2">
        <w:rPr>
          <w:sz w:val="24"/>
          <w:szCs w:val="24"/>
        </w:rPr>
        <w:t>рограммы к значению показателя года, предшеств</w:t>
      </w:r>
      <w:r w:rsidRPr="00BF6FF2">
        <w:rPr>
          <w:sz w:val="24"/>
          <w:szCs w:val="24"/>
        </w:rPr>
        <w:t>у</w:t>
      </w:r>
      <w:r w:rsidRPr="00BF6FF2">
        <w:rPr>
          <w:sz w:val="24"/>
          <w:szCs w:val="24"/>
        </w:rPr>
        <w:t>ющего плановому:</w:t>
      </w:r>
    </w:p>
    <w:p w:rsidR="005F6C21" w:rsidRPr="00BF6FF2" w:rsidRDefault="005F6C21" w:rsidP="005F6C21">
      <w:pPr>
        <w:ind w:firstLine="540"/>
        <w:rPr>
          <w:sz w:val="24"/>
          <w:szCs w:val="24"/>
        </w:rPr>
      </w:pPr>
    </w:p>
    <w:p w:rsidR="005F6C21" w:rsidRPr="00BF6FF2" w:rsidRDefault="005F6C21" w:rsidP="005F6C21">
      <w:pPr>
        <w:jc w:val="center"/>
        <w:rPr>
          <w:sz w:val="24"/>
          <w:szCs w:val="24"/>
        </w:rPr>
      </w:pPr>
      <w:r w:rsidRPr="00BF6FF2">
        <w:rPr>
          <w:noProof/>
          <w:sz w:val="24"/>
          <w:szCs w:val="24"/>
        </w:rPr>
        <w:drawing>
          <wp:inline distT="0" distB="0" distL="0" distR="0" wp14:anchorId="031A9244" wp14:editId="2D69F201">
            <wp:extent cx="1470660" cy="67056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70660" cy="670560"/>
                    </a:xfrm>
                    <a:prstGeom prst="rect">
                      <a:avLst/>
                    </a:prstGeom>
                    <a:noFill/>
                    <a:ln>
                      <a:noFill/>
                    </a:ln>
                  </pic:spPr>
                </pic:pic>
              </a:graphicData>
            </a:graphic>
          </wp:inline>
        </w:drawing>
      </w:r>
    </w:p>
    <w:p w:rsidR="005F6C21" w:rsidRPr="00BF6FF2" w:rsidRDefault="005F6C21" w:rsidP="005F6C21">
      <w:pPr>
        <w:ind w:firstLine="540"/>
        <w:rPr>
          <w:sz w:val="24"/>
          <w:szCs w:val="24"/>
        </w:rPr>
      </w:pPr>
    </w:p>
    <w:p w:rsidR="005F6C21" w:rsidRPr="00BF6FF2" w:rsidRDefault="005F6C21" w:rsidP="00EC7AA6">
      <w:pPr>
        <w:ind w:firstLine="540"/>
        <w:jc w:val="both"/>
        <w:rPr>
          <w:sz w:val="24"/>
          <w:szCs w:val="24"/>
        </w:rPr>
      </w:pPr>
      <w:proofErr w:type="gramStart"/>
      <w:r w:rsidRPr="00BF6FF2">
        <w:rPr>
          <w:sz w:val="24"/>
          <w:szCs w:val="24"/>
        </w:rPr>
        <w:t xml:space="preserve">В случае если планируемый результат </w:t>
      </w:r>
      <w:r w:rsidR="00BF6FF2">
        <w:rPr>
          <w:sz w:val="24"/>
          <w:szCs w:val="24"/>
        </w:rPr>
        <w:t>достижения целевого показателя Государстве</w:t>
      </w:r>
      <w:r w:rsidR="00BF6FF2">
        <w:rPr>
          <w:sz w:val="24"/>
          <w:szCs w:val="24"/>
        </w:rPr>
        <w:t>н</w:t>
      </w:r>
      <w:r w:rsidR="00BF6FF2">
        <w:rPr>
          <w:sz w:val="24"/>
          <w:szCs w:val="24"/>
        </w:rPr>
        <w:t>ной п</w:t>
      </w:r>
      <w:r w:rsidRPr="00BF6FF2">
        <w:rPr>
          <w:sz w:val="24"/>
          <w:szCs w:val="24"/>
        </w:rPr>
        <w:t>рограммы предполагает уменьшение значения, то показатель результативности дост</w:t>
      </w:r>
      <w:r w:rsidRPr="00BF6FF2">
        <w:rPr>
          <w:sz w:val="24"/>
          <w:szCs w:val="24"/>
        </w:rPr>
        <w:t>и</w:t>
      </w:r>
      <w:r w:rsidRPr="00BF6FF2">
        <w:rPr>
          <w:sz w:val="24"/>
          <w:szCs w:val="24"/>
        </w:rPr>
        <w:t xml:space="preserve">жения i-ого целевого показателя государственной Программы </w:t>
      </w:r>
      <w:r w:rsidRPr="00BF6FF2">
        <w:rPr>
          <w:noProof/>
          <w:position w:val="-10"/>
          <w:sz w:val="24"/>
          <w:szCs w:val="24"/>
        </w:rPr>
        <w:drawing>
          <wp:inline distT="0" distB="0" distL="0" distR="0" wp14:anchorId="5475DCC9" wp14:editId="48A3E7B5">
            <wp:extent cx="388620" cy="281940"/>
            <wp:effectExtent l="0" t="0" r="0" b="381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8620" cy="281940"/>
                    </a:xfrm>
                    <a:prstGeom prst="rect">
                      <a:avLst/>
                    </a:prstGeom>
                    <a:noFill/>
                    <a:ln>
                      <a:noFill/>
                    </a:ln>
                  </pic:spPr>
                </pic:pic>
              </a:graphicData>
            </a:graphic>
          </wp:inline>
        </w:drawing>
      </w:r>
      <w:r w:rsidRPr="00BF6FF2">
        <w:rPr>
          <w:sz w:val="24"/>
          <w:szCs w:val="24"/>
        </w:rPr>
        <w:t xml:space="preserve"> рассчитывается как о</w:t>
      </w:r>
      <w:r w:rsidRPr="00BF6FF2">
        <w:rPr>
          <w:sz w:val="24"/>
          <w:szCs w:val="24"/>
        </w:rPr>
        <w:t>т</w:t>
      </w:r>
      <w:r w:rsidRPr="00BF6FF2">
        <w:rPr>
          <w:sz w:val="24"/>
          <w:szCs w:val="24"/>
        </w:rPr>
        <w:t>ношение значения i-ого показателя в году, предшествующему плановому, к планируемому значению этого целевого показателя:</w:t>
      </w:r>
      <w:proofErr w:type="gramEnd"/>
    </w:p>
    <w:p w:rsidR="005F6C21" w:rsidRPr="00BF6FF2" w:rsidRDefault="005F6C21" w:rsidP="005F6C21">
      <w:pPr>
        <w:ind w:firstLine="540"/>
        <w:rPr>
          <w:sz w:val="24"/>
          <w:szCs w:val="24"/>
        </w:rPr>
      </w:pPr>
    </w:p>
    <w:p w:rsidR="005F6C21" w:rsidRPr="00BF6FF2" w:rsidRDefault="005F6C21" w:rsidP="005F6C21">
      <w:pPr>
        <w:jc w:val="center"/>
        <w:rPr>
          <w:sz w:val="24"/>
          <w:szCs w:val="24"/>
        </w:rPr>
      </w:pPr>
      <w:r w:rsidRPr="00BF6FF2">
        <w:rPr>
          <w:noProof/>
          <w:sz w:val="24"/>
          <w:szCs w:val="24"/>
        </w:rPr>
        <w:drawing>
          <wp:inline distT="0" distB="0" distL="0" distR="0" wp14:anchorId="52FCD8AE" wp14:editId="49116174">
            <wp:extent cx="1317812" cy="597770"/>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17014" cy="597408"/>
                    </a:xfrm>
                    <a:prstGeom prst="rect">
                      <a:avLst/>
                    </a:prstGeom>
                    <a:noFill/>
                    <a:ln>
                      <a:noFill/>
                    </a:ln>
                  </pic:spPr>
                </pic:pic>
              </a:graphicData>
            </a:graphic>
          </wp:inline>
        </w:drawing>
      </w:r>
    </w:p>
    <w:p w:rsidR="005F6C21" w:rsidRPr="00BF6FF2" w:rsidRDefault="005F6C21" w:rsidP="005F6C21">
      <w:pPr>
        <w:ind w:firstLine="540"/>
        <w:rPr>
          <w:sz w:val="24"/>
          <w:szCs w:val="24"/>
        </w:rPr>
      </w:pPr>
    </w:p>
    <w:p w:rsidR="005F6C21" w:rsidRPr="00BF6FF2" w:rsidRDefault="005F6C21" w:rsidP="005F6C21">
      <w:pPr>
        <w:ind w:firstLine="540"/>
        <w:rPr>
          <w:sz w:val="24"/>
          <w:szCs w:val="24"/>
        </w:rPr>
      </w:pPr>
      <w:r w:rsidRPr="00BF6FF2">
        <w:rPr>
          <w:sz w:val="24"/>
          <w:szCs w:val="24"/>
        </w:rPr>
        <w:t>где</w:t>
      </w:r>
    </w:p>
    <w:p w:rsidR="005F6C21" w:rsidRPr="00BF6FF2" w:rsidRDefault="005F6C21" w:rsidP="005F6C21">
      <w:pPr>
        <w:ind w:firstLine="540"/>
        <w:rPr>
          <w:sz w:val="24"/>
          <w:szCs w:val="24"/>
        </w:rPr>
      </w:pPr>
      <w:r w:rsidRPr="00BF6FF2">
        <w:rPr>
          <w:noProof/>
          <w:position w:val="-16"/>
          <w:sz w:val="24"/>
          <w:szCs w:val="24"/>
        </w:rPr>
        <w:drawing>
          <wp:inline distT="0" distB="0" distL="0" distR="0" wp14:anchorId="3AD47B9A" wp14:editId="0496A255">
            <wp:extent cx="449580" cy="36576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9580" cy="365760"/>
                    </a:xfrm>
                    <a:prstGeom prst="rect">
                      <a:avLst/>
                    </a:prstGeom>
                    <a:noFill/>
                    <a:ln>
                      <a:noFill/>
                    </a:ln>
                  </pic:spPr>
                </pic:pic>
              </a:graphicData>
            </a:graphic>
          </wp:inline>
        </w:drawing>
      </w:r>
      <w:r w:rsidRPr="00BF6FF2">
        <w:rPr>
          <w:sz w:val="24"/>
          <w:szCs w:val="24"/>
        </w:rPr>
        <w:t xml:space="preserve"> - планируемое значение i-ого целевого показателя государственной Программы;</w:t>
      </w:r>
    </w:p>
    <w:p w:rsidR="005F6C21" w:rsidRPr="00BF6FF2" w:rsidRDefault="005F6C21" w:rsidP="00EC7AA6">
      <w:pPr>
        <w:ind w:firstLine="540"/>
        <w:jc w:val="both"/>
        <w:rPr>
          <w:sz w:val="24"/>
          <w:szCs w:val="24"/>
        </w:rPr>
      </w:pPr>
      <w:r w:rsidRPr="00BF6FF2">
        <w:rPr>
          <w:noProof/>
          <w:position w:val="-16"/>
          <w:sz w:val="24"/>
          <w:szCs w:val="24"/>
        </w:rPr>
        <w:drawing>
          <wp:inline distT="0" distB="0" distL="0" distR="0" wp14:anchorId="21DE5320" wp14:editId="6927A799">
            <wp:extent cx="449580" cy="36576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9580" cy="365760"/>
                    </a:xfrm>
                    <a:prstGeom prst="rect">
                      <a:avLst/>
                    </a:prstGeom>
                    <a:noFill/>
                    <a:ln>
                      <a:noFill/>
                    </a:ln>
                  </pic:spPr>
                </pic:pic>
              </a:graphicData>
            </a:graphic>
          </wp:inline>
        </w:drawing>
      </w:r>
      <w:r w:rsidRPr="00BF6FF2">
        <w:rPr>
          <w:sz w:val="24"/>
          <w:szCs w:val="24"/>
        </w:rPr>
        <w:t xml:space="preserve"> </w:t>
      </w:r>
      <w:proofErr w:type="gramStart"/>
      <w:r w:rsidRPr="00BF6FF2">
        <w:rPr>
          <w:sz w:val="24"/>
          <w:szCs w:val="24"/>
        </w:rPr>
        <w:t>- знач</w:t>
      </w:r>
      <w:r w:rsidR="00BF6FF2">
        <w:rPr>
          <w:sz w:val="24"/>
          <w:szCs w:val="24"/>
        </w:rPr>
        <w:t>ение i-ого целевого показателя Государственной п</w:t>
      </w:r>
      <w:r w:rsidRPr="00BF6FF2">
        <w:rPr>
          <w:sz w:val="24"/>
          <w:szCs w:val="24"/>
        </w:rPr>
        <w:t>рограммы в году, пре</w:t>
      </w:r>
      <w:r w:rsidRPr="00BF6FF2">
        <w:rPr>
          <w:sz w:val="24"/>
          <w:szCs w:val="24"/>
        </w:rPr>
        <w:t>д</w:t>
      </w:r>
      <w:r w:rsidRPr="00BF6FF2">
        <w:rPr>
          <w:sz w:val="24"/>
          <w:szCs w:val="24"/>
        </w:rPr>
        <w:t>шествующему плановому.</w:t>
      </w:r>
      <w:proofErr w:type="gramEnd"/>
    </w:p>
    <w:p w:rsidR="005F6C21" w:rsidRPr="00BF6FF2" w:rsidRDefault="00BF6FF2" w:rsidP="00EC7AA6">
      <w:pPr>
        <w:ind w:firstLine="540"/>
        <w:jc w:val="both"/>
        <w:rPr>
          <w:sz w:val="24"/>
          <w:szCs w:val="24"/>
        </w:rPr>
      </w:pPr>
      <w:r>
        <w:rPr>
          <w:sz w:val="24"/>
          <w:szCs w:val="24"/>
        </w:rPr>
        <w:t>При оценке результативности Г</w:t>
      </w:r>
      <w:r w:rsidR="005F6C21" w:rsidRPr="00BF6FF2">
        <w:rPr>
          <w:sz w:val="24"/>
          <w:szCs w:val="24"/>
        </w:rPr>
        <w:t xml:space="preserve">осударственной Программы в первый год ее реализации плановый показатель сравнивается с фактическим значением года, предшествующего </w:t>
      </w:r>
      <w:proofErr w:type="gramStart"/>
      <w:r w:rsidR="005F6C21" w:rsidRPr="00BF6FF2">
        <w:rPr>
          <w:sz w:val="24"/>
          <w:szCs w:val="24"/>
        </w:rPr>
        <w:t>план</w:t>
      </w:r>
      <w:r w:rsidR="005F6C21" w:rsidRPr="00BF6FF2">
        <w:rPr>
          <w:sz w:val="24"/>
          <w:szCs w:val="24"/>
        </w:rPr>
        <w:t>о</w:t>
      </w:r>
      <w:r w:rsidR="005F6C21" w:rsidRPr="00BF6FF2">
        <w:rPr>
          <w:sz w:val="24"/>
          <w:szCs w:val="24"/>
        </w:rPr>
        <w:t>вому</w:t>
      </w:r>
      <w:proofErr w:type="gramEnd"/>
      <w:r w:rsidR="005F6C21" w:rsidRPr="00BF6FF2">
        <w:rPr>
          <w:sz w:val="24"/>
          <w:szCs w:val="24"/>
        </w:rPr>
        <w:t>.</w:t>
      </w:r>
    </w:p>
    <w:p w:rsidR="005F6C21" w:rsidRPr="00BF6FF2" w:rsidRDefault="005F6C21" w:rsidP="00EC7AA6">
      <w:pPr>
        <w:ind w:firstLine="540"/>
        <w:jc w:val="both"/>
        <w:rPr>
          <w:sz w:val="24"/>
          <w:szCs w:val="24"/>
        </w:rPr>
      </w:pPr>
      <w:r w:rsidRPr="00BF6FF2">
        <w:rPr>
          <w:sz w:val="24"/>
          <w:szCs w:val="24"/>
        </w:rPr>
        <w:t xml:space="preserve">По второму и последующим годам реализации </w:t>
      </w:r>
      <w:r w:rsidR="00BF6FF2">
        <w:rPr>
          <w:sz w:val="24"/>
          <w:szCs w:val="24"/>
        </w:rPr>
        <w:t>Государственной п</w:t>
      </w:r>
      <w:r w:rsidRPr="00BF6FF2">
        <w:rPr>
          <w:sz w:val="24"/>
          <w:szCs w:val="24"/>
        </w:rPr>
        <w:t>рограммы плановый показатель оцениваемого года сравнивается с плановым показателем предшествующего года.</w:t>
      </w:r>
    </w:p>
    <w:p w:rsidR="005F6C21" w:rsidRPr="00BF6FF2" w:rsidRDefault="005F6C21" w:rsidP="005F6C21">
      <w:pPr>
        <w:ind w:firstLine="540"/>
        <w:rPr>
          <w:sz w:val="24"/>
          <w:szCs w:val="24"/>
        </w:rPr>
      </w:pPr>
    </w:p>
    <w:p w:rsidR="005F6C21" w:rsidRPr="00BF6FF2" w:rsidRDefault="005F6C21" w:rsidP="005F6C21">
      <w:pPr>
        <w:jc w:val="center"/>
        <w:outlineLvl w:val="2"/>
        <w:rPr>
          <w:sz w:val="24"/>
          <w:szCs w:val="24"/>
        </w:rPr>
      </w:pPr>
      <w:bookmarkStart w:id="2" w:name="Par463"/>
      <w:bookmarkEnd w:id="2"/>
      <w:r w:rsidRPr="00BF6FF2">
        <w:rPr>
          <w:sz w:val="24"/>
          <w:szCs w:val="24"/>
        </w:rPr>
        <w:t>6.3. Расчет планируемых показателей результативности</w:t>
      </w:r>
    </w:p>
    <w:p w:rsidR="005F6C21" w:rsidRPr="00BF6FF2" w:rsidRDefault="00BF6FF2" w:rsidP="005F6C21">
      <w:pPr>
        <w:jc w:val="center"/>
        <w:rPr>
          <w:sz w:val="24"/>
          <w:szCs w:val="24"/>
        </w:rPr>
      </w:pPr>
      <w:r>
        <w:rPr>
          <w:sz w:val="24"/>
          <w:szCs w:val="24"/>
        </w:rPr>
        <w:t>подпрограмм Государственной п</w:t>
      </w:r>
      <w:r w:rsidR="005F6C21" w:rsidRPr="00BF6FF2">
        <w:rPr>
          <w:sz w:val="24"/>
          <w:szCs w:val="24"/>
        </w:rPr>
        <w:t>рограммы</w:t>
      </w:r>
    </w:p>
    <w:p w:rsidR="005F6C21" w:rsidRPr="00BF6FF2" w:rsidRDefault="005F6C21" w:rsidP="00EC7AA6">
      <w:pPr>
        <w:ind w:firstLine="540"/>
        <w:jc w:val="both"/>
        <w:rPr>
          <w:sz w:val="24"/>
          <w:szCs w:val="24"/>
        </w:rPr>
      </w:pPr>
    </w:p>
    <w:p w:rsidR="005F6C21" w:rsidRPr="00BF6FF2" w:rsidRDefault="005F6C21" w:rsidP="00EC7AA6">
      <w:pPr>
        <w:ind w:firstLine="540"/>
        <w:jc w:val="both"/>
        <w:rPr>
          <w:sz w:val="24"/>
          <w:szCs w:val="24"/>
        </w:rPr>
      </w:pPr>
      <w:r w:rsidRPr="00BF6FF2">
        <w:rPr>
          <w:sz w:val="24"/>
          <w:szCs w:val="24"/>
        </w:rPr>
        <w:t>6.3.1. Суммарная планируем</w:t>
      </w:r>
      <w:r w:rsidR="00BF6FF2">
        <w:rPr>
          <w:sz w:val="24"/>
          <w:szCs w:val="24"/>
        </w:rPr>
        <w:t>ая результативность входящих в Государственную п</w:t>
      </w:r>
      <w:r w:rsidRPr="00BF6FF2">
        <w:rPr>
          <w:sz w:val="24"/>
          <w:szCs w:val="24"/>
        </w:rPr>
        <w:t>р</w:t>
      </w:r>
      <w:r w:rsidRPr="00BF6FF2">
        <w:rPr>
          <w:sz w:val="24"/>
          <w:szCs w:val="24"/>
        </w:rPr>
        <w:t>о</w:t>
      </w:r>
      <w:r w:rsidRPr="00BF6FF2">
        <w:rPr>
          <w:sz w:val="24"/>
          <w:szCs w:val="24"/>
        </w:rPr>
        <w:t xml:space="preserve">грамму подпрограмм </w:t>
      </w:r>
      <w:r w:rsidRPr="00BF6FF2">
        <w:rPr>
          <w:noProof/>
          <w:position w:val="-10"/>
          <w:sz w:val="24"/>
          <w:szCs w:val="24"/>
        </w:rPr>
        <w:drawing>
          <wp:inline distT="0" distB="0" distL="0" distR="0" wp14:anchorId="7BD4B4DC" wp14:editId="2A2B621F">
            <wp:extent cx="381000" cy="281940"/>
            <wp:effectExtent l="0" t="0" r="0" b="381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000" cy="281940"/>
                    </a:xfrm>
                    <a:prstGeom prst="rect">
                      <a:avLst/>
                    </a:prstGeom>
                    <a:noFill/>
                    <a:ln>
                      <a:noFill/>
                    </a:ln>
                  </pic:spPr>
                </pic:pic>
              </a:graphicData>
            </a:graphic>
          </wp:inline>
        </w:drawing>
      </w:r>
      <w:r w:rsidRPr="00BF6FF2">
        <w:rPr>
          <w:sz w:val="24"/>
          <w:szCs w:val="24"/>
        </w:rPr>
        <w:t xml:space="preserve"> определяется как средневзвешенная величина из показателей результативности всех подпрограмм:</w:t>
      </w:r>
    </w:p>
    <w:p w:rsidR="005F6C21" w:rsidRPr="00BF6FF2" w:rsidRDefault="005F6C21" w:rsidP="005F6C21">
      <w:pPr>
        <w:ind w:firstLine="540"/>
        <w:rPr>
          <w:sz w:val="24"/>
          <w:szCs w:val="24"/>
        </w:rPr>
      </w:pPr>
    </w:p>
    <w:p w:rsidR="005F6C21" w:rsidRPr="00BF6FF2" w:rsidRDefault="005F6C21" w:rsidP="005F6C21">
      <w:pPr>
        <w:jc w:val="center"/>
        <w:rPr>
          <w:sz w:val="24"/>
          <w:szCs w:val="24"/>
        </w:rPr>
      </w:pPr>
      <w:r w:rsidRPr="00BF6FF2">
        <w:rPr>
          <w:noProof/>
          <w:sz w:val="24"/>
          <w:szCs w:val="24"/>
        </w:rPr>
        <w:drawing>
          <wp:inline distT="0" distB="0" distL="0" distR="0" wp14:anchorId="3F1C0E2A" wp14:editId="3258334E">
            <wp:extent cx="1174377" cy="417128"/>
            <wp:effectExtent l="0" t="0" r="0" b="254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79717" cy="419025"/>
                    </a:xfrm>
                    <a:prstGeom prst="rect">
                      <a:avLst/>
                    </a:prstGeom>
                    <a:noFill/>
                    <a:ln>
                      <a:noFill/>
                    </a:ln>
                  </pic:spPr>
                </pic:pic>
              </a:graphicData>
            </a:graphic>
          </wp:inline>
        </w:drawing>
      </w:r>
    </w:p>
    <w:p w:rsidR="005F6C21" w:rsidRPr="00BF6FF2" w:rsidRDefault="005F6C21" w:rsidP="005F6C21">
      <w:pPr>
        <w:ind w:firstLine="540"/>
        <w:rPr>
          <w:sz w:val="24"/>
          <w:szCs w:val="24"/>
        </w:rPr>
      </w:pPr>
    </w:p>
    <w:p w:rsidR="005F6C21" w:rsidRPr="00BF6FF2" w:rsidRDefault="005F6C21" w:rsidP="005F6C21">
      <w:pPr>
        <w:ind w:firstLine="540"/>
        <w:rPr>
          <w:sz w:val="24"/>
          <w:szCs w:val="24"/>
        </w:rPr>
      </w:pPr>
      <w:r w:rsidRPr="00BF6FF2">
        <w:rPr>
          <w:sz w:val="24"/>
          <w:szCs w:val="24"/>
        </w:rPr>
        <w:t>где</w:t>
      </w:r>
    </w:p>
    <w:p w:rsidR="005F6C21" w:rsidRPr="00BF6FF2" w:rsidRDefault="005F6C21" w:rsidP="00EC7AA6">
      <w:pPr>
        <w:ind w:firstLine="540"/>
        <w:jc w:val="both"/>
        <w:rPr>
          <w:sz w:val="24"/>
          <w:szCs w:val="24"/>
        </w:rPr>
      </w:pPr>
      <w:r w:rsidRPr="00BF6FF2">
        <w:rPr>
          <w:noProof/>
          <w:position w:val="-12"/>
          <w:sz w:val="24"/>
          <w:szCs w:val="24"/>
        </w:rPr>
        <w:drawing>
          <wp:inline distT="0" distB="0" distL="0" distR="0" wp14:anchorId="7CB50D33" wp14:editId="48C863E0">
            <wp:extent cx="411480" cy="304800"/>
            <wp:effectExtent l="0" t="0" r="762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1480" cy="304800"/>
                    </a:xfrm>
                    <a:prstGeom prst="rect">
                      <a:avLst/>
                    </a:prstGeom>
                    <a:noFill/>
                    <a:ln>
                      <a:noFill/>
                    </a:ln>
                  </pic:spPr>
                </pic:pic>
              </a:graphicData>
            </a:graphic>
          </wp:inline>
        </w:drawing>
      </w:r>
      <w:r w:rsidRPr="00BF6FF2">
        <w:rPr>
          <w:sz w:val="24"/>
          <w:szCs w:val="24"/>
        </w:rPr>
        <w:t xml:space="preserve"> - планируемый показатель резу</w:t>
      </w:r>
      <w:r w:rsidR="00BF6FF2">
        <w:rPr>
          <w:sz w:val="24"/>
          <w:szCs w:val="24"/>
        </w:rPr>
        <w:t>льтативности j-ой подпрограммы Государстве</w:t>
      </w:r>
      <w:r w:rsidR="00BF6FF2">
        <w:rPr>
          <w:sz w:val="24"/>
          <w:szCs w:val="24"/>
        </w:rPr>
        <w:t>н</w:t>
      </w:r>
      <w:r w:rsidR="00BF6FF2">
        <w:rPr>
          <w:sz w:val="24"/>
          <w:szCs w:val="24"/>
        </w:rPr>
        <w:t>ной п</w:t>
      </w:r>
      <w:r w:rsidRPr="00BF6FF2">
        <w:rPr>
          <w:sz w:val="24"/>
          <w:szCs w:val="24"/>
        </w:rPr>
        <w:t>рограммы;</w:t>
      </w:r>
    </w:p>
    <w:p w:rsidR="005F6C21" w:rsidRPr="00BF6FF2" w:rsidRDefault="005F6C21" w:rsidP="00EC7AA6">
      <w:pPr>
        <w:ind w:firstLine="540"/>
        <w:jc w:val="both"/>
        <w:rPr>
          <w:sz w:val="24"/>
          <w:szCs w:val="24"/>
        </w:rPr>
      </w:pPr>
      <w:r w:rsidRPr="00BF6FF2">
        <w:rPr>
          <w:noProof/>
          <w:position w:val="-14"/>
          <w:sz w:val="24"/>
          <w:szCs w:val="24"/>
        </w:rPr>
        <w:drawing>
          <wp:inline distT="0" distB="0" distL="0" distR="0" wp14:anchorId="206B56A3" wp14:editId="50E76608">
            <wp:extent cx="243840" cy="335280"/>
            <wp:effectExtent l="0" t="0" r="0" b="762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3840" cy="335280"/>
                    </a:xfrm>
                    <a:prstGeom prst="rect">
                      <a:avLst/>
                    </a:prstGeom>
                    <a:noFill/>
                    <a:ln>
                      <a:noFill/>
                    </a:ln>
                  </pic:spPr>
                </pic:pic>
              </a:graphicData>
            </a:graphic>
          </wp:inline>
        </w:drawing>
      </w:r>
      <w:r w:rsidRPr="00BF6FF2">
        <w:rPr>
          <w:sz w:val="24"/>
          <w:szCs w:val="24"/>
        </w:rPr>
        <w:t xml:space="preserve"> - весовой коэффициент влияния j-ой подпрограммы на ре</w:t>
      </w:r>
      <w:r w:rsidR="00BF6FF2">
        <w:rPr>
          <w:sz w:val="24"/>
          <w:szCs w:val="24"/>
        </w:rPr>
        <w:t>зультативность Госуда</w:t>
      </w:r>
      <w:r w:rsidR="00BF6FF2">
        <w:rPr>
          <w:sz w:val="24"/>
          <w:szCs w:val="24"/>
        </w:rPr>
        <w:t>р</w:t>
      </w:r>
      <w:r w:rsidR="00BF6FF2">
        <w:rPr>
          <w:sz w:val="24"/>
          <w:szCs w:val="24"/>
        </w:rPr>
        <w:t>ственной п</w:t>
      </w:r>
      <w:r w:rsidRPr="00BF6FF2">
        <w:rPr>
          <w:sz w:val="24"/>
          <w:szCs w:val="24"/>
        </w:rPr>
        <w:t>рограммы.</w:t>
      </w:r>
    </w:p>
    <w:p w:rsidR="005F6C21" w:rsidRPr="00BF6FF2" w:rsidRDefault="005F6C21" w:rsidP="00EC7AA6">
      <w:pPr>
        <w:ind w:firstLine="540"/>
        <w:jc w:val="both"/>
        <w:rPr>
          <w:sz w:val="24"/>
          <w:szCs w:val="24"/>
        </w:rPr>
      </w:pPr>
      <w:r w:rsidRPr="00BF6FF2">
        <w:rPr>
          <w:sz w:val="24"/>
          <w:szCs w:val="24"/>
        </w:rPr>
        <w:lastRenderedPageBreak/>
        <w:t xml:space="preserve">Весовой коэффициент </w:t>
      </w:r>
      <w:r w:rsidRPr="00BF6FF2">
        <w:rPr>
          <w:noProof/>
          <w:position w:val="-14"/>
          <w:sz w:val="24"/>
          <w:szCs w:val="24"/>
        </w:rPr>
        <w:drawing>
          <wp:inline distT="0" distB="0" distL="0" distR="0" wp14:anchorId="5842314C" wp14:editId="7E6A1C21">
            <wp:extent cx="243840" cy="335280"/>
            <wp:effectExtent l="0" t="0" r="0" b="762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3840" cy="335280"/>
                    </a:xfrm>
                    <a:prstGeom prst="rect">
                      <a:avLst/>
                    </a:prstGeom>
                    <a:noFill/>
                    <a:ln>
                      <a:noFill/>
                    </a:ln>
                  </pic:spPr>
                </pic:pic>
              </a:graphicData>
            </a:graphic>
          </wp:inline>
        </w:drawing>
      </w:r>
      <w:r w:rsidRPr="00BF6FF2">
        <w:rPr>
          <w:sz w:val="24"/>
          <w:szCs w:val="24"/>
        </w:rPr>
        <w:t xml:space="preserve"> определяется как отношение планируемых средств на реал</w:t>
      </w:r>
      <w:r w:rsidRPr="00BF6FF2">
        <w:rPr>
          <w:sz w:val="24"/>
          <w:szCs w:val="24"/>
        </w:rPr>
        <w:t>и</w:t>
      </w:r>
      <w:r w:rsidRPr="00BF6FF2">
        <w:rPr>
          <w:sz w:val="24"/>
          <w:szCs w:val="24"/>
        </w:rPr>
        <w:t>зацию j-ой подпрограммы к общей сумме пла</w:t>
      </w:r>
      <w:r w:rsidR="00BF6FF2">
        <w:rPr>
          <w:sz w:val="24"/>
          <w:szCs w:val="24"/>
        </w:rPr>
        <w:t>нируемых средств на реализацию Госуда</w:t>
      </w:r>
      <w:r w:rsidR="00BF6FF2">
        <w:rPr>
          <w:sz w:val="24"/>
          <w:szCs w:val="24"/>
        </w:rPr>
        <w:t>р</w:t>
      </w:r>
      <w:r w:rsidR="00BF6FF2">
        <w:rPr>
          <w:sz w:val="24"/>
          <w:szCs w:val="24"/>
        </w:rPr>
        <w:t>ственной п</w:t>
      </w:r>
      <w:r w:rsidRPr="00BF6FF2">
        <w:rPr>
          <w:sz w:val="24"/>
          <w:szCs w:val="24"/>
        </w:rPr>
        <w:t>рограммы.</w:t>
      </w:r>
    </w:p>
    <w:p w:rsidR="005F6C21" w:rsidRPr="00BF6FF2" w:rsidRDefault="00BF6FF2" w:rsidP="00EC7AA6">
      <w:pPr>
        <w:ind w:firstLine="540"/>
        <w:jc w:val="both"/>
        <w:rPr>
          <w:sz w:val="24"/>
          <w:szCs w:val="24"/>
        </w:rPr>
      </w:pPr>
      <w:r>
        <w:rPr>
          <w:sz w:val="24"/>
          <w:szCs w:val="24"/>
        </w:rPr>
        <w:t>m - количество подпрограмм в Государственной п</w:t>
      </w:r>
      <w:r w:rsidR="005F6C21" w:rsidRPr="00BF6FF2">
        <w:rPr>
          <w:sz w:val="24"/>
          <w:szCs w:val="24"/>
        </w:rPr>
        <w:t>рограмме.</w:t>
      </w:r>
    </w:p>
    <w:p w:rsidR="005F6C21" w:rsidRPr="00BF6FF2" w:rsidRDefault="005F6C21" w:rsidP="00EC7AA6">
      <w:pPr>
        <w:ind w:firstLine="540"/>
        <w:jc w:val="both"/>
        <w:rPr>
          <w:sz w:val="24"/>
          <w:szCs w:val="24"/>
        </w:rPr>
      </w:pPr>
      <w:r w:rsidRPr="00BF6FF2">
        <w:rPr>
          <w:sz w:val="24"/>
          <w:szCs w:val="24"/>
        </w:rPr>
        <w:t xml:space="preserve">6.3.2. Планируемый показатель результативности j-ой подпрограммы </w:t>
      </w:r>
      <w:r w:rsidRPr="00BF6FF2">
        <w:rPr>
          <w:noProof/>
          <w:position w:val="-12"/>
          <w:sz w:val="24"/>
          <w:szCs w:val="24"/>
        </w:rPr>
        <w:drawing>
          <wp:inline distT="0" distB="0" distL="0" distR="0" wp14:anchorId="47C610EE" wp14:editId="1484465E">
            <wp:extent cx="411480" cy="304800"/>
            <wp:effectExtent l="0" t="0" r="762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1480" cy="304800"/>
                    </a:xfrm>
                    <a:prstGeom prst="rect">
                      <a:avLst/>
                    </a:prstGeom>
                    <a:noFill/>
                    <a:ln>
                      <a:noFill/>
                    </a:ln>
                  </pic:spPr>
                </pic:pic>
              </a:graphicData>
            </a:graphic>
          </wp:inline>
        </w:drawing>
      </w:r>
      <w:r w:rsidRPr="00BF6FF2">
        <w:rPr>
          <w:sz w:val="24"/>
          <w:szCs w:val="24"/>
        </w:rPr>
        <w:t xml:space="preserve"> определ</w:t>
      </w:r>
      <w:r w:rsidRPr="00BF6FF2">
        <w:rPr>
          <w:sz w:val="24"/>
          <w:szCs w:val="24"/>
        </w:rPr>
        <w:t>я</w:t>
      </w:r>
      <w:r w:rsidRPr="00BF6FF2">
        <w:rPr>
          <w:sz w:val="24"/>
          <w:szCs w:val="24"/>
        </w:rPr>
        <w:t>ется следующим образом:</w:t>
      </w:r>
    </w:p>
    <w:p w:rsidR="005F6C21" w:rsidRPr="00BF6FF2" w:rsidRDefault="005F6C21" w:rsidP="005F6C21">
      <w:pPr>
        <w:ind w:firstLine="540"/>
        <w:rPr>
          <w:sz w:val="24"/>
          <w:szCs w:val="24"/>
        </w:rPr>
      </w:pPr>
    </w:p>
    <w:p w:rsidR="005F6C21" w:rsidRPr="00BF6FF2" w:rsidRDefault="005F6C21" w:rsidP="005F6C21">
      <w:pPr>
        <w:jc w:val="center"/>
        <w:rPr>
          <w:sz w:val="24"/>
          <w:szCs w:val="24"/>
        </w:rPr>
      </w:pPr>
      <w:r w:rsidRPr="00BF6FF2">
        <w:rPr>
          <w:noProof/>
          <w:sz w:val="24"/>
          <w:szCs w:val="24"/>
        </w:rPr>
        <w:drawing>
          <wp:inline distT="0" distB="0" distL="0" distR="0" wp14:anchorId="7DE6B697" wp14:editId="16F7C774">
            <wp:extent cx="1089660" cy="701040"/>
            <wp:effectExtent l="0" t="0" r="0" b="381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89660" cy="701040"/>
                    </a:xfrm>
                    <a:prstGeom prst="rect">
                      <a:avLst/>
                    </a:prstGeom>
                    <a:noFill/>
                    <a:ln>
                      <a:noFill/>
                    </a:ln>
                  </pic:spPr>
                </pic:pic>
              </a:graphicData>
            </a:graphic>
          </wp:inline>
        </w:drawing>
      </w:r>
    </w:p>
    <w:p w:rsidR="005F6C21" w:rsidRPr="00BF6FF2" w:rsidRDefault="005F6C21" w:rsidP="005F6C21">
      <w:pPr>
        <w:ind w:firstLine="540"/>
        <w:rPr>
          <w:sz w:val="24"/>
          <w:szCs w:val="24"/>
        </w:rPr>
      </w:pPr>
    </w:p>
    <w:p w:rsidR="005F6C21" w:rsidRPr="00BF6FF2" w:rsidRDefault="005F6C21" w:rsidP="00EC7AA6">
      <w:pPr>
        <w:ind w:firstLine="540"/>
        <w:jc w:val="both"/>
        <w:rPr>
          <w:sz w:val="24"/>
          <w:szCs w:val="24"/>
        </w:rPr>
      </w:pPr>
      <w:r w:rsidRPr="00BF6FF2">
        <w:rPr>
          <w:sz w:val="24"/>
          <w:szCs w:val="24"/>
        </w:rPr>
        <w:t>где</w:t>
      </w:r>
    </w:p>
    <w:p w:rsidR="005F6C21" w:rsidRPr="00BF6FF2" w:rsidRDefault="005F6C21" w:rsidP="00EC7AA6">
      <w:pPr>
        <w:ind w:firstLine="540"/>
        <w:jc w:val="both"/>
        <w:rPr>
          <w:sz w:val="24"/>
          <w:szCs w:val="24"/>
        </w:rPr>
      </w:pPr>
      <w:r w:rsidRPr="00BF6FF2">
        <w:rPr>
          <w:noProof/>
          <w:position w:val="-12"/>
          <w:sz w:val="24"/>
          <w:szCs w:val="24"/>
        </w:rPr>
        <w:drawing>
          <wp:inline distT="0" distB="0" distL="0" distR="0" wp14:anchorId="3494A0FC" wp14:editId="44F0ABDB">
            <wp:extent cx="281940" cy="304800"/>
            <wp:effectExtent l="0" t="0" r="381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1940" cy="304800"/>
                    </a:xfrm>
                    <a:prstGeom prst="rect">
                      <a:avLst/>
                    </a:prstGeom>
                    <a:noFill/>
                    <a:ln>
                      <a:noFill/>
                    </a:ln>
                  </pic:spPr>
                </pic:pic>
              </a:graphicData>
            </a:graphic>
          </wp:inline>
        </w:drawing>
      </w:r>
      <w:r w:rsidRPr="00BF6FF2">
        <w:rPr>
          <w:sz w:val="24"/>
          <w:szCs w:val="24"/>
        </w:rPr>
        <w:t>- планируемый результат достижения t-ого целевого показателя j-о</w:t>
      </w:r>
      <w:r w:rsidR="00BF6FF2">
        <w:rPr>
          <w:sz w:val="24"/>
          <w:szCs w:val="24"/>
        </w:rPr>
        <w:t>й подпрограммы Государственной п</w:t>
      </w:r>
      <w:r w:rsidRPr="00BF6FF2">
        <w:rPr>
          <w:sz w:val="24"/>
          <w:szCs w:val="24"/>
        </w:rPr>
        <w:t>рограммы;</w:t>
      </w:r>
    </w:p>
    <w:p w:rsidR="005F6C21" w:rsidRPr="00BF6FF2" w:rsidRDefault="005F6C21" w:rsidP="00EC7AA6">
      <w:pPr>
        <w:ind w:firstLine="540"/>
        <w:jc w:val="both"/>
        <w:rPr>
          <w:sz w:val="24"/>
          <w:szCs w:val="24"/>
        </w:rPr>
      </w:pPr>
      <w:r w:rsidRPr="00BF6FF2">
        <w:rPr>
          <w:sz w:val="24"/>
          <w:szCs w:val="24"/>
        </w:rPr>
        <w:t>t - количество целевых показателей в j-ой подпрограмме.</w:t>
      </w:r>
    </w:p>
    <w:p w:rsidR="005F6C21" w:rsidRPr="00BF6FF2" w:rsidRDefault="00D95587" w:rsidP="00EC7AA6">
      <w:pPr>
        <w:ind w:firstLine="540"/>
        <w:jc w:val="both"/>
        <w:rPr>
          <w:sz w:val="24"/>
          <w:szCs w:val="24"/>
        </w:rPr>
      </w:pPr>
      <w:r w:rsidRPr="00BF6FF2">
        <w:rPr>
          <w:sz w:val="24"/>
          <w:szCs w:val="24"/>
        </w:rPr>
        <w:t>6</w:t>
      </w:r>
      <w:r w:rsidR="005F6C21" w:rsidRPr="00BF6FF2">
        <w:rPr>
          <w:sz w:val="24"/>
          <w:szCs w:val="24"/>
        </w:rPr>
        <w:t>.3.3. Планируемый результат достижения t-ого целевого показателя j-ой подпрогра</w:t>
      </w:r>
      <w:r w:rsidR="005F6C21" w:rsidRPr="00BF6FF2">
        <w:rPr>
          <w:sz w:val="24"/>
          <w:szCs w:val="24"/>
        </w:rPr>
        <w:t>м</w:t>
      </w:r>
      <w:r w:rsidR="005F6C21" w:rsidRPr="00BF6FF2">
        <w:rPr>
          <w:sz w:val="24"/>
          <w:szCs w:val="24"/>
        </w:rPr>
        <w:t xml:space="preserve">мы </w:t>
      </w:r>
      <w:r w:rsidR="005F6C21" w:rsidRPr="00BF6FF2">
        <w:rPr>
          <w:noProof/>
          <w:position w:val="-10"/>
          <w:sz w:val="24"/>
          <w:szCs w:val="24"/>
        </w:rPr>
        <w:drawing>
          <wp:inline distT="0" distB="0" distL="0" distR="0" wp14:anchorId="5FFDBA66" wp14:editId="23E4C861">
            <wp:extent cx="259080" cy="281940"/>
            <wp:effectExtent l="0" t="0" r="7620" b="381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9080" cy="281940"/>
                    </a:xfrm>
                    <a:prstGeom prst="rect">
                      <a:avLst/>
                    </a:prstGeom>
                    <a:noFill/>
                    <a:ln>
                      <a:noFill/>
                    </a:ln>
                  </pic:spPr>
                </pic:pic>
              </a:graphicData>
            </a:graphic>
          </wp:inline>
        </w:drawing>
      </w:r>
      <w:r w:rsidR="005F6C21" w:rsidRPr="00BF6FF2">
        <w:rPr>
          <w:sz w:val="24"/>
          <w:szCs w:val="24"/>
        </w:rPr>
        <w:t xml:space="preserve"> исчисляется как отношение планируемого значения t-ого целевого показателя к зн</w:t>
      </w:r>
      <w:r w:rsidR="005F6C21" w:rsidRPr="00BF6FF2">
        <w:rPr>
          <w:sz w:val="24"/>
          <w:szCs w:val="24"/>
        </w:rPr>
        <w:t>а</w:t>
      </w:r>
      <w:r w:rsidR="005F6C21" w:rsidRPr="00BF6FF2">
        <w:rPr>
          <w:sz w:val="24"/>
          <w:szCs w:val="24"/>
        </w:rPr>
        <w:t>чению этого показателя в году, предшествующему плановому.</w:t>
      </w:r>
    </w:p>
    <w:p w:rsidR="005F6C21" w:rsidRPr="00BF6FF2" w:rsidRDefault="005F6C21" w:rsidP="005F6C21">
      <w:pPr>
        <w:ind w:firstLine="540"/>
        <w:rPr>
          <w:sz w:val="24"/>
          <w:szCs w:val="24"/>
        </w:rPr>
      </w:pPr>
    </w:p>
    <w:p w:rsidR="005F6C21" w:rsidRPr="00BF6FF2" w:rsidRDefault="005F6C21" w:rsidP="005F6C21">
      <w:pPr>
        <w:jc w:val="center"/>
        <w:rPr>
          <w:sz w:val="24"/>
          <w:szCs w:val="24"/>
        </w:rPr>
      </w:pPr>
      <w:r w:rsidRPr="00BF6FF2">
        <w:rPr>
          <w:noProof/>
          <w:sz w:val="24"/>
          <w:szCs w:val="24"/>
        </w:rPr>
        <w:drawing>
          <wp:inline distT="0" distB="0" distL="0" distR="0" wp14:anchorId="6F96F6C7" wp14:editId="0D8634EB">
            <wp:extent cx="1371600" cy="67056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71600" cy="670560"/>
                    </a:xfrm>
                    <a:prstGeom prst="rect">
                      <a:avLst/>
                    </a:prstGeom>
                    <a:noFill/>
                    <a:ln>
                      <a:noFill/>
                    </a:ln>
                  </pic:spPr>
                </pic:pic>
              </a:graphicData>
            </a:graphic>
          </wp:inline>
        </w:drawing>
      </w:r>
    </w:p>
    <w:p w:rsidR="005F6C21" w:rsidRPr="00BF6FF2" w:rsidRDefault="005F6C21" w:rsidP="005F6C21">
      <w:pPr>
        <w:ind w:firstLine="540"/>
        <w:rPr>
          <w:sz w:val="24"/>
          <w:szCs w:val="24"/>
        </w:rPr>
      </w:pPr>
    </w:p>
    <w:p w:rsidR="005F6C21" w:rsidRPr="00BF6FF2" w:rsidRDefault="005F6C21" w:rsidP="00EC7AA6">
      <w:pPr>
        <w:ind w:firstLine="540"/>
        <w:jc w:val="both"/>
        <w:rPr>
          <w:sz w:val="24"/>
          <w:szCs w:val="24"/>
        </w:rPr>
      </w:pPr>
      <w:proofErr w:type="gramStart"/>
      <w:r w:rsidRPr="00BF6FF2">
        <w:rPr>
          <w:sz w:val="24"/>
          <w:szCs w:val="24"/>
        </w:rPr>
        <w:t xml:space="preserve">В случае если планируемый результат достижения целевого показателя подпрограммы предполагает уменьшение значения, то планируемый результат достижения t-ого целевого показателя j-ой подпрограммы </w:t>
      </w:r>
      <w:r w:rsidRPr="00BF6FF2">
        <w:rPr>
          <w:noProof/>
          <w:position w:val="-10"/>
          <w:sz w:val="24"/>
          <w:szCs w:val="24"/>
        </w:rPr>
        <w:drawing>
          <wp:inline distT="0" distB="0" distL="0" distR="0" wp14:anchorId="70A8E22D" wp14:editId="19F9CB24">
            <wp:extent cx="259080" cy="281940"/>
            <wp:effectExtent l="0" t="0" r="7620" b="381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9080" cy="281940"/>
                    </a:xfrm>
                    <a:prstGeom prst="rect">
                      <a:avLst/>
                    </a:prstGeom>
                    <a:noFill/>
                    <a:ln>
                      <a:noFill/>
                    </a:ln>
                  </pic:spPr>
                </pic:pic>
              </a:graphicData>
            </a:graphic>
          </wp:inline>
        </w:drawing>
      </w:r>
      <w:r w:rsidRPr="00BF6FF2">
        <w:rPr>
          <w:sz w:val="24"/>
          <w:szCs w:val="24"/>
        </w:rPr>
        <w:t xml:space="preserve"> исчисляется как отношение значения t-ого показателя в году, предшествующему плановому, к планируемому значению этого целевого показателя</w:t>
      </w:r>
      <w:proofErr w:type="gramEnd"/>
    </w:p>
    <w:p w:rsidR="005F6C21" w:rsidRPr="00BF6FF2" w:rsidRDefault="005F6C21" w:rsidP="005F6C21">
      <w:pPr>
        <w:ind w:firstLine="540"/>
        <w:rPr>
          <w:sz w:val="24"/>
          <w:szCs w:val="24"/>
        </w:rPr>
      </w:pPr>
    </w:p>
    <w:p w:rsidR="005F6C21" w:rsidRPr="00BF6FF2" w:rsidRDefault="005F6C21" w:rsidP="005F6C21">
      <w:pPr>
        <w:jc w:val="center"/>
        <w:rPr>
          <w:sz w:val="24"/>
          <w:szCs w:val="24"/>
        </w:rPr>
      </w:pPr>
      <w:r w:rsidRPr="00BF6FF2">
        <w:rPr>
          <w:noProof/>
          <w:sz w:val="24"/>
          <w:szCs w:val="24"/>
        </w:rPr>
        <w:drawing>
          <wp:inline distT="0" distB="0" distL="0" distR="0" wp14:anchorId="1EF2E20C" wp14:editId="66D6A226">
            <wp:extent cx="1371600" cy="67056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71600" cy="670560"/>
                    </a:xfrm>
                    <a:prstGeom prst="rect">
                      <a:avLst/>
                    </a:prstGeom>
                    <a:noFill/>
                    <a:ln>
                      <a:noFill/>
                    </a:ln>
                  </pic:spPr>
                </pic:pic>
              </a:graphicData>
            </a:graphic>
          </wp:inline>
        </w:drawing>
      </w:r>
    </w:p>
    <w:p w:rsidR="005F6C21" w:rsidRPr="00BF6FF2" w:rsidRDefault="005F6C21" w:rsidP="005F6C21">
      <w:pPr>
        <w:ind w:firstLine="540"/>
        <w:rPr>
          <w:sz w:val="24"/>
          <w:szCs w:val="24"/>
        </w:rPr>
      </w:pPr>
    </w:p>
    <w:p w:rsidR="005F6C21" w:rsidRPr="00BF6FF2" w:rsidRDefault="005F6C21" w:rsidP="005F6C21">
      <w:pPr>
        <w:ind w:firstLine="540"/>
        <w:rPr>
          <w:sz w:val="24"/>
          <w:szCs w:val="24"/>
        </w:rPr>
      </w:pPr>
      <w:r w:rsidRPr="00BF6FF2">
        <w:rPr>
          <w:sz w:val="24"/>
          <w:szCs w:val="24"/>
        </w:rPr>
        <w:t>где</w:t>
      </w:r>
    </w:p>
    <w:p w:rsidR="005F6C21" w:rsidRPr="00BF6FF2" w:rsidRDefault="005F6C21" w:rsidP="00EC7AA6">
      <w:pPr>
        <w:ind w:firstLine="540"/>
        <w:jc w:val="both"/>
        <w:rPr>
          <w:sz w:val="24"/>
          <w:szCs w:val="24"/>
        </w:rPr>
      </w:pPr>
      <w:r w:rsidRPr="00BF6FF2">
        <w:rPr>
          <w:noProof/>
          <w:position w:val="-16"/>
          <w:sz w:val="24"/>
          <w:szCs w:val="24"/>
        </w:rPr>
        <w:drawing>
          <wp:inline distT="0" distB="0" distL="0" distR="0" wp14:anchorId="53178A0F" wp14:editId="49183DC3">
            <wp:extent cx="449580" cy="365760"/>
            <wp:effectExtent l="0" t="0" r="762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9580" cy="365760"/>
                    </a:xfrm>
                    <a:prstGeom prst="rect">
                      <a:avLst/>
                    </a:prstGeom>
                    <a:noFill/>
                    <a:ln>
                      <a:noFill/>
                    </a:ln>
                  </pic:spPr>
                </pic:pic>
              </a:graphicData>
            </a:graphic>
          </wp:inline>
        </w:drawing>
      </w:r>
      <w:r w:rsidRPr="00BF6FF2">
        <w:rPr>
          <w:sz w:val="24"/>
          <w:szCs w:val="24"/>
        </w:rPr>
        <w:t xml:space="preserve"> - планируемое значение t-ого целевог</w:t>
      </w:r>
      <w:r w:rsidR="00BF6FF2">
        <w:rPr>
          <w:sz w:val="24"/>
          <w:szCs w:val="24"/>
        </w:rPr>
        <w:t>о показателя j-ой подпрограммы Госуда</w:t>
      </w:r>
      <w:r w:rsidR="00BF6FF2">
        <w:rPr>
          <w:sz w:val="24"/>
          <w:szCs w:val="24"/>
        </w:rPr>
        <w:t>р</w:t>
      </w:r>
      <w:r w:rsidR="00BF6FF2">
        <w:rPr>
          <w:sz w:val="24"/>
          <w:szCs w:val="24"/>
        </w:rPr>
        <w:t>ственной п</w:t>
      </w:r>
      <w:r w:rsidRPr="00BF6FF2">
        <w:rPr>
          <w:sz w:val="24"/>
          <w:szCs w:val="24"/>
        </w:rPr>
        <w:t>рограммы,</w:t>
      </w:r>
    </w:p>
    <w:p w:rsidR="005F6C21" w:rsidRPr="00BF6FF2" w:rsidRDefault="005F6C21" w:rsidP="00EC7AA6">
      <w:pPr>
        <w:ind w:firstLine="540"/>
        <w:jc w:val="both"/>
        <w:rPr>
          <w:sz w:val="24"/>
          <w:szCs w:val="24"/>
        </w:rPr>
      </w:pPr>
      <w:r w:rsidRPr="00BF6FF2">
        <w:rPr>
          <w:noProof/>
          <w:position w:val="-16"/>
          <w:sz w:val="24"/>
          <w:szCs w:val="24"/>
        </w:rPr>
        <w:drawing>
          <wp:inline distT="0" distB="0" distL="0" distR="0" wp14:anchorId="782EEAC4" wp14:editId="3AF14F33">
            <wp:extent cx="464820" cy="36576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4820" cy="365760"/>
                    </a:xfrm>
                    <a:prstGeom prst="rect">
                      <a:avLst/>
                    </a:prstGeom>
                    <a:noFill/>
                    <a:ln>
                      <a:noFill/>
                    </a:ln>
                  </pic:spPr>
                </pic:pic>
              </a:graphicData>
            </a:graphic>
          </wp:inline>
        </w:drawing>
      </w:r>
      <w:r w:rsidRPr="00BF6FF2">
        <w:rPr>
          <w:sz w:val="24"/>
          <w:szCs w:val="24"/>
        </w:rPr>
        <w:t xml:space="preserve"> </w:t>
      </w:r>
      <w:proofErr w:type="gramStart"/>
      <w:r w:rsidRPr="00BF6FF2">
        <w:rPr>
          <w:sz w:val="24"/>
          <w:szCs w:val="24"/>
        </w:rPr>
        <w:t>- значение целевого t-ого показателя j-ой подпрограммы в году, предшеству</w:t>
      </w:r>
      <w:r w:rsidRPr="00BF6FF2">
        <w:rPr>
          <w:sz w:val="24"/>
          <w:szCs w:val="24"/>
        </w:rPr>
        <w:t>ю</w:t>
      </w:r>
      <w:r w:rsidRPr="00BF6FF2">
        <w:rPr>
          <w:sz w:val="24"/>
          <w:szCs w:val="24"/>
        </w:rPr>
        <w:t>щему плановому.</w:t>
      </w:r>
      <w:proofErr w:type="gramEnd"/>
    </w:p>
    <w:p w:rsidR="005F6C21" w:rsidRPr="00BF6FF2" w:rsidRDefault="005F6C21" w:rsidP="00EC7AA6">
      <w:pPr>
        <w:ind w:firstLine="540"/>
        <w:jc w:val="both"/>
        <w:rPr>
          <w:sz w:val="24"/>
          <w:szCs w:val="24"/>
        </w:rPr>
      </w:pPr>
      <w:r w:rsidRPr="00BF6FF2">
        <w:rPr>
          <w:sz w:val="24"/>
          <w:szCs w:val="24"/>
        </w:rPr>
        <w:t>При оценке результативности подпрограммы в первый год ее реализации плановый п</w:t>
      </w:r>
      <w:r w:rsidRPr="00BF6FF2">
        <w:rPr>
          <w:sz w:val="24"/>
          <w:szCs w:val="24"/>
        </w:rPr>
        <w:t>о</w:t>
      </w:r>
      <w:r w:rsidRPr="00BF6FF2">
        <w:rPr>
          <w:sz w:val="24"/>
          <w:szCs w:val="24"/>
        </w:rPr>
        <w:t xml:space="preserve">казатель сравнивается с фактическим значением года, предшествующего </w:t>
      </w:r>
      <w:proofErr w:type="gramStart"/>
      <w:r w:rsidRPr="00BF6FF2">
        <w:rPr>
          <w:sz w:val="24"/>
          <w:szCs w:val="24"/>
        </w:rPr>
        <w:t>плановому</w:t>
      </w:r>
      <w:proofErr w:type="gramEnd"/>
      <w:r w:rsidRPr="00BF6FF2">
        <w:rPr>
          <w:sz w:val="24"/>
          <w:szCs w:val="24"/>
        </w:rPr>
        <w:t>.</w:t>
      </w:r>
    </w:p>
    <w:p w:rsidR="005F6C21" w:rsidRPr="00BF6FF2" w:rsidRDefault="005F6C21" w:rsidP="00EC7AA6">
      <w:pPr>
        <w:ind w:firstLine="540"/>
        <w:jc w:val="both"/>
        <w:rPr>
          <w:sz w:val="24"/>
          <w:szCs w:val="24"/>
        </w:rPr>
      </w:pPr>
      <w:r w:rsidRPr="00BF6FF2">
        <w:rPr>
          <w:sz w:val="24"/>
          <w:szCs w:val="24"/>
        </w:rPr>
        <w:t>По второму и последующим годам реализации подпрограммы плановый показатель оцениваемого года сравнивается с плановым показателем предшествующего года.</w:t>
      </w:r>
    </w:p>
    <w:p w:rsidR="005F6C21" w:rsidRPr="00BF6FF2" w:rsidRDefault="005F6C21" w:rsidP="00F60CD6">
      <w:pPr>
        <w:jc w:val="both"/>
        <w:rPr>
          <w:sz w:val="24"/>
          <w:szCs w:val="24"/>
        </w:rPr>
      </w:pPr>
    </w:p>
    <w:p w:rsidR="005F6C21" w:rsidRPr="00BF6FF2" w:rsidRDefault="005F6C21" w:rsidP="005F6C21">
      <w:pPr>
        <w:jc w:val="center"/>
        <w:outlineLvl w:val="2"/>
        <w:rPr>
          <w:sz w:val="24"/>
          <w:szCs w:val="24"/>
        </w:rPr>
      </w:pPr>
      <w:bookmarkStart w:id="3" w:name="Par496"/>
      <w:bookmarkEnd w:id="3"/>
      <w:r w:rsidRPr="00BF6FF2">
        <w:rPr>
          <w:sz w:val="24"/>
          <w:szCs w:val="24"/>
        </w:rPr>
        <w:t>6.4. Порядок проведения оценки планируемой результативности</w:t>
      </w:r>
    </w:p>
    <w:p w:rsidR="005F6C21" w:rsidRPr="00BF6FF2" w:rsidRDefault="00BF6FF2" w:rsidP="005F6C21">
      <w:pPr>
        <w:jc w:val="center"/>
        <w:rPr>
          <w:sz w:val="24"/>
          <w:szCs w:val="24"/>
        </w:rPr>
      </w:pPr>
      <w:r>
        <w:rPr>
          <w:sz w:val="24"/>
          <w:szCs w:val="24"/>
        </w:rPr>
        <w:t>Государственной п</w:t>
      </w:r>
      <w:r w:rsidR="005F6C21" w:rsidRPr="00BF6FF2">
        <w:rPr>
          <w:sz w:val="24"/>
          <w:szCs w:val="24"/>
        </w:rPr>
        <w:t>рограммы</w:t>
      </w:r>
    </w:p>
    <w:p w:rsidR="005F6C21" w:rsidRPr="00BF6FF2" w:rsidRDefault="005F6C21" w:rsidP="005F6C21">
      <w:pPr>
        <w:ind w:firstLine="540"/>
        <w:rPr>
          <w:sz w:val="24"/>
          <w:szCs w:val="24"/>
        </w:rPr>
      </w:pPr>
    </w:p>
    <w:p w:rsidR="005F6C21" w:rsidRPr="00BF6FF2" w:rsidRDefault="005F6C21" w:rsidP="00F60CD6">
      <w:pPr>
        <w:ind w:firstLine="540"/>
        <w:jc w:val="both"/>
        <w:rPr>
          <w:sz w:val="24"/>
          <w:szCs w:val="24"/>
        </w:rPr>
      </w:pPr>
      <w:r w:rsidRPr="00BF6FF2">
        <w:rPr>
          <w:sz w:val="24"/>
          <w:szCs w:val="24"/>
        </w:rPr>
        <w:t>6.4.1. Ответственный исполнитель представляет в Министерство экономики Пензе</w:t>
      </w:r>
      <w:r w:rsidRPr="00BF6FF2">
        <w:rPr>
          <w:sz w:val="24"/>
          <w:szCs w:val="24"/>
        </w:rPr>
        <w:t>н</w:t>
      </w:r>
      <w:r w:rsidRPr="00BF6FF2">
        <w:rPr>
          <w:sz w:val="24"/>
          <w:szCs w:val="24"/>
        </w:rPr>
        <w:t>ской области расчет пл</w:t>
      </w:r>
      <w:r w:rsidR="00BF6FF2">
        <w:rPr>
          <w:sz w:val="24"/>
          <w:szCs w:val="24"/>
        </w:rPr>
        <w:t>анируемой оценки эффективности Государственной п</w:t>
      </w:r>
      <w:r w:rsidRPr="00BF6FF2">
        <w:rPr>
          <w:sz w:val="24"/>
          <w:szCs w:val="24"/>
        </w:rPr>
        <w:t xml:space="preserve">рограммы по </w:t>
      </w:r>
      <w:r w:rsidRPr="00BF6FF2">
        <w:rPr>
          <w:sz w:val="24"/>
          <w:szCs w:val="24"/>
        </w:rPr>
        <w:lastRenderedPageBreak/>
        <w:t xml:space="preserve">форме </w:t>
      </w:r>
      <w:r w:rsidR="00F60CD6" w:rsidRPr="00BF6FF2">
        <w:rPr>
          <w:sz w:val="24"/>
          <w:szCs w:val="24"/>
        </w:rPr>
        <w:t>приложения № 2</w:t>
      </w:r>
      <w:r w:rsidRPr="00BF6FF2">
        <w:rPr>
          <w:sz w:val="24"/>
          <w:szCs w:val="24"/>
        </w:rPr>
        <w:t xml:space="preserve"> к </w:t>
      </w:r>
      <w:r w:rsidR="00F60CD6" w:rsidRPr="00BF6FF2">
        <w:rPr>
          <w:sz w:val="24"/>
          <w:szCs w:val="24"/>
        </w:rPr>
        <w:t>настоящим дополнительным и обосновывающим материалам</w:t>
      </w:r>
      <w:r w:rsidRPr="00BF6FF2">
        <w:rPr>
          <w:sz w:val="24"/>
          <w:szCs w:val="24"/>
        </w:rPr>
        <w:t>.</w:t>
      </w:r>
    </w:p>
    <w:p w:rsidR="00F60CD6" w:rsidRPr="00BF6FF2" w:rsidRDefault="005F6C21" w:rsidP="00F60CD6">
      <w:pPr>
        <w:ind w:firstLine="540"/>
        <w:jc w:val="both"/>
        <w:rPr>
          <w:sz w:val="24"/>
          <w:szCs w:val="24"/>
        </w:rPr>
      </w:pPr>
      <w:r w:rsidRPr="00BF6FF2">
        <w:rPr>
          <w:sz w:val="24"/>
          <w:szCs w:val="24"/>
        </w:rPr>
        <w:t xml:space="preserve">6.4.2. Планируемая </w:t>
      </w:r>
      <w:hyperlink w:anchor="Par16061" w:history="1">
        <w:r w:rsidRPr="00BF6FF2">
          <w:rPr>
            <w:sz w:val="24"/>
            <w:szCs w:val="24"/>
          </w:rPr>
          <w:t>эффективность</w:t>
        </w:r>
      </w:hyperlink>
      <w:r w:rsidR="00BF6FF2">
        <w:rPr>
          <w:sz w:val="24"/>
          <w:szCs w:val="24"/>
        </w:rPr>
        <w:t xml:space="preserve"> Государственной п</w:t>
      </w:r>
      <w:r w:rsidRPr="00BF6FF2">
        <w:rPr>
          <w:sz w:val="24"/>
          <w:szCs w:val="24"/>
        </w:rPr>
        <w:t>рог</w:t>
      </w:r>
      <w:r w:rsidR="00F60CD6" w:rsidRPr="00BF6FF2">
        <w:rPr>
          <w:sz w:val="24"/>
          <w:szCs w:val="24"/>
        </w:rPr>
        <w:t>раммы приведена в прилож</w:t>
      </w:r>
      <w:r w:rsidR="00F60CD6" w:rsidRPr="00BF6FF2">
        <w:rPr>
          <w:sz w:val="24"/>
          <w:szCs w:val="24"/>
        </w:rPr>
        <w:t>е</w:t>
      </w:r>
      <w:r w:rsidR="00F60CD6" w:rsidRPr="00BF6FF2">
        <w:rPr>
          <w:sz w:val="24"/>
          <w:szCs w:val="24"/>
        </w:rPr>
        <w:t>нии № 3</w:t>
      </w:r>
      <w:r w:rsidRPr="00BF6FF2">
        <w:rPr>
          <w:sz w:val="24"/>
          <w:szCs w:val="24"/>
        </w:rPr>
        <w:t xml:space="preserve"> </w:t>
      </w:r>
      <w:r w:rsidR="00F60CD6" w:rsidRPr="00BF6FF2">
        <w:rPr>
          <w:sz w:val="24"/>
          <w:szCs w:val="24"/>
        </w:rPr>
        <w:t>к настоящим дополнительным и обосновывающим материалам.</w:t>
      </w:r>
    </w:p>
    <w:p w:rsidR="005F6C21" w:rsidRPr="00BF6FF2" w:rsidRDefault="00BF6FF2" w:rsidP="00F60CD6">
      <w:pPr>
        <w:ind w:firstLine="540"/>
        <w:jc w:val="both"/>
        <w:rPr>
          <w:sz w:val="24"/>
          <w:szCs w:val="24"/>
        </w:rPr>
      </w:pPr>
      <w:r>
        <w:rPr>
          <w:sz w:val="24"/>
          <w:szCs w:val="24"/>
        </w:rPr>
        <w:t>Государственная п</w:t>
      </w:r>
      <w:r w:rsidR="005F6C21" w:rsidRPr="00BF6FF2">
        <w:rPr>
          <w:sz w:val="24"/>
          <w:szCs w:val="24"/>
        </w:rPr>
        <w:t>рограмма признается эффективной и рекомендуется к утверждению, е</w:t>
      </w:r>
      <w:r>
        <w:rPr>
          <w:sz w:val="24"/>
          <w:szCs w:val="24"/>
        </w:rPr>
        <w:t>сли по каждому году реализации Государственной п</w:t>
      </w:r>
      <w:r w:rsidR="005F6C21" w:rsidRPr="00BF6FF2">
        <w:rPr>
          <w:sz w:val="24"/>
          <w:szCs w:val="24"/>
        </w:rPr>
        <w:t>рограммы выполняется следующее условие:</w:t>
      </w:r>
    </w:p>
    <w:p w:rsidR="005F6C21" w:rsidRPr="00BF6FF2" w:rsidRDefault="005F6C21" w:rsidP="005F6C21">
      <w:pPr>
        <w:ind w:firstLine="540"/>
        <w:rPr>
          <w:sz w:val="24"/>
          <w:szCs w:val="24"/>
        </w:rPr>
      </w:pPr>
    </w:p>
    <w:p w:rsidR="005F6C21" w:rsidRPr="00BF6FF2" w:rsidRDefault="005F6C21" w:rsidP="005F6C21">
      <w:pPr>
        <w:jc w:val="center"/>
        <w:rPr>
          <w:sz w:val="24"/>
          <w:szCs w:val="24"/>
        </w:rPr>
      </w:pPr>
      <w:r w:rsidRPr="00BF6FF2">
        <w:rPr>
          <w:noProof/>
          <w:sz w:val="24"/>
          <w:szCs w:val="24"/>
        </w:rPr>
        <w:drawing>
          <wp:inline distT="0" distB="0" distL="0" distR="0" wp14:anchorId="74CC8ABC" wp14:editId="65F33F4A">
            <wp:extent cx="2773680" cy="281940"/>
            <wp:effectExtent l="0" t="0" r="0" b="381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73680" cy="281940"/>
                    </a:xfrm>
                    <a:prstGeom prst="rect">
                      <a:avLst/>
                    </a:prstGeom>
                    <a:noFill/>
                    <a:ln>
                      <a:noFill/>
                    </a:ln>
                  </pic:spPr>
                </pic:pic>
              </a:graphicData>
            </a:graphic>
          </wp:inline>
        </w:drawing>
      </w:r>
    </w:p>
    <w:p w:rsidR="005F6C21" w:rsidRPr="00BF6FF2" w:rsidRDefault="005F6C21" w:rsidP="005F6C21">
      <w:pPr>
        <w:ind w:firstLine="540"/>
        <w:rPr>
          <w:sz w:val="24"/>
          <w:szCs w:val="24"/>
        </w:rPr>
      </w:pPr>
    </w:p>
    <w:p w:rsidR="00BB2B9C" w:rsidRPr="00BF6FF2" w:rsidRDefault="005F6C21" w:rsidP="00EC7AA6">
      <w:pPr>
        <w:ind w:firstLine="540"/>
        <w:jc w:val="both"/>
        <w:rPr>
          <w:sz w:val="24"/>
          <w:szCs w:val="24"/>
        </w:rPr>
      </w:pPr>
      <w:r w:rsidRPr="00BF6FF2">
        <w:rPr>
          <w:sz w:val="24"/>
          <w:szCs w:val="24"/>
        </w:rPr>
        <w:t xml:space="preserve">Допускается отклонение </w:t>
      </w:r>
      <w:r w:rsidRPr="00BF6FF2">
        <w:rPr>
          <w:noProof/>
          <w:position w:val="-10"/>
          <w:sz w:val="24"/>
          <w:szCs w:val="24"/>
        </w:rPr>
        <w:drawing>
          <wp:inline distT="0" distB="0" distL="0" distR="0" wp14:anchorId="3FCFE75A" wp14:editId="25EB4FFF">
            <wp:extent cx="381000" cy="281940"/>
            <wp:effectExtent l="0" t="0" r="0" b="381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1000" cy="281940"/>
                    </a:xfrm>
                    <a:prstGeom prst="rect">
                      <a:avLst/>
                    </a:prstGeom>
                    <a:noFill/>
                    <a:ln>
                      <a:noFill/>
                    </a:ln>
                  </pic:spPr>
                </pic:pic>
              </a:graphicData>
            </a:graphic>
          </wp:inline>
        </w:drawing>
      </w:r>
      <w:r w:rsidRPr="00BF6FF2">
        <w:rPr>
          <w:sz w:val="24"/>
          <w:szCs w:val="24"/>
        </w:rPr>
        <w:t xml:space="preserve"> </w:t>
      </w:r>
      <w:proofErr w:type="gramStart"/>
      <w:r w:rsidRPr="00BF6FF2">
        <w:rPr>
          <w:sz w:val="24"/>
          <w:szCs w:val="24"/>
        </w:rPr>
        <w:t>от</w:t>
      </w:r>
      <w:proofErr w:type="gramEnd"/>
      <w:r w:rsidRPr="00BF6FF2">
        <w:rPr>
          <w:sz w:val="24"/>
          <w:szCs w:val="24"/>
        </w:rPr>
        <w:t xml:space="preserve"> </w:t>
      </w:r>
      <w:r w:rsidRPr="00BF6FF2">
        <w:rPr>
          <w:noProof/>
          <w:position w:val="-10"/>
          <w:sz w:val="24"/>
          <w:szCs w:val="24"/>
        </w:rPr>
        <w:drawing>
          <wp:inline distT="0" distB="0" distL="0" distR="0" wp14:anchorId="4F68BD7B" wp14:editId="0039FB58">
            <wp:extent cx="381000" cy="281940"/>
            <wp:effectExtent l="0" t="0" r="0" b="381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000" cy="281940"/>
                    </a:xfrm>
                    <a:prstGeom prst="rect">
                      <a:avLst/>
                    </a:prstGeom>
                    <a:noFill/>
                    <a:ln>
                      <a:noFill/>
                    </a:ln>
                  </pic:spPr>
                </pic:pic>
              </a:graphicData>
            </a:graphic>
          </wp:inline>
        </w:drawing>
      </w:r>
      <w:r w:rsidRPr="00BF6FF2">
        <w:rPr>
          <w:sz w:val="24"/>
          <w:szCs w:val="24"/>
        </w:rPr>
        <w:t xml:space="preserve"> не более </w:t>
      </w:r>
      <w:proofErr w:type="gramStart"/>
      <w:r w:rsidRPr="00BF6FF2">
        <w:rPr>
          <w:sz w:val="24"/>
          <w:szCs w:val="24"/>
        </w:rPr>
        <w:t>чем</w:t>
      </w:r>
      <w:proofErr w:type="gramEnd"/>
      <w:r w:rsidRPr="00BF6FF2">
        <w:rPr>
          <w:sz w:val="24"/>
          <w:szCs w:val="24"/>
        </w:rPr>
        <w:t xml:space="preserve"> на 10 процентов.</w:t>
      </w:r>
    </w:p>
    <w:p w:rsidR="00BB2B9C" w:rsidRPr="00BF6FF2" w:rsidRDefault="00BB2B9C">
      <w:pPr>
        <w:widowControl/>
        <w:rPr>
          <w:sz w:val="24"/>
          <w:szCs w:val="24"/>
        </w:rPr>
      </w:pPr>
      <w:r w:rsidRPr="00BF6FF2">
        <w:rPr>
          <w:sz w:val="24"/>
          <w:szCs w:val="24"/>
        </w:rPr>
        <w:br w:type="page"/>
      </w:r>
    </w:p>
    <w:p w:rsidR="00BB2B9C" w:rsidRPr="00BF6FF2" w:rsidRDefault="00BB2B9C" w:rsidP="005F6C21">
      <w:pPr>
        <w:ind w:firstLine="540"/>
        <w:rPr>
          <w:sz w:val="24"/>
          <w:szCs w:val="24"/>
        </w:rPr>
        <w:sectPr w:rsidR="00BB2B9C" w:rsidRPr="00BF6FF2" w:rsidSect="00A37CDB">
          <w:footerReference w:type="first" r:id="rId39"/>
          <w:endnotePr>
            <w:numFmt w:val="decimal"/>
          </w:endnotePr>
          <w:pgSz w:w="11907" w:h="16840" w:code="9"/>
          <w:pgMar w:top="568" w:right="851" w:bottom="851" w:left="1418" w:header="0" w:footer="0" w:gutter="0"/>
          <w:cols w:space="720"/>
          <w:docGrid w:linePitch="272"/>
        </w:sectPr>
      </w:pPr>
    </w:p>
    <w:p w:rsidR="00632A69" w:rsidRPr="00BF6FF2" w:rsidRDefault="00632A69" w:rsidP="00632A69">
      <w:pPr>
        <w:pStyle w:val="afc"/>
        <w:spacing w:line="240" w:lineRule="auto"/>
        <w:ind w:left="9639"/>
        <w:jc w:val="center"/>
        <w:rPr>
          <w:sz w:val="24"/>
          <w:szCs w:val="24"/>
        </w:rPr>
      </w:pPr>
      <w:r w:rsidRPr="00BF6FF2">
        <w:rPr>
          <w:sz w:val="24"/>
          <w:szCs w:val="24"/>
        </w:rPr>
        <w:lastRenderedPageBreak/>
        <w:t>Приложение № 1</w:t>
      </w:r>
    </w:p>
    <w:p w:rsidR="00632A69" w:rsidRPr="00BF6FF2" w:rsidRDefault="00632A69" w:rsidP="00632A69">
      <w:pPr>
        <w:pStyle w:val="afc"/>
        <w:spacing w:line="240" w:lineRule="auto"/>
        <w:ind w:left="9639"/>
        <w:jc w:val="center"/>
        <w:rPr>
          <w:sz w:val="24"/>
          <w:szCs w:val="24"/>
        </w:rPr>
      </w:pPr>
      <w:r w:rsidRPr="00BF6FF2">
        <w:rPr>
          <w:sz w:val="24"/>
          <w:szCs w:val="24"/>
        </w:rPr>
        <w:t>к дополнительным и обосновывающим матер</w:t>
      </w:r>
      <w:r w:rsidRPr="00BF6FF2">
        <w:rPr>
          <w:sz w:val="24"/>
          <w:szCs w:val="24"/>
        </w:rPr>
        <w:t>и</w:t>
      </w:r>
      <w:r w:rsidRPr="00BF6FF2">
        <w:rPr>
          <w:sz w:val="24"/>
          <w:szCs w:val="24"/>
        </w:rPr>
        <w:t>алам к государственной программе Пензенской области «Развитие промышленности в Пензе</w:t>
      </w:r>
      <w:r w:rsidRPr="00BF6FF2">
        <w:rPr>
          <w:sz w:val="24"/>
          <w:szCs w:val="24"/>
        </w:rPr>
        <w:t>н</w:t>
      </w:r>
      <w:r w:rsidRPr="00BF6FF2">
        <w:rPr>
          <w:sz w:val="24"/>
          <w:szCs w:val="24"/>
        </w:rPr>
        <w:t>ской области и повышение ее конкурентосп</w:t>
      </w:r>
      <w:r w:rsidRPr="00BF6FF2">
        <w:rPr>
          <w:sz w:val="24"/>
          <w:szCs w:val="24"/>
        </w:rPr>
        <w:t>о</w:t>
      </w:r>
      <w:r w:rsidRPr="00BF6FF2">
        <w:rPr>
          <w:sz w:val="24"/>
          <w:szCs w:val="24"/>
        </w:rPr>
        <w:t xml:space="preserve">собности </w:t>
      </w:r>
      <w:r w:rsidR="00EC7AA6">
        <w:rPr>
          <w:sz w:val="24"/>
          <w:szCs w:val="24"/>
        </w:rPr>
        <w:br/>
      </w:r>
      <w:r w:rsidRPr="00BF6FF2">
        <w:rPr>
          <w:sz w:val="24"/>
          <w:szCs w:val="24"/>
        </w:rPr>
        <w:t>на 2014-2020 годы»</w:t>
      </w:r>
    </w:p>
    <w:p w:rsidR="00632A69" w:rsidRPr="00B70A9F" w:rsidRDefault="00632A69" w:rsidP="00632A69">
      <w:pPr>
        <w:jc w:val="center"/>
      </w:pPr>
    </w:p>
    <w:p w:rsidR="00632A69" w:rsidRPr="00BF6FF2" w:rsidRDefault="00632A69" w:rsidP="00632A69">
      <w:pPr>
        <w:jc w:val="center"/>
        <w:rPr>
          <w:sz w:val="24"/>
          <w:szCs w:val="24"/>
        </w:rPr>
      </w:pPr>
      <w:r w:rsidRPr="00BF6FF2">
        <w:rPr>
          <w:sz w:val="24"/>
          <w:szCs w:val="24"/>
        </w:rPr>
        <w:t>СВЕДЕНИЯ</w:t>
      </w:r>
    </w:p>
    <w:p w:rsidR="00632A69" w:rsidRPr="00BF6FF2" w:rsidRDefault="00632A69" w:rsidP="00632A69">
      <w:pPr>
        <w:jc w:val="center"/>
        <w:rPr>
          <w:sz w:val="24"/>
          <w:szCs w:val="24"/>
        </w:rPr>
      </w:pPr>
      <w:r w:rsidRPr="00BF6FF2">
        <w:rPr>
          <w:sz w:val="24"/>
          <w:szCs w:val="24"/>
        </w:rPr>
        <w:t>о порядке сбора информации и методике расчета целевых</w:t>
      </w:r>
      <w:r w:rsidR="005D0EEF" w:rsidRPr="00BF6FF2">
        <w:rPr>
          <w:sz w:val="24"/>
          <w:szCs w:val="24"/>
        </w:rPr>
        <w:t xml:space="preserve"> </w:t>
      </w:r>
      <w:r w:rsidRPr="00BF6FF2">
        <w:rPr>
          <w:sz w:val="24"/>
          <w:szCs w:val="24"/>
        </w:rPr>
        <w:t>показателей государственной программы Пензенской области</w:t>
      </w:r>
    </w:p>
    <w:p w:rsidR="00632A69" w:rsidRPr="00BF6FF2" w:rsidRDefault="00632A69" w:rsidP="00632A69">
      <w:pPr>
        <w:jc w:val="center"/>
        <w:rPr>
          <w:sz w:val="24"/>
          <w:szCs w:val="24"/>
        </w:rPr>
      </w:pPr>
      <w:r w:rsidRPr="00BF6FF2">
        <w:rPr>
          <w:sz w:val="24"/>
          <w:szCs w:val="24"/>
        </w:rPr>
        <w:t xml:space="preserve"> «Развитие промышленности в Пензенской области и повышение ее конкурентоспособности на 2014-2020 годы»</w:t>
      </w:r>
    </w:p>
    <w:p w:rsidR="00632A69" w:rsidRPr="00B70A9F" w:rsidRDefault="00632A69" w:rsidP="00632A69">
      <w:pPr>
        <w:jc w:val="center"/>
        <w:rPr>
          <w:sz w:val="22"/>
          <w:szCs w:val="22"/>
        </w:rPr>
      </w:pPr>
    </w:p>
    <w:tbl>
      <w:tblPr>
        <w:tblStyle w:val="ab"/>
        <w:tblW w:w="16180" w:type="dxa"/>
        <w:jc w:val="center"/>
        <w:tblInd w:w="-601" w:type="dxa"/>
        <w:tblLayout w:type="fixed"/>
        <w:tblLook w:val="0000" w:firstRow="0" w:lastRow="0" w:firstColumn="0" w:lastColumn="0" w:noHBand="0" w:noVBand="0"/>
      </w:tblPr>
      <w:tblGrid>
        <w:gridCol w:w="567"/>
        <w:gridCol w:w="1843"/>
        <w:gridCol w:w="1275"/>
        <w:gridCol w:w="1986"/>
        <w:gridCol w:w="1418"/>
        <w:gridCol w:w="2127"/>
        <w:gridCol w:w="1559"/>
        <w:gridCol w:w="1350"/>
        <w:gridCol w:w="1296"/>
        <w:gridCol w:w="992"/>
        <w:gridCol w:w="1757"/>
        <w:gridCol w:w="10"/>
      </w:tblGrid>
      <w:tr w:rsidR="00D9740D" w:rsidRPr="006C2343" w:rsidTr="003132C3">
        <w:trPr>
          <w:gridAfter w:val="1"/>
          <w:wAfter w:w="10" w:type="dxa"/>
          <w:trHeight w:val="1269"/>
          <w:jc w:val="center"/>
        </w:trPr>
        <w:tc>
          <w:tcPr>
            <w:tcW w:w="567" w:type="dxa"/>
          </w:tcPr>
          <w:p w:rsidR="00632A69" w:rsidRPr="006C2343" w:rsidRDefault="00632A69" w:rsidP="00BF6FF2">
            <w:pPr>
              <w:jc w:val="both"/>
            </w:pPr>
            <w:r w:rsidRPr="006C2343">
              <w:t xml:space="preserve">№ </w:t>
            </w:r>
            <w:proofErr w:type="gramStart"/>
            <w:r w:rsidRPr="006C2343">
              <w:t>п</w:t>
            </w:r>
            <w:proofErr w:type="gramEnd"/>
            <w:r w:rsidRPr="006C2343">
              <w:t>/п</w:t>
            </w:r>
          </w:p>
        </w:tc>
        <w:tc>
          <w:tcPr>
            <w:tcW w:w="1843" w:type="dxa"/>
            <w:vAlign w:val="center"/>
          </w:tcPr>
          <w:p w:rsidR="00632A69" w:rsidRPr="006C2343" w:rsidRDefault="00632A69" w:rsidP="00EC7AA6">
            <w:pPr>
              <w:jc w:val="center"/>
            </w:pPr>
            <w:r w:rsidRPr="006C2343">
              <w:t>Наименование показателя</w:t>
            </w:r>
          </w:p>
        </w:tc>
        <w:tc>
          <w:tcPr>
            <w:tcW w:w="1275" w:type="dxa"/>
            <w:vAlign w:val="center"/>
          </w:tcPr>
          <w:p w:rsidR="00632A69" w:rsidRPr="006C2343" w:rsidRDefault="00632A69" w:rsidP="00EC7AA6">
            <w:pPr>
              <w:ind w:firstLine="29"/>
              <w:jc w:val="center"/>
            </w:pPr>
            <w:r w:rsidRPr="006C2343">
              <w:t>Единица измерения</w:t>
            </w:r>
          </w:p>
        </w:tc>
        <w:tc>
          <w:tcPr>
            <w:tcW w:w="1986" w:type="dxa"/>
            <w:vAlign w:val="center"/>
          </w:tcPr>
          <w:p w:rsidR="00632A69" w:rsidRPr="006C2343" w:rsidRDefault="00632A69" w:rsidP="00EC7AA6">
            <w:pPr>
              <w:ind w:firstLine="29"/>
              <w:jc w:val="center"/>
            </w:pPr>
            <w:r w:rsidRPr="006C2343">
              <w:t>Определение пок</w:t>
            </w:r>
            <w:r w:rsidRPr="006C2343">
              <w:t>а</w:t>
            </w:r>
            <w:r w:rsidRPr="006C2343">
              <w:t>зателя</w:t>
            </w:r>
          </w:p>
          <w:p w:rsidR="00632A69" w:rsidRPr="006C2343" w:rsidRDefault="00632A69" w:rsidP="00EC7AA6">
            <w:pPr>
              <w:ind w:firstLine="29"/>
              <w:jc w:val="center"/>
            </w:pPr>
            <w:r w:rsidRPr="006C2343">
              <w:t>&lt;1&gt;</w:t>
            </w:r>
          </w:p>
        </w:tc>
        <w:tc>
          <w:tcPr>
            <w:tcW w:w="1418" w:type="dxa"/>
            <w:vAlign w:val="center"/>
          </w:tcPr>
          <w:p w:rsidR="00632A69" w:rsidRPr="006C2343" w:rsidRDefault="004E1E8D" w:rsidP="00EC7AA6">
            <w:pPr>
              <w:ind w:firstLine="29"/>
              <w:jc w:val="center"/>
            </w:pPr>
            <w:r w:rsidRPr="006C2343">
              <w:t>Временные характе</w:t>
            </w:r>
            <w:r w:rsidR="00632A69" w:rsidRPr="006C2343">
              <w:t>р</w:t>
            </w:r>
            <w:r w:rsidR="00632A69" w:rsidRPr="006C2343">
              <w:t>и</w:t>
            </w:r>
            <w:r w:rsidR="00632A69" w:rsidRPr="006C2343">
              <w:t>стики показ</w:t>
            </w:r>
            <w:r w:rsidR="00632A69" w:rsidRPr="006C2343">
              <w:t>а</w:t>
            </w:r>
            <w:r w:rsidR="00632A69" w:rsidRPr="006C2343">
              <w:t>теля &lt;2&gt;</w:t>
            </w:r>
          </w:p>
        </w:tc>
        <w:tc>
          <w:tcPr>
            <w:tcW w:w="2127" w:type="dxa"/>
            <w:vAlign w:val="center"/>
          </w:tcPr>
          <w:p w:rsidR="00632A69" w:rsidRPr="006C2343" w:rsidRDefault="00632A69" w:rsidP="00EC7AA6">
            <w:pPr>
              <w:ind w:firstLine="29"/>
              <w:jc w:val="center"/>
            </w:pPr>
            <w:r w:rsidRPr="006C2343">
              <w:t xml:space="preserve">Алгоритм </w:t>
            </w:r>
            <w:r w:rsidRPr="006C2343">
              <w:br/>
              <w:t>формирования (фо</w:t>
            </w:r>
            <w:r w:rsidRPr="006C2343">
              <w:t>р</w:t>
            </w:r>
            <w:r w:rsidRPr="006C2343">
              <w:t>мула) и методолог</w:t>
            </w:r>
            <w:r w:rsidRPr="006C2343">
              <w:t>и</w:t>
            </w:r>
            <w:r w:rsidRPr="006C2343">
              <w:t>ческие пояснения к показателю</w:t>
            </w:r>
          </w:p>
          <w:p w:rsidR="00632A69" w:rsidRPr="006C2343" w:rsidRDefault="00632A69" w:rsidP="00EC7AA6">
            <w:pPr>
              <w:ind w:firstLine="29"/>
              <w:jc w:val="center"/>
            </w:pPr>
            <w:r w:rsidRPr="006C2343">
              <w:t>&lt;3&gt;</w:t>
            </w:r>
          </w:p>
        </w:tc>
        <w:tc>
          <w:tcPr>
            <w:tcW w:w="1559" w:type="dxa"/>
            <w:vAlign w:val="center"/>
          </w:tcPr>
          <w:p w:rsidR="00632A69" w:rsidRPr="006C2343" w:rsidRDefault="009174DF" w:rsidP="00EC7AA6">
            <w:pPr>
              <w:ind w:firstLine="29"/>
              <w:jc w:val="center"/>
            </w:pPr>
            <w:r w:rsidRPr="006C2343">
              <w:t>Базовые пок</w:t>
            </w:r>
            <w:r w:rsidRPr="006C2343">
              <w:t>а</w:t>
            </w:r>
            <w:r w:rsidRPr="006C2343">
              <w:t>затели (испол</w:t>
            </w:r>
            <w:r w:rsidRPr="006C2343">
              <w:t>ь</w:t>
            </w:r>
            <w:r w:rsidR="00632A69" w:rsidRPr="006C2343">
              <w:t xml:space="preserve">зуемые </w:t>
            </w:r>
            <w:r w:rsidR="00632A69" w:rsidRPr="006C2343">
              <w:br/>
              <w:t>в формуле)</w:t>
            </w:r>
          </w:p>
        </w:tc>
        <w:tc>
          <w:tcPr>
            <w:tcW w:w="1350" w:type="dxa"/>
            <w:vAlign w:val="center"/>
          </w:tcPr>
          <w:p w:rsidR="00632A69" w:rsidRPr="006C2343" w:rsidRDefault="00632A69" w:rsidP="00EC7AA6">
            <w:pPr>
              <w:ind w:firstLine="29"/>
              <w:jc w:val="center"/>
            </w:pPr>
            <w:r w:rsidRPr="006C2343">
              <w:t>Метод сбора информации, индекс фо</w:t>
            </w:r>
            <w:r w:rsidRPr="006C2343">
              <w:t>р</w:t>
            </w:r>
            <w:r w:rsidRPr="006C2343">
              <w:t>мы отчетн</w:t>
            </w:r>
            <w:r w:rsidRPr="006C2343">
              <w:t>о</w:t>
            </w:r>
            <w:r w:rsidRPr="006C2343">
              <w:t>сти</w:t>
            </w:r>
          </w:p>
          <w:p w:rsidR="00632A69" w:rsidRPr="006C2343" w:rsidRDefault="00632A69" w:rsidP="00EC7AA6">
            <w:pPr>
              <w:ind w:firstLine="29"/>
              <w:jc w:val="center"/>
            </w:pPr>
            <w:r w:rsidRPr="006C2343">
              <w:t>&lt;4&gt;</w:t>
            </w:r>
          </w:p>
        </w:tc>
        <w:tc>
          <w:tcPr>
            <w:tcW w:w="1296" w:type="dxa"/>
            <w:vAlign w:val="center"/>
          </w:tcPr>
          <w:p w:rsidR="009174DF" w:rsidRPr="006C2343" w:rsidRDefault="00632A69" w:rsidP="00EC7AA6">
            <w:pPr>
              <w:ind w:firstLine="29"/>
              <w:jc w:val="center"/>
            </w:pPr>
            <w:r w:rsidRPr="006C2343">
              <w:t xml:space="preserve">Объект и единица наблюдения </w:t>
            </w:r>
          </w:p>
          <w:p w:rsidR="00632A69" w:rsidRPr="006C2343" w:rsidRDefault="00632A69" w:rsidP="00EC7AA6">
            <w:pPr>
              <w:ind w:firstLine="29"/>
              <w:jc w:val="center"/>
            </w:pPr>
            <w:r w:rsidRPr="006C2343">
              <w:t>&lt;5&gt;</w:t>
            </w:r>
          </w:p>
        </w:tc>
        <w:tc>
          <w:tcPr>
            <w:tcW w:w="992" w:type="dxa"/>
            <w:vAlign w:val="center"/>
          </w:tcPr>
          <w:p w:rsidR="00632A69" w:rsidRPr="006C2343" w:rsidRDefault="004E1E8D" w:rsidP="00EC7AA6">
            <w:pPr>
              <w:ind w:firstLine="29"/>
              <w:jc w:val="center"/>
            </w:pPr>
            <w:r w:rsidRPr="006C2343">
              <w:t>Охват единиц сов</w:t>
            </w:r>
            <w:r w:rsidRPr="006C2343">
              <w:t>о</w:t>
            </w:r>
            <w:r w:rsidRPr="006C2343">
              <w:t>куп</w:t>
            </w:r>
            <w:r w:rsidR="00632A69" w:rsidRPr="006C2343">
              <w:t>н</w:t>
            </w:r>
            <w:r w:rsidR="00632A69" w:rsidRPr="006C2343">
              <w:t>о</w:t>
            </w:r>
            <w:r w:rsidR="00632A69" w:rsidRPr="006C2343">
              <w:t>сти</w:t>
            </w:r>
          </w:p>
          <w:p w:rsidR="00632A69" w:rsidRPr="006C2343" w:rsidRDefault="00632A69" w:rsidP="00EC7AA6">
            <w:pPr>
              <w:ind w:firstLine="29"/>
              <w:jc w:val="center"/>
            </w:pPr>
            <w:r w:rsidRPr="006C2343">
              <w:t>&lt;6&gt;</w:t>
            </w:r>
          </w:p>
        </w:tc>
        <w:tc>
          <w:tcPr>
            <w:tcW w:w="1757" w:type="dxa"/>
            <w:vAlign w:val="center"/>
          </w:tcPr>
          <w:p w:rsidR="00632A69" w:rsidRPr="006C2343" w:rsidRDefault="00632A69" w:rsidP="00EC7AA6">
            <w:pPr>
              <w:ind w:firstLine="29"/>
              <w:jc w:val="center"/>
              <w:rPr>
                <w:spacing w:val="-4"/>
              </w:rPr>
            </w:pPr>
            <w:r w:rsidRPr="006C2343">
              <w:rPr>
                <w:spacing w:val="-4"/>
              </w:rPr>
              <w:t>Ответственный</w:t>
            </w:r>
          </w:p>
          <w:p w:rsidR="00632A69" w:rsidRPr="006C2343" w:rsidRDefault="00632A69" w:rsidP="00EC7AA6">
            <w:pPr>
              <w:ind w:firstLine="29"/>
              <w:jc w:val="center"/>
            </w:pPr>
            <w:r w:rsidRPr="006C2343">
              <w:t>за сбор данных</w:t>
            </w:r>
          </w:p>
          <w:p w:rsidR="00632A69" w:rsidRPr="006C2343" w:rsidRDefault="00632A69" w:rsidP="00EC7AA6">
            <w:pPr>
              <w:ind w:firstLine="29"/>
              <w:jc w:val="center"/>
            </w:pPr>
            <w:r w:rsidRPr="006C2343">
              <w:t>по показателю</w:t>
            </w:r>
          </w:p>
          <w:p w:rsidR="00632A69" w:rsidRPr="006C2343" w:rsidRDefault="00632A69" w:rsidP="00EC7AA6">
            <w:pPr>
              <w:ind w:firstLine="29"/>
              <w:jc w:val="center"/>
            </w:pPr>
            <w:r w:rsidRPr="006C2343">
              <w:t>&lt;7&gt;</w:t>
            </w:r>
          </w:p>
        </w:tc>
      </w:tr>
      <w:tr w:rsidR="00D9740D" w:rsidRPr="006C2343" w:rsidTr="003132C3">
        <w:trPr>
          <w:gridAfter w:val="1"/>
          <w:wAfter w:w="10" w:type="dxa"/>
          <w:trHeight w:val="127"/>
          <w:jc w:val="center"/>
        </w:trPr>
        <w:tc>
          <w:tcPr>
            <w:tcW w:w="567" w:type="dxa"/>
            <w:noWrap/>
            <w:tcMar>
              <w:left w:w="57" w:type="dxa"/>
              <w:right w:w="57" w:type="dxa"/>
            </w:tcMar>
          </w:tcPr>
          <w:p w:rsidR="00632A69" w:rsidRPr="006C2343" w:rsidRDefault="00632A69" w:rsidP="00EC7AA6">
            <w:pPr>
              <w:jc w:val="center"/>
            </w:pPr>
            <w:r w:rsidRPr="006C2343">
              <w:t>1</w:t>
            </w:r>
          </w:p>
        </w:tc>
        <w:tc>
          <w:tcPr>
            <w:tcW w:w="1843" w:type="dxa"/>
            <w:noWrap/>
            <w:tcMar>
              <w:left w:w="57" w:type="dxa"/>
              <w:right w:w="57" w:type="dxa"/>
            </w:tcMar>
          </w:tcPr>
          <w:p w:rsidR="00632A69" w:rsidRPr="006C2343" w:rsidRDefault="00632A69" w:rsidP="00EC7AA6">
            <w:pPr>
              <w:jc w:val="center"/>
            </w:pPr>
            <w:r w:rsidRPr="006C2343">
              <w:t>2</w:t>
            </w:r>
          </w:p>
        </w:tc>
        <w:tc>
          <w:tcPr>
            <w:tcW w:w="1275" w:type="dxa"/>
            <w:noWrap/>
            <w:tcMar>
              <w:left w:w="57" w:type="dxa"/>
              <w:right w:w="57" w:type="dxa"/>
            </w:tcMar>
          </w:tcPr>
          <w:p w:rsidR="00632A69" w:rsidRPr="006C2343" w:rsidRDefault="00632A69" w:rsidP="00EC7AA6">
            <w:pPr>
              <w:jc w:val="center"/>
            </w:pPr>
            <w:r w:rsidRPr="006C2343">
              <w:t>3</w:t>
            </w:r>
          </w:p>
        </w:tc>
        <w:tc>
          <w:tcPr>
            <w:tcW w:w="1986" w:type="dxa"/>
            <w:noWrap/>
            <w:tcMar>
              <w:left w:w="57" w:type="dxa"/>
              <w:right w:w="57" w:type="dxa"/>
            </w:tcMar>
          </w:tcPr>
          <w:p w:rsidR="00632A69" w:rsidRPr="006C2343" w:rsidRDefault="00632A69" w:rsidP="00EC7AA6">
            <w:pPr>
              <w:jc w:val="center"/>
            </w:pPr>
            <w:r w:rsidRPr="006C2343">
              <w:t>4</w:t>
            </w:r>
          </w:p>
        </w:tc>
        <w:tc>
          <w:tcPr>
            <w:tcW w:w="1418" w:type="dxa"/>
            <w:noWrap/>
            <w:tcMar>
              <w:left w:w="57" w:type="dxa"/>
              <w:right w:w="57" w:type="dxa"/>
            </w:tcMar>
          </w:tcPr>
          <w:p w:rsidR="00632A69" w:rsidRPr="006C2343" w:rsidRDefault="00632A69" w:rsidP="00EC7AA6">
            <w:pPr>
              <w:jc w:val="center"/>
            </w:pPr>
            <w:r w:rsidRPr="006C2343">
              <w:t>5</w:t>
            </w:r>
          </w:p>
        </w:tc>
        <w:tc>
          <w:tcPr>
            <w:tcW w:w="2127" w:type="dxa"/>
            <w:noWrap/>
            <w:tcMar>
              <w:left w:w="57" w:type="dxa"/>
              <w:right w:w="57" w:type="dxa"/>
            </w:tcMar>
          </w:tcPr>
          <w:p w:rsidR="00632A69" w:rsidRPr="006C2343" w:rsidRDefault="00632A69" w:rsidP="00EC7AA6">
            <w:pPr>
              <w:jc w:val="center"/>
            </w:pPr>
            <w:r w:rsidRPr="006C2343">
              <w:t>6</w:t>
            </w:r>
          </w:p>
        </w:tc>
        <w:tc>
          <w:tcPr>
            <w:tcW w:w="1559" w:type="dxa"/>
            <w:noWrap/>
            <w:tcMar>
              <w:left w:w="57" w:type="dxa"/>
              <w:right w:w="57" w:type="dxa"/>
            </w:tcMar>
          </w:tcPr>
          <w:p w:rsidR="00632A69" w:rsidRPr="006C2343" w:rsidRDefault="00632A69" w:rsidP="00EC7AA6">
            <w:pPr>
              <w:jc w:val="center"/>
            </w:pPr>
            <w:r w:rsidRPr="006C2343">
              <w:t>7</w:t>
            </w:r>
          </w:p>
        </w:tc>
        <w:tc>
          <w:tcPr>
            <w:tcW w:w="1350" w:type="dxa"/>
            <w:noWrap/>
            <w:tcMar>
              <w:left w:w="57" w:type="dxa"/>
              <w:right w:w="57" w:type="dxa"/>
            </w:tcMar>
          </w:tcPr>
          <w:p w:rsidR="00632A69" w:rsidRPr="006C2343" w:rsidRDefault="00632A69" w:rsidP="00EC7AA6">
            <w:pPr>
              <w:jc w:val="center"/>
            </w:pPr>
            <w:r w:rsidRPr="006C2343">
              <w:t>8</w:t>
            </w:r>
          </w:p>
        </w:tc>
        <w:tc>
          <w:tcPr>
            <w:tcW w:w="1296" w:type="dxa"/>
            <w:noWrap/>
            <w:tcMar>
              <w:left w:w="57" w:type="dxa"/>
              <w:right w:w="57" w:type="dxa"/>
            </w:tcMar>
          </w:tcPr>
          <w:p w:rsidR="00632A69" w:rsidRPr="006C2343" w:rsidRDefault="00632A69" w:rsidP="00EC7AA6">
            <w:pPr>
              <w:jc w:val="center"/>
            </w:pPr>
            <w:r w:rsidRPr="006C2343">
              <w:t>9</w:t>
            </w:r>
          </w:p>
        </w:tc>
        <w:tc>
          <w:tcPr>
            <w:tcW w:w="992" w:type="dxa"/>
            <w:noWrap/>
            <w:tcMar>
              <w:left w:w="57" w:type="dxa"/>
              <w:right w:w="57" w:type="dxa"/>
            </w:tcMar>
          </w:tcPr>
          <w:p w:rsidR="00632A69" w:rsidRPr="006C2343" w:rsidRDefault="00632A69" w:rsidP="00EC7AA6">
            <w:pPr>
              <w:jc w:val="center"/>
            </w:pPr>
            <w:r w:rsidRPr="006C2343">
              <w:t>10</w:t>
            </w:r>
          </w:p>
        </w:tc>
        <w:tc>
          <w:tcPr>
            <w:tcW w:w="1757" w:type="dxa"/>
            <w:noWrap/>
            <w:tcMar>
              <w:left w:w="57" w:type="dxa"/>
              <w:right w:w="57" w:type="dxa"/>
            </w:tcMar>
          </w:tcPr>
          <w:p w:rsidR="00632A69" w:rsidRPr="006C2343" w:rsidRDefault="00632A69" w:rsidP="00EC7AA6">
            <w:pPr>
              <w:jc w:val="center"/>
            </w:pPr>
            <w:r w:rsidRPr="006C2343">
              <w:t>11</w:t>
            </w:r>
          </w:p>
        </w:tc>
      </w:tr>
      <w:tr w:rsidR="00632A69" w:rsidRPr="006C2343" w:rsidTr="003132C3">
        <w:trPr>
          <w:gridAfter w:val="1"/>
          <w:wAfter w:w="10" w:type="dxa"/>
          <w:trHeight w:val="127"/>
          <w:jc w:val="center"/>
        </w:trPr>
        <w:tc>
          <w:tcPr>
            <w:tcW w:w="16170" w:type="dxa"/>
            <w:gridSpan w:val="11"/>
            <w:noWrap/>
            <w:tcMar>
              <w:left w:w="57" w:type="dxa"/>
              <w:right w:w="57" w:type="dxa"/>
            </w:tcMar>
          </w:tcPr>
          <w:p w:rsidR="00632A69" w:rsidRPr="006C2343" w:rsidRDefault="00632A69" w:rsidP="00BF6FF2">
            <w:pPr>
              <w:jc w:val="both"/>
            </w:pPr>
            <w:r w:rsidRPr="006C2343">
              <w:t>Государственная программа Пензенской области  «Развитие промышленности в Пензенской области и повышение ее конкурентоспособности на 2014-2020 годы»</w:t>
            </w:r>
          </w:p>
        </w:tc>
      </w:tr>
      <w:tr w:rsidR="00632A69" w:rsidRPr="006C2343" w:rsidTr="003132C3">
        <w:trPr>
          <w:gridAfter w:val="1"/>
          <w:wAfter w:w="10" w:type="dxa"/>
          <w:trHeight w:val="127"/>
          <w:jc w:val="center"/>
        </w:trPr>
        <w:tc>
          <w:tcPr>
            <w:tcW w:w="567" w:type="dxa"/>
            <w:vMerge w:val="restart"/>
            <w:tcMar>
              <w:left w:w="57" w:type="dxa"/>
              <w:right w:w="57" w:type="dxa"/>
            </w:tcMar>
          </w:tcPr>
          <w:p w:rsidR="00632A69" w:rsidRPr="006C2343" w:rsidRDefault="00632A69" w:rsidP="003132C3">
            <w:pPr>
              <w:jc w:val="center"/>
            </w:pPr>
            <w:r w:rsidRPr="006C2343">
              <w:t>1</w:t>
            </w:r>
          </w:p>
        </w:tc>
        <w:tc>
          <w:tcPr>
            <w:tcW w:w="1843" w:type="dxa"/>
            <w:vMerge w:val="restart"/>
            <w:tcMar>
              <w:left w:w="57" w:type="dxa"/>
              <w:right w:w="57" w:type="dxa"/>
            </w:tcMar>
          </w:tcPr>
          <w:p w:rsidR="00632A69" w:rsidRPr="006C2343" w:rsidRDefault="00632A69" w:rsidP="003132C3">
            <w:pPr>
              <w:jc w:val="center"/>
            </w:pPr>
            <w:r w:rsidRPr="006C2343">
              <w:t>Индекс промы</w:t>
            </w:r>
            <w:r w:rsidRPr="006C2343">
              <w:t>ш</w:t>
            </w:r>
            <w:r w:rsidRPr="006C2343">
              <w:t>ленного произво</w:t>
            </w:r>
            <w:r w:rsidRPr="006C2343">
              <w:t>д</w:t>
            </w:r>
            <w:r w:rsidRPr="006C2343">
              <w:t>ства по основным видам экономич</w:t>
            </w:r>
            <w:r w:rsidRPr="006C2343">
              <w:t>е</w:t>
            </w:r>
            <w:r w:rsidRPr="006C2343">
              <w:t>ской деятельности</w:t>
            </w:r>
          </w:p>
        </w:tc>
        <w:tc>
          <w:tcPr>
            <w:tcW w:w="1275" w:type="dxa"/>
            <w:vMerge w:val="restart"/>
            <w:tcMar>
              <w:left w:w="57" w:type="dxa"/>
              <w:right w:w="57" w:type="dxa"/>
            </w:tcMar>
          </w:tcPr>
          <w:p w:rsidR="00632A69" w:rsidRPr="006C2343" w:rsidRDefault="00632A69" w:rsidP="003132C3">
            <w:pPr>
              <w:jc w:val="center"/>
            </w:pPr>
            <w:r w:rsidRPr="006C2343">
              <w:t>в процентах к предыд</w:t>
            </w:r>
            <w:r w:rsidRPr="006C2343">
              <w:t>у</w:t>
            </w:r>
            <w:r w:rsidRPr="006C2343">
              <w:t>щему году</w:t>
            </w:r>
          </w:p>
        </w:tc>
        <w:tc>
          <w:tcPr>
            <w:tcW w:w="1986" w:type="dxa"/>
            <w:vMerge w:val="restart"/>
            <w:tcMar>
              <w:left w:w="57" w:type="dxa"/>
              <w:right w:w="57" w:type="dxa"/>
            </w:tcMar>
          </w:tcPr>
          <w:p w:rsidR="00632A69" w:rsidRPr="006C2343" w:rsidRDefault="00632A69" w:rsidP="003132C3">
            <w:pPr>
              <w:jc w:val="center"/>
            </w:pPr>
            <w:r w:rsidRPr="006C2343">
              <w:t>Индекс промышле</w:t>
            </w:r>
            <w:r w:rsidRPr="006C2343">
              <w:t>н</w:t>
            </w:r>
            <w:r w:rsidRPr="006C2343">
              <w:t>ного производства (ИПП) - агрегир</w:t>
            </w:r>
            <w:r w:rsidRPr="006C2343">
              <w:t>о</w:t>
            </w:r>
            <w:r w:rsidRPr="006C2343">
              <w:t>ванный индекс пр</w:t>
            </w:r>
            <w:r w:rsidRPr="006C2343">
              <w:t>о</w:t>
            </w:r>
            <w:r w:rsidRPr="006C2343">
              <w:t>изводства по ви</w:t>
            </w:r>
            <w:r w:rsidR="0048528F">
              <w:t>дам экономической де</w:t>
            </w:r>
            <w:r w:rsidR="0048528F">
              <w:t>я</w:t>
            </w:r>
            <w:r w:rsidR="0048528F">
              <w:t>тельности «Добыча полезных ископа</w:t>
            </w:r>
            <w:r w:rsidR="0048528F">
              <w:t>е</w:t>
            </w:r>
            <w:r w:rsidR="0048528F">
              <w:t>мых», «</w:t>
            </w:r>
            <w:r w:rsidRPr="006C2343">
              <w:t>Обрабатыв</w:t>
            </w:r>
            <w:r w:rsidRPr="006C2343">
              <w:t>а</w:t>
            </w:r>
            <w:r w:rsidRPr="006C2343">
              <w:t>ющие производ</w:t>
            </w:r>
            <w:r w:rsidR="0048528F">
              <w:t>ства», «</w:t>
            </w:r>
            <w:r w:rsidRPr="006C2343">
              <w:t>Производство и распределе</w:t>
            </w:r>
            <w:r w:rsidR="0048528F">
              <w:t>ние эле</w:t>
            </w:r>
            <w:r w:rsidR="0048528F">
              <w:t>к</w:t>
            </w:r>
            <w:r w:rsidR="0048528F">
              <w:t>троэнергии, газа и воды»</w:t>
            </w:r>
            <w:r w:rsidRPr="006C2343">
              <w:t xml:space="preserve"> (</w:t>
            </w:r>
            <w:r w:rsidRPr="006C2343">
              <w:rPr>
                <w:lang w:val="en-US"/>
              </w:rPr>
              <w:t>C</w:t>
            </w:r>
            <w:r w:rsidRPr="006C2343">
              <w:t>,</w:t>
            </w:r>
            <w:r w:rsidRPr="006C2343">
              <w:rPr>
                <w:lang w:val="en-US"/>
              </w:rPr>
              <w:t>D</w:t>
            </w:r>
            <w:r w:rsidRPr="006C2343">
              <w:t>,</w:t>
            </w:r>
            <w:r w:rsidRPr="006C2343">
              <w:rPr>
                <w:lang w:val="en-US"/>
              </w:rPr>
              <w:t>E</w:t>
            </w:r>
            <w:r w:rsidRPr="006C2343">
              <w:t>).</w:t>
            </w:r>
          </w:p>
        </w:tc>
        <w:tc>
          <w:tcPr>
            <w:tcW w:w="1418" w:type="dxa"/>
            <w:vMerge w:val="restart"/>
            <w:tcMar>
              <w:left w:w="57" w:type="dxa"/>
              <w:right w:w="57" w:type="dxa"/>
            </w:tcMar>
          </w:tcPr>
          <w:p w:rsidR="00632A69" w:rsidRPr="006C2343" w:rsidRDefault="00632A69" w:rsidP="003132C3">
            <w:pPr>
              <w:jc w:val="center"/>
            </w:pPr>
            <w:r w:rsidRPr="006C2343">
              <w:t>Ежемесячно, за период с начала года</w:t>
            </w:r>
          </w:p>
        </w:tc>
        <w:tc>
          <w:tcPr>
            <w:tcW w:w="2127" w:type="dxa"/>
            <w:vMerge w:val="restart"/>
            <w:tcMar>
              <w:left w:w="57" w:type="dxa"/>
              <w:right w:w="57" w:type="dxa"/>
            </w:tcMar>
          </w:tcPr>
          <w:p w:rsidR="00632A69" w:rsidRPr="006C2343" w:rsidRDefault="00632A69" w:rsidP="003132C3">
            <w:pPr>
              <w:jc w:val="center"/>
            </w:pPr>
            <w:r w:rsidRPr="006C2343">
              <w:rPr>
                <w:position w:val="-30"/>
                <w:lang w:eastAsia="en-US"/>
              </w:rPr>
              <w:object w:dxaOrig="2256" w:dyaOrig="9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4pt;height:33.1pt" o:ole="">
                  <v:imagedata r:id="rId40" o:title=""/>
                </v:shape>
                <o:OLEObject Type="Embed" ProgID="Equation.3" ShapeID="_x0000_i1025" DrawAspect="Content" ObjectID="_1533722034" r:id="rId41"/>
              </w:object>
            </w:r>
          </w:p>
          <w:p w:rsidR="00632A69" w:rsidRPr="006C2343" w:rsidRDefault="00632A69" w:rsidP="003132C3">
            <w:pPr>
              <w:jc w:val="center"/>
            </w:pPr>
            <w:r w:rsidRPr="006C2343">
              <w:t>ИПП рассчитывается как среднее арифмет</w:t>
            </w:r>
            <w:r w:rsidRPr="006C2343">
              <w:t>и</w:t>
            </w:r>
            <w:r w:rsidRPr="006C2343">
              <w:t>ческое взвешенное из индексов производства по видам деятельности C, D и E ОКВЭД.</w:t>
            </w:r>
          </w:p>
          <w:p w:rsidR="00632A69" w:rsidRPr="006C2343" w:rsidRDefault="00632A69" w:rsidP="003132C3">
            <w:pPr>
              <w:jc w:val="center"/>
            </w:pPr>
            <w:r w:rsidRPr="006C2343">
              <w:t>Методология исчисл</w:t>
            </w:r>
            <w:r w:rsidRPr="006C2343">
              <w:t>е</w:t>
            </w:r>
            <w:r w:rsidRPr="006C2343">
              <w:t>ния утверждена прик</w:t>
            </w:r>
            <w:r w:rsidRPr="006C2343">
              <w:t>а</w:t>
            </w:r>
            <w:r w:rsidRPr="006C2343">
              <w:t>зом Росстата от 08.05.2014 № 301</w:t>
            </w:r>
          </w:p>
        </w:tc>
        <w:tc>
          <w:tcPr>
            <w:tcW w:w="1559" w:type="dxa"/>
            <w:tcMar>
              <w:left w:w="57" w:type="dxa"/>
              <w:right w:w="57" w:type="dxa"/>
            </w:tcMar>
          </w:tcPr>
          <w:p w:rsidR="00632A69" w:rsidRPr="006C2343" w:rsidRDefault="00632A69" w:rsidP="003132C3">
            <w:pPr>
              <w:jc w:val="center"/>
            </w:pPr>
            <w:r w:rsidRPr="006C2343">
              <w:rPr>
                <w:position w:val="-12"/>
                <w:lang w:eastAsia="en-US"/>
              </w:rPr>
              <w:object w:dxaOrig="708" w:dyaOrig="528">
                <v:shape id="_x0000_i1026" type="#_x0000_t75" style="width:22.7pt;height:16.85pt" o:ole="">
                  <v:imagedata r:id="rId42" o:title=""/>
                </v:shape>
                <o:OLEObject Type="Embed" ProgID="Equation.3" ShapeID="_x0000_i1026" DrawAspect="Content" ObjectID="_1533722035" r:id="rId43"/>
              </w:object>
            </w:r>
            <w:r w:rsidRPr="006C2343">
              <w:t xml:space="preserve"> - ИПП за отчетный пер</w:t>
            </w:r>
            <w:r w:rsidRPr="006C2343">
              <w:t>и</w:t>
            </w:r>
            <w:r w:rsidRPr="006C2343">
              <w:t>од по сравнению с соответств</w:t>
            </w:r>
            <w:r w:rsidRPr="006C2343">
              <w:t>у</w:t>
            </w:r>
            <w:r w:rsidRPr="006C2343">
              <w:t xml:space="preserve">ющим периодом предыдущего года, </w:t>
            </w:r>
            <w:proofErr w:type="gramStart"/>
            <w:r w:rsidRPr="006C2343">
              <w:t>в</w:t>
            </w:r>
            <w:proofErr w:type="gramEnd"/>
            <w:r w:rsidRPr="006C2343">
              <w:t xml:space="preserve"> %;</w:t>
            </w:r>
          </w:p>
        </w:tc>
        <w:tc>
          <w:tcPr>
            <w:tcW w:w="1350" w:type="dxa"/>
            <w:vMerge w:val="restart"/>
            <w:tcMar>
              <w:left w:w="57" w:type="dxa"/>
              <w:right w:w="57" w:type="dxa"/>
            </w:tcMar>
          </w:tcPr>
          <w:p w:rsidR="00632A69" w:rsidRPr="006C2343" w:rsidRDefault="00632A69" w:rsidP="003132C3">
            <w:pPr>
              <w:jc w:val="center"/>
            </w:pPr>
            <w:r w:rsidRPr="006C2343">
              <w:t>1</w:t>
            </w:r>
          </w:p>
        </w:tc>
        <w:tc>
          <w:tcPr>
            <w:tcW w:w="1296" w:type="dxa"/>
            <w:vMerge w:val="restart"/>
            <w:tcMar>
              <w:left w:w="57" w:type="dxa"/>
              <w:right w:w="57" w:type="dxa"/>
            </w:tcMar>
          </w:tcPr>
          <w:p w:rsidR="00632A69" w:rsidRPr="006C2343" w:rsidRDefault="00632A69" w:rsidP="003132C3">
            <w:pPr>
              <w:jc w:val="center"/>
            </w:pPr>
            <w:r w:rsidRPr="006C2343">
              <w:t>-</w:t>
            </w:r>
          </w:p>
        </w:tc>
        <w:tc>
          <w:tcPr>
            <w:tcW w:w="992" w:type="dxa"/>
            <w:vMerge w:val="restart"/>
            <w:tcMar>
              <w:left w:w="57" w:type="dxa"/>
              <w:right w:w="57" w:type="dxa"/>
            </w:tcMar>
          </w:tcPr>
          <w:p w:rsidR="00632A69" w:rsidRPr="006C2343" w:rsidRDefault="00632A69" w:rsidP="003132C3">
            <w:pPr>
              <w:jc w:val="center"/>
            </w:pPr>
            <w:r w:rsidRPr="006C2343">
              <w:t>1</w:t>
            </w:r>
          </w:p>
        </w:tc>
        <w:tc>
          <w:tcPr>
            <w:tcW w:w="1757" w:type="dxa"/>
            <w:vMerge w:val="restart"/>
            <w:tcMar>
              <w:left w:w="57" w:type="dxa"/>
              <w:right w:w="57" w:type="dxa"/>
            </w:tcMar>
          </w:tcPr>
          <w:p w:rsidR="00632A69" w:rsidRPr="006C2343" w:rsidRDefault="00632A69" w:rsidP="003132C3">
            <w:pPr>
              <w:jc w:val="center"/>
            </w:pPr>
            <w:r w:rsidRPr="006C2343">
              <w:t>Территориальный орган Федерал</w:t>
            </w:r>
            <w:r w:rsidRPr="006C2343">
              <w:t>ь</w:t>
            </w:r>
            <w:r w:rsidRPr="006C2343">
              <w:t>ной службы гос</w:t>
            </w:r>
            <w:r w:rsidRPr="006C2343">
              <w:t>у</w:t>
            </w:r>
            <w:r w:rsidRPr="006C2343">
              <w:t>дарственной ст</w:t>
            </w:r>
            <w:r w:rsidRPr="006C2343">
              <w:t>а</w:t>
            </w:r>
            <w:r w:rsidRPr="006C2343">
              <w:t>тистики по Пе</w:t>
            </w:r>
            <w:r w:rsidRPr="006C2343">
              <w:t>н</w:t>
            </w:r>
            <w:r w:rsidRPr="006C2343">
              <w:t>зенской области</w:t>
            </w:r>
          </w:p>
        </w:tc>
      </w:tr>
      <w:tr w:rsidR="00632A69" w:rsidRPr="006C2343" w:rsidTr="003132C3">
        <w:trPr>
          <w:gridAfter w:val="1"/>
          <w:wAfter w:w="10" w:type="dxa"/>
          <w:trHeight w:val="126"/>
          <w:jc w:val="center"/>
        </w:trPr>
        <w:tc>
          <w:tcPr>
            <w:tcW w:w="567" w:type="dxa"/>
            <w:vMerge/>
            <w:tcMar>
              <w:left w:w="57" w:type="dxa"/>
              <w:right w:w="57" w:type="dxa"/>
            </w:tcMar>
          </w:tcPr>
          <w:p w:rsidR="00632A69" w:rsidRPr="006C2343" w:rsidRDefault="00632A69" w:rsidP="003132C3">
            <w:pPr>
              <w:widowControl/>
              <w:numPr>
                <w:ilvl w:val="0"/>
                <w:numId w:val="9"/>
              </w:numPr>
              <w:suppressAutoHyphens/>
              <w:jc w:val="center"/>
            </w:pPr>
          </w:p>
        </w:tc>
        <w:tc>
          <w:tcPr>
            <w:tcW w:w="1843" w:type="dxa"/>
            <w:vMerge/>
            <w:tcMar>
              <w:left w:w="57" w:type="dxa"/>
              <w:right w:w="57" w:type="dxa"/>
            </w:tcMar>
          </w:tcPr>
          <w:p w:rsidR="00632A69" w:rsidRPr="006C2343" w:rsidRDefault="00632A69" w:rsidP="003132C3">
            <w:pPr>
              <w:jc w:val="center"/>
            </w:pPr>
          </w:p>
        </w:tc>
        <w:tc>
          <w:tcPr>
            <w:tcW w:w="1275" w:type="dxa"/>
            <w:vMerge/>
            <w:tcMar>
              <w:left w:w="57" w:type="dxa"/>
              <w:right w:w="57" w:type="dxa"/>
            </w:tcMar>
          </w:tcPr>
          <w:p w:rsidR="00632A69" w:rsidRPr="006C2343" w:rsidRDefault="00632A69" w:rsidP="003132C3">
            <w:pPr>
              <w:jc w:val="center"/>
            </w:pPr>
          </w:p>
        </w:tc>
        <w:tc>
          <w:tcPr>
            <w:tcW w:w="1986" w:type="dxa"/>
            <w:vMerge/>
            <w:tcMar>
              <w:left w:w="57" w:type="dxa"/>
              <w:right w:w="57" w:type="dxa"/>
            </w:tcMar>
          </w:tcPr>
          <w:p w:rsidR="00632A69" w:rsidRPr="006C2343" w:rsidRDefault="00632A69" w:rsidP="003132C3">
            <w:pPr>
              <w:jc w:val="center"/>
            </w:pPr>
          </w:p>
        </w:tc>
        <w:tc>
          <w:tcPr>
            <w:tcW w:w="1418" w:type="dxa"/>
            <w:vMerge/>
            <w:tcMar>
              <w:left w:w="57" w:type="dxa"/>
              <w:right w:w="57" w:type="dxa"/>
            </w:tcMar>
          </w:tcPr>
          <w:p w:rsidR="00632A69" w:rsidRPr="006C2343" w:rsidRDefault="00632A69" w:rsidP="003132C3">
            <w:pPr>
              <w:jc w:val="center"/>
            </w:pPr>
          </w:p>
        </w:tc>
        <w:tc>
          <w:tcPr>
            <w:tcW w:w="2127" w:type="dxa"/>
            <w:vMerge/>
            <w:tcMar>
              <w:left w:w="57" w:type="dxa"/>
              <w:right w:w="57" w:type="dxa"/>
            </w:tcMar>
          </w:tcPr>
          <w:p w:rsidR="00632A69" w:rsidRPr="006C2343" w:rsidRDefault="00632A69" w:rsidP="003132C3">
            <w:pPr>
              <w:jc w:val="center"/>
            </w:pPr>
          </w:p>
        </w:tc>
        <w:tc>
          <w:tcPr>
            <w:tcW w:w="1559" w:type="dxa"/>
            <w:tcMar>
              <w:left w:w="57" w:type="dxa"/>
              <w:right w:w="57" w:type="dxa"/>
            </w:tcMar>
          </w:tcPr>
          <w:p w:rsidR="00632A69" w:rsidRPr="006C2343" w:rsidRDefault="00632A69" w:rsidP="003132C3">
            <w:pPr>
              <w:jc w:val="center"/>
            </w:pPr>
            <w:r w:rsidRPr="006C2343">
              <w:rPr>
                <w:position w:val="-12"/>
                <w:lang w:eastAsia="en-US"/>
              </w:rPr>
              <w:object w:dxaOrig="684" w:dyaOrig="504">
                <v:shape id="_x0000_i1027" type="#_x0000_t75" style="width:21.4pt;height:14.9pt" o:ole="">
                  <v:imagedata r:id="rId44" o:title=""/>
                </v:shape>
                <o:OLEObject Type="Embed" ProgID="Equation.3" ShapeID="_x0000_i1027" DrawAspect="Content" ObjectID="_1533722036" r:id="rId45"/>
              </w:object>
            </w:r>
            <w:r w:rsidRPr="006C2343">
              <w:t xml:space="preserve"> , </w:t>
            </w:r>
            <w:r w:rsidRPr="006C2343">
              <w:rPr>
                <w:position w:val="-12"/>
                <w:lang w:eastAsia="en-US"/>
              </w:rPr>
              <w:object w:dxaOrig="696" w:dyaOrig="516">
                <v:shape id="_x0000_i1028" type="#_x0000_t75" style="width:21.4pt;height:15.55pt" o:ole="">
                  <v:imagedata r:id="rId46" o:title=""/>
                </v:shape>
                <o:OLEObject Type="Embed" ProgID="Equation.3" ShapeID="_x0000_i1028" DrawAspect="Content" ObjectID="_1533722037" r:id="rId47"/>
              </w:object>
            </w:r>
            <w:r w:rsidRPr="006C2343">
              <w:t xml:space="preserve"> - ИПП за отче</w:t>
            </w:r>
            <w:r w:rsidRPr="006C2343">
              <w:t>т</w:t>
            </w:r>
            <w:r w:rsidRPr="006C2343">
              <w:t>ный период и соответству</w:t>
            </w:r>
            <w:r w:rsidRPr="006C2343">
              <w:t>ю</w:t>
            </w:r>
            <w:r w:rsidRPr="006C2343">
              <w:t>щий период предыдущего года по сравн</w:t>
            </w:r>
            <w:r w:rsidRPr="006C2343">
              <w:t>е</w:t>
            </w:r>
            <w:r w:rsidRPr="006C2343">
              <w:t>нию со средн</w:t>
            </w:r>
            <w:r w:rsidRPr="006C2343">
              <w:t>е</w:t>
            </w:r>
            <w:r w:rsidRPr="006C2343">
              <w:t>месячным пр</w:t>
            </w:r>
            <w:r w:rsidRPr="006C2343">
              <w:t>о</w:t>
            </w:r>
            <w:r w:rsidRPr="006C2343">
              <w:t xml:space="preserve">изводством базисного года, </w:t>
            </w:r>
            <w:proofErr w:type="gramStart"/>
            <w:r w:rsidRPr="006C2343">
              <w:t>в</w:t>
            </w:r>
            <w:proofErr w:type="gramEnd"/>
            <w:r w:rsidRPr="006C2343">
              <w:t xml:space="preserve"> %;</w:t>
            </w:r>
          </w:p>
        </w:tc>
        <w:tc>
          <w:tcPr>
            <w:tcW w:w="1350" w:type="dxa"/>
            <w:vMerge/>
            <w:tcMar>
              <w:left w:w="57" w:type="dxa"/>
              <w:right w:w="57" w:type="dxa"/>
            </w:tcMar>
          </w:tcPr>
          <w:p w:rsidR="00632A69" w:rsidRPr="006C2343" w:rsidRDefault="00632A69" w:rsidP="003132C3">
            <w:pPr>
              <w:jc w:val="center"/>
            </w:pPr>
          </w:p>
        </w:tc>
        <w:tc>
          <w:tcPr>
            <w:tcW w:w="1296" w:type="dxa"/>
            <w:vMerge/>
            <w:tcMar>
              <w:left w:w="57" w:type="dxa"/>
              <w:right w:w="57" w:type="dxa"/>
            </w:tcMar>
          </w:tcPr>
          <w:p w:rsidR="00632A69" w:rsidRPr="006C2343" w:rsidRDefault="00632A69" w:rsidP="003132C3">
            <w:pPr>
              <w:jc w:val="center"/>
            </w:pPr>
          </w:p>
        </w:tc>
        <w:tc>
          <w:tcPr>
            <w:tcW w:w="992" w:type="dxa"/>
            <w:vMerge/>
            <w:tcMar>
              <w:left w:w="57" w:type="dxa"/>
              <w:right w:w="57" w:type="dxa"/>
            </w:tcMar>
          </w:tcPr>
          <w:p w:rsidR="00632A69" w:rsidRPr="006C2343" w:rsidRDefault="00632A69" w:rsidP="003132C3">
            <w:pPr>
              <w:jc w:val="center"/>
            </w:pPr>
          </w:p>
        </w:tc>
        <w:tc>
          <w:tcPr>
            <w:tcW w:w="1757" w:type="dxa"/>
            <w:vMerge/>
            <w:tcMar>
              <w:left w:w="57" w:type="dxa"/>
              <w:right w:w="57" w:type="dxa"/>
            </w:tcMar>
          </w:tcPr>
          <w:p w:rsidR="00632A69" w:rsidRPr="006C2343" w:rsidRDefault="00632A69" w:rsidP="003132C3">
            <w:pPr>
              <w:jc w:val="center"/>
            </w:pPr>
          </w:p>
        </w:tc>
      </w:tr>
      <w:tr w:rsidR="00632A69" w:rsidRPr="006C2343" w:rsidTr="003132C3">
        <w:trPr>
          <w:gridAfter w:val="1"/>
          <w:wAfter w:w="10" w:type="dxa"/>
          <w:trHeight w:val="1962"/>
          <w:jc w:val="center"/>
        </w:trPr>
        <w:tc>
          <w:tcPr>
            <w:tcW w:w="567" w:type="dxa"/>
            <w:vMerge w:val="restart"/>
            <w:tcMar>
              <w:left w:w="57" w:type="dxa"/>
              <w:right w:w="57" w:type="dxa"/>
            </w:tcMar>
          </w:tcPr>
          <w:p w:rsidR="00632A69" w:rsidRPr="006C2343" w:rsidRDefault="00632A69" w:rsidP="003132C3">
            <w:pPr>
              <w:jc w:val="center"/>
            </w:pPr>
            <w:r w:rsidRPr="006C2343">
              <w:lastRenderedPageBreak/>
              <w:t>2</w:t>
            </w:r>
          </w:p>
        </w:tc>
        <w:tc>
          <w:tcPr>
            <w:tcW w:w="1843" w:type="dxa"/>
            <w:vMerge w:val="restart"/>
            <w:tcMar>
              <w:left w:w="57" w:type="dxa"/>
              <w:right w:w="57" w:type="dxa"/>
            </w:tcMar>
          </w:tcPr>
          <w:p w:rsidR="00632A69" w:rsidRPr="006C2343" w:rsidRDefault="00F34903" w:rsidP="003132C3">
            <w:pPr>
              <w:jc w:val="center"/>
            </w:pPr>
            <w:r w:rsidRPr="006C2343">
              <w:t>Объем реализова</w:t>
            </w:r>
            <w:r w:rsidRPr="006C2343">
              <w:t>н</w:t>
            </w:r>
            <w:r w:rsidRPr="006C2343">
              <w:t>ной промышленной продукции (услуг) в действующих ценах по основным видам экономической деятельности</w:t>
            </w:r>
          </w:p>
        </w:tc>
        <w:tc>
          <w:tcPr>
            <w:tcW w:w="1275" w:type="dxa"/>
            <w:vMerge w:val="restart"/>
            <w:tcMar>
              <w:left w:w="57" w:type="dxa"/>
              <w:right w:w="57" w:type="dxa"/>
            </w:tcMar>
          </w:tcPr>
          <w:p w:rsidR="00632A69" w:rsidRPr="006C2343" w:rsidRDefault="00632A69" w:rsidP="003132C3">
            <w:pPr>
              <w:jc w:val="center"/>
            </w:pPr>
            <w:r w:rsidRPr="006C2343">
              <w:t>в млн. руб.</w:t>
            </w:r>
          </w:p>
        </w:tc>
        <w:tc>
          <w:tcPr>
            <w:tcW w:w="1986" w:type="dxa"/>
            <w:vMerge w:val="restart"/>
            <w:tcMar>
              <w:left w:w="57" w:type="dxa"/>
              <w:right w:w="57" w:type="dxa"/>
            </w:tcMar>
          </w:tcPr>
          <w:p w:rsidR="00632A69" w:rsidRPr="006C2343" w:rsidRDefault="00632A69" w:rsidP="003132C3">
            <w:pPr>
              <w:jc w:val="center"/>
            </w:pPr>
            <w:r w:rsidRPr="006C2343">
              <w:t>Объем отгруженных товаров собственного производства, в</w:t>
            </w:r>
            <w:r w:rsidRPr="006C2343">
              <w:t>ы</w:t>
            </w:r>
            <w:r w:rsidRPr="006C2343">
              <w:t>полненных работ и услуг собственными силами.</w:t>
            </w:r>
          </w:p>
        </w:tc>
        <w:tc>
          <w:tcPr>
            <w:tcW w:w="1418" w:type="dxa"/>
            <w:vMerge w:val="restart"/>
            <w:tcMar>
              <w:left w:w="57" w:type="dxa"/>
              <w:right w:w="57" w:type="dxa"/>
            </w:tcMar>
          </w:tcPr>
          <w:p w:rsidR="00632A69" w:rsidRPr="006C2343" w:rsidRDefault="00632A69" w:rsidP="003132C3">
            <w:pPr>
              <w:jc w:val="center"/>
            </w:pPr>
            <w:r w:rsidRPr="006C2343">
              <w:t>Ежемесячно, за период с начала года</w:t>
            </w:r>
          </w:p>
        </w:tc>
        <w:tc>
          <w:tcPr>
            <w:tcW w:w="2127" w:type="dxa"/>
            <w:vMerge w:val="restart"/>
            <w:tcMar>
              <w:left w:w="57" w:type="dxa"/>
              <w:right w:w="57" w:type="dxa"/>
            </w:tcMar>
          </w:tcPr>
          <w:p w:rsidR="00632A69" w:rsidRPr="006C2343" w:rsidRDefault="0048528F" w:rsidP="003132C3">
            <w:pPr>
              <w:jc w:val="center"/>
            </w:pPr>
            <m:oMath>
              <m:sSubSup>
                <m:sSubSupPr>
                  <m:ctrlPr>
                    <w:rPr>
                      <w:rFonts w:ascii="Cambria Math" w:hAnsi="Cambria Math"/>
                      <w:i/>
                    </w:rPr>
                  </m:ctrlPr>
                </m:sSubSupPr>
                <m:e>
                  <m:r>
                    <w:rPr>
                      <w:rFonts w:ascii="Cambria Math" w:hAnsi="Cambria Math"/>
                      <w:lang w:val="en-US"/>
                    </w:rPr>
                    <m:t>Q</m:t>
                  </m:r>
                </m:e>
                <m:sub>
                  <m:r>
                    <w:rPr>
                      <w:rFonts w:ascii="Cambria Math" w:hAnsi="Cambria Math"/>
                      <w:lang w:val="en-US"/>
                    </w:rPr>
                    <m:t>t</m:t>
                  </m:r>
                </m:sub>
                <m:sup>
                  <m:r>
                    <w:rPr>
                      <w:rFonts w:ascii="Cambria Math" w:hAnsi="Cambria Math"/>
                      <w:lang w:val="en-US"/>
                    </w:rPr>
                    <m:t>CDE</m:t>
                  </m:r>
                </m:sup>
              </m:sSubSup>
            </m:oMath>
            <w:r w:rsidR="00632A69" w:rsidRPr="006C2343">
              <w:t xml:space="preserve">= </w:t>
            </w:r>
            <m:oMath>
              <m:sSubSup>
                <m:sSubSupPr>
                  <m:ctrlPr>
                    <w:rPr>
                      <w:rFonts w:ascii="Cambria Math" w:hAnsi="Cambria Math"/>
                      <w:i/>
                    </w:rPr>
                  </m:ctrlPr>
                </m:sSubSupPr>
                <m:e>
                  <m:r>
                    <w:rPr>
                      <w:rFonts w:ascii="Cambria Math" w:hAnsi="Cambria Math"/>
                      <w:lang w:val="en-US"/>
                    </w:rPr>
                    <m:t>Q</m:t>
                  </m:r>
                </m:e>
                <m:sub>
                  <m:r>
                    <w:rPr>
                      <w:rFonts w:ascii="Cambria Math" w:hAnsi="Cambria Math"/>
                    </w:rPr>
                    <m:t>t</m:t>
                  </m:r>
                </m:sub>
                <m:sup>
                  <m:r>
                    <w:rPr>
                      <w:rFonts w:ascii="Cambria Math" w:hAnsi="Cambria Math"/>
                    </w:rPr>
                    <m:t>C</m:t>
                  </m:r>
                </m:sup>
              </m:sSubSup>
            </m:oMath>
            <w:r w:rsidR="00632A69" w:rsidRPr="006C2343">
              <w:t>+</w:t>
            </w:r>
            <m:oMath>
              <m:sSubSup>
                <m:sSubSupPr>
                  <m:ctrlPr>
                    <w:rPr>
                      <w:rFonts w:ascii="Cambria Math" w:hAnsi="Cambria Math"/>
                      <w:i/>
                    </w:rPr>
                  </m:ctrlPr>
                </m:sSubSupPr>
                <m:e>
                  <m:r>
                    <w:rPr>
                      <w:rFonts w:ascii="Cambria Math" w:hAnsi="Cambria Math"/>
                      <w:lang w:val="en-US"/>
                    </w:rPr>
                    <m:t>Q</m:t>
                  </m:r>
                </m:e>
                <m:sub>
                  <m:r>
                    <w:rPr>
                      <w:rFonts w:ascii="Cambria Math" w:hAnsi="Cambria Math"/>
                    </w:rPr>
                    <m:t>t</m:t>
                  </m:r>
                </m:sub>
                <m:sup>
                  <m:r>
                    <w:rPr>
                      <w:rFonts w:ascii="Cambria Math" w:hAnsi="Cambria Math"/>
                    </w:rPr>
                    <m:t>D</m:t>
                  </m:r>
                </m:sup>
              </m:sSubSup>
            </m:oMath>
            <w:r w:rsidR="00632A69" w:rsidRPr="006C2343">
              <w:t>+</w:t>
            </w:r>
            <m:oMath>
              <m:sSubSup>
                <m:sSubSupPr>
                  <m:ctrlPr>
                    <w:rPr>
                      <w:rFonts w:ascii="Cambria Math" w:hAnsi="Cambria Math"/>
                      <w:i/>
                    </w:rPr>
                  </m:ctrlPr>
                </m:sSubSupPr>
                <m:e>
                  <m:r>
                    <w:rPr>
                      <w:rFonts w:ascii="Cambria Math" w:hAnsi="Cambria Math"/>
                      <w:lang w:val="en-US"/>
                    </w:rPr>
                    <m:t>Q</m:t>
                  </m:r>
                </m:e>
                <m:sub>
                  <m:r>
                    <w:rPr>
                      <w:rFonts w:ascii="Cambria Math" w:hAnsi="Cambria Math"/>
                    </w:rPr>
                    <m:t>t</m:t>
                  </m:r>
                </m:sub>
                <m:sup>
                  <m:r>
                    <w:rPr>
                      <w:rFonts w:ascii="Cambria Math" w:hAnsi="Cambria Math"/>
                    </w:rPr>
                    <m:t>E</m:t>
                  </m:r>
                </m:sup>
              </m:sSubSup>
            </m:oMath>
          </w:p>
          <w:p w:rsidR="00632A69" w:rsidRPr="006C2343" w:rsidRDefault="00632A69" w:rsidP="003132C3">
            <w:pPr>
              <w:jc w:val="center"/>
            </w:pPr>
            <w:r w:rsidRPr="006C2343">
              <w:t>Определяется как су</w:t>
            </w:r>
            <w:r w:rsidRPr="006C2343">
              <w:t>м</w:t>
            </w:r>
            <w:r w:rsidRPr="006C2343">
              <w:t>ма объемов отгруже</w:t>
            </w:r>
            <w:r w:rsidRPr="006C2343">
              <w:t>н</w:t>
            </w:r>
            <w:r w:rsidRPr="006C2343">
              <w:t>ных товаров собстве</w:t>
            </w:r>
            <w:r w:rsidRPr="006C2343">
              <w:t>н</w:t>
            </w:r>
            <w:r w:rsidRPr="006C2343">
              <w:t>ного производства, выполненных работ и услуг собственными силами по видам эк</w:t>
            </w:r>
            <w:r w:rsidRPr="006C2343">
              <w:t>о</w:t>
            </w:r>
            <w:r w:rsidRPr="006C2343">
              <w:t>номической деятел</w:t>
            </w:r>
            <w:r w:rsidRPr="006C2343">
              <w:t>ь</w:t>
            </w:r>
            <w:r w:rsidRPr="006C2343">
              <w:t xml:space="preserve">ности </w:t>
            </w:r>
            <w:r w:rsidRPr="006C2343">
              <w:rPr>
                <w:lang w:val="en-US"/>
              </w:rPr>
              <w:t>C</w:t>
            </w:r>
            <w:r w:rsidRPr="006C2343">
              <w:t>,</w:t>
            </w:r>
            <w:r w:rsidRPr="006C2343">
              <w:rPr>
                <w:lang w:val="en-US"/>
              </w:rPr>
              <w:t>D</w:t>
            </w:r>
            <w:r w:rsidRPr="006C2343">
              <w:t>,</w:t>
            </w:r>
            <w:r w:rsidRPr="006C2343">
              <w:rPr>
                <w:lang w:val="en-US"/>
              </w:rPr>
              <w:t>E</w:t>
            </w:r>
            <w:r w:rsidRPr="006C2343">
              <w:t xml:space="preserve"> (по "ч</w:t>
            </w:r>
            <w:r w:rsidRPr="006C2343">
              <w:t>и</w:t>
            </w:r>
            <w:r w:rsidRPr="006C2343">
              <w:t>стым" видам деятел</w:t>
            </w:r>
            <w:r w:rsidRPr="006C2343">
              <w:t>ь</w:t>
            </w:r>
            <w:r w:rsidRPr="006C2343">
              <w:t>ности, по Пензенской области).</w:t>
            </w:r>
          </w:p>
        </w:tc>
        <w:tc>
          <w:tcPr>
            <w:tcW w:w="1559" w:type="dxa"/>
            <w:tcMar>
              <w:left w:w="57" w:type="dxa"/>
              <w:right w:w="57" w:type="dxa"/>
            </w:tcMar>
          </w:tcPr>
          <w:p w:rsidR="00632A69" w:rsidRPr="006C2343" w:rsidRDefault="0048528F" w:rsidP="003132C3">
            <w:pPr>
              <w:jc w:val="center"/>
            </w:pPr>
            <m:oMath>
              <m:sSubSup>
                <m:sSubSupPr>
                  <m:ctrlPr>
                    <w:rPr>
                      <w:rFonts w:ascii="Cambria Math" w:hAnsi="Cambria Math"/>
                      <w:i/>
                    </w:rPr>
                  </m:ctrlPr>
                </m:sSubSupPr>
                <m:e>
                  <m:r>
                    <w:rPr>
                      <w:rFonts w:ascii="Cambria Math" w:hAnsi="Cambria Math"/>
                      <w:lang w:val="en-US"/>
                    </w:rPr>
                    <m:t>Q</m:t>
                  </m:r>
                </m:e>
                <m:sub>
                  <m:r>
                    <w:rPr>
                      <w:rFonts w:ascii="Cambria Math" w:hAnsi="Cambria Math"/>
                    </w:rPr>
                    <m:t>t</m:t>
                  </m:r>
                </m:sub>
                <m:sup>
                  <m:r>
                    <w:rPr>
                      <w:rFonts w:ascii="Cambria Math" w:hAnsi="Cambria Math"/>
                    </w:rPr>
                    <m:t>C</m:t>
                  </m:r>
                  <m:r>
                    <w:rPr>
                      <w:rFonts w:ascii="Cambria Math" w:hAnsi="Cambria Math"/>
                      <w:lang w:val="en-US"/>
                    </w:rPr>
                    <m:t>DE</m:t>
                  </m:r>
                </m:sup>
              </m:sSubSup>
            </m:oMath>
            <w:r w:rsidR="00632A69" w:rsidRPr="006C2343">
              <w:t>- объем отгруженных товаров со</w:t>
            </w:r>
            <w:r w:rsidR="00632A69" w:rsidRPr="006C2343">
              <w:t>б</w:t>
            </w:r>
            <w:r w:rsidR="00632A69" w:rsidRPr="006C2343">
              <w:t>ственного пр</w:t>
            </w:r>
            <w:r w:rsidR="00632A69" w:rsidRPr="006C2343">
              <w:t>о</w:t>
            </w:r>
            <w:r w:rsidR="00632A69" w:rsidRPr="006C2343">
              <w:t>изводства, в</w:t>
            </w:r>
            <w:r w:rsidR="00632A69" w:rsidRPr="006C2343">
              <w:t>ы</w:t>
            </w:r>
            <w:r w:rsidR="00632A69" w:rsidRPr="006C2343">
              <w:t>полненных р</w:t>
            </w:r>
            <w:r w:rsidR="00632A69" w:rsidRPr="006C2343">
              <w:t>а</w:t>
            </w:r>
            <w:r w:rsidR="00632A69" w:rsidRPr="006C2343">
              <w:t>бот и услуг со</w:t>
            </w:r>
            <w:r w:rsidR="00632A69" w:rsidRPr="006C2343">
              <w:t>б</w:t>
            </w:r>
            <w:r w:rsidR="00632A69" w:rsidRPr="006C2343">
              <w:t>ственными с</w:t>
            </w:r>
            <w:r w:rsidR="00632A69" w:rsidRPr="006C2343">
              <w:t>и</w:t>
            </w:r>
            <w:r w:rsidR="00632A69" w:rsidRPr="006C2343">
              <w:t xml:space="preserve">лами по видам экономической деятельности </w:t>
            </w:r>
            <w:r w:rsidR="00632A69" w:rsidRPr="006C2343">
              <w:rPr>
                <w:lang w:val="en-US"/>
              </w:rPr>
              <w:t>C</w:t>
            </w:r>
            <w:r w:rsidR="00632A69" w:rsidRPr="006C2343">
              <w:t>,</w:t>
            </w:r>
            <w:r w:rsidR="00632A69" w:rsidRPr="006C2343">
              <w:rPr>
                <w:lang w:val="en-US"/>
              </w:rPr>
              <w:t>D</w:t>
            </w:r>
            <w:r w:rsidR="00632A69" w:rsidRPr="006C2343">
              <w:t>,</w:t>
            </w:r>
            <w:r w:rsidR="00632A69" w:rsidRPr="006C2343">
              <w:rPr>
                <w:lang w:val="en-US"/>
              </w:rPr>
              <w:t>E</w:t>
            </w:r>
          </w:p>
        </w:tc>
        <w:tc>
          <w:tcPr>
            <w:tcW w:w="1350" w:type="dxa"/>
            <w:vMerge w:val="restart"/>
            <w:tcMar>
              <w:left w:w="57" w:type="dxa"/>
              <w:right w:w="57" w:type="dxa"/>
            </w:tcMar>
          </w:tcPr>
          <w:p w:rsidR="00632A69" w:rsidRPr="006C2343" w:rsidRDefault="00632A69" w:rsidP="003132C3">
            <w:pPr>
              <w:jc w:val="center"/>
            </w:pPr>
            <w:r w:rsidRPr="006C2343">
              <w:t>1</w:t>
            </w:r>
          </w:p>
          <w:p w:rsidR="00632A69" w:rsidRPr="006C2343" w:rsidRDefault="00632A69" w:rsidP="003132C3">
            <w:pPr>
              <w:jc w:val="center"/>
            </w:pPr>
            <w:r w:rsidRPr="006C2343">
              <w:t>Форма фед</w:t>
            </w:r>
            <w:r w:rsidRPr="006C2343">
              <w:t>е</w:t>
            </w:r>
            <w:r w:rsidRPr="006C2343">
              <w:t>рального ст</w:t>
            </w:r>
            <w:r w:rsidR="001B6477" w:rsidRPr="006C2343">
              <w:t>атист</w:t>
            </w:r>
            <w:r w:rsidR="006C2343">
              <w:t>ич</w:t>
            </w:r>
            <w:r w:rsidR="006C2343">
              <w:t>е</w:t>
            </w:r>
            <w:r w:rsidR="006C2343">
              <w:t>ского набл</w:t>
            </w:r>
            <w:r w:rsidR="006C2343">
              <w:t>ю</w:t>
            </w:r>
            <w:r w:rsidR="006C2343">
              <w:t>дения №</w:t>
            </w:r>
            <w:r w:rsidR="001B6477" w:rsidRPr="006C2343">
              <w:t>П-1 «</w:t>
            </w:r>
            <w:r w:rsidRPr="006C2343">
              <w:t>Сведения о производ</w:t>
            </w:r>
            <w:r w:rsidR="001B6477" w:rsidRPr="006C2343">
              <w:t>стве и отгрузке товаров и услуг»</w:t>
            </w:r>
          </w:p>
          <w:p w:rsidR="00632A69" w:rsidRPr="006C2343" w:rsidRDefault="00632A69" w:rsidP="003132C3">
            <w:pPr>
              <w:jc w:val="center"/>
            </w:pPr>
            <w:r w:rsidRPr="006C2343">
              <w:t>Приказ Ро</w:t>
            </w:r>
            <w:r w:rsidRPr="006C2343">
              <w:t>с</w:t>
            </w:r>
            <w:r w:rsidRPr="006C2343">
              <w:t>стата: Об у</w:t>
            </w:r>
            <w:r w:rsidR="001B6477" w:rsidRPr="006C2343">
              <w:t>тверждении формы от 04.09.2014 №</w:t>
            </w:r>
            <w:r w:rsidRPr="006C2343">
              <w:t xml:space="preserve"> 547</w:t>
            </w:r>
          </w:p>
        </w:tc>
        <w:tc>
          <w:tcPr>
            <w:tcW w:w="1296" w:type="dxa"/>
            <w:vMerge w:val="restart"/>
            <w:tcMar>
              <w:left w:w="57" w:type="dxa"/>
              <w:right w:w="57" w:type="dxa"/>
            </w:tcMar>
          </w:tcPr>
          <w:p w:rsidR="00632A69" w:rsidRPr="006C2343" w:rsidRDefault="00632A69" w:rsidP="003132C3">
            <w:pPr>
              <w:jc w:val="center"/>
            </w:pPr>
            <w:r w:rsidRPr="006C2343">
              <w:t>-</w:t>
            </w:r>
          </w:p>
        </w:tc>
        <w:tc>
          <w:tcPr>
            <w:tcW w:w="992" w:type="dxa"/>
            <w:vMerge w:val="restart"/>
            <w:tcMar>
              <w:left w:w="57" w:type="dxa"/>
              <w:right w:w="57" w:type="dxa"/>
            </w:tcMar>
          </w:tcPr>
          <w:p w:rsidR="00632A69" w:rsidRPr="006C2343" w:rsidRDefault="00632A69" w:rsidP="003132C3">
            <w:pPr>
              <w:jc w:val="center"/>
            </w:pPr>
            <w:r w:rsidRPr="006C2343">
              <w:t>1</w:t>
            </w:r>
          </w:p>
        </w:tc>
        <w:tc>
          <w:tcPr>
            <w:tcW w:w="1757" w:type="dxa"/>
            <w:vMerge w:val="restart"/>
            <w:tcMar>
              <w:left w:w="57" w:type="dxa"/>
              <w:right w:w="57" w:type="dxa"/>
            </w:tcMar>
          </w:tcPr>
          <w:p w:rsidR="00632A69" w:rsidRPr="006C2343" w:rsidRDefault="00632A69" w:rsidP="003132C3">
            <w:pPr>
              <w:jc w:val="center"/>
            </w:pPr>
            <w:r w:rsidRPr="006C2343">
              <w:t>Территориальный орган Федерал</w:t>
            </w:r>
            <w:r w:rsidRPr="006C2343">
              <w:t>ь</w:t>
            </w:r>
            <w:r w:rsidRPr="006C2343">
              <w:t>ной службы гос</w:t>
            </w:r>
            <w:r w:rsidRPr="006C2343">
              <w:t>у</w:t>
            </w:r>
            <w:r w:rsidRPr="006C2343">
              <w:t>дарственной ст</w:t>
            </w:r>
            <w:r w:rsidRPr="006C2343">
              <w:t>а</w:t>
            </w:r>
            <w:r w:rsidRPr="006C2343">
              <w:t>тистики по Пе</w:t>
            </w:r>
            <w:r w:rsidRPr="006C2343">
              <w:t>н</w:t>
            </w:r>
            <w:r w:rsidRPr="006C2343">
              <w:t>зенской области</w:t>
            </w:r>
          </w:p>
        </w:tc>
      </w:tr>
      <w:tr w:rsidR="00632A69" w:rsidRPr="006C2343" w:rsidTr="003132C3">
        <w:trPr>
          <w:gridAfter w:val="1"/>
          <w:wAfter w:w="10" w:type="dxa"/>
          <w:trHeight w:val="1962"/>
          <w:jc w:val="center"/>
        </w:trPr>
        <w:tc>
          <w:tcPr>
            <w:tcW w:w="567" w:type="dxa"/>
            <w:vMerge/>
            <w:tcMar>
              <w:left w:w="57" w:type="dxa"/>
              <w:right w:w="57" w:type="dxa"/>
            </w:tcMar>
          </w:tcPr>
          <w:p w:rsidR="00632A69" w:rsidRPr="006C2343" w:rsidRDefault="00632A69" w:rsidP="003132C3">
            <w:pPr>
              <w:widowControl/>
              <w:numPr>
                <w:ilvl w:val="0"/>
                <w:numId w:val="9"/>
              </w:numPr>
              <w:suppressAutoHyphens/>
              <w:jc w:val="center"/>
            </w:pPr>
          </w:p>
        </w:tc>
        <w:tc>
          <w:tcPr>
            <w:tcW w:w="1843" w:type="dxa"/>
            <w:vMerge/>
            <w:tcMar>
              <w:left w:w="57" w:type="dxa"/>
              <w:right w:w="57" w:type="dxa"/>
            </w:tcMar>
          </w:tcPr>
          <w:p w:rsidR="00632A69" w:rsidRPr="006C2343" w:rsidRDefault="00632A69" w:rsidP="003132C3">
            <w:pPr>
              <w:jc w:val="center"/>
            </w:pPr>
          </w:p>
        </w:tc>
        <w:tc>
          <w:tcPr>
            <w:tcW w:w="1275" w:type="dxa"/>
            <w:vMerge/>
            <w:tcMar>
              <w:left w:w="57" w:type="dxa"/>
              <w:right w:w="57" w:type="dxa"/>
            </w:tcMar>
          </w:tcPr>
          <w:p w:rsidR="00632A69" w:rsidRPr="006C2343" w:rsidRDefault="00632A69" w:rsidP="003132C3">
            <w:pPr>
              <w:jc w:val="center"/>
            </w:pPr>
          </w:p>
        </w:tc>
        <w:tc>
          <w:tcPr>
            <w:tcW w:w="1986" w:type="dxa"/>
            <w:vMerge/>
            <w:tcMar>
              <w:left w:w="57" w:type="dxa"/>
              <w:right w:w="57" w:type="dxa"/>
            </w:tcMar>
          </w:tcPr>
          <w:p w:rsidR="00632A69" w:rsidRPr="006C2343" w:rsidRDefault="00632A69" w:rsidP="003132C3">
            <w:pPr>
              <w:jc w:val="center"/>
            </w:pPr>
          </w:p>
        </w:tc>
        <w:tc>
          <w:tcPr>
            <w:tcW w:w="1418" w:type="dxa"/>
            <w:vMerge/>
            <w:tcMar>
              <w:left w:w="57" w:type="dxa"/>
              <w:right w:w="57" w:type="dxa"/>
            </w:tcMar>
          </w:tcPr>
          <w:p w:rsidR="00632A69" w:rsidRPr="006C2343" w:rsidRDefault="00632A69" w:rsidP="003132C3">
            <w:pPr>
              <w:jc w:val="center"/>
            </w:pPr>
          </w:p>
        </w:tc>
        <w:tc>
          <w:tcPr>
            <w:tcW w:w="2127" w:type="dxa"/>
            <w:vMerge/>
            <w:tcMar>
              <w:left w:w="57" w:type="dxa"/>
              <w:right w:w="57" w:type="dxa"/>
            </w:tcMar>
          </w:tcPr>
          <w:p w:rsidR="00632A69" w:rsidRPr="006C2343" w:rsidRDefault="00632A69" w:rsidP="003132C3">
            <w:pPr>
              <w:jc w:val="center"/>
            </w:pPr>
          </w:p>
        </w:tc>
        <w:tc>
          <w:tcPr>
            <w:tcW w:w="1559" w:type="dxa"/>
            <w:tcMar>
              <w:left w:w="57" w:type="dxa"/>
              <w:right w:w="57" w:type="dxa"/>
            </w:tcMar>
          </w:tcPr>
          <w:p w:rsidR="00632A69" w:rsidRPr="006C2343" w:rsidRDefault="0048528F" w:rsidP="003132C3">
            <w:pPr>
              <w:jc w:val="center"/>
            </w:pPr>
            <m:oMath>
              <m:sSubSup>
                <m:sSubSupPr>
                  <m:ctrlPr>
                    <w:rPr>
                      <w:rFonts w:ascii="Cambria Math" w:hAnsi="Cambria Math"/>
                      <w:i/>
                    </w:rPr>
                  </m:ctrlPr>
                </m:sSubSupPr>
                <m:e>
                  <m:r>
                    <w:rPr>
                      <w:rFonts w:ascii="Cambria Math" w:hAnsi="Cambria Math"/>
                      <w:lang w:val="en-US"/>
                    </w:rPr>
                    <m:t>Q</m:t>
                  </m:r>
                </m:e>
                <m:sub>
                  <m:r>
                    <w:rPr>
                      <w:rFonts w:ascii="Cambria Math" w:hAnsi="Cambria Math"/>
                    </w:rPr>
                    <m:t>t</m:t>
                  </m:r>
                </m:sub>
                <m:sup>
                  <m:r>
                    <w:rPr>
                      <w:rFonts w:ascii="Cambria Math" w:hAnsi="Cambria Math"/>
                    </w:rPr>
                    <m:t>C</m:t>
                  </m:r>
                </m:sup>
              </m:sSubSup>
            </m:oMath>
            <w:r w:rsidR="00632A69" w:rsidRPr="006C2343">
              <w:t>,</w:t>
            </w:r>
            <m:oMath>
              <m:r>
                <w:rPr>
                  <w:rFonts w:ascii="Cambria Math" w:hAnsi="Cambria Math"/>
                </w:rPr>
                <m:t xml:space="preserve"> </m:t>
              </m:r>
              <m:sSubSup>
                <m:sSubSupPr>
                  <m:ctrlPr>
                    <w:rPr>
                      <w:rFonts w:ascii="Cambria Math" w:hAnsi="Cambria Math"/>
                      <w:i/>
                    </w:rPr>
                  </m:ctrlPr>
                </m:sSubSupPr>
                <m:e>
                  <m:r>
                    <w:rPr>
                      <w:rFonts w:ascii="Cambria Math" w:hAnsi="Cambria Math"/>
                      <w:lang w:val="en-US"/>
                    </w:rPr>
                    <m:t>Q</m:t>
                  </m:r>
                </m:e>
                <m:sub>
                  <m:r>
                    <w:rPr>
                      <w:rFonts w:ascii="Cambria Math" w:hAnsi="Cambria Math"/>
                    </w:rPr>
                    <m:t>t</m:t>
                  </m:r>
                </m:sub>
                <m:sup>
                  <m:r>
                    <w:rPr>
                      <w:rFonts w:ascii="Cambria Math" w:hAnsi="Cambria Math"/>
                    </w:rPr>
                    <m:t>D</m:t>
                  </m:r>
                </m:sup>
              </m:sSubSup>
            </m:oMath>
            <w:r w:rsidR="00632A69" w:rsidRPr="006C2343">
              <w:t xml:space="preserve">, </w:t>
            </w:r>
            <m:oMath>
              <m:sSubSup>
                <m:sSubSupPr>
                  <m:ctrlPr>
                    <w:rPr>
                      <w:rFonts w:ascii="Cambria Math" w:hAnsi="Cambria Math"/>
                      <w:i/>
                    </w:rPr>
                  </m:ctrlPr>
                </m:sSubSupPr>
                <m:e>
                  <m:r>
                    <w:rPr>
                      <w:rFonts w:ascii="Cambria Math" w:hAnsi="Cambria Math"/>
                      <w:lang w:val="en-US"/>
                    </w:rPr>
                    <m:t>Q</m:t>
                  </m:r>
                </m:e>
                <m:sub>
                  <m:r>
                    <w:rPr>
                      <w:rFonts w:ascii="Cambria Math" w:hAnsi="Cambria Math"/>
                    </w:rPr>
                    <m:t>t</m:t>
                  </m:r>
                </m:sub>
                <m:sup>
                  <m:r>
                    <w:rPr>
                      <w:rFonts w:ascii="Cambria Math" w:hAnsi="Cambria Math"/>
                    </w:rPr>
                    <m:t>E</m:t>
                  </m:r>
                </m:sup>
              </m:sSubSup>
            </m:oMath>
            <w:r w:rsidR="00632A69" w:rsidRPr="006C2343">
              <w:t xml:space="preserve">  -объемы отгр</w:t>
            </w:r>
            <w:r w:rsidR="00632A69" w:rsidRPr="006C2343">
              <w:t>у</w:t>
            </w:r>
            <w:r w:rsidR="00632A69" w:rsidRPr="006C2343">
              <w:t>женных товаров собственного производства, выполненных работ и услуг собственными силами по соо</w:t>
            </w:r>
            <w:r w:rsidR="00632A69" w:rsidRPr="006C2343">
              <w:t>т</w:t>
            </w:r>
            <w:r w:rsidR="00632A69" w:rsidRPr="006C2343">
              <w:t>ветствующему виду эконом</w:t>
            </w:r>
            <w:r w:rsidR="00632A69" w:rsidRPr="006C2343">
              <w:t>и</w:t>
            </w:r>
            <w:r w:rsidR="00632A69" w:rsidRPr="006C2343">
              <w:t>ческой деятел</w:t>
            </w:r>
            <w:r w:rsidR="00632A69" w:rsidRPr="006C2343">
              <w:t>ь</w:t>
            </w:r>
            <w:r w:rsidR="00632A69" w:rsidRPr="006C2343">
              <w:t xml:space="preserve">ности </w:t>
            </w:r>
            <w:r w:rsidR="00632A69" w:rsidRPr="006C2343">
              <w:rPr>
                <w:lang w:val="en-US"/>
              </w:rPr>
              <w:t>C</w:t>
            </w:r>
            <w:r w:rsidR="00632A69" w:rsidRPr="006C2343">
              <w:t>,</w:t>
            </w:r>
            <w:r w:rsidR="00632A69" w:rsidRPr="006C2343">
              <w:rPr>
                <w:lang w:val="en-US"/>
              </w:rPr>
              <w:t>D</w:t>
            </w:r>
            <w:r w:rsidR="00632A69" w:rsidRPr="006C2343">
              <w:t>,</w:t>
            </w:r>
            <w:r w:rsidR="00632A69" w:rsidRPr="006C2343">
              <w:rPr>
                <w:lang w:val="en-US"/>
              </w:rPr>
              <w:t>E</w:t>
            </w:r>
          </w:p>
        </w:tc>
        <w:tc>
          <w:tcPr>
            <w:tcW w:w="1350" w:type="dxa"/>
            <w:vMerge/>
            <w:tcMar>
              <w:left w:w="57" w:type="dxa"/>
              <w:right w:w="57" w:type="dxa"/>
            </w:tcMar>
          </w:tcPr>
          <w:p w:rsidR="00632A69" w:rsidRPr="006C2343" w:rsidRDefault="00632A69" w:rsidP="003132C3">
            <w:pPr>
              <w:jc w:val="center"/>
            </w:pPr>
          </w:p>
        </w:tc>
        <w:tc>
          <w:tcPr>
            <w:tcW w:w="1296" w:type="dxa"/>
            <w:vMerge/>
            <w:tcMar>
              <w:left w:w="57" w:type="dxa"/>
              <w:right w:w="57" w:type="dxa"/>
            </w:tcMar>
          </w:tcPr>
          <w:p w:rsidR="00632A69" w:rsidRPr="006C2343" w:rsidRDefault="00632A69" w:rsidP="003132C3">
            <w:pPr>
              <w:jc w:val="center"/>
            </w:pPr>
          </w:p>
        </w:tc>
        <w:tc>
          <w:tcPr>
            <w:tcW w:w="992" w:type="dxa"/>
            <w:vMerge/>
            <w:tcMar>
              <w:left w:w="57" w:type="dxa"/>
              <w:right w:w="57" w:type="dxa"/>
            </w:tcMar>
          </w:tcPr>
          <w:p w:rsidR="00632A69" w:rsidRPr="006C2343" w:rsidRDefault="00632A69" w:rsidP="003132C3">
            <w:pPr>
              <w:jc w:val="center"/>
            </w:pPr>
          </w:p>
        </w:tc>
        <w:tc>
          <w:tcPr>
            <w:tcW w:w="1757" w:type="dxa"/>
            <w:vMerge/>
            <w:tcMar>
              <w:left w:w="57" w:type="dxa"/>
              <w:right w:w="57" w:type="dxa"/>
            </w:tcMar>
          </w:tcPr>
          <w:p w:rsidR="00632A69" w:rsidRPr="006C2343" w:rsidRDefault="00632A69" w:rsidP="003132C3">
            <w:pPr>
              <w:jc w:val="center"/>
            </w:pPr>
          </w:p>
        </w:tc>
      </w:tr>
      <w:tr w:rsidR="00632A69" w:rsidRPr="006C2343" w:rsidTr="003132C3">
        <w:trPr>
          <w:gridAfter w:val="1"/>
          <w:wAfter w:w="10" w:type="dxa"/>
          <w:trHeight w:val="301"/>
          <w:jc w:val="center"/>
        </w:trPr>
        <w:tc>
          <w:tcPr>
            <w:tcW w:w="567" w:type="dxa"/>
            <w:vMerge w:val="restart"/>
          </w:tcPr>
          <w:p w:rsidR="00632A69" w:rsidRPr="006C2343" w:rsidRDefault="00632A69" w:rsidP="003132C3">
            <w:pPr>
              <w:ind w:left="34"/>
              <w:jc w:val="center"/>
            </w:pPr>
            <w:r w:rsidRPr="006C2343">
              <w:t>3</w:t>
            </w:r>
          </w:p>
        </w:tc>
        <w:tc>
          <w:tcPr>
            <w:tcW w:w="1843" w:type="dxa"/>
            <w:vMerge w:val="restart"/>
          </w:tcPr>
          <w:p w:rsidR="00632A69" w:rsidRPr="006C2343" w:rsidRDefault="00632A69" w:rsidP="003132C3">
            <w:pPr>
              <w:pStyle w:val="a8"/>
              <w:jc w:val="center"/>
              <w:rPr>
                <w:rFonts w:ascii="Times New Roman" w:hAnsi="Times New Roman" w:cs="Times New Roman"/>
                <w:sz w:val="20"/>
                <w:szCs w:val="20"/>
              </w:rPr>
            </w:pPr>
            <w:r w:rsidRPr="006C2343">
              <w:rPr>
                <w:rFonts w:ascii="Times New Roman" w:hAnsi="Times New Roman" w:cs="Times New Roman"/>
                <w:sz w:val="20"/>
                <w:szCs w:val="20"/>
              </w:rPr>
              <w:t>Темп роста прои</w:t>
            </w:r>
            <w:r w:rsidRPr="006C2343">
              <w:rPr>
                <w:rFonts w:ascii="Times New Roman" w:hAnsi="Times New Roman" w:cs="Times New Roman"/>
                <w:sz w:val="20"/>
                <w:szCs w:val="20"/>
              </w:rPr>
              <w:t>з</w:t>
            </w:r>
            <w:r w:rsidRPr="006C2343">
              <w:rPr>
                <w:rFonts w:ascii="Times New Roman" w:hAnsi="Times New Roman" w:cs="Times New Roman"/>
                <w:sz w:val="20"/>
                <w:szCs w:val="20"/>
              </w:rPr>
              <w:t>водительности труда на одного работающего по основным видам экономической деятельности</w:t>
            </w:r>
          </w:p>
        </w:tc>
        <w:tc>
          <w:tcPr>
            <w:tcW w:w="1275" w:type="dxa"/>
            <w:vMerge w:val="restart"/>
          </w:tcPr>
          <w:p w:rsidR="00632A69" w:rsidRPr="006C2343" w:rsidRDefault="00632A69" w:rsidP="003132C3">
            <w:pPr>
              <w:jc w:val="center"/>
            </w:pPr>
            <w:r w:rsidRPr="006C2343">
              <w:t>в процентах к предыд</w:t>
            </w:r>
            <w:r w:rsidRPr="006C2343">
              <w:t>у</w:t>
            </w:r>
            <w:r w:rsidRPr="006C2343">
              <w:t>щему году</w:t>
            </w:r>
          </w:p>
        </w:tc>
        <w:tc>
          <w:tcPr>
            <w:tcW w:w="1986" w:type="dxa"/>
            <w:vMerge w:val="restart"/>
          </w:tcPr>
          <w:p w:rsidR="00632A69" w:rsidRPr="006C2343" w:rsidRDefault="00632A69" w:rsidP="003132C3">
            <w:pPr>
              <w:jc w:val="center"/>
            </w:pPr>
            <w:r w:rsidRPr="006C2343">
              <w:t>Увеличение прои</w:t>
            </w:r>
            <w:r w:rsidRPr="006C2343">
              <w:t>з</w:t>
            </w:r>
            <w:r w:rsidRPr="006C2343">
              <w:t>водительности тр</w:t>
            </w:r>
            <w:r w:rsidRPr="006C2343">
              <w:t>у</w:t>
            </w:r>
            <w:r w:rsidRPr="006C2343">
              <w:t>да в отчетном пер</w:t>
            </w:r>
            <w:r w:rsidRPr="006C2343">
              <w:t>и</w:t>
            </w:r>
            <w:r w:rsidRPr="006C2343">
              <w:t>оде по отношению к аналогичному пер</w:t>
            </w:r>
            <w:r w:rsidRPr="006C2343">
              <w:t>и</w:t>
            </w:r>
            <w:r w:rsidRPr="006C2343">
              <w:t>оду прошлого года.</w:t>
            </w:r>
          </w:p>
        </w:tc>
        <w:tc>
          <w:tcPr>
            <w:tcW w:w="1418" w:type="dxa"/>
            <w:vMerge w:val="restart"/>
          </w:tcPr>
          <w:p w:rsidR="00632A69" w:rsidRPr="006C2343" w:rsidRDefault="00632A69" w:rsidP="003132C3">
            <w:pPr>
              <w:jc w:val="center"/>
            </w:pPr>
            <w:r w:rsidRPr="006C2343">
              <w:t>Ежемесячно, за период с начала года</w:t>
            </w:r>
          </w:p>
        </w:tc>
        <w:tc>
          <w:tcPr>
            <w:tcW w:w="2127" w:type="dxa"/>
            <w:vMerge w:val="restart"/>
          </w:tcPr>
          <w:p w:rsidR="00632A69" w:rsidRPr="006C2343" w:rsidRDefault="0048528F" w:rsidP="003132C3">
            <w:pPr>
              <w:jc w:val="center"/>
            </w:pPr>
            <m:oMath>
              <m:sSubSup>
                <m:sSubSupPr>
                  <m:ctrlPr>
                    <w:rPr>
                      <w:rFonts w:ascii="Cambria Math" w:hAnsi="Cambria Math"/>
                      <w:i/>
                    </w:rPr>
                  </m:ctrlPr>
                </m:sSubSupPr>
                <m:e>
                  <m:r>
                    <w:rPr>
                      <w:rFonts w:ascii="Cambria Math" w:hAnsi="Cambria Math"/>
                      <w:lang w:val="en-US"/>
                    </w:rPr>
                    <m:t>I</m:t>
                  </m:r>
                </m:e>
                <m:sub>
                  <m:r>
                    <w:rPr>
                      <w:rFonts w:ascii="Cambria Math" w:hAnsi="Cambria Math"/>
                    </w:rPr>
                    <m:t>t</m:t>
                  </m:r>
                </m:sub>
                <m:sup/>
              </m:sSubSup>
            </m:oMath>
            <w:r w:rsidR="00632A69" w:rsidRPr="006C2343">
              <w:t xml:space="preserve"> = </w:t>
            </w:r>
            <m:oMath>
              <m:f>
                <m:fPr>
                  <m:ctrlPr>
                    <w:rPr>
                      <w:rFonts w:ascii="Cambria Math" w:hAnsi="Cambria Math"/>
                      <w:i/>
                    </w:rPr>
                  </m:ctrlPr>
                </m:fPr>
                <m:num>
                  <m:sSubSup>
                    <m:sSubSupPr>
                      <m:ctrlPr>
                        <w:rPr>
                          <w:rFonts w:ascii="Cambria Math" w:hAnsi="Cambria Math"/>
                          <w:i/>
                        </w:rPr>
                      </m:ctrlPr>
                    </m:sSubSupPr>
                    <m:e>
                      <m:r>
                        <w:rPr>
                          <w:rFonts w:ascii="Cambria Math" w:hAnsi="Cambria Math"/>
                          <w:lang w:val="en-US"/>
                        </w:rPr>
                        <m:t>W</m:t>
                      </m:r>
                    </m:e>
                    <m:sub>
                      <m:r>
                        <w:rPr>
                          <w:rFonts w:ascii="Cambria Math" w:hAnsi="Cambria Math"/>
                        </w:rPr>
                        <m:t>t</m:t>
                      </m:r>
                    </m:sub>
                    <m:sup/>
                  </m:sSubSup>
                </m:num>
                <m:den>
                  <m:sSubSup>
                    <m:sSubSupPr>
                      <m:ctrlPr>
                        <w:rPr>
                          <w:rFonts w:ascii="Cambria Math" w:hAnsi="Cambria Math"/>
                          <w:i/>
                        </w:rPr>
                      </m:ctrlPr>
                    </m:sSubSupPr>
                    <m:e>
                      <m:r>
                        <w:rPr>
                          <w:rFonts w:ascii="Cambria Math" w:hAnsi="Cambria Math"/>
                          <w:lang w:val="en-US"/>
                        </w:rPr>
                        <m:t>W</m:t>
                      </m:r>
                    </m:e>
                    <m:sub>
                      <m:r>
                        <w:rPr>
                          <w:rFonts w:ascii="Cambria Math" w:hAnsi="Cambria Math"/>
                        </w:rPr>
                        <m:t>t-1</m:t>
                      </m:r>
                    </m:sub>
                    <m:sup/>
                  </m:sSubSup>
                </m:den>
              </m:f>
            </m:oMath>
            <w:r w:rsidR="00632A69" w:rsidRPr="006C2343">
              <w:t>х100%</w:t>
            </w:r>
          </w:p>
          <w:p w:rsidR="00632A69" w:rsidRPr="006C2343" w:rsidRDefault="00632A69" w:rsidP="003132C3">
            <w:pPr>
              <w:jc w:val="center"/>
            </w:pPr>
            <w:r w:rsidRPr="006C2343">
              <w:t>Определяется как отношение показат</w:t>
            </w:r>
            <w:r w:rsidRPr="006C2343">
              <w:t>е</w:t>
            </w:r>
            <w:r w:rsidRPr="006C2343">
              <w:t>ля выработки пр</w:t>
            </w:r>
            <w:r w:rsidRPr="006C2343">
              <w:t>о</w:t>
            </w:r>
            <w:r w:rsidRPr="006C2343">
              <w:t>дукции в отчетном периоде по отнош</w:t>
            </w:r>
            <w:r w:rsidRPr="006C2343">
              <w:t>е</w:t>
            </w:r>
            <w:r w:rsidRPr="006C2343">
              <w:t xml:space="preserve">нию к показателю </w:t>
            </w:r>
            <w:r w:rsidRPr="006C2343">
              <w:lastRenderedPageBreak/>
              <w:t>выработки в соотве</w:t>
            </w:r>
            <w:r w:rsidRPr="006C2343">
              <w:t>т</w:t>
            </w:r>
            <w:r w:rsidRPr="006C2343">
              <w:t>ствующем периоде прошлого года, в</w:t>
            </w:r>
            <w:r w:rsidRPr="006C2343">
              <w:t>ы</w:t>
            </w:r>
            <w:r w:rsidRPr="006C2343">
              <w:t>раженное в проце</w:t>
            </w:r>
            <w:r w:rsidRPr="006C2343">
              <w:t>н</w:t>
            </w:r>
            <w:r w:rsidRPr="006C2343">
              <w:t>тах. Выработка пр</w:t>
            </w:r>
            <w:r w:rsidRPr="006C2343">
              <w:t>о</w:t>
            </w:r>
            <w:r w:rsidRPr="006C2343">
              <w:t>дукции определяется по стоимостному методу, как объем отгруженных товаров собственного прои</w:t>
            </w:r>
            <w:r w:rsidRPr="006C2343">
              <w:t>з</w:t>
            </w:r>
            <w:r w:rsidRPr="006C2343">
              <w:t>водства, выполне</w:t>
            </w:r>
            <w:r w:rsidRPr="006C2343">
              <w:t>н</w:t>
            </w:r>
            <w:r w:rsidRPr="006C2343">
              <w:t>ных работ и услуг собственными силами по «чистым» видам экономической де</w:t>
            </w:r>
            <w:r w:rsidRPr="006C2343">
              <w:t>я</w:t>
            </w:r>
            <w:r w:rsidRPr="006C2343">
              <w:t>тельности (</w:t>
            </w:r>
            <w:r w:rsidRPr="006C2343">
              <w:rPr>
                <w:lang w:val="en-US"/>
              </w:rPr>
              <w:t>C</w:t>
            </w:r>
            <w:r w:rsidRPr="006C2343">
              <w:t>,</w:t>
            </w:r>
            <w:r w:rsidRPr="006C2343">
              <w:rPr>
                <w:lang w:val="en-US"/>
              </w:rPr>
              <w:t>D</w:t>
            </w:r>
            <w:r w:rsidRPr="006C2343">
              <w:t>,</w:t>
            </w:r>
            <w:r w:rsidRPr="006C2343">
              <w:rPr>
                <w:lang w:val="en-US"/>
              </w:rPr>
              <w:t>E</w:t>
            </w:r>
            <w:r w:rsidRPr="006C2343">
              <w:t>) приходящийся на одного среднесп</w:t>
            </w:r>
            <w:r w:rsidRPr="006C2343">
              <w:t>и</w:t>
            </w:r>
            <w:r w:rsidRPr="006C2343">
              <w:t>сочного работника.</w:t>
            </w:r>
          </w:p>
        </w:tc>
        <w:tc>
          <w:tcPr>
            <w:tcW w:w="1559" w:type="dxa"/>
          </w:tcPr>
          <w:p w:rsidR="00632A69" w:rsidRPr="006C2343" w:rsidRDefault="0048528F" w:rsidP="003132C3">
            <w:pPr>
              <w:jc w:val="center"/>
            </w:pPr>
            <m:oMath>
              <m:sSubSup>
                <m:sSubSupPr>
                  <m:ctrlPr>
                    <w:rPr>
                      <w:rFonts w:ascii="Cambria Math" w:hAnsi="Cambria Math"/>
                      <w:i/>
                    </w:rPr>
                  </m:ctrlPr>
                </m:sSubSupPr>
                <m:e>
                  <m:r>
                    <w:rPr>
                      <w:rFonts w:ascii="Cambria Math" w:hAnsi="Cambria Math"/>
                      <w:lang w:val="en-US"/>
                    </w:rPr>
                    <m:t>I</m:t>
                  </m:r>
                </m:e>
                <m:sub>
                  <m:r>
                    <w:rPr>
                      <w:rFonts w:ascii="Cambria Math" w:hAnsi="Cambria Math"/>
                    </w:rPr>
                    <m:t>t</m:t>
                  </m:r>
                </m:sub>
                <m:sup/>
              </m:sSubSup>
            </m:oMath>
            <w:r w:rsidR="00632A69" w:rsidRPr="006C2343">
              <w:t>- рост выр</w:t>
            </w:r>
            <w:r w:rsidR="00632A69" w:rsidRPr="006C2343">
              <w:t>а</w:t>
            </w:r>
            <w:r w:rsidR="00632A69" w:rsidRPr="006C2343">
              <w:t>ботки проду</w:t>
            </w:r>
            <w:r w:rsidR="00632A69" w:rsidRPr="006C2343">
              <w:t>к</w:t>
            </w:r>
            <w:r w:rsidR="00632A69" w:rsidRPr="006C2343">
              <w:t>ции</w:t>
            </w:r>
          </w:p>
        </w:tc>
        <w:tc>
          <w:tcPr>
            <w:tcW w:w="1350" w:type="dxa"/>
            <w:vMerge w:val="restart"/>
          </w:tcPr>
          <w:p w:rsidR="00632A69" w:rsidRPr="006C2343" w:rsidRDefault="00632A69" w:rsidP="003132C3">
            <w:pPr>
              <w:jc w:val="center"/>
            </w:pPr>
            <w:r w:rsidRPr="006C2343">
              <w:t>1</w:t>
            </w:r>
          </w:p>
        </w:tc>
        <w:tc>
          <w:tcPr>
            <w:tcW w:w="1296" w:type="dxa"/>
            <w:vMerge w:val="restart"/>
          </w:tcPr>
          <w:p w:rsidR="00632A69" w:rsidRPr="006C2343" w:rsidRDefault="00632A69" w:rsidP="003132C3">
            <w:pPr>
              <w:jc w:val="center"/>
            </w:pPr>
            <w:r w:rsidRPr="006C2343">
              <w:t>-</w:t>
            </w:r>
          </w:p>
        </w:tc>
        <w:tc>
          <w:tcPr>
            <w:tcW w:w="992" w:type="dxa"/>
            <w:vMerge w:val="restart"/>
          </w:tcPr>
          <w:p w:rsidR="00632A69" w:rsidRPr="006C2343" w:rsidRDefault="00632A69" w:rsidP="003132C3">
            <w:pPr>
              <w:jc w:val="center"/>
            </w:pPr>
            <w:r w:rsidRPr="006C2343">
              <w:t>1</w:t>
            </w:r>
          </w:p>
        </w:tc>
        <w:tc>
          <w:tcPr>
            <w:tcW w:w="1757" w:type="dxa"/>
            <w:vMerge w:val="restart"/>
          </w:tcPr>
          <w:p w:rsidR="00632A69" w:rsidRPr="006C2343" w:rsidRDefault="00632A69" w:rsidP="003132C3">
            <w:pPr>
              <w:jc w:val="center"/>
            </w:pPr>
            <w:r w:rsidRPr="006C2343">
              <w:t>Территориальный орган Федерал</w:t>
            </w:r>
            <w:r w:rsidRPr="006C2343">
              <w:t>ь</w:t>
            </w:r>
            <w:r w:rsidRPr="006C2343">
              <w:t>ной службы го</w:t>
            </w:r>
            <w:r w:rsidRPr="006C2343">
              <w:t>с</w:t>
            </w:r>
            <w:r w:rsidRPr="006C2343">
              <w:t>ударственной статистики по Пензенской обл</w:t>
            </w:r>
            <w:r w:rsidRPr="006C2343">
              <w:t>а</w:t>
            </w:r>
            <w:r w:rsidRPr="006C2343">
              <w:t>сти</w:t>
            </w:r>
          </w:p>
        </w:tc>
      </w:tr>
      <w:tr w:rsidR="00632A69" w:rsidRPr="006C2343" w:rsidTr="003132C3">
        <w:trPr>
          <w:gridAfter w:val="1"/>
          <w:wAfter w:w="10" w:type="dxa"/>
          <w:trHeight w:val="1169"/>
          <w:jc w:val="center"/>
        </w:trPr>
        <w:tc>
          <w:tcPr>
            <w:tcW w:w="567" w:type="dxa"/>
            <w:vMerge/>
          </w:tcPr>
          <w:p w:rsidR="00632A69" w:rsidRPr="006C2343" w:rsidRDefault="00632A69" w:rsidP="003132C3">
            <w:pPr>
              <w:widowControl/>
              <w:numPr>
                <w:ilvl w:val="0"/>
                <w:numId w:val="9"/>
              </w:numPr>
              <w:suppressAutoHyphens/>
              <w:jc w:val="center"/>
            </w:pPr>
          </w:p>
        </w:tc>
        <w:tc>
          <w:tcPr>
            <w:tcW w:w="1843" w:type="dxa"/>
            <w:vMerge/>
          </w:tcPr>
          <w:p w:rsidR="00632A69" w:rsidRPr="006C2343" w:rsidRDefault="00632A69" w:rsidP="003132C3">
            <w:pPr>
              <w:pStyle w:val="a8"/>
              <w:jc w:val="center"/>
              <w:rPr>
                <w:rFonts w:ascii="Times New Roman" w:hAnsi="Times New Roman" w:cs="Times New Roman"/>
                <w:sz w:val="20"/>
                <w:szCs w:val="20"/>
              </w:rPr>
            </w:pPr>
          </w:p>
        </w:tc>
        <w:tc>
          <w:tcPr>
            <w:tcW w:w="1275" w:type="dxa"/>
            <w:vMerge/>
          </w:tcPr>
          <w:p w:rsidR="00632A69" w:rsidRPr="006C2343" w:rsidRDefault="00632A69" w:rsidP="003132C3">
            <w:pPr>
              <w:jc w:val="center"/>
            </w:pPr>
          </w:p>
        </w:tc>
        <w:tc>
          <w:tcPr>
            <w:tcW w:w="1986" w:type="dxa"/>
            <w:vMerge/>
          </w:tcPr>
          <w:p w:rsidR="00632A69" w:rsidRPr="006C2343" w:rsidRDefault="00632A69" w:rsidP="003132C3">
            <w:pPr>
              <w:jc w:val="center"/>
            </w:pPr>
          </w:p>
        </w:tc>
        <w:tc>
          <w:tcPr>
            <w:tcW w:w="1418" w:type="dxa"/>
            <w:vMerge/>
          </w:tcPr>
          <w:p w:rsidR="00632A69" w:rsidRPr="006C2343" w:rsidRDefault="00632A69" w:rsidP="003132C3">
            <w:pPr>
              <w:jc w:val="center"/>
            </w:pPr>
          </w:p>
        </w:tc>
        <w:tc>
          <w:tcPr>
            <w:tcW w:w="2127" w:type="dxa"/>
            <w:vMerge/>
          </w:tcPr>
          <w:p w:rsidR="00632A69" w:rsidRPr="006C2343" w:rsidRDefault="00632A69" w:rsidP="003132C3">
            <w:pPr>
              <w:jc w:val="center"/>
            </w:pPr>
          </w:p>
        </w:tc>
        <w:tc>
          <w:tcPr>
            <w:tcW w:w="1559" w:type="dxa"/>
          </w:tcPr>
          <w:p w:rsidR="00632A69" w:rsidRPr="006C2343" w:rsidRDefault="0048528F" w:rsidP="003132C3">
            <w:pPr>
              <w:jc w:val="center"/>
            </w:pPr>
            <m:oMath>
              <m:sSubSup>
                <m:sSubSupPr>
                  <m:ctrlPr>
                    <w:rPr>
                      <w:rFonts w:ascii="Cambria Math" w:hAnsi="Cambria Math"/>
                      <w:i/>
                    </w:rPr>
                  </m:ctrlPr>
                </m:sSubSupPr>
                <m:e>
                  <m:r>
                    <w:rPr>
                      <w:rFonts w:ascii="Cambria Math" w:hAnsi="Cambria Math"/>
                      <w:lang w:val="en-US"/>
                    </w:rPr>
                    <m:t>W</m:t>
                  </m:r>
                </m:e>
                <m:sub>
                  <m:r>
                    <w:rPr>
                      <w:rFonts w:ascii="Cambria Math" w:hAnsi="Cambria Math"/>
                    </w:rPr>
                    <m:t>t</m:t>
                  </m:r>
                </m:sub>
                <m:sup/>
              </m:sSubSup>
            </m:oMath>
            <w:r w:rsidR="00632A69" w:rsidRPr="006C2343">
              <w:t xml:space="preserve"> - вырабо</w:t>
            </w:r>
            <w:r w:rsidR="00632A69" w:rsidRPr="006C2343">
              <w:t>т</w:t>
            </w:r>
            <w:r w:rsidR="00632A69" w:rsidRPr="006C2343">
              <w:t>ка продукции в отчетном п</w:t>
            </w:r>
            <w:r w:rsidR="00632A69" w:rsidRPr="006C2343">
              <w:t>е</w:t>
            </w:r>
            <w:r w:rsidR="00632A69" w:rsidRPr="006C2343">
              <w:t>риоде</w:t>
            </w:r>
          </w:p>
        </w:tc>
        <w:tc>
          <w:tcPr>
            <w:tcW w:w="1350" w:type="dxa"/>
            <w:vMerge/>
          </w:tcPr>
          <w:p w:rsidR="00632A69" w:rsidRPr="006C2343" w:rsidRDefault="00632A69" w:rsidP="003132C3">
            <w:pPr>
              <w:jc w:val="center"/>
            </w:pPr>
          </w:p>
        </w:tc>
        <w:tc>
          <w:tcPr>
            <w:tcW w:w="1296" w:type="dxa"/>
            <w:vMerge/>
          </w:tcPr>
          <w:p w:rsidR="00632A69" w:rsidRPr="006C2343" w:rsidRDefault="00632A69" w:rsidP="003132C3">
            <w:pPr>
              <w:jc w:val="center"/>
            </w:pPr>
          </w:p>
        </w:tc>
        <w:tc>
          <w:tcPr>
            <w:tcW w:w="992" w:type="dxa"/>
            <w:vMerge/>
          </w:tcPr>
          <w:p w:rsidR="00632A69" w:rsidRPr="006C2343" w:rsidRDefault="00632A69" w:rsidP="003132C3">
            <w:pPr>
              <w:jc w:val="center"/>
            </w:pPr>
          </w:p>
        </w:tc>
        <w:tc>
          <w:tcPr>
            <w:tcW w:w="1757" w:type="dxa"/>
            <w:vMerge/>
          </w:tcPr>
          <w:p w:rsidR="00632A69" w:rsidRPr="006C2343" w:rsidRDefault="00632A69" w:rsidP="003132C3">
            <w:pPr>
              <w:jc w:val="center"/>
            </w:pPr>
          </w:p>
        </w:tc>
      </w:tr>
      <w:tr w:rsidR="00632A69" w:rsidRPr="006C2343" w:rsidTr="003132C3">
        <w:trPr>
          <w:gridAfter w:val="1"/>
          <w:wAfter w:w="10" w:type="dxa"/>
          <w:trHeight w:val="3050"/>
          <w:jc w:val="center"/>
        </w:trPr>
        <w:tc>
          <w:tcPr>
            <w:tcW w:w="567" w:type="dxa"/>
            <w:vMerge/>
          </w:tcPr>
          <w:p w:rsidR="00632A69" w:rsidRPr="006C2343" w:rsidRDefault="00632A69" w:rsidP="003132C3">
            <w:pPr>
              <w:widowControl/>
              <w:numPr>
                <w:ilvl w:val="0"/>
                <w:numId w:val="9"/>
              </w:numPr>
              <w:suppressAutoHyphens/>
              <w:jc w:val="center"/>
            </w:pPr>
          </w:p>
        </w:tc>
        <w:tc>
          <w:tcPr>
            <w:tcW w:w="1843" w:type="dxa"/>
            <w:vMerge/>
          </w:tcPr>
          <w:p w:rsidR="00632A69" w:rsidRPr="006C2343" w:rsidRDefault="00632A69" w:rsidP="003132C3">
            <w:pPr>
              <w:pStyle w:val="a8"/>
              <w:jc w:val="center"/>
              <w:rPr>
                <w:rFonts w:ascii="Times New Roman" w:hAnsi="Times New Roman" w:cs="Times New Roman"/>
                <w:sz w:val="20"/>
                <w:szCs w:val="20"/>
              </w:rPr>
            </w:pPr>
          </w:p>
        </w:tc>
        <w:tc>
          <w:tcPr>
            <w:tcW w:w="1275" w:type="dxa"/>
            <w:vMerge/>
          </w:tcPr>
          <w:p w:rsidR="00632A69" w:rsidRPr="006C2343" w:rsidRDefault="00632A69" w:rsidP="003132C3">
            <w:pPr>
              <w:jc w:val="center"/>
            </w:pPr>
          </w:p>
        </w:tc>
        <w:tc>
          <w:tcPr>
            <w:tcW w:w="1986" w:type="dxa"/>
            <w:vMerge/>
          </w:tcPr>
          <w:p w:rsidR="00632A69" w:rsidRPr="006C2343" w:rsidRDefault="00632A69" w:rsidP="003132C3">
            <w:pPr>
              <w:jc w:val="center"/>
            </w:pPr>
          </w:p>
        </w:tc>
        <w:tc>
          <w:tcPr>
            <w:tcW w:w="1418" w:type="dxa"/>
            <w:vMerge/>
          </w:tcPr>
          <w:p w:rsidR="00632A69" w:rsidRPr="006C2343" w:rsidRDefault="00632A69" w:rsidP="003132C3">
            <w:pPr>
              <w:jc w:val="center"/>
            </w:pPr>
          </w:p>
        </w:tc>
        <w:tc>
          <w:tcPr>
            <w:tcW w:w="2127" w:type="dxa"/>
            <w:vMerge/>
          </w:tcPr>
          <w:p w:rsidR="00632A69" w:rsidRPr="006C2343" w:rsidRDefault="00632A69" w:rsidP="003132C3">
            <w:pPr>
              <w:jc w:val="center"/>
            </w:pPr>
          </w:p>
        </w:tc>
        <w:tc>
          <w:tcPr>
            <w:tcW w:w="1559" w:type="dxa"/>
          </w:tcPr>
          <w:p w:rsidR="00632A69" w:rsidRPr="006C2343" w:rsidRDefault="0048528F" w:rsidP="003132C3">
            <w:pPr>
              <w:jc w:val="center"/>
            </w:pPr>
            <m:oMath>
              <m:sSubSup>
                <m:sSubSupPr>
                  <m:ctrlPr>
                    <w:rPr>
                      <w:rFonts w:ascii="Cambria Math" w:hAnsi="Cambria Math"/>
                      <w:i/>
                    </w:rPr>
                  </m:ctrlPr>
                </m:sSubSupPr>
                <m:e>
                  <m:r>
                    <w:rPr>
                      <w:rFonts w:ascii="Cambria Math" w:hAnsi="Cambria Math"/>
                      <w:lang w:val="en-US"/>
                    </w:rPr>
                    <m:t>W</m:t>
                  </m:r>
                </m:e>
                <m:sub>
                  <m:r>
                    <w:rPr>
                      <w:rFonts w:ascii="Cambria Math" w:hAnsi="Cambria Math"/>
                    </w:rPr>
                    <m:t>t-1</m:t>
                  </m:r>
                </m:sub>
                <m:sup/>
              </m:sSubSup>
            </m:oMath>
            <w:r w:rsidR="00632A69" w:rsidRPr="006C2343">
              <w:t xml:space="preserve"> - выр</w:t>
            </w:r>
            <w:r w:rsidR="00632A69" w:rsidRPr="006C2343">
              <w:t>а</w:t>
            </w:r>
            <w:r w:rsidR="00632A69" w:rsidRPr="006C2343">
              <w:t>ботка проду</w:t>
            </w:r>
            <w:r w:rsidR="00632A69" w:rsidRPr="006C2343">
              <w:t>к</w:t>
            </w:r>
            <w:r w:rsidR="00632A69" w:rsidRPr="006C2343">
              <w:t>ции в соотве</w:t>
            </w:r>
            <w:r w:rsidR="00632A69" w:rsidRPr="006C2343">
              <w:t>т</w:t>
            </w:r>
            <w:r w:rsidR="00632A69" w:rsidRPr="006C2343">
              <w:t>ствующем периоде пр</w:t>
            </w:r>
            <w:r w:rsidR="00632A69" w:rsidRPr="006C2343">
              <w:t>о</w:t>
            </w:r>
            <w:r w:rsidR="00632A69" w:rsidRPr="006C2343">
              <w:t>шлого года</w:t>
            </w:r>
          </w:p>
        </w:tc>
        <w:tc>
          <w:tcPr>
            <w:tcW w:w="1350" w:type="dxa"/>
            <w:vMerge/>
          </w:tcPr>
          <w:p w:rsidR="00632A69" w:rsidRPr="006C2343" w:rsidRDefault="00632A69" w:rsidP="003132C3">
            <w:pPr>
              <w:jc w:val="center"/>
            </w:pPr>
          </w:p>
        </w:tc>
        <w:tc>
          <w:tcPr>
            <w:tcW w:w="1296" w:type="dxa"/>
            <w:vMerge/>
          </w:tcPr>
          <w:p w:rsidR="00632A69" w:rsidRPr="006C2343" w:rsidRDefault="00632A69" w:rsidP="003132C3">
            <w:pPr>
              <w:jc w:val="center"/>
            </w:pPr>
          </w:p>
        </w:tc>
        <w:tc>
          <w:tcPr>
            <w:tcW w:w="992" w:type="dxa"/>
            <w:vMerge/>
          </w:tcPr>
          <w:p w:rsidR="00632A69" w:rsidRPr="006C2343" w:rsidRDefault="00632A69" w:rsidP="003132C3">
            <w:pPr>
              <w:jc w:val="center"/>
            </w:pPr>
          </w:p>
        </w:tc>
        <w:tc>
          <w:tcPr>
            <w:tcW w:w="1757" w:type="dxa"/>
            <w:vMerge/>
          </w:tcPr>
          <w:p w:rsidR="00632A69" w:rsidRPr="006C2343" w:rsidRDefault="00632A69" w:rsidP="003132C3">
            <w:pPr>
              <w:jc w:val="center"/>
            </w:pPr>
          </w:p>
        </w:tc>
      </w:tr>
      <w:tr w:rsidR="00632A69" w:rsidRPr="006C2343" w:rsidTr="003132C3">
        <w:trPr>
          <w:gridAfter w:val="1"/>
          <w:wAfter w:w="10" w:type="dxa"/>
          <w:trHeight w:val="481"/>
          <w:jc w:val="center"/>
        </w:trPr>
        <w:tc>
          <w:tcPr>
            <w:tcW w:w="567" w:type="dxa"/>
            <w:vMerge w:val="restart"/>
          </w:tcPr>
          <w:p w:rsidR="00632A69" w:rsidRPr="006C2343" w:rsidRDefault="00632A69" w:rsidP="003132C3">
            <w:pPr>
              <w:ind w:firstLine="34"/>
              <w:jc w:val="center"/>
            </w:pPr>
            <w:r w:rsidRPr="006C2343">
              <w:lastRenderedPageBreak/>
              <w:t>4</w:t>
            </w:r>
          </w:p>
        </w:tc>
        <w:tc>
          <w:tcPr>
            <w:tcW w:w="1843" w:type="dxa"/>
            <w:vMerge w:val="restart"/>
          </w:tcPr>
          <w:p w:rsidR="00632A69" w:rsidRPr="006C2343" w:rsidRDefault="00632A69" w:rsidP="003132C3">
            <w:pPr>
              <w:pStyle w:val="a8"/>
              <w:jc w:val="center"/>
              <w:rPr>
                <w:rFonts w:ascii="Times New Roman" w:hAnsi="Times New Roman" w:cs="Times New Roman"/>
                <w:sz w:val="20"/>
                <w:szCs w:val="20"/>
              </w:rPr>
            </w:pPr>
            <w:r w:rsidRPr="006C2343">
              <w:rPr>
                <w:rFonts w:ascii="Times New Roman" w:hAnsi="Times New Roman" w:cs="Times New Roman"/>
                <w:sz w:val="20"/>
                <w:szCs w:val="20"/>
              </w:rPr>
              <w:t>Прирост высок</w:t>
            </w:r>
            <w:r w:rsidRPr="006C2343">
              <w:rPr>
                <w:rFonts w:ascii="Times New Roman" w:hAnsi="Times New Roman" w:cs="Times New Roman"/>
                <w:sz w:val="20"/>
                <w:szCs w:val="20"/>
              </w:rPr>
              <w:t>о</w:t>
            </w:r>
            <w:r w:rsidRPr="006C2343">
              <w:rPr>
                <w:rFonts w:ascii="Times New Roman" w:hAnsi="Times New Roman" w:cs="Times New Roman"/>
                <w:sz w:val="20"/>
                <w:szCs w:val="20"/>
              </w:rPr>
              <w:t>производительных рабочих ме</w:t>
            </w:r>
            <w:proofErr w:type="gramStart"/>
            <w:r w:rsidRPr="006C2343">
              <w:rPr>
                <w:rFonts w:ascii="Times New Roman" w:hAnsi="Times New Roman" w:cs="Times New Roman"/>
                <w:sz w:val="20"/>
                <w:szCs w:val="20"/>
              </w:rPr>
              <w:t>ст в пр</w:t>
            </w:r>
            <w:proofErr w:type="gramEnd"/>
            <w:r w:rsidRPr="006C2343">
              <w:rPr>
                <w:rFonts w:ascii="Times New Roman" w:hAnsi="Times New Roman" w:cs="Times New Roman"/>
                <w:sz w:val="20"/>
                <w:szCs w:val="20"/>
              </w:rPr>
              <w:t>омышленности с учетом модерн</w:t>
            </w:r>
            <w:r w:rsidRPr="006C2343">
              <w:rPr>
                <w:rFonts w:ascii="Times New Roman" w:hAnsi="Times New Roman" w:cs="Times New Roman"/>
                <w:sz w:val="20"/>
                <w:szCs w:val="20"/>
              </w:rPr>
              <w:t>и</w:t>
            </w:r>
            <w:r w:rsidRPr="006C2343">
              <w:rPr>
                <w:rFonts w:ascii="Times New Roman" w:hAnsi="Times New Roman" w:cs="Times New Roman"/>
                <w:sz w:val="20"/>
                <w:szCs w:val="20"/>
              </w:rPr>
              <w:t>зации существ</w:t>
            </w:r>
            <w:r w:rsidRPr="006C2343">
              <w:rPr>
                <w:rFonts w:ascii="Times New Roman" w:hAnsi="Times New Roman" w:cs="Times New Roman"/>
                <w:sz w:val="20"/>
                <w:szCs w:val="20"/>
              </w:rPr>
              <w:t>у</w:t>
            </w:r>
            <w:r w:rsidRPr="006C2343">
              <w:rPr>
                <w:rFonts w:ascii="Times New Roman" w:hAnsi="Times New Roman" w:cs="Times New Roman"/>
                <w:sz w:val="20"/>
                <w:szCs w:val="20"/>
              </w:rPr>
              <w:t>ющих производств</w:t>
            </w:r>
          </w:p>
        </w:tc>
        <w:tc>
          <w:tcPr>
            <w:tcW w:w="1275" w:type="dxa"/>
            <w:vMerge w:val="restart"/>
          </w:tcPr>
          <w:p w:rsidR="00632A69" w:rsidRPr="006C2343" w:rsidRDefault="00632A69" w:rsidP="003132C3">
            <w:pPr>
              <w:jc w:val="center"/>
            </w:pPr>
            <w:r w:rsidRPr="006C2343">
              <w:t>в процентах к предыд</w:t>
            </w:r>
            <w:r w:rsidRPr="006C2343">
              <w:t>у</w:t>
            </w:r>
            <w:r w:rsidRPr="006C2343">
              <w:t>щему году</w:t>
            </w:r>
          </w:p>
        </w:tc>
        <w:tc>
          <w:tcPr>
            <w:tcW w:w="1986" w:type="dxa"/>
            <w:vMerge w:val="restart"/>
          </w:tcPr>
          <w:p w:rsidR="00632A69" w:rsidRPr="006C2343" w:rsidRDefault="00632A69" w:rsidP="003132C3">
            <w:pPr>
              <w:jc w:val="center"/>
            </w:pPr>
            <w:r w:rsidRPr="006C2343">
              <w:t>К высокопроизв</w:t>
            </w:r>
            <w:r w:rsidRPr="006C2343">
              <w:t>о</w:t>
            </w:r>
            <w:r w:rsidRPr="006C2343">
              <w:t>дительным рабочим местам (ВПРМ) относятся все зам</w:t>
            </w:r>
            <w:r w:rsidRPr="006C2343">
              <w:t>е</w:t>
            </w:r>
            <w:r w:rsidRPr="006C2343">
              <w:t>щенные рабочие места предприятия (организации), на котором среднем</w:t>
            </w:r>
            <w:r w:rsidRPr="006C2343">
              <w:t>е</w:t>
            </w:r>
            <w:r w:rsidRPr="006C2343">
              <w:t>сячная заработная плата работников (для индивидуал</w:t>
            </w:r>
            <w:r w:rsidRPr="006C2343">
              <w:t>ь</w:t>
            </w:r>
            <w:r w:rsidRPr="006C2343">
              <w:t>ных предприним</w:t>
            </w:r>
            <w:r w:rsidRPr="006C2343">
              <w:t>а</w:t>
            </w:r>
            <w:r w:rsidRPr="006C2343">
              <w:t>телей - средняя выручка) равна или превышает устано</w:t>
            </w:r>
            <w:r w:rsidRPr="006C2343">
              <w:t>в</w:t>
            </w:r>
            <w:r w:rsidRPr="006C2343">
              <w:t>ленную величину критерия (пороговое значение).</w:t>
            </w:r>
          </w:p>
        </w:tc>
        <w:tc>
          <w:tcPr>
            <w:tcW w:w="1418" w:type="dxa"/>
            <w:vMerge w:val="restart"/>
          </w:tcPr>
          <w:p w:rsidR="00632A69" w:rsidRPr="006C2343" w:rsidRDefault="00632A69" w:rsidP="003132C3">
            <w:pPr>
              <w:jc w:val="center"/>
            </w:pPr>
            <w:r w:rsidRPr="006C2343">
              <w:t>Ежегодно, за год</w:t>
            </w:r>
          </w:p>
        </w:tc>
        <w:tc>
          <w:tcPr>
            <w:tcW w:w="2127" w:type="dxa"/>
            <w:vMerge w:val="restart"/>
          </w:tcPr>
          <w:p w:rsidR="00632A69" w:rsidRPr="006C2343" w:rsidRDefault="00632A69" w:rsidP="003132C3">
            <w:pPr>
              <w:autoSpaceDE w:val="0"/>
              <w:autoSpaceDN w:val="0"/>
              <w:adjustRightInd w:val="0"/>
              <w:jc w:val="center"/>
            </w:pPr>
            <w:r w:rsidRPr="006C2343">
              <w:rPr>
                <w:noProof/>
                <w:position w:val="-30"/>
              </w:rPr>
              <w:drawing>
                <wp:inline distT="0" distB="0" distL="0" distR="0" wp14:anchorId="3A8C6AF3" wp14:editId="37EFCA3D">
                  <wp:extent cx="1041400" cy="304089"/>
                  <wp:effectExtent l="0" t="0" r="6350" b="127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42728" cy="304477"/>
                          </a:xfrm>
                          <a:prstGeom prst="rect">
                            <a:avLst/>
                          </a:prstGeom>
                          <a:noFill/>
                          <a:ln>
                            <a:noFill/>
                          </a:ln>
                        </pic:spPr>
                      </pic:pic>
                    </a:graphicData>
                  </a:graphic>
                </wp:inline>
              </w:drawing>
            </w:r>
          </w:p>
          <w:p w:rsidR="00632A69" w:rsidRPr="006C2343" w:rsidRDefault="00632A69" w:rsidP="003132C3">
            <w:pPr>
              <w:jc w:val="center"/>
            </w:pPr>
            <w:r w:rsidRPr="006C2343">
              <w:t>Методика расчета утверждена Приказом Росстата от 14.11.2013 N 449</w:t>
            </w:r>
          </w:p>
        </w:tc>
        <w:tc>
          <w:tcPr>
            <w:tcW w:w="1559" w:type="dxa"/>
          </w:tcPr>
          <w:p w:rsidR="00632A69" w:rsidRPr="006C2343" w:rsidRDefault="00632A69" w:rsidP="003132C3">
            <w:pPr>
              <w:autoSpaceDE w:val="0"/>
              <w:autoSpaceDN w:val="0"/>
              <w:adjustRightInd w:val="0"/>
              <w:jc w:val="center"/>
            </w:pPr>
            <w:r w:rsidRPr="006C2343">
              <w:t>p - прирост (снижение) ВПРМ, %</w:t>
            </w:r>
          </w:p>
        </w:tc>
        <w:tc>
          <w:tcPr>
            <w:tcW w:w="1350" w:type="dxa"/>
            <w:vMerge w:val="restart"/>
          </w:tcPr>
          <w:p w:rsidR="00632A69" w:rsidRPr="006C2343" w:rsidRDefault="00632A69" w:rsidP="003132C3">
            <w:pPr>
              <w:jc w:val="center"/>
            </w:pPr>
            <w:r w:rsidRPr="006C2343">
              <w:t>1</w:t>
            </w:r>
          </w:p>
        </w:tc>
        <w:tc>
          <w:tcPr>
            <w:tcW w:w="1296" w:type="dxa"/>
            <w:vMerge w:val="restart"/>
          </w:tcPr>
          <w:p w:rsidR="00632A69" w:rsidRPr="006C2343" w:rsidRDefault="00632A69" w:rsidP="003132C3">
            <w:pPr>
              <w:jc w:val="center"/>
            </w:pPr>
            <w:r w:rsidRPr="006C2343">
              <w:t>-</w:t>
            </w:r>
          </w:p>
        </w:tc>
        <w:tc>
          <w:tcPr>
            <w:tcW w:w="992" w:type="dxa"/>
            <w:vMerge w:val="restart"/>
          </w:tcPr>
          <w:p w:rsidR="00632A69" w:rsidRPr="006C2343" w:rsidRDefault="00632A69" w:rsidP="003132C3">
            <w:pPr>
              <w:jc w:val="center"/>
            </w:pPr>
            <w:r w:rsidRPr="006C2343">
              <w:t>1</w:t>
            </w:r>
          </w:p>
        </w:tc>
        <w:tc>
          <w:tcPr>
            <w:tcW w:w="1757" w:type="dxa"/>
            <w:vMerge w:val="restart"/>
          </w:tcPr>
          <w:p w:rsidR="00632A69" w:rsidRPr="006C2343" w:rsidRDefault="00632A69" w:rsidP="003132C3">
            <w:pPr>
              <w:jc w:val="center"/>
            </w:pPr>
            <w:r w:rsidRPr="006C2343">
              <w:t>Территориальный орган Федерал</w:t>
            </w:r>
            <w:r w:rsidRPr="006C2343">
              <w:t>ь</w:t>
            </w:r>
            <w:r w:rsidRPr="006C2343">
              <w:t>ной службы го</w:t>
            </w:r>
            <w:r w:rsidRPr="006C2343">
              <w:t>с</w:t>
            </w:r>
            <w:r w:rsidRPr="006C2343">
              <w:t>ударственной статистики по Пензенской обл</w:t>
            </w:r>
            <w:r w:rsidRPr="006C2343">
              <w:t>а</w:t>
            </w:r>
            <w:r w:rsidRPr="006C2343">
              <w:t>сти</w:t>
            </w:r>
          </w:p>
        </w:tc>
      </w:tr>
      <w:tr w:rsidR="00632A69" w:rsidRPr="006C2343" w:rsidTr="003132C3">
        <w:trPr>
          <w:gridAfter w:val="1"/>
          <w:wAfter w:w="10" w:type="dxa"/>
          <w:trHeight w:val="803"/>
          <w:jc w:val="center"/>
        </w:trPr>
        <w:tc>
          <w:tcPr>
            <w:tcW w:w="567" w:type="dxa"/>
            <w:vMerge/>
          </w:tcPr>
          <w:p w:rsidR="00632A69" w:rsidRPr="006C2343" w:rsidRDefault="00632A69" w:rsidP="003132C3">
            <w:pPr>
              <w:jc w:val="center"/>
            </w:pPr>
          </w:p>
        </w:tc>
        <w:tc>
          <w:tcPr>
            <w:tcW w:w="1843" w:type="dxa"/>
            <w:vMerge/>
          </w:tcPr>
          <w:p w:rsidR="00632A69" w:rsidRPr="006C2343" w:rsidRDefault="00632A69" w:rsidP="003132C3">
            <w:pPr>
              <w:pStyle w:val="a8"/>
              <w:jc w:val="center"/>
              <w:rPr>
                <w:rFonts w:ascii="Times New Roman" w:hAnsi="Times New Roman" w:cs="Times New Roman"/>
                <w:sz w:val="20"/>
                <w:szCs w:val="20"/>
              </w:rPr>
            </w:pPr>
          </w:p>
        </w:tc>
        <w:tc>
          <w:tcPr>
            <w:tcW w:w="1275" w:type="dxa"/>
            <w:vMerge/>
          </w:tcPr>
          <w:p w:rsidR="00632A69" w:rsidRPr="006C2343" w:rsidRDefault="00632A69" w:rsidP="003132C3">
            <w:pPr>
              <w:jc w:val="center"/>
            </w:pPr>
          </w:p>
        </w:tc>
        <w:tc>
          <w:tcPr>
            <w:tcW w:w="1986" w:type="dxa"/>
            <w:vMerge/>
          </w:tcPr>
          <w:p w:rsidR="00632A69" w:rsidRPr="006C2343" w:rsidRDefault="00632A69" w:rsidP="003132C3">
            <w:pPr>
              <w:jc w:val="center"/>
            </w:pPr>
          </w:p>
        </w:tc>
        <w:tc>
          <w:tcPr>
            <w:tcW w:w="1418" w:type="dxa"/>
            <w:vMerge/>
          </w:tcPr>
          <w:p w:rsidR="00632A69" w:rsidRPr="006C2343" w:rsidRDefault="00632A69" w:rsidP="003132C3">
            <w:pPr>
              <w:jc w:val="center"/>
            </w:pPr>
          </w:p>
        </w:tc>
        <w:tc>
          <w:tcPr>
            <w:tcW w:w="2127" w:type="dxa"/>
            <w:vMerge/>
          </w:tcPr>
          <w:p w:rsidR="00632A69" w:rsidRPr="006C2343" w:rsidRDefault="00632A69" w:rsidP="003132C3">
            <w:pPr>
              <w:autoSpaceDE w:val="0"/>
              <w:autoSpaceDN w:val="0"/>
              <w:adjustRightInd w:val="0"/>
              <w:jc w:val="center"/>
              <w:rPr>
                <w:noProof/>
                <w:position w:val="-30"/>
              </w:rPr>
            </w:pPr>
          </w:p>
        </w:tc>
        <w:tc>
          <w:tcPr>
            <w:tcW w:w="1559" w:type="dxa"/>
          </w:tcPr>
          <w:p w:rsidR="00632A69" w:rsidRPr="006C2343" w:rsidRDefault="00632A69" w:rsidP="003132C3">
            <w:pPr>
              <w:autoSpaceDE w:val="0"/>
              <w:autoSpaceDN w:val="0"/>
              <w:adjustRightInd w:val="0"/>
              <w:jc w:val="center"/>
            </w:pPr>
            <w:r w:rsidRPr="006C2343">
              <w:rPr>
                <w:noProof/>
                <w:position w:val="-12"/>
              </w:rPr>
              <w:drawing>
                <wp:inline distT="0" distB="0" distL="0" distR="0" wp14:anchorId="052E5776" wp14:editId="5DDE006A">
                  <wp:extent cx="171450" cy="222250"/>
                  <wp:effectExtent l="0" t="0" r="0" b="635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71450" cy="222250"/>
                          </a:xfrm>
                          <a:prstGeom prst="rect">
                            <a:avLst/>
                          </a:prstGeom>
                          <a:noFill/>
                          <a:ln>
                            <a:noFill/>
                          </a:ln>
                        </pic:spPr>
                      </pic:pic>
                    </a:graphicData>
                  </a:graphic>
                </wp:inline>
              </w:drawing>
            </w:r>
            <w:r w:rsidRPr="006C2343">
              <w:t>- число ВПРМ в отче</w:t>
            </w:r>
            <w:r w:rsidRPr="006C2343">
              <w:t>т</w:t>
            </w:r>
            <w:r w:rsidRPr="006C2343">
              <w:t>ном году</w:t>
            </w:r>
          </w:p>
        </w:tc>
        <w:tc>
          <w:tcPr>
            <w:tcW w:w="1350" w:type="dxa"/>
            <w:vMerge/>
          </w:tcPr>
          <w:p w:rsidR="00632A69" w:rsidRPr="006C2343" w:rsidRDefault="00632A69" w:rsidP="003132C3">
            <w:pPr>
              <w:jc w:val="center"/>
            </w:pPr>
          </w:p>
        </w:tc>
        <w:tc>
          <w:tcPr>
            <w:tcW w:w="1296" w:type="dxa"/>
            <w:vMerge/>
          </w:tcPr>
          <w:p w:rsidR="00632A69" w:rsidRPr="006C2343" w:rsidRDefault="00632A69" w:rsidP="003132C3">
            <w:pPr>
              <w:jc w:val="center"/>
            </w:pPr>
          </w:p>
        </w:tc>
        <w:tc>
          <w:tcPr>
            <w:tcW w:w="992" w:type="dxa"/>
            <w:vMerge/>
          </w:tcPr>
          <w:p w:rsidR="00632A69" w:rsidRPr="006C2343" w:rsidRDefault="00632A69" w:rsidP="003132C3">
            <w:pPr>
              <w:jc w:val="center"/>
            </w:pPr>
          </w:p>
        </w:tc>
        <w:tc>
          <w:tcPr>
            <w:tcW w:w="1757" w:type="dxa"/>
            <w:vMerge/>
          </w:tcPr>
          <w:p w:rsidR="00632A69" w:rsidRPr="006C2343" w:rsidRDefault="00632A69" w:rsidP="003132C3">
            <w:pPr>
              <w:jc w:val="center"/>
            </w:pPr>
          </w:p>
        </w:tc>
      </w:tr>
      <w:tr w:rsidR="00632A69" w:rsidRPr="006C2343" w:rsidTr="003132C3">
        <w:trPr>
          <w:gridAfter w:val="1"/>
          <w:wAfter w:w="10" w:type="dxa"/>
          <w:trHeight w:val="1085"/>
          <w:jc w:val="center"/>
        </w:trPr>
        <w:tc>
          <w:tcPr>
            <w:tcW w:w="567" w:type="dxa"/>
            <w:vMerge/>
          </w:tcPr>
          <w:p w:rsidR="00632A69" w:rsidRPr="006C2343" w:rsidRDefault="00632A69" w:rsidP="003132C3">
            <w:pPr>
              <w:jc w:val="center"/>
            </w:pPr>
          </w:p>
        </w:tc>
        <w:tc>
          <w:tcPr>
            <w:tcW w:w="1843" w:type="dxa"/>
            <w:vMerge/>
          </w:tcPr>
          <w:p w:rsidR="00632A69" w:rsidRPr="006C2343" w:rsidRDefault="00632A69" w:rsidP="003132C3">
            <w:pPr>
              <w:pStyle w:val="a8"/>
              <w:jc w:val="center"/>
              <w:rPr>
                <w:rFonts w:ascii="Times New Roman" w:hAnsi="Times New Roman" w:cs="Times New Roman"/>
                <w:sz w:val="20"/>
                <w:szCs w:val="20"/>
              </w:rPr>
            </w:pPr>
          </w:p>
        </w:tc>
        <w:tc>
          <w:tcPr>
            <w:tcW w:w="1275" w:type="dxa"/>
            <w:vMerge/>
          </w:tcPr>
          <w:p w:rsidR="00632A69" w:rsidRPr="006C2343" w:rsidRDefault="00632A69" w:rsidP="003132C3">
            <w:pPr>
              <w:jc w:val="center"/>
            </w:pPr>
          </w:p>
        </w:tc>
        <w:tc>
          <w:tcPr>
            <w:tcW w:w="1986" w:type="dxa"/>
            <w:vMerge/>
          </w:tcPr>
          <w:p w:rsidR="00632A69" w:rsidRPr="006C2343" w:rsidRDefault="00632A69" w:rsidP="003132C3">
            <w:pPr>
              <w:jc w:val="center"/>
            </w:pPr>
          </w:p>
        </w:tc>
        <w:tc>
          <w:tcPr>
            <w:tcW w:w="1418" w:type="dxa"/>
            <w:vMerge/>
          </w:tcPr>
          <w:p w:rsidR="00632A69" w:rsidRPr="006C2343" w:rsidRDefault="00632A69" w:rsidP="003132C3">
            <w:pPr>
              <w:jc w:val="center"/>
            </w:pPr>
          </w:p>
        </w:tc>
        <w:tc>
          <w:tcPr>
            <w:tcW w:w="2127" w:type="dxa"/>
            <w:vMerge/>
          </w:tcPr>
          <w:p w:rsidR="00632A69" w:rsidRPr="006C2343" w:rsidRDefault="00632A69" w:rsidP="003132C3">
            <w:pPr>
              <w:autoSpaceDE w:val="0"/>
              <w:autoSpaceDN w:val="0"/>
              <w:adjustRightInd w:val="0"/>
              <w:jc w:val="center"/>
              <w:rPr>
                <w:noProof/>
                <w:position w:val="-30"/>
              </w:rPr>
            </w:pPr>
          </w:p>
        </w:tc>
        <w:tc>
          <w:tcPr>
            <w:tcW w:w="1559" w:type="dxa"/>
          </w:tcPr>
          <w:p w:rsidR="00632A69" w:rsidRPr="006C2343" w:rsidRDefault="00632A69" w:rsidP="003132C3">
            <w:pPr>
              <w:autoSpaceDE w:val="0"/>
              <w:autoSpaceDN w:val="0"/>
              <w:adjustRightInd w:val="0"/>
              <w:jc w:val="center"/>
              <w:rPr>
                <w:noProof/>
                <w:position w:val="-12"/>
              </w:rPr>
            </w:pPr>
            <w:r w:rsidRPr="006C2343">
              <w:rPr>
                <w:noProof/>
                <w:position w:val="-12"/>
              </w:rPr>
              <w:drawing>
                <wp:inline distT="0" distB="0" distL="0" distR="0" wp14:anchorId="28C2C557" wp14:editId="5319647C">
                  <wp:extent cx="254000" cy="222250"/>
                  <wp:effectExtent l="0" t="0" r="0" b="635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54000" cy="222250"/>
                          </a:xfrm>
                          <a:prstGeom prst="rect">
                            <a:avLst/>
                          </a:prstGeom>
                          <a:noFill/>
                          <a:ln>
                            <a:noFill/>
                          </a:ln>
                        </pic:spPr>
                      </pic:pic>
                    </a:graphicData>
                  </a:graphic>
                </wp:inline>
              </w:drawing>
            </w:r>
            <w:r w:rsidRPr="006C2343">
              <w:t>- число ВПРМ в предыдущем году.</w:t>
            </w:r>
          </w:p>
        </w:tc>
        <w:tc>
          <w:tcPr>
            <w:tcW w:w="1350" w:type="dxa"/>
            <w:vMerge/>
          </w:tcPr>
          <w:p w:rsidR="00632A69" w:rsidRPr="006C2343" w:rsidRDefault="00632A69" w:rsidP="003132C3">
            <w:pPr>
              <w:jc w:val="center"/>
            </w:pPr>
          </w:p>
        </w:tc>
        <w:tc>
          <w:tcPr>
            <w:tcW w:w="1296" w:type="dxa"/>
            <w:vMerge/>
          </w:tcPr>
          <w:p w:rsidR="00632A69" w:rsidRPr="006C2343" w:rsidRDefault="00632A69" w:rsidP="003132C3">
            <w:pPr>
              <w:jc w:val="center"/>
            </w:pPr>
          </w:p>
        </w:tc>
        <w:tc>
          <w:tcPr>
            <w:tcW w:w="992" w:type="dxa"/>
            <w:vMerge/>
          </w:tcPr>
          <w:p w:rsidR="00632A69" w:rsidRPr="006C2343" w:rsidRDefault="00632A69" w:rsidP="003132C3">
            <w:pPr>
              <w:jc w:val="center"/>
            </w:pPr>
          </w:p>
        </w:tc>
        <w:tc>
          <w:tcPr>
            <w:tcW w:w="1757" w:type="dxa"/>
            <w:vMerge/>
          </w:tcPr>
          <w:p w:rsidR="00632A69" w:rsidRPr="006C2343" w:rsidRDefault="00632A69" w:rsidP="003132C3">
            <w:pPr>
              <w:jc w:val="center"/>
            </w:pPr>
          </w:p>
        </w:tc>
      </w:tr>
      <w:tr w:rsidR="00632A69" w:rsidRPr="006C2343" w:rsidTr="003132C3">
        <w:trPr>
          <w:gridAfter w:val="1"/>
          <w:wAfter w:w="10" w:type="dxa"/>
          <w:trHeight w:val="451"/>
          <w:jc w:val="center"/>
        </w:trPr>
        <w:tc>
          <w:tcPr>
            <w:tcW w:w="16170" w:type="dxa"/>
            <w:gridSpan w:val="11"/>
          </w:tcPr>
          <w:p w:rsidR="00121E14" w:rsidRPr="006C2343" w:rsidRDefault="00632A69" w:rsidP="00121E14">
            <w:pPr>
              <w:pStyle w:val="ConsPlusCell"/>
              <w:jc w:val="center"/>
              <w:rPr>
                <w:rFonts w:ascii="Times New Roman" w:hAnsi="Times New Roman" w:cs="Times New Roman"/>
              </w:rPr>
            </w:pPr>
            <w:r w:rsidRPr="006C2343">
              <w:rPr>
                <w:rFonts w:ascii="Times New Roman" w:hAnsi="Times New Roman" w:cs="Times New Roman"/>
              </w:rPr>
              <w:t>Подпрограмма 1 «Стимулирование роста объемов промышленного производства, внедрения инноваций и технического перевооружения</w:t>
            </w:r>
          </w:p>
          <w:p w:rsidR="00632A69" w:rsidRPr="006C2343" w:rsidRDefault="00632A69" w:rsidP="00121E14">
            <w:pPr>
              <w:pStyle w:val="ConsPlusCell"/>
              <w:jc w:val="center"/>
              <w:rPr>
                <w:rFonts w:ascii="Times New Roman" w:hAnsi="Times New Roman" w:cs="Times New Roman"/>
              </w:rPr>
            </w:pPr>
            <w:r w:rsidRPr="006C2343">
              <w:rPr>
                <w:rFonts w:ascii="Times New Roman" w:hAnsi="Times New Roman" w:cs="Times New Roman"/>
              </w:rPr>
              <w:t>промышленности Пензенской области на 2014 - 2020 годы»</w:t>
            </w:r>
          </w:p>
        </w:tc>
      </w:tr>
      <w:tr w:rsidR="00632A69" w:rsidRPr="006C2343" w:rsidTr="003132C3">
        <w:trPr>
          <w:trHeight w:val="451"/>
          <w:jc w:val="center"/>
        </w:trPr>
        <w:tc>
          <w:tcPr>
            <w:tcW w:w="567" w:type="dxa"/>
          </w:tcPr>
          <w:p w:rsidR="00632A69" w:rsidRPr="006C2343" w:rsidRDefault="00632A69" w:rsidP="003132C3">
            <w:pPr>
              <w:jc w:val="center"/>
            </w:pPr>
            <w:r w:rsidRPr="006C2343">
              <w:t>1.1</w:t>
            </w:r>
          </w:p>
        </w:tc>
        <w:tc>
          <w:tcPr>
            <w:tcW w:w="1843" w:type="dxa"/>
          </w:tcPr>
          <w:p w:rsidR="00632A69" w:rsidRPr="006C2343" w:rsidRDefault="00632A69" w:rsidP="003132C3">
            <w:pPr>
              <w:jc w:val="center"/>
            </w:pPr>
            <w:r w:rsidRPr="006C2343">
              <w:t>Увеличение объ</w:t>
            </w:r>
            <w:r w:rsidRPr="006C2343">
              <w:t>е</w:t>
            </w:r>
            <w:r w:rsidRPr="006C2343">
              <w:t>мов реализации продукции учас</w:t>
            </w:r>
            <w:r w:rsidRPr="006C2343">
              <w:t>т</w:t>
            </w:r>
            <w:r w:rsidRPr="006C2343">
              <w:t>вующими в по</w:t>
            </w:r>
            <w:r w:rsidRPr="006C2343">
              <w:t>д</w:t>
            </w:r>
            <w:r w:rsidRPr="006C2343">
              <w:t>программе пре</w:t>
            </w:r>
            <w:r w:rsidRPr="006C2343">
              <w:t>д</w:t>
            </w:r>
            <w:r w:rsidRPr="006C2343">
              <w:lastRenderedPageBreak/>
              <w:t>приятиями, в фа</w:t>
            </w:r>
            <w:r w:rsidRPr="006C2343">
              <w:t>к</w:t>
            </w:r>
            <w:r w:rsidRPr="006C2343">
              <w:t>тических ценах</w:t>
            </w:r>
          </w:p>
        </w:tc>
        <w:tc>
          <w:tcPr>
            <w:tcW w:w="1275" w:type="dxa"/>
          </w:tcPr>
          <w:p w:rsidR="00632A69" w:rsidRPr="006C2343" w:rsidRDefault="00632A69" w:rsidP="003132C3">
            <w:pPr>
              <w:jc w:val="center"/>
            </w:pPr>
            <w:r w:rsidRPr="006C2343">
              <w:lastRenderedPageBreak/>
              <w:t>в процентах к предыд</w:t>
            </w:r>
            <w:r w:rsidRPr="006C2343">
              <w:t>у</w:t>
            </w:r>
            <w:r w:rsidRPr="006C2343">
              <w:t>щему году</w:t>
            </w:r>
          </w:p>
        </w:tc>
        <w:tc>
          <w:tcPr>
            <w:tcW w:w="1986" w:type="dxa"/>
          </w:tcPr>
          <w:p w:rsidR="00632A69" w:rsidRPr="006C2343" w:rsidRDefault="00632A69" w:rsidP="003132C3">
            <w:pPr>
              <w:jc w:val="center"/>
            </w:pPr>
            <w:r w:rsidRPr="006C2343">
              <w:t>Объем отгруженных товаров собственн</w:t>
            </w:r>
            <w:r w:rsidRPr="006C2343">
              <w:t>о</w:t>
            </w:r>
            <w:r w:rsidRPr="006C2343">
              <w:t>го производства, выполненных работ и услуг собстве</w:t>
            </w:r>
            <w:r w:rsidRPr="006C2343">
              <w:t>н</w:t>
            </w:r>
            <w:r w:rsidRPr="006C2343">
              <w:lastRenderedPageBreak/>
              <w:t>ными силами.</w:t>
            </w:r>
          </w:p>
        </w:tc>
        <w:tc>
          <w:tcPr>
            <w:tcW w:w="1418" w:type="dxa"/>
          </w:tcPr>
          <w:p w:rsidR="00632A69" w:rsidRPr="006C2343" w:rsidRDefault="00632A69" w:rsidP="003132C3">
            <w:pPr>
              <w:jc w:val="center"/>
            </w:pPr>
            <w:r w:rsidRPr="006C2343">
              <w:lastRenderedPageBreak/>
              <w:t>За период с начала года</w:t>
            </w:r>
          </w:p>
        </w:tc>
        <w:tc>
          <w:tcPr>
            <w:tcW w:w="2127" w:type="dxa"/>
          </w:tcPr>
          <w:p w:rsidR="00632A69" w:rsidRPr="006C2343" w:rsidRDefault="0048528F" w:rsidP="003132C3">
            <w:pPr>
              <w:jc w:val="center"/>
            </w:pPr>
            <m:oMath>
              <m:sSubSup>
                <m:sSubSupPr>
                  <m:ctrlPr>
                    <w:rPr>
                      <w:rFonts w:ascii="Cambria Math" w:hAnsi="Cambria Math"/>
                      <w:i/>
                    </w:rPr>
                  </m:ctrlPr>
                </m:sSubSupPr>
                <m:e>
                  <m:r>
                    <w:rPr>
                      <w:rFonts w:ascii="Cambria Math" w:hAnsi="Cambria Math"/>
                    </w:rPr>
                    <m:t>А</m:t>
                  </m:r>
                </m:e>
                <m:sub>
                  <m:r>
                    <w:rPr>
                      <w:rFonts w:ascii="Cambria Math" w:hAnsi="Cambria Math"/>
                    </w:rPr>
                    <m:t>t</m:t>
                  </m:r>
                </m:sub>
                <m:sup/>
              </m:sSubSup>
            </m:oMath>
            <w:r w:rsidR="00632A69" w:rsidRPr="006C2343">
              <w:t xml:space="preserve"> = </w:t>
            </w:r>
            <m:oMath>
              <m:f>
                <m:fPr>
                  <m:ctrlPr>
                    <w:rPr>
                      <w:rFonts w:ascii="Cambria Math" w:hAnsi="Cambria Math"/>
                      <w:i/>
                    </w:rPr>
                  </m:ctrlPr>
                </m:fPr>
                <m:num>
                  <m:sSubSup>
                    <m:sSubSupPr>
                      <m:ctrlPr>
                        <w:rPr>
                          <w:rFonts w:ascii="Cambria Math" w:hAnsi="Cambria Math"/>
                          <w:i/>
                        </w:rPr>
                      </m:ctrlPr>
                    </m:sSubSupPr>
                    <m:e>
                      <m:r>
                        <w:rPr>
                          <w:rFonts w:ascii="Cambria Math" w:hAnsi="Cambria Math"/>
                          <w:lang w:val="en-US"/>
                        </w:rPr>
                        <m:t>W</m:t>
                      </m:r>
                    </m:e>
                    <m:sub>
                      <m:r>
                        <w:rPr>
                          <w:rFonts w:ascii="Cambria Math" w:hAnsi="Cambria Math"/>
                        </w:rPr>
                        <m:t>t</m:t>
                      </m:r>
                    </m:sub>
                    <m:sup/>
                  </m:sSubSup>
                </m:num>
                <m:den>
                  <m:sSubSup>
                    <m:sSubSupPr>
                      <m:ctrlPr>
                        <w:rPr>
                          <w:rFonts w:ascii="Cambria Math" w:hAnsi="Cambria Math"/>
                          <w:i/>
                        </w:rPr>
                      </m:ctrlPr>
                    </m:sSubSupPr>
                    <m:e>
                      <m:r>
                        <w:rPr>
                          <w:rFonts w:ascii="Cambria Math" w:hAnsi="Cambria Math"/>
                          <w:lang w:val="en-US"/>
                        </w:rPr>
                        <m:t>W</m:t>
                      </m:r>
                    </m:e>
                    <m:sub>
                      <m:r>
                        <w:rPr>
                          <w:rFonts w:ascii="Cambria Math" w:hAnsi="Cambria Math"/>
                        </w:rPr>
                        <m:t>t-1</m:t>
                      </m:r>
                    </m:sub>
                    <m:sup/>
                  </m:sSubSup>
                </m:den>
              </m:f>
            </m:oMath>
            <w:r w:rsidR="00632A69" w:rsidRPr="006C2343">
              <w:t>х100%</w:t>
            </w:r>
          </w:p>
          <w:p w:rsidR="00632A69" w:rsidRPr="006C2343" w:rsidRDefault="00632A69" w:rsidP="003132C3">
            <w:pPr>
              <w:jc w:val="center"/>
            </w:pPr>
            <w:r w:rsidRPr="006C2343">
              <w:t>Определяется как отношение показат</w:t>
            </w:r>
            <w:r w:rsidRPr="006C2343">
              <w:t>е</w:t>
            </w:r>
            <w:r w:rsidRPr="006C2343">
              <w:t>ля объема отгруже</w:t>
            </w:r>
            <w:r w:rsidRPr="006C2343">
              <w:t>н</w:t>
            </w:r>
            <w:r w:rsidRPr="006C2343">
              <w:lastRenderedPageBreak/>
              <w:t>ной продукции в о</w:t>
            </w:r>
            <w:r w:rsidRPr="006C2343">
              <w:t>т</w:t>
            </w:r>
            <w:r w:rsidRPr="006C2343">
              <w:t>четном периоде по отношению к показ</w:t>
            </w:r>
            <w:r w:rsidRPr="006C2343">
              <w:t>а</w:t>
            </w:r>
            <w:r w:rsidRPr="006C2343">
              <w:t>телю объема отгр</w:t>
            </w:r>
            <w:r w:rsidRPr="006C2343">
              <w:t>у</w:t>
            </w:r>
            <w:r w:rsidRPr="006C2343">
              <w:t>женной продукции в соответствующем периоде прошлого года, выраженное в процентах.</w:t>
            </w:r>
          </w:p>
        </w:tc>
        <w:tc>
          <w:tcPr>
            <w:tcW w:w="1559" w:type="dxa"/>
          </w:tcPr>
          <w:p w:rsidR="00632A69" w:rsidRPr="006C2343" w:rsidRDefault="0048528F" w:rsidP="003132C3">
            <w:pPr>
              <w:jc w:val="center"/>
            </w:pPr>
            <m:oMath>
              <m:sSubSup>
                <m:sSubSupPr>
                  <m:ctrlPr>
                    <w:rPr>
                      <w:rFonts w:ascii="Cambria Math" w:hAnsi="Cambria Math"/>
                      <w:i/>
                    </w:rPr>
                  </m:ctrlPr>
                </m:sSubSupPr>
                <m:e>
                  <m:r>
                    <w:rPr>
                      <w:rFonts w:ascii="Cambria Math" w:hAnsi="Cambria Math"/>
                    </w:rPr>
                    <m:t>А</m:t>
                  </m:r>
                </m:e>
                <m:sub>
                  <m:r>
                    <w:rPr>
                      <w:rFonts w:ascii="Cambria Math" w:hAnsi="Cambria Math"/>
                    </w:rPr>
                    <m:t>t</m:t>
                  </m:r>
                </m:sub>
                <m:sup/>
              </m:sSubSup>
            </m:oMath>
            <w:r w:rsidR="00632A69" w:rsidRPr="006C2343">
              <w:t>- рост объ</w:t>
            </w:r>
            <w:r w:rsidR="00632A69" w:rsidRPr="006C2343">
              <w:t>е</w:t>
            </w:r>
            <w:r w:rsidR="00632A69" w:rsidRPr="006C2343">
              <w:t>ма отгруже</w:t>
            </w:r>
            <w:r w:rsidR="00632A69" w:rsidRPr="006C2343">
              <w:t>н</w:t>
            </w:r>
            <w:r w:rsidR="00632A69" w:rsidRPr="006C2343">
              <w:t>ных товаров  в процентах;</w:t>
            </w:r>
          </w:p>
          <w:p w:rsidR="00632A69" w:rsidRPr="006C2343" w:rsidRDefault="0048528F" w:rsidP="003132C3">
            <w:pPr>
              <w:jc w:val="center"/>
            </w:pPr>
            <m:oMath>
              <m:sSubSup>
                <m:sSubSupPr>
                  <m:ctrlPr>
                    <w:rPr>
                      <w:rFonts w:ascii="Cambria Math" w:hAnsi="Cambria Math"/>
                      <w:i/>
                    </w:rPr>
                  </m:ctrlPr>
                </m:sSubSupPr>
                <m:e>
                  <m:r>
                    <w:rPr>
                      <w:rFonts w:ascii="Cambria Math" w:hAnsi="Cambria Math"/>
                      <w:lang w:val="en-US"/>
                    </w:rPr>
                    <m:t>W</m:t>
                  </m:r>
                </m:e>
                <m:sub>
                  <m:r>
                    <w:rPr>
                      <w:rFonts w:ascii="Cambria Math" w:hAnsi="Cambria Math"/>
                    </w:rPr>
                    <m:t>t</m:t>
                  </m:r>
                </m:sub>
                <m:sup/>
              </m:sSubSup>
            </m:oMath>
            <w:r w:rsidR="00632A69" w:rsidRPr="006C2343">
              <w:t xml:space="preserve"> - объем </w:t>
            </w:r>
            <w:r w:rsidR="00632A69" w:rsidRPr="006C2343">
              <w:lastRenderedPageBreak/>
              <w:t>отгруженной продукции в отчетном п</w:t>
            </w:r>
            <w:r w:rsidR="00632A69" w:rsidRPr="006C2343">
              <w:t>е</w:t>
            </w:r>
            <w:r w:rsidR="00632A69" w:rsidRPr="006C2343">
              <w:t>риоде</w:t>
            </w:r>
          </w:p>
          <w:p w:rsidR="00632A69" w:rsidRPr="006C2343" w:rsidRDefault="0048528F" w:rsidP="003132C3">
            <w:pPr>
              <w:jc w:val="center"/>
            </w:pPr>
            <m:oMath>
              <m:sSubSup>
                <m:sSubSupPr>
                  <m:ctrlPr>
                    <w:rPr>
                      <w:rFonts w:ascii="Cambria Math" w:hAnsi="Cambria Math"/>
                      <w:i/>
                    </w:rPr>
                  </m:ctrlPr>
                </m:sSubSupPr>
                <m:e>
                  <m:r>
                    <w:rPr>
                      <w:rFonts w:ascii="Cambria Math" w:hAnsi="Cambria Math"/>
                      <w:lang w:val="en-US"/>
                    </w:rPr>
                    <m:t>W</m:t>
                  </m:r>
                </m:e>
                <m:sub>
                  <m:r>
                    <w:rPr>
                      <w:rFonts w:ascii="Cambria Math" w:hAnsi="Cambria Math"/>
                    </w:rPr>
                    <m:t>t-1</m:t>
                  </m:r>
                </m:sub>
                <m:sup/>
              </m:sSubSup>
            </m:oMath>
            <w:r w:rsidR="00632A69" w:rsidRPr="006C2343">
              <w:t xml:space="preserve"> - объем отгруженной продукции в соответству</w:t>
            </w:r>
            <w:r w:rsidR="00632A69" w:rsidRPr="006C2343">
              <w:t>ю</w:t>
            </w:r>
            <w:r w:rsidR="00632A69" w:rsidRPr="006C2343">
              <w:t>щем периоде прошлого года</w:t>
            </w:r>
          </w:p>
        </w:tc>
        <w:tc>
          <w:tcPr>
            <w:tcW w:w="1350" w:type="dxa"/>
          </w:tcPr>
          <w:p w:rsidR="00632A69" w:rsidRPr="006C2343" w:rsidRDefault="00632A69" w:rsidP="003132C3">
            <w:pPr>
              <w:jc w:val="center"/>
            </w:pPr>
            <w:r w:rsidRPr="006C2343">
              <w:lastRenderedPageBreak/>
              <w:t>1</w:t>
            </w:r>
          </w:p>
        </w:tc>
        <w:tc>
          <w:tcPr>
            <w:tcW w:w="1296" w:type="dxa"/>
          </w:tcPr>
          <w:p w:rsidR="00632A69" w:rsidRPr="006C2343" w:rsidRDefault="00632A69" w:rsidP="003132C3">
            <w:pPr>
              <w:jc w:val="center"/>
            </w:pPr>
            <w:r w:rsidRPr="006C2343">
              <w:t>Предпри</w:t>
            </w:r>
            <w:r w:rsidRPr="006C2343">
              <w:t>я</w:t>
            </w:r>
            <w:r w:rsidRPr="006C2343">
              <w:t>тия пр</w:t>
            </w:r>
            <w:r w:rsidRPr="006C2343">
              <w:t>о</w:t>
            </w:r>
            <w:r w:rsidRPr="006C2343">
              <w:t>мышленн</w:t>
            </w:r>
            <w:r w:rsidRPr="006C2343">
              <w:t>о</w:t>
            </w:r>
            <w:r w:rsidRPr="006C2343">
              <w:t>сти, учас</w:t>
            </w:r>
            <w:r w:rsidRPr="006C2343">
              <w:t>т</w:t>
            </w:r>
            <w:r w:rsidRPr="006C2343">
              <w:t xml:space="preserve">вующие в </w:t>
            </w:r>
            <w:r w:rsidRPr="006C2343">
              <w:lastRenderedPageBreak/>
              <w:t>подпр</w:t>
            </w:r>
            <w:r w:rsidRPr="006C2343">
              <w:t>о</w:t>
            </w:r>
            <w:r w:rsidRPr="006C2343">
              <w:t>грамме</w:t>
            </w:r>
          </w:p>
        </w:tc>
        <w:tc>
          <w:tcPr>
            <w:tcW w:w="992" w:type="dxa"/>
          </w:tcPr>
          <w:p w:rsidR="00632A69" w:rsidRPr="006C2343" w:rsidRDefault="00632A69" w:rsidP="003132C3">
            <w:pPr>
              <w:jc w:val="center"/>
            </w:pPr>
            <w:r w:rsidRPr="006C2343">
              <w:lastRenderedPageBreak/>
              <w:t>2</w:t>
            </w:r>
          </w:p>
        </w:tc>
        <w:tc>
          <w:tcPr>
            <w:tcW w:w="1767" w:type="dxa"/>
            <w:gridSpan w:val="2"/>
          </w:tcPr>
          <w:p w:rsidR="00632A69" w:rsidRPr="006C2343" w:rsidRDefault="00632A69" w:rsidP="003132C3">
            <w:pPr>
              <w:jc w:val="center"/>
            </w:pPr>
            <w:r w:rsidRPr="006C2343">
              <w:t>Минпром Пе</w:t>
            </w:r>
            <w:r w:rsidRPr="006C2343">
              <w:t>н</w:t>
            </w:r>
            <w:r w:rsidRPr="006C2343">
              <w:t>зенской области</w:t>
            </w:r>
          </w:p>
        </w:tc>
      </w:tr>
      <w:tr w:rsidR="00632A69" w:rsidRPr="006C2343" w:rsidTr="003132C3">
        <w:trPr>
          <w:trHeight w:val="451"/>
          <w:jc w:val="center"/>
        </w:trPr>
        <w:tc>
          <w:tcPr>
            <w:tcW w:w="567" w:type="dxa"/>
          </w:tcPr>
          <w:p w:rsidR="00632A69" w:rsidRPr="006C2343" w:rsidRDefault="00632A69" w:rsidP="003132C3">
            <w:pPr>
              <w:jc w:val="center"/>
            </w:pPr>
            <w:r w:rsidRPr="006C2343">
              <w:lastRenderedPageBreak/>
              <w:t>1.2</w:t>
            </w:r>
          </w:p>
        </w:tc>
        <w:tc>
          <w:tcPr>
            <w:tcW w:w="1843" w:type="dxa"/>
          </w:tcPr>
          <w:p w:rsidR="00632A69" w:rsidRPr="006C2343" w:rsidRDefault="00632A69" w:rsidP="003132C3">
            <w:pPr>
              <w:jc w:val="center"/>
            </w:pPr>
            <w:r w:rsidRPr="006C2343">
              <w:t>Увеличение сов</w:t>
            </w:r>
            <w:r w:rsidRPr="006C2343">
              <w:t>о</w:t>
            </w:r>
            <w:r w:rsidRPr="006C2343">
              <w:t>купного объема платежей в конс</w:t>
            </w:r>
            <w:r w:rsidRPr="006C2343">
              <w:t>о</w:t>
            </w:r>
            <w:r w:rsidRPr="006C2343">
              <w:t>лидированный бюджет Пензе</w:t>
            </w:r>
            <w:r w:rsidRPr="006C2343">
              <w:t>н</w:t>
            </w:r>
            <w:r w:rsidRPr="006C2343">
              <w:t>ской области участвующими в подпрограмме предприятиями, в фактических су</w:t>
            </w:r>
            <w:r w:rsidRPr="006C2343">
              <w:t>м</w:t>
            </w:r>
            <w:r w:rsidRPr="006C2343">
              <w:t>мах</w:t>
            </w:r>
          </w:p>
        </w:tc>
        <w:tc>
          <w:tcPr>
            <w:tcW w:w="1275" w:type="dxa"/>
          </w:tcPr>
          <w:p w:rsidR="00632A69" w:rsidRPr="006C2343" w:rsidRDefault="00632A69" w:rsidP="003132C3">
            <w:pPr>
              <w:jc w:val="center"/>
            </w:pPr>
            <w:r w:rsidRPr="006C2343">
              <w:t>в процентах к предыд</w:t>
            </w:r>
            <w:r w:rsidRPr="006C2343">
              <w:t>у</w:t>
            </w:r>
            <w:r w:rsidRPr="006C2343">
              <w:t>щему году</w:t>
            </w:r>
          </w:p>
        </w:tc>
        <w:tc>
          <w:tcPr>
            <w:tcW w:w="1986" w:type="dxa"/>
          </w:tcPr>
          <w:p w:rsidR="00632A69" w:rsidRPr="006C2343" w:rsidRDefault="00632A69" w:rsidP="003132C3">
            <w:pPr>
              <w:jc w:val="center"/>
            </w:pPr>
            <w:r w:rsidRPr="006C2343">
              <w:t>Перечисление нал</w:t>
            </w:r>
            <w:r w:rsidRPr="006C2343">
              <w:t>о</w:t>
            </w:r>
            <w:r w:rsidRPr="006C2343">
              <w:t>говых платежей в фактических су</w:t>
            </w:r>
            <w:r w:rsidRPr="006C2343">
              <w:t>м</w:t>
            </w:r>
            <w:r w:rsidRPr="006C2343">
              <w:t>мах в консолидир</w:t>
            </w:r>
            <w:r w:rsidRPr="006C2343">
              <w:t>о</w:t>
            </w:r>
            <w:r w:rsidRPr="006C2343">
              <w:t>ванный бюджет</w:t>
            </w:r>
          </w:p>
        </w:tc>
        <w:tc>
          <w:tcPr>
            <w:tcW w:w="1418" w:type="dxa"/>
          </w:tcPr>
          <w:p w:rsidR="00632A69" w:rsidRPr="006C2343" w:rsidRDefault="00632A69" w:rsidP="003132C3">
            <w:pPr>
              <w:jc w:val="center"/>
            </w:pPr>
            <w:r w:rsidRPr="006C2343">
              <w:t>За период с начала года</w:t>
            </w:r>
          </w:p>
        </w:tc>
        <w:tc>
          <w:tcPr>
            <w:tcW w:w="2127" w:type="dxa"/>
          </w:tcPr>
          <w:p w:rsidR="00632A69" w:rsidRPr="006C2343" w:rsidRDefault="0048528F" w:rsidP="003132C3">
            <w:pPr>
              <w:jc w:val="center"/>
            </w:pPr>
            <m:oMath>
              <m:sSubSup>
                <m:sSubSupPr>
                  <m:ctrlPr>
                    <w:rPr>
                      <w:rFonts w:ascii="Cambria Math" w:hAnsi="Cambria Math"/>
                      <w:i/>
                    </w:rPr>
                  </m:ctrlPr>
                </m:sSubSupPr>
                <m:e>
                  <m:r>
                    <w:rPr>
                      <w:rFonts w:ascii="Cambria Math" w:hAnsi="Cambria Math"/>
                    </w:rPr>
                    <m:t>В</m:t>
                  </m:r>
                </m:e>
                <m:sub>
                  <m:r>
                    <w:rPr>
                      <w:rFonts w:ascii="Cambria Math" w:hAnsi="Cambria Math"/>
                    </w:rPr>
                    <m:t>t</m:t>
                  </m:r>
                </m:sub>
                <m:sup/>
              </m:sSubSup>
            </m:oMath>
            <w:r w:rsidR="00632A69" w:rsidRPr="006C2343">
              <w:t xml:space="preserve"> = </w:t>
            </w:r>
            <m:oMath>
              <m:f>
                <m:fPr>
                  <m:ctrlPr>
                    <w:rPr>
                      <w:rFonts w:ascii="Cambria Math" w:hAnsi="Cambria Math"/>
                      <w:i/>
                    </w:rPr>
                  </m:ctrlPr>
                </m:fPr>
                <m:num>
                  <m:sSubSup>
                    <m:sSubSupPr>
                      <m:ctrlPr>
                        <w:rPr>
                          <w:rFonts w:ascii="Cambria Math" w:hAnsi="Cambria Math"/>
                          <w:i/>
                        </w:rPr>
                      </m:ctrlPr>
                    </m:sSubSupPr>
                    <m:e>
                      <m:r>
                        <w:rPr>
                          <w:rFonts w:ascii="Cambria Math" w:hAnsi="Cambria Math"/>
                          <w:lang w:val="en-US"/>
                        </w:rPr>
                        <m:t>S</m:t>
                      </m:r>
                    </m:e>
                    <m:sub>
                      <m:r>
                        <w:rPr>
                          <w:rFonts w:ascii="Cambria Math" w:hAnsi="Cambria Math"/>
                        </w:rPr>
                        <m:t>t</m:t>
                      </m:r>
                    </m:sub>
                    <m:sup/>
                  </m:sSubSup>
                </m:num>
                <m:den>
                  <m:sSubSup>
                    <m:sSubSupPr>
                      <m:ctrlPr>
                        <w:rPr>
                          <w:rFonts w:ascii="Cambria Math" w:hAnsi="Cambria Math"/>
                          <w:i/>
                        </w:rPr>
                      </m:ctrlPr>
                    </m:sSubSupPr>
                    <m:e>
                      <m:r>
                        <w:rPr>
                          <w:rFonts w:ascii="Cambria Math" w:hAnsi="Cambria Math"/>
                          <w:lang w:val="en-US"/>
                        </w:rPr>
                        <m:t>S</m:t>
                      </m:r>
                    </m:e>
                    <m:sub>
                      <m:r>
                        <w:rPr>
                          <w:rFonts w:ascii="Cambria Math" w:hAnsi="Cambria Math"/>
                        </w:rPr>
                        <m:t>t-1</m:t>
                      </m:r>
                    </m:sub>
                    <m:sup/>
                  </m:sSubSup>
                </m:den>
              </m:f>
            </m:oMath>
            <w:r w:rsidR="00632A69" w:rsidRPr="006C2343">
              <w:t>х100%</w:t>
            </w:r>
          </w:p>
          <w:p w:rsidR="00632A69" w:rsidRPr="006C2343" w:rsidRDefault="00632A69" w:rsidP="003132C3">
            <w:pPr>
              <w:jc w:val="center"/>
            </w:pPr>
            <w:r w:rsidRPr="006C2343">
              <w:t>Определяется как отношение перечи</w:t>
            </w:r>
            <w:r w:rsidRPr="006C2343">
              <w:t>с</w:t>
            </w:r>
            <w:r w:rsidRPr="006C2343">
              <w:t>ленных налогов и сборов в отчетном периоде по отнош</w:t>
            </w:r>
            <w:r w:rsidRPr="006C2343">
              <w:t>е</w:t>
            </w:r>
            <w:r w:rsidRPr="006C2343">
              <w:t>нию к показателю перечисленных нал</w:t>
            </w:r>
            <w:r w:rsidRPr="006C2343">
              <w:t>о</w:t>
            </w:r>
            <w:r w:rsidRPr="006C2343">
              <w:t>гов и сборов в соо</w:t>
            </w:r>
            <w:r w:rsidRPr="006C2343">
              <w:t>т</w:t>
            </w:r>
            <w:r w:rsidRPr="006C2343">
              <w:t>ветствующем периоде прошлого года, в</w:t>
            </w:r>
            <w:r w:rsidRPr="006C2343">
              <w:t>ы</w:t>
            </w:r>
            <w:r w:rsidRPr="006C2343">
              <w:t>раженное в проце</w:t>
            </w:r>
            <w:r w:rsidRPr="006C2343">
              <w:t>н</w:t>
            </w:r>
            <w:r w:rsidRPr="006C2343">
              <w:t>тах.</w:t>
            </w:r>
          </w:p>
        </w:tc>
        <w:tc>
          <w:tcPr>
            <w:tcW w:w="1559" w:type="dxa"/>
          </w:tcPr>
          <w:p w:rsidR="00632A69" w:rsidRPr="006C2343" w:rsidRDefault="0048528F" w:rsidP="003132C3">
            <w:pPr>
              <w:jc w:val="center"/>
            </w:pPr>
            <m:oMath>
              <m:sSubSup>
                <m:sSubSupPr>
                  <m:ctrlPr>
                    <w:rPr>
                      <w:rFonts w:ascii="Cambria Math" w:hAnsi="Cambria Math"/>
                      <w:i/>
                    </w:rPr>
                  </m:ctrlPr>
                </m:sSubSupPr>
                <m:e>
                  <m:r>
                    <w:rPr>
                      <w:rFonts w:ascii="Cambria Math" w:hAnsi="Cambria Math"/>
                    </w:rPr>
                    <m:t>В</m:t>
                  </m:r>
                </m:e>
                <m:sub>
                  <m:r>
                    <w:rPr>
                      <w:rFonts w:ascii="Cambria Math" w:hAnsi="Cambria Math"/>
                    </w:rPr>
                    <m:t>t</m:t>
                  </m:r>
                </m:sub>
                <m:sup/>
              </m:sSubSup>
            </m:oMath>
            <w:r w:rsidR="00632A69" w:rsidRPr="006C2343">
              <w:t>- рост нал</w:t>
            </w:r>
            <w:r w:rsidR="00632A69" w:rsidRPr="006C2343">
              <w:t>о</w:t>
            </w:r>
            <w:r w:rsidR="00632A69" w:rsidRPr="006C2343">
              <w:t>говых плат</w:t>
            </w:r>
            <w:r w:rsidR="00632A69" w:rsidRPr="006C2343">
              <w:t>е</w:t>
            </w:r>
            <w:r w:rsidR="00632A69" w:rsidRPr="006C2343">
              <w:t>жей  в проце</w:t>
            </w:r>
            <w:r w:rsidR="00632A69" w:rsidRPr="006C2343">
              <w:t>н</w:t>
            </w:r>
            <w:r w:rsidR="00632A69" w:rsidRPr="006C2343">
              <w:t>тах;</w:t>
            </w:r>
          </w:p>
          <w:p w:rsidR="00632A69" w:rsidRPr="006C2343" w:rsidRDefault="0048528F" w:rsidP="003132C3">
            <w:pPr>
              <w:jc w:val="center"/>
            </w:pPr>
            <m:oMath>
              <m:sSubSup>
                <m:sSubSupPr>
                  <m:ctrlPr>
                    <w:rPr>
                      <w:rFonts w:ascii="Cambria Math" w:hAnsi="Cambria Math"/>
                      <w:i/>
                    </w:rPr>
                  </m:ctrlPr>
                </m:sSubSupPr>
                <m:e>
                  <m:r>
                    <w:rPr>
                      <w:rFonts w:ascii="Cambria Math" w:hAnsi="Cambria Math"/>
                      <w:lang w:val="en-US"/>
                    </w:rPr>
                    <m:t>S</m:t>
                  </m:r>
                </m:e>
                <m:sub>
                  <m:r>
                    <w:rPr>
                      <w:rFonts w:ascii="Cambria Math" w:hAnsi="Cambria Math"/>
                    </w:rPr>
                    <m:t>t</m:t>
                  </m:r>
                </m:sub>
                <m:sup/>
              </m:sSubSup>
            </m:oMath>
            <w:r w:rsidR="00632A69" w:rsidRPr="006C2343">
              <w:t xml:space="preserve"> - сумма перечисленных налогов и сб</w:t>
            </w:r>
            <w:r w:rsidR="00632A69" w:rsidRPr="006C2343">
              <w:t>о</w:t>
            </w:r>
            <w:r w:rsidR="00632A69" w:rsidRPr="006C2343">
              <w:t>ров в отчетном периоде</w:t>
            </w:r>
          </w:p>
          <w:p w:rsidR="00632A69" w:rsidRPr="006C2343" w:rsidRDefault="0048528F" w:rsidP="003132C3">
            <w:pPr>
              <w:jc w:val="center"/>
            </w:pPr>
            <m:oMath>
              <m:sSubSup>
                <m:sSubSupPr>
                  <m:ctrlPr>
                    <w:rPr>
                      <w:rFonts w:ascii="Cambria Math" w:hAnsi="Cambria Math"/>
                      <w:i/>
                    </w:rPr>
                  </m:ctrlPr>
                </m:sSubSupPr>
                <m:e>
                  <m:r>
                    <w:rPr>
                      <w:rFonts w:ascii="Cambria Math" w:hAnsi="Cambria Math"/>
                      <w:lang w:val="en-US"/>
                    </w:rPr>
                    <m:t>S</m:t>
                  </m:r>
                </m:e>
                <m:sub>
                  <m:r>
                    <w:rPr>
                      <w:rFonts w:ascii="Cambria Math" w:hAnsi="Cambria Math"/>
                    </w:rPr>
                    <m:t>t-1</m:t>
                  </m:r>
                </m:sub>
                <m:sup/>
              </m:sSubSup>
            </m:oMath>
            <w:r w:rsidR="00632A69" w:rsidRPr="006C2343">
              <w:t xml:space="preserve"> - сумма перечисленных налогов и сб</w:t>
            </w:r>
            <w:r w:rsidR="00632A69" w:rsidRPr="006C2343">
              <w:t>о</w:t>
            </w:r>
            <w:r w:rsidR="00632A69" w:rsidRPr="006C2343">
              <w:t xml:space="preserve">ров в </w:t>
            </w:r>
            <w:proofErr w:type="gramStart"/>
            <w:r w:rsidR="00632A69" w:rsidRPr="006C2343">
              <w:t>соотве</w:t>
            </w:r>
            <w:r w:rsidR="00632A69" w:rsidRPr="006C2343">
              <w:t>т</w:t>
            </w:r>
            <w:r w:rsidR="00632A69" w:rsidRPr="006C2343">
              <w:t>ствую-щем</w:t>
            </w:r>
            <w:proofErr w:type="gramEnd"/>
            <w:r w:rsidR="00632A69" w:rsidRPr="006C2343">
              <w:t xml:space="preserve"> периоде пр</w:t>
            </w:r>
            <w:r w:rsidR="00632A69" w:rsidRPr="006C2343">
              <w:t>о</w:t>
            </w:r>
            <w:r w:rsidR="00632A69" w:rsidRPr="006C2343">
              <w:t>шлого года</w:t>
            </w:r>
          </w:p>
        </w:tc>
        <w:tc>
          <w:tcPr>
            <w:tcW w:w="1350" w:type="dxa"/>
          </w:tcPr>
          <w:p w:rsidR="00632A69" w:rsidRPr="006C2343" w:rsidRDefault="00632A69" w:rsidP="003132C3">
            <w:pPr>
              <w:jc w:val="center"/>
            </w:pPr>
            <w:r w:rsidRPr="006C2343">
              <w:t>1</w:t>
            </w:r>
          </w:p>
        </w:tc>
        <w:tc>
          <w:tcPr>
            <w:tcW w:w="1296" w:type="dxa"/>
          </w:tcPr>
          <w:p w:rsidR="00632A69" w:rsidRPr="006C2343" w:rsidRDefault="00632A69" w:rsidP="003132C3">
            <w:pPr>
              <w:jc w:val="center"/>
            </w:pPr>
            <w:r w:rsidRPr="006C2343">
              <w:t>Предпри</w:t>
            </w:r>
            <w:r w:rsidRPr="006C2343">
              <w:t>я</w:t>
            </w:r>
            <w:r w:rsidRPr="006C2343">
              <w:t>тия пр</w:t>
            </w:r>
            <w:r w:rsidRPr="006C2343">
              <w:t>о</w:t>
            </w:r>
            <w:r w:rsidRPr="006C2343">
              <w:t>мышленн</w:t>
            </w:r>
            <w:r w:rsidRPr="006C2343">
              <w:t>о</w:t>
            </w:r>
            <w:r w:rsidRPr="006C2343">
              <w:t>сти, учас</w:t>
            </w:r>
            <w:r w:rsidRPr="006C2343">
              <w:t>т</w:t>
            </w:r>
            <w:r w:rsidRPr="006C2343">
              <w:t>вующие в подпр</w:t>
            </w:r>
            <w:r w:rsidRPr="006C2343">
              <w:t>о</w:t>
            </w:r>
            <w:r w:rsidRPr="006C2343">
              <w:t>грамме</w:t>
            </w:r>
          </w:p>
        </w:tc>
        <w:tc>
          <w:tcPr>
            <w:tcW w:w="992" w:type="dxa"/>
          </w:tcPr>
          <w:p w:rsidR="00632A69" w:rsidRPr="006C2343" w:rsidRDefault="00632A69" w:rsidP="003132C3">
            <w:pPr>
              <w:jc w:val="center"/>
            </w:pPr>
            <w:r w:rsidRPr="006C2343">
              <w:t>2</w:t>
            </w:r>
          </w:p>
        </w:tc>
        <w:tc>
          <w:tcPr>
            <w:tcW w:w="1767" w:type="dxa"/>
            <w:gridSpan w:val="2"/>
          </w:tcPr>
          <w:p w:rsidR="00632A69" w:rsidRPr="006C2343" w:rsidRDefault="00632A69" w:rsidP="003132C3">
            <w:pPr>
              <w:jc w:val="center"/>
            </w:pPr>
            <w:r w:rsidRPr="006C2343">
              <w:t>Минпром Пе</w:t>
            </w:r>
            <w:r w:rsidRPr="006C2343">
              <w:t>н</w:t>
            </w:r>
            <w:r w:rsidRPr="006C2343">
              <w:t>зенской области</w:t>
            </w:r>
          </w:p>
        </w:tc>
      </w:tr>
      <w:tr w:rsidR="00632A69" w:rsidRPr="006C2343" w:rsidTr="003132C3">
        <w:trPr>
          <w:trHeight w:val="451"/>
          <w:jc w:val="center"/>
        </w:trPr>
        <w:tc>
          <w:tcPr>
            <w:tcW w:w="567" w:type="dxa"/>
          </w:tcPr>
          <w:p w:rsidR="00632A69" w:rsidRPr="006C2343" w:rsidRDefault="00632A69" w:rsidP="003132C3">
            <w:pPr>
              <w:jc w:val="center"/>
            </w:pPr>
            <w:r w:rsidRPr="006C2343">
              <w:t>1.3</w:t>
            </w:r>
          </w:p>
        </w:tc>
        <w:tc>
          <w:tcPr>
            <w:tcW w:w="1843" w:type="dxa"/>
          </w:tcPr>
          <w:p w:rsidR="00632A69" w:rsidRPr="006C2343" w:rsidRDefault="00632A69" w:rsidP="003132C3">
            <w:pPr>
              <w:jc w:val="center"/>
            </w:pPr>
            <w:r w:rsidRPr="006C2343">
              <w:t>Рост доли иннов</w:t>
            </w:r>
            <w:r w:rsidRPr="006C2343">
              <w:t>а</w:t>
            </w:r>
            <w:r w:rsidRPr="006C2343">
              <w:t>ционной проду</w:t>
            </w:r>
            <w:r w:rsidRPr="006C2343">
              <w:t>к</w:t>
            </w:r>
            <w:r w:rsidRPr="006C2343">
              <w:t>ции в объеме пр</w:t>
            </w:r>
            <w:r w:rsidRPr="006C2343">
              <w:t>о</w:t>
            </w:r>
            <w:r w:rsidRPr="006C2343">
              <w:t>изводства пре</w:t>
            </w:r>
            <w:r w:rsidRPr="006C2343">
              <w:t>д</w:t>
            </w:r>
            <w:r w:rsidRPr="006C2343">
              <w:t>приятий фарм</w:t>
            </w:r>
            <w:r w:rsidRPr="006C2343">
              <w:t>а</w:t>
            </w:r>
            <w:r w:rsidRPr="006C2343">
              <w:t>цевтической и медицинской пр</w:t>
            </w:r>
            <w:r w:rsidRPr="006C2343">
              <w:t>о</w:t>
            </w:r>
            <w:r w:rsidRPr="006C2343">
              <w:t>мышленности, участвующих в программе</w:t>
            </w:r>
          </w:p>
        </w:tc>
        <w:tc>
          <w:tcPr>
            <w:tcW w:w="1275" w:type="dxa"/>
          </w:tcPr>
          <w:p w:rsidR="00632A69" w:rsidRPr="006C2343" w:rsidRDefault="00632A69" w:rsidP="003132C3">
            <w:pPr>
              <w:jc w:val="center"/>
            </w:pPr>
            <w:r w:rsidRPr="006C2343">
              <w:t>в процентах к предыд</w:t>
            </w:r>
            <w:r w:rsidRPr="006C2343">
              <w:t>у</w:t>
            </w:r>
            <w:r w:rsidRPr="006C2343">
              <w:t>щему году</w:t>
            </w:r>
          </w:p>
        </w:tc>
        <w:tc>
          <w:tcPr>
            <w:tcW w:w="1986" w:type="dxa"/>
          </w:tcPr>
          <w:p w:rsidR="00632A69" w:rsidRPr="006C2343" w:rsidRDefault="0048528F" w:rsidP="003132C3">
            <w:pPr>
              <w:jc w:val="center"/>
            </w:pPr>
            <w:r>
              <w:t>Доля инновацио</w:t>
            </w:r>
            <w:r>
              <w:t>н</w:t>
            </w:r>
            <w:r w:rsidR="00632A69" w:rsidRPr="006C2343">
              <w:t>ной продукции в общем объеме пр</w:t>
            </w:r>
            <w:r w:rsidR="00632A69" w:rsidRPr="006C2343">
              <w:t>о</w:t>
            </w:r>
            <w:r w:rsidR="00632A69" w:rsidRPr="006C2343">
              <w:t>изводства проду</w:t>
            </w:r>
            <w:r w:rsidR="00632A69" w:rsidRPr="006C2343">
              <w:t>к</w:t>
            </w:r>
            <w:r w:rsidR="00632A69" w:rsidRPr="006C2343">
              <w:t>ции</w:t>
            </w:r>
          </w:p>
        </w:tc>
        <w:tc>
          <w:tcPr>
            <w:tcW w:w="1418" w:type="dxa"/>
          </w:tcPr>
          <w:p w:rsidR="00632A69" w:rsidRPr="006C2343" w:rsidRDefault="00632A69" w:rsidP="003132C3">
            <w:pPr>
              <w:jc w:val="center"/>
            </w:pPr>
            <w:r w:rsidRPr="006C2343">
              <w:t>За отчетный год</w:t>
            </w:r>
          </w:p>
        </w:tc>
        <w:tc>
          <w:tcPr>
            <w:tcW w:w="2127" w:type="dxa"/>
          </w:tcPr>
          <w:p w:rsidR="00632A69" w:rsidRPr="006C2343" w:rsidRDefault="0048528F" w:rsidP="003132C3">
            <w:pPr>
              <w:jc w:val="center"/>
            </w:pPr>
            <m:oMath>
              <m:sSubSup>
                <m:sSubSupPr>
                  <m:ctrlPr>
                    <w:rPr>
                      <w:rFonts w:ascii="Cambria Math" w:hAnsi="Cambria Math"/>
                      <w:i/>
                    </w:rPr>
                  </m:ctrlPr>
                </m:sSubSupPr>
                <m:e>
                  <m:r>
                    <w:rPr>
                      <w:rFonts w:ascii="Cambria Math" w:hAnsi="Cambria Math"/>
                    </w:rPr>
                    <m:t>In</m:t>
                  </m:r>
                </m:e>
                <m:sub>
                  <m:r>
                    <w:rPr>
                      <w:rFonts w:ascii="Cambria Math" w:hAnsi="Cambria Math"/>
                    </w:rPr>
                    <m:t>t</m:t>
                  </m:r>
                </m:sub>
                <m:sup/>
              </m:sSubSup>
            </m:oMath>
            <w:r w:rsidR="00632A69" w:rsidRPr="006C2343">
              <w:t xml:space="preserve"> = </w:t>
            </w:r>
            <m:oMath>
              <m:f>
                <m:fPr>
                  <m:ctrlPr>
                    <w:rPr>
                      <w:rFonts w:ascii="Cambria Math" w:hAnsi="Cambria Math"/>
                      <w:i/>
                    </w:rPr>
                  </m:ctrlPr>
                </m:fPr>
                <m:num>
                  <m:sSubSup>
                    <m:sSubSupPr>
                      <m:ctrlPr>
                        <w:rPr>
                          <w:rFonts w:ascii="Cambria Math" w:hAnsi="Cambria Math"/>
                          <w:i/>
                        </w:rPr>
                      </m:ctrlPr>
                    </m:sSubSupPr>
                    <m:e>
                      <m:r>
                        <w:rPr>
                          <w:rFonts w:ascii="Cambria Math" w:hAnsi="Cambria Math"/>
                          <w:lang w:val="en-US"/>
                        </w:rPr>
                        <m:t>D</m:t>
                      </m:r>
                    </m:e>
                    <m:sub>
                      <m:r>
                        <w:rPr>
                          <w:rFonts w:ascii="Cambria Math" w:hAnsi="Cambria Math"/>
                        </w:rPr>
                        <m:t>t</m:t>
                      </m:r>
                    </m:sub>
                    <m:sup/>
                  </m:sSubSup>
                </m:num>
                <m:den>
                  <m:r>
                    <w:rPr>
                      <w:rFonts w:ascii="Cambria Math" w:hAnsi="Cambria Math"/>
                    </w:rPr>
                    <m:t>D</m:t>
                  </m:r>
                </m:den>
              </m:f>
            </m:oMath>
            <w:r w:rsidR="00632A69" w:rsidRPr="006C2343">
              <w:t>х100%</w:t>
            </w:r>
          </w:p>
          <w:p w:rsidR="00632A69" w:rsidRPr="006C2343" w:rsidRDefault="00632A69" w:rsidP="003132C3">
            <w:pPr>
              <w:jc w:val="center"/>
            </w:pPr>
            <w:r w:rsidRPr="006C2343">
              <w:t>Отношение доли инновационной пр</w:t>
            </w:r>
            <w:r w:rsidRPr="006C2343">
              <w:t>о</w:t>
            </w:r>
            <w:r w:rsidRPr="006C2343">
              <w:t>дукции за отчётный год к аналогичному показателю пред</w:t>
            </w:r>
            <w:r w:rsidRPr="006C2343">
              <w:t>ы</w:t>
            </w:r>
            <w:r w:rsidRPr="006C2343">
              <w:t>дущего года, в пр</w:t>
            </w:r>
            <w:r w:rsidRPr="006C2343">
              <w:t>о</w:t>
            </w:r>
            <w:r w:rsidRPr="006C2343">
              <w:t>центах.</w:t>
            </w:r>
          </w:p>
        </w:tc>
        <w:tc>
          <w:tcPr>
            <w:tcW w:w="1559" w:type="dxa"/>
          </w:tcPr>
          <w:p w:rsidR="00632A69" w:rsidRPr="006C2343" w:rsidRDefault="0048528F" w:rsidP="003132C3">
            <w:pPr>
              <w:jc w:val="center"/>
            </w:pPr>
            <m:oMath>
              <m:sSubSup>
                <m:sSubSupPr>
                  <m:ctrlPr>
                    <w:rPr>
                      <w:rFonts w:ascii="Cambria Math" w:hAnsi="Cambria Math"/>
                      <w:i/>
                    </w:rPr>
                  </m:ctrlPr>
                </m:sSubSupPr>
                <m:e>
                  <m:r>
                    <w:rPr>
                      <w:rFonts w:ascii="Cambria Math" w:hAnsi="Cambria Math"/>
                    </w:rPr>
                    <m:t>In</m:t>
                  </m:r>
                </m:e>
                <m:sub>
                  <m:r>
                    <w:rPr>
                      <w:rFonts w:ascii="Cambria Math" w:hAnsi="Cambria Math"/>
                    </w:rPr>
                    <m:t>t</m:t>
                  </m:r>
                </m:sub>
                <m:sup/>
              </m:sSubSup>
            </m:oMath>
            <w:r w:rsidR="00632A69" w:rsidRPr="006C2343">
              <w:t>- рост доли инновационной продукции  в процентах;</w:t>
            </w:r>
          </w:p>
          <w:p w:rsidR="00632A69" w:rsidRPr="006C2343" w:rsidRDefault="0048528F" w:rsidP="003132C3">
            <w:pPr>
              <w:jc w:val="center"/>
            </w:pPr>
            <m:oMath>
              <m:sSubSup>
                <m:sSubSupPr>
                  <m:ctrlPr>
                    <w:rPr>
                      <w:rFonts w:ascii="Cambria Math" w:hAnsi="Cambria Math"/>
                      <w:i/>
                    </w:rPr>
                  </m:ctrlPr>
                </m:sSubSupPr>
                <m:e>
                  <m:r>
                    <w:rPr>
                      <w:rFonts w:ascii="Cambria Math" w:hAnsi="Cambria Math"/>
                      <w:lang w:val="en-US"/>
                    </w:rPr>
                    <m:t>D</m:t>
                  </m:r>
                </m:e>
                <m:sub>
                  <m:r>
                    <w:rPr>
                      <w:rFonts w:ascii="Cambria Math" w:hAnsi="Cambria Math"/>
                    </w:rPr>
                    <m:t>t</m:t>
                  </m:r>
                </m:sub>
                <m:sup/>
              </m:sSubSup>
            </m:oMath>
            <w:r w:rsidR="00632A69" w:rsidRPr="006C2343">
              <w:t xml:space="preserve"> - доля и</w:t>
            </w:r>
            <w:r w:rsidR="00632A69" w:rsidRPr="006C2343">
              <w:t>н</w:t>
            </w:r>
            <w:r w:rsidR="00632A69" w:rsidRPr="006C2343">
              <w:t>новационной продукции в отчетном п</w:t>
            </w:r>
            <w:r w:rsidR="00632A69" w:rsidRPr="006C2343">
              <w:t>е</w:t>
            </w:r>
            <w:r w:rsidR="00632A69" w:rsidRPr="006C2343">
              <w:t>риоде;</w:t>
            </w:r>
          </w:p>
          <w:p w:rsidR="00632A69" w:rsidRPr="006C2343" w:rsidRDefault="0048528F" w:rsidP="003132C3">
            <w:pPr>
              <w:jc w:val="center"/>
            </w:pPr>
            <m:oMath>
              <m:sSubSup>
                <m:sSubSupPr>
                  <m:ctrlPr>
                    <w:rPr>
                      <w:rFonts w:ascii="Cambria Math" w:hAnsi="Cambria Math"/>
                      <w:i/>
                    </w:rPr>
                  </m:ctrlPr>
                </m:sSubSupPr>
                <m:e>
                  <m:r>
                    <w:rPr>
                      <w:rFonts w:ascii="Cambria Math" w:hAnsi="Cambria Math"/>
                      <w:lang w:val="en-US"/>
                    </w:rPr>
                    <m:t>D</m:t>
                  </m:r>
                </m:e>
                <m:sub>
                  <m:r>
                    <w:rPr>
                      <w:rFonts w:ascii="Cambria Math" w:hAnsi="Cambria Math"/>
                    </w:rPr>
                    <m:t>t-1</m:t>
                  </m:r>
                </m:sub>
                <m:sup/>
              </m:sSubSup>
            </m:oMath>
            <w:r w:rsidR="00632A69" w:rsidRPr="006C2343">
              <w:t xml:space="preserve"> - доля инновац</w:t>
            </w:r>
            <w:r w:rsidR="004E1E8D" w:rsidRPr="006C2343">
              <w:t>ионной продукции в соответству</w:t>
            </w:r>
            <w:r w:rsidR="004E1E8D" w:rsidRPr="006C2343">
              <w:t>ю</w:t>
            </w:r>
            <w:r w:rsidR="00632A69" w:rsidRPr="006C2343">
              <w:t>щем периоде прошлого года</w:t>
            </w:r>
          </w:p>
        </w:tc>
        <w:tc>
          <w:tcPr>
            <w:tcW w:w="1350" w:type="dxa"/>
          </w:tcPr>
          <w:p w:rsidR="00632A69" w:rsidRPr="006C2343" w:rsidRDefault="00632A69" w:rsidP="003132C3">
            <w:pPr>
              <w:jc w:val="center"/>
            </w:pPr>
            <w:r w:rsidRPr="006C2343">
              <w:t>1</w:t>
            </w:r>
          </w:p>
        </w:tc>
        <w:tc>
          <w:tcPr>
            <w:tcW w:w="1296" w:type="dxa"/>
          </w:tcPr>
          <w:p w:rsidR="00632A69" w:rsidRPr="006C2343" w:rsidRDefault="005C64D1" w:rsidP="003132C3">
            <w:pPr>
              <w:jc w:val="center"/>
            </w:pPr>
            <w:r w:rsidRPr="006C2343">
              <w:t>Предпри</w:t>
            </w:r>
            <w:r w:rsidRPr="006C2343">
              <w:t>я</w:t>
            </w:r>
            <w:r w:rsidR="00632A69" w:rsidRPr="006C2343">
              <w:t>тия пр</w:t>
            </w:r>
            <w:r w:rsidR="00632A69" w:rsidRPr="006C2343">
              <w:t>о</w:t>
            </w:r>
            <w:r w:rsidR="00632A69" w:rsidRPr="006C2343">
              <w:t>мышленн</w:t>
            </w:r>
            <w:r w:rsidR="00632A69" w:rsidRPr="006C2343">
              <w:t>о</w:t>
            </w:r>
            <w:r w:rsidR="00632A69" w:rsidRPr="006C2343">
              <w:t>сти, учас</w:t>
            </w:r>
            <w:r w:rsidR="00632A69" w:rsidRPr="006C2343">
              <w:t>т</w:t>
            </w:r>
            <w:r w:rsidR="00632A69" w:rsidRPr="006C2343">
              <w:t>вующие в подпр</w:t>
            </w:r>
            <w:r w:rsidR="00632A69" w:rsidRPr="006C2343">
              <w:t>о</w:t>
            </w:r>
            <w:r w:rsidR="00632A69" w:rsidRPr="006C2343">
              <w:t>грамме</w:t>
            </w:r>
          </w:p>
        </w:tc>
        <w:tc>
          <w:tcPr>
            <w:tcW w:w="992" w:type="dxa"/>
          </w:tcPr>
          <w:p w:rsidR="00632A69" w:rsidRPr="006C2343" w:rsidRDefault="00632A69" w:rsidP="003132C3">
            <w:pPr>
              <w:jc w:val="center"/>
            </w:pPr>
            <w:r w:rsidRPr="006C2343">
              <w:t>2</w:t>
            </w:r>
          </w:p>
        </w:tc>
        <w:tc>
          <w:tcPr>
            <w:tcW w:w="1767" w:type="dxa"/>
            <w:gridSpan w:val="2"/>
          </w:tcPr>
          <w:p w:rsidR="00632A69" w:rsidRPr="006C2343" w:rsidRDefault="00632A69" w:rsidP="003132C3">
            <w:pPr>
              <w:jc w:val="center"/>
            </w:pPr>
            <w:r w:rsidRPr="006C2343">
              <w:t>Минпром Пе</w:t>
            </w:r>
            <w:r w:rsidRPr="006C2343">
              <w:t>н</w:t>
            </w:r>
            <w:r w:rsidRPr="006C2343">
              <w:t>зенской области</w:t>
            </w:r>
          </w:p>
        </w:tc>
      </w:tr>
      <w:tr w:rsidR="00D9740D" w:rsidRPr="006C2343" w:rsidTr="003132C3">
        <w:trPr>
          <w:gridAfter w:val="1"/>
          <w:wAfter w:w="10" w:type="dxa"/>
          <w:trHeight w:val="187"/>
          <w:jc w:val="center"/>
        </w:trPr>
        <w:tc>
          <w:tcPr>
            <w:tcW w:w="16170" w:type="dxa"/>
            <w:gridSpan w:val="11"/>
          </w:tcPr>
          <w:p w:rsidR="00632A69" w:rsidRPr="006C2343" w:rsidRDefault="00632A69" w:rsidP="003132C3">
            <w:pPr>
              <w:jc w:val="center"/>
            </w:pPr>
            <w:r w:rsidRPr="006C2343">
              <w:t>Подпрограмма 2 «Обеспечение проведения единой государственной политики в сфере промышленности и производства электроэнергии на 2014-2020 годы»</w:t>
            </w:r>
          </w:p>
        </w:tc>
      </w:tr>
      <w:tr w:rsidR="00632A69" w:rsidRPr="006C2343" w:rsidTr="003132C3">
        <w:trPr>
          <w:gridAfter w:val="1"/>
          <w:wAfter w:w="10" w:type="dxa"/>
          <w:trHeight w:val="1085"/>
          <w:jc w:val="center"/>
        </w:trPr>
        <w:tc>
          <w:tcPr>
            <w:tcW w:w="567" w:type="dxa"/>
          </w:tcPr>
          <w:p w:rsidR="00632A69" w:rsidRPr="006C2343" w:rsidRDefault="00D9740D" w:rsidP="003132C3">
            <w:pPr>
              <w:widowControl/>
              <w:tabs>
                <w:tab w:val="left" w:pos="-108"/>
              </w:tabs>
              <w:suppressAutoHyphens/>
              <w:jc w:val="center"/>
            </w:pPr>
            <w:r w:rsidRPr="006C2343">
              <w:lastRenderedPageBreak/>
              <w:t>2.1</w:t>
            </w:r>
          </w:p>
        </w:tc>
        <w:tc>
          <w:tcPr>
            <w:tcW w:w="1843" w:type="dxa"/>
          </w:tcPr>
          <w:p w:rsidR="00632A69" w:rsidRPr="006C2343" w:rsidRDefault="00087099" w:rsidP="00087099">
            <w:pPr>
              <w:jc w:val="center"/>
            </w:pPr>
            <w:r w:rsidRPr="006C2343">
              <w:t>Объем произв</w:t>
            </w:r>
            <w:r w:rsidRPr="006C2343">
              <w:t>е</w:t>
            </w:r>
            <w:r w:rsidRPr="006C2343">
              <w:t>денной промы</w:t>
            </w:r>
            <w:r w:rsidRPr="006C2343">
              <w:t>ш</w:t>
            </w:r>
            <w:r w:rsidRPr="006C2343">
              <w:t>ленной продукции (услуг) в действ</w:t>
            </w:r>
            <w:r w:rsidRPr="006C2343">
              <w:t>у</w:t>
            </w:r>
            <w:r w:rsidRPr="006C2343">
              <w:t>ющих ценах пре</w:t>
            </w:r>
            <w:r w:rsidRPr="006C2343">
              <w:t>д</w:t>
            </w:r>
            <w:r w:rsidRPr="006C2343">
              <w:t>приятий по видам деятельности, курируемых М</w:t>
            </w:r>
            <w:r w:rsidRPr="006C2343">
              <w:t>и</w:t>
            </w:r>
            <w:r w:rsidRPr="006C2343">
              <w:t>нистерством пр</w:t>
            </w:r>
            <w:r w:rsidRPr="006C2343">
              <w:t>о</w:t>
            </w:r>
            <w:r w:rsidRPr="006C2343">
              <w:t>мышленности, транспорта, инн</w:t>
            </w:r>
            <w:r w:rsidRPr="006C2343">
              <w:t>о</w:t>
            </w:r>
            <w:r w:rsidRPr="006C2343">
              <w:t>вационной пол</w:t>
            </w:r>
            <w:r w:rsidRPr="006C2343">
              <w:t>и</w:t>
            </w:r>
            <w:r w:rsidRPr="006C2343">
              <w:t>тики и информ</w:t>
            </w:r>
            <w:r w:rsidRPr="006C2343">
              <w:t>а</w:t>
            </w:r>
            <w:r w:rsidRPr="006C2343">
              <w:t>тизации Пензе</w:t>
            </w:r>
            <w:r w:rsidRPr="006C2343">
              <w:t>н</w:t>
            </w:r>
            <w:r w:rsidRPr="006C2343">
              <w:t>ской области</w:t>
            </w:r>
          </w:p>
        </w:tc>
        <w:tc>
          <w:tcPr>
            <w:tcW w:w="1275" w:type="dxa"/>
          </w:tcPr>
          <w:p w:rsidR="00632A69" w:rsidRPr="006C2343" w:rsidRDefault="00632A69" w:rsidP="003132C3">
            <w:pPr>
              <w:jc w:val="center"/>
            </w:pPr>
            <w:r w:rsidRPr="006C2343">
              <w:t>в млн. руб.</w:t>
            </w:r>
          </w:p>
        </w:tc>
        <w:tc>
          <w:tcPr>
            <w:tcW w:w="1986" w:type="dxa"/>
          </w:tcPr>
          <w:p w:rsidR="00632A69" w:rsidRPr="006C2343" w:rsidRDefault="00632A69" w:rsidP="003132C3">
            <w:pPr>
              <w:jc w:val="center"/>
            </w:pPr>
            <w:r w:rsidRPr="006C2343">
              <w:t>Объем продукции (услуг),  произв</w:t>
            </w:r>
            <w:r w:rsidRPr="006C2343">
              <w:t>е</w:t>
            </w:r>
            <w:r w:rsidRPr="006C2343">
              <w:t>денной предприят</w:t>
            </w:r>
            <w:r w:rsidRPr="006C2343">
              <w:t>и</w:t>
            </w:r>
            <w:r w:rsidRPr="006C2343">
              <w:t>ями промышленн</w:t>
            </w:r>
            <w:r w:rsidRPr="006C2343">
              <w:t>о</w:t>
            </w:r>
            <w:r w:rsidRPr="006C2343">
              <w:t>сти Пензенской области.</w:t>
            </w:r>
          </w:p>
        </w:tc>
        <w:tc>
          <w:tcPr>
            <w:tcW w:w="1418" w:type="dxa"/>
          </w:tcPr>
          <w:p w:rsidR="00632A69" w:rsidRPr="006C2343" w:rsidRDefault="00632A69" w:rsidP="003132C3">
            <w:pPr>
              <w:jc w:val="center"/>
            </w:pPr>
            <w:r w:rsidRPr="006C2343">
              <w:t>Ежеква</w:t>
            </w:r>
            <w:r w:rsidRPr="006C2343">
              <w:t>р</w:t>
            </w:r>
            <w:r w:rsidRPr="006C2343">
              <w:t>тально, за период с начала года</w:t>
            </w:r>
          </w:p>
        </w:tc>
        <w:tc>
          <w:tcPr>
            <w:tcW w:w="2127" w:type="dxa"/>
          </w:tcPr>
          <w:p w:rsidR="00632A69" w:rsidRPr="006C2343" w:rsidRDefault="00632A69" w:rsidP="003132C3">
            <w:pPr>
              <w:jc w:val="center"/>
            </w:pPr>
            <w:r w:rsidRPr="006C2343">
              <w:rPr>
                <w:lang w:val="en-US"/>
              </w:rPr>
              <w:t>S</w:t>
            </w:r>
            <w:r w:rsidRPr="006C2343">
              <w:t xml:space="preserve">= </w:t>
            </w:r>
            <w:r w:rsidRPr="006C2343">
              <w:rPr>
                <w:lang w:val="en-US"/>
              </w:rPr>
              <w:t>D</w:t>
            </w:r>
          </w:p>
          <w:p w:rsidR="00632A69" w:rsidRPr="006C2343" w:rsidRDefault="00632A69" w:rsidP="003132C3">
            <w:pPr>
              <w:autoSpaceDE w:val="0"/>
              <w:autoSpaceDN w:val="0"/>
              <w:adjustRightInd w:val="0"/>
              <w:jc w:val="center"/>
              <w:rPr>
                <w:noProof/>
                <w:position w:val="-30"/>
              </w:rPr>
            </w:pPr>
            <w:r w:rsidRPr="006C2343">
              <w:t>Определяется как сумма объема прои</w:t>
            </w:r>
            <w:r w:rsidRPr="006C2343">
              <w:t>з</w:t>
            </w:r>
            <w:r w:rsidRPr="006C2343">
              <w:t>веденной промы</w:t>
            </w:r>
            <w:r w:rsidRPr="006C2343">
              <w:t>ш</w:t>
            </w:r>
            <w:r w:rsidRPr="006C2343">
              <w:t>ленной продукции (услуг) собственными силами за определе</w:t>
            </w:r>
            <w:r w:rsidRPr="006C2343">
              <w:t>н</w:t>
            </w:r>
            <w:r w:rsidRPr="006C2343">
              <w:t>ный период времени, по видам экономич</w:t>
            </w:r>
            <w:r w:rsidRPr="006C2343">
              <w:t>е</w:t>
            </w:r>
            <w:r w:rsidRPr="006C2343">
              <w:t xml:space="preserve">ской деятельности </w:t>
            </w:r>
            <w:r w:rsidRPr="006C2343">
              <w:rPr>
                <w:lang w:val="en-US"/>
              </w:rPr>
              <w:t>D</w:t>
            </w:r>
            <w:r w:rsidRPr="006C2343">
              <w:t>, на курируемых пре</w:t>
            </w:r>
            <w:r w:rsidRPr="006C2343">
              <w:t>д</w:t>
            </w:r>
            <w:r w:rsidRPr="006C2343">
              <w:t>приятиях Минпромом Пензенской области</w:t>
            </w:r>
          </w:p>
        </w:tc>
        <w:tc>
          <w:tcPr>
            <w:tcW w:w="1559" w:type="dxa"/>
          </w:tcPr>
          <w:p w:rsidR="00632A69" w:rsidRPr="006C2343" w:rsidRDefault="00632A69" w:rsidP="003132C3">
            <w:pPr>
              <w:autoSpaceDE w:val="0"/>
              <w:autoSpaceDN w:val="0"/>
              <w:adjustRightInd w:val="0"/>
              <w:jc w:val="center"/>
              <w:rPr>
                <w:noProof/>
                <w:position w:val="-12"/>
              </w:rPr>
            </w:pPr>
            <w:r w:rsidRPr="006C2343">
              <w:rPr>
                <w:noProof/>
                <w:position w:val="-12"/>
                <w:lang w:val="en-US"/>
              </w:rPr>
              <w:t>D</w:t>
            </w:r>
            <w:r w:rsidRPr="006C2343">
              <w:rPr>
                <w:noProof/>
                <w:position w:val="-12"/>
              </w:rPr>
              <w:t>- обрабатываю-щие производства</w:t>
            </w:r>
          </w:p>
        </w:tc>
        <w:tc>
          <w:tcPr>
            <w:tcW w:w="1350" w:type="dxa"/>
          </w:tcPr>
          <w:p w:rsidR="00632A69" w:rsidRPr="006C2343" w:rsidRDefault="00632A69" w:rsidP="003132C3">
            <w:pPr>
              <w:jc w:val="center"/>
            </w:pPr>
            <w:r w:rsidRPr="006C2343">
              <w:t>1</w:t>
            </w:r>
          </w:p>
        </w:tc>
        <w:tc>
          <w:tcPr>
            <w:tcW w:w="1296" w:type="dxa"/>
          </w:tcPr>
          <w:p w:rsidR="00632A69" w:rsidRPr="006C2343" w:rsidRDefault="00632A69" w:rsidP="0048528F">
            <w:pPr>
              <w:jc w:val="center"/>
            </w:pPr>
            <w:r w:rsidRPr="006C2343">
              <w:t>Предпри</w:t>
            </w:r>
            <w:r w:rsidRPr="006C2343">
              <w:t>я</w:t>
            </w:r>
            <w:r w:rsidRPr="006C2343">
              <w:t>тия пр</w:t>
            </w:r>
            <w:r w:rsidRPr="006C2343">
              <w:t>о</w:t>
            </w:r>
            <w:r w:rsidRPr="006C2343">
              <w:t>мышленн</w:t>
            </w:r>
            <w:r w:rsidRPr="006C2343">
              <w:t>о</w:t>
            </w:r>
            <w:r w:rsidRPr="006C2343">
              <w:t>сти Пензе</w:t>
            </w:r>
            <w:r w:rsidRPr="006C2343">
              <w:t>н</w:t>
            </w:r>
            <w:r w:rsidRPr="006C2343">
              <w:t>ской обл</w:t>
            </w:r>
            <w:r w:rsidRPr="006C2343">
              <w:t>а</w:t>
            </w:r>
            <w:r w:rsidRPr="006C2343">
              <w:t>сти, курир</w:t>
            </w:r>
            <w:r w:rsidRPr="006C2343">
              <w:t>у</w:t>
            </w:r>
            <w:r w:rsidRPr="006C2343">
              <w:t>емые Мин</w:t>
            </w:r>
            <w:r w:rsidRPr="006C2343">
              <w:t>и</w:t>
            </w:r>
            <w:r w:rsidRPr="006C2343">
              <w:t>стерством промы</w:t>
            </w:r>
            <w:r w:rsidRPr="006C2343">
              <w:t>ш</w:t>
            </w:r>
            <w:r w:rsidRPr="006C2343">
              <w:t xml:space="preserve">ленности, </w:t>
            </w:r>
            <w:r w:rsidR="0048528F">
              <w:t>транспорта</w:t>
            </w:r>
            <w:r w:rsidRPr="006C2343">
              <w:t>, инновац</w:t>
            </w:r>
            <w:r w:rsidRPr="006C2343">
              <w:t>и</w:t>
            </w:r>
            <w:r w:rsidRPr="006C2343">
              <w:t>онной пол</w:t>
            </w:r>
            <w:r w:rsidRPr="006C2343">
              <w:t>и</w:t>
            </w:r>
            <w:r w:rsidRPr="006C2343">
              <w:t>тики и и</w:t>
            </w:r>
            <w:r w:rsidRPr="006C2343">
              <w:t>н</w:t>
            </w:r>
            <w:r w:rsidRPr="006C2343">
              <w:t>форматиз</w:t>
            </w:r>
            <w:r w:rsidRPr="006C2343">
              <w:t>а</w:t>
            </w:r>
            <w:r w:rsidRPr="006C2343">
              <w:t>ции Пензе</w:t>
            </w:r>
            <w:r w:rsidRPr="006C2343">
              <w:t>н</w:t>
            </w:r>
            <w:r w:rsidRPr="006C2343">
              <w:t>ской обл</w:t>
            </w:r>
            <w:r w:rsidRPr="006C2343">
              <w:t>а</w:t>
            </w:r>
            <w:r w:rsidRPr="006C2343">
              <w:t>сти</w:t>
            </w:r>
          </w:p>
        </w:tc>
        <w:tc>
          <w:tcPr>
            <w:tcW w:w="992" w:type="dxa"/>
          </w:tcPr>
          <w:p w:rsidR="00632A69" w:rsidRPr="006C2343" w:rsidRDefault="00632A69" w:rsidP="003132C3">
            <w:pPr>
              <w:jc w:val="center"/>
            </w:pPr>
            <w:r w:rsidRPr="006C2343">
              <w:t>2</w:t>
            </w:r>
          </w:p>
        </w:tc>
        <w:tc>
          <w:tcPr>
            <w:tcW w:w="1757" w:type="dxa"/>
          </w:tcPr>
          <w:p w:rsidR="00632A69" w:rsidRPr="006C2343" w:rsidRDefault="005D0EEF" w:rsidP="003132C3">
            <w:pPr>
              <w:jc w:val="center"/>
            </w:pPr>
            <w:r w:rsidRPr="006C2343">
              <w:t>Минпром Пе</w:t>
            </w:r>
            <w:r w:rsidRPr="006C2343">
              <w:t>н</w:t>
            </w:r>
            <w:r w:rsidRPr="006C2343">
              <w:t>зенской области</w:t>
            </w:r>
          </w:p>
        </w:tc>
      </w:tr>
      <w:tr w:rsidR="00632A69" w:rsidRPr="006C2343" w:rsidTr="003132C3">
        <w:trPr>
          <w:gridAfter w:val="1"/>
          <w:wAfter w:w="10" w:type="dxa"/>
          <w:trHeight w:val="442"/>
          <w:jc w:val="center"/>
        </w:trPr>
        <w:tc>
          <w:tcPr>
            <w:tcW w:w="567" w:type="dxa"/>
            <w:vMerge w:val="restart"/>
          </w:tcPr>
          <w:p w:rsidR="00632A69" w:rsidRPr="006C2343" w:rsidRDefault="00D9740D" w:rsidP="003132C3">
            <w:pPr>
              <w:widowControl/>
              <w:tabs>
                <w:tab w:val="left" w:pos="-108"/>
              </w:tabs>
              <w:suppressAutoHyphens/>
              <w:jc w:val="center"/>
            </w:pPr>
            <w:r w:rsidRPr="006C2343">
              <w:t>2.2</w:t>
            </w:r>
          </w:p>
        </w:tc>
        <w:tc>
          <w:tcPr>
            <w:tcW w:w="1843" w:type="dxa"/>
            <w:vMerge w:val="restart"/>
          </w:tcPr>
          <w:p w:rsidR="00632A69" w:rsidRPr="006C2343" w:rsidRDefault="00087099" w:rsidP="003132C3">
            <w:pPr>
              <w:jc w:val="center"/>
            </w:pPr>
            <w:r w:rsidRPr="006C2343">
              <w:t>Индекс промы</w:t>
            </w:r>
            <w:r w:rsidRPr="006C2343">
              <w:t>ш</w:t>
            </w:r>
            <w:r w:rsidRPr="006C2343">
              <w:t>ленного произво</w:t>
            </w:r>
            <w:r w:rsidRPr="006C2343">
              <w:t>д</w:t>
            </w:r>
            <w:r w:rsidRPr="006C2343">
              <w:t>ства по виду де</w:t>
            </w:r>
            <w:r w:rsidRPr="006C2343">
              <w:t>я</w:t>
            </w:r>
            <w:r w:rsidRPr="006C2343">
              <w:t>тельности "обр</w:t>
            </w:r>
            <w:r w:rsidRPr="006C2343">
              <w:t>а</w:t>
            </w:r>
            <w:r w:rsidRPr="006C2343">
              <w:t>батывающие пр</w:t>
            </w:r>
            <w:r w:rsidRPr="006C2343">
              <w:t>о</w:t>
            </w:r>
            <w:r w:rsidRPr="006C2343">
              <w:t>изводства" по полному кругу предприятий</w:t>
            </w:r>
          </w:p>
        </w:tc>
        <w:tc>
          <w:tcPr>
            <w:tcW w:w="1275" w:type="dxa"/>
            <w:vMerge w:val="restart"/>
          </w:tcPr>
          <w:p w:rsidR="00632A69" w:rsidRPr="006C2343" w:rsidRDefault="00632A69" w:rsidP="003132C3">
            <w:pPr>
              <w:jc w:val="center"/>
            </w:pPr>
            <w:r w:rsidRPr="006C2343">
              <w:t>в процентах к предыд</w:t>
            </w:r>
            <w:r w:rsidRPr="006C2343">
              <w:t>у</w:t>
            </w:r>
            <w:r w:rsidRPr="006C2343">
              <w:t>щему году</w:t>
            </w:r>
          </w:p>
        </w:tc>
        <w:tc>
          <w:tcPr>
            <w:tcW w:w="1986" w:type="dxa"/>
            <w:vMerge w:val="restart"/>
          </w:tcPr>
          <w:p w:rsidR="00632A69" w:rsidRPr="006C2343" w:rsidRDefault="00632A69" w:rsidP="003132C3">
            <w:pPr>
              <w:jc w:val="center"/>
            </w:pPr>
            <w:r w:rsidRPr="006C2343">
              <w:t>Индекс промы</w:t>
            </w:r>
            <w:r w:rsidRPr="006C2343">
              <w:t>ш</w:t>
            </w:r>
            <w:r w:rsidRPr="006C2343">
              <w:t>ленного произво</w:t>
            </w:r>
            <w:r w:rsidRPr="006C2343">
              <w:t>д</w:t>
            </w:r>
            <w:r w:rsidRPr="006C2343">
              <w:t>ства (ИПП) - агр</w:t>
            </w:r>
            <w:r w:rsidRPr="006C2343">
              <w:t>е</w:t>
            </w:r>
            <w:r w:rsidRPr="006C2343">
              <w:t>гированный индекс производства по виду экономической деятельности "О</w:t>
            </w:r>
            <w:r w:rsidRPr="006C2343">
              <w:t>б</w:t>
            </w:r>
            <w:r w:rsidRPr="006C2343">
              <w:t>рабатывающие пр</w:t>
            </w:r>
            <w:r w:rsidRPr="006C2343">
              <w:t>о</w:t>
            </w:r>
            <w:r w:rsidRPr="006C2343">
              <w:t>изводства".</w:t>
            </w:r>
          </w:p>
        </w:tc>
        <w:tc>
          <w:tcPr>
            <w:tcW w:w="1418" w:type="dxa"/>
            <w:vMerge w:val="restart"/>
          </w:tcPr>
          <w:p w:rsidR="00632A69" w:rsidRPr="006C2343" w:rsidRDefault="00632A69" w:rsidP="003132C3">
            <w:pPr>
              <w:jc w:val="center"/>
            </w:pPr>
            <w:r w:rsidRPr="006C2343">
              <w:t>Ежемесячно, за период с начала года</w:t>
            </w:r>
          </w:p>
        </w:tc>
        <w:tc>
          <w:tcPr>
            <w:tcW w:w="2127" w:type="dxa"/>
            <w:vMerge w:val="restart"/>
          </w:tcPr>
          <w:p w:rsidR="00632A69" w:rsidRPr="006C2343" w:rsidRDefault="00632A69" w:rsidP="003132C3">
            <w:pPr>
              <w:autoSpaceDE w:val="0"/>
              <w:autoSpaceDN w:val="0"/>
              <w:adjustRightInd w:val="0"/>
              <w:jc w:val="center"/>
            </w:pPr>
            <w:r w:rsidRPr="006C2343">
              <w:rPr>
                <w:position w:val="-30"/>
                <w:lang w:eastAsia="en-US"/>
              </w:rPr>
              <w:object w:dxaOrig="2364" w:dyaOrig="924">
                <v:shape id="_x0000_i1029" type="#_x0000_t75" style="width:82.4pt;height:32.45pt" o:ole="">
                  <v:imagedata r:id="rId51" o:title=""/>
                </v:shape>
                <o:OLEObject Type="Embed" ProgID="Equation.3" ShapeID="_x0000_i1029" DrawAspect="Content" ObjectID="_1533722038" r:id="rId52"/>
              </w:object>
            </w:r>
            <w:r w:rsidRPr="006C2343">
              <w:t>ИПП по виду де</w:t>
            </w:r>
            <w:r w:rsidRPr="006C2343">
              <w:t>я</w:t>
            </w:r>
            <w:r w:rsidRPr="006C2343">
              <w:t>тельности ОКВЭД рассчитывается путем соотношения инде</w:t>
            </w:r>
            <w:r w:rsidRPr="006C2343">
              <w:t>к</w:t>
            </w:r>
            <w:r w:rsidRPr="006C2343">
              <w:t>сов, исчисленных к среднемесячному производству бази</w:t>
            </w:r>
            <w:r w:rsidRPr="006C2343">
              <w:t>с</w:t>
            </w:r>
            <w:r w:rsidRPr="006C2343">
              <w:t>ного года.</w:t>
            </w:r>
          </w:p>
          <w:p w:rsidR="00632A69" w:rsidRPr="006C2343" w:rsidRDefault="00632A69" w:rsidP="003132C3">
            <w:pPr>
              <w:autoSpaceDE w:val="0"/>
              <w:autoSpaceDN w:val="0"/>
              <w:adjustRightInd w:val="0"/>
              <w:jc w:val="center"/>
            </w:pPr>
            <w:r w:rsidRPr="006C2343">
              <w:t>Методология исчи</w:t>
            </w:r>
            <w:r w:rsidRPr="006C2343">
              <w:t>с</w:t>
            </w:r>
            <w:r w:rsidRPr="006C2343">
              <w:t>ления утверждена приказом Росстата от 08.05.2014 № 301</w:t>
            </w:r>
          </w:p>
        </w:tc>
        <w:tc>
          <w:tcPr>
            <w:tcW w:w="1559" w:type="dxa"/>
          </w:tcPr>
          <w:p w:rsidR="00632A69" w:rsidRPr="006C2343" w:rsidRDefault="0048528F" w:rsidP="003132C3">
            <w:pPr>
              <w:autoSpaceDE w:val="0"/>
              <w:autoSpaceDN w:val="0"/>
              <w:adjustRightInd w:val="0"/>
              <w:jc w:val="center"/>
              <w:rPr>
                <w:noProof/>
                <w:position w:val="-12"/>
              </w:rPr>
            </w:pPr>
            <m:oMath>
              <m:sSubSup>
                <m:sSubSupPr>
                  <m:ctrlPr>
                    <w:rPr>
                      <w:rFonts w:ascii="Cambria Math" w:eastAsia="Arial" w:hAnsi="Cambria Math"/>
                      <w:i/>
                      <w:lang w:eastAsia="ar-SA"/>
                    </w:rPr>
                  </m:ctrlPr>
                </m:sSubSupPr>
                <m:e>
                  <m:r>
                    <w:rPr>
                      <w:rFonts w:ascii="Cambria Math" w:hAnsi="Cambria Math"/>
                      <w:lang w:val="en-US"/>
                    </w:rPr>
                    <m:t>I</m:t>
                  </m:r>
                </m:e>
                <m:sub>
                  <m:r>
                    <w:rPr>
                      <w:rFonts w:ascii="Cambria Math" w:hAnsi="Cambria Math"/>
                    </w:rPr>
                    <m:t>t/t-1</m:t>
                  </m:r>
                </m:sub>
                <m:sup>
                  <m:r>
                    <w:rPr>
                      <w:rFonts w:ascii="Cambria Math" w:eastAsia="Arial" w:hAnsi="Cambria Math"/>
                      <w:lang w:eastAsia="ar-SA"/>
                    </w:rPr>
                    <m:t>vd</m:t>
                  </m:r>
                </m:sup>
              </m:sSubSup>
            </m:oMath>
            <w:r w:rsidR="00632A69" w:rsidRPr="006C2343">
              <w:rPr>
                <w:noProof/>
                <w:lang w:eastAsia="ar-SA"/>
              </w:rPr>
              <w:t xml:space="preserve">- ИПП </w:t>
            </w:r>
            <w:r w:rsidR="00632A69" w:rsidRPr="006C2343">
              <w:t>по виду деятел</w:t>
            </w:r>
            <w:r w:rsidR="00632A69" w:rsidRPr="006C2343">
              <w:t>ь</w:t>
            </w:r>
            <w:r w:rsidR="00632A69" w:rsidRPr="006C2343">
              <w:t xml:space="preserve">ности ОКВЭД </w:t>
            </w:r>
            <w:r w:rsidR="00632A69" w:rsidRPr="006C2343">
              <w:rPr>
                <w:noProof/>
                <w:lang w:eastAsia="ar-SA"/>
              </w:rPr>
              <w:t>за</w:t>
            </w:r>
            <w:r w:rsidR="00632A69" w:rsidRPr="006C2343">
              <w:rPr>
                <w:noProof/>
                <w:position w:val="-12"/>
              </w:rPr>
              <w:t xml:space="preserve"> отчетный период по сравнению с предыдущим</w:t>
            </w:r>
          </w:p>
        </w:tc>
        <w:tc>
          <w:tcPr>
            <w:tcW w:w="1350" w:type="dxa"/>
            <w:vMerge w:val="restart"/>
          </w:tcPr>
          <w:p w:rsidR="00632A69" w:rsidRPr="006C2343" w:rsidRDefault="00632A69" w:rsidP="003132C3">
            <w:pPr>
              <w:jc w:val="center"/>
            </w:pPr>
            <w:r w:rsidRPr="006C2343">
              <w:t>1</w:t>
            </w:r>
          </w:p>
        </w:tc>
        <w:tc>
          <w:tcPr>
            <w:tcW w:w="1296" w:type="dxa"/>
            <w:vMerge w:val="restart"/>
          </w:tcPr>
          <w:p w:rsidR="00632A69" w:rsidRPr="006C2343" w:rsidRDefault="00632A69" w:rsidP="003132C3">
            <w:pPr>
              <w:jc w:val="center"/>
            </w:pPr>
            <w:r w:rsidRPr="006C2343">
              <w:t>-</w:t>
            </w:r>
          </w:p>
        </w:tc>
        <w:tc>
          <w:tcPr>
            <w:tcW w:w="992" w:type="dxa"/>
            <w:vMerge w:val="restart"/>
          </w:tcPr>
          <w:p w:rsidR="00632A69" w:rsidRPr="006C2343" w:rsidRDefault="00632A69" w:rsidP="003132C3">
            <w:pPr>
              <w:jc w:val="center"/>
            </w:pPr>
            <w:r w:rsidRPr="006C2343">
              <w:t>-</w:t>
            </w:r>
          </w:p>
        </w:tc>
        <w:tc>
          <w:tcPr>
            <w:tcW w:w="1757" w:type="dxa"/>
            <w:vMerge w:val="restart"/>
          </w:tcPr>
          <w:p w:rsidR="00632A69" w:rsidRPr="006C2343" w:rsidRDefault="00632A69" w:rsidP="003132C3">
            <w:pPr>
              <w:jc w:val="center"/>
            </w:pPr>
            <w:r w:rsidRPr="006C2343">
              <w:t>Территориальный орган Федерал</w:t>
            </w:r>
            <w:r w:rsidRPr="006C2343">
              <w:t>ь</w:t>
            </w:r>
            <w:r w:rsidRPr="006C2343">
              <w:t>ной службы го</w:t>
            </w:r>
            <w:r w:rsidRPr="006C2343">
              <w:t>с</w:t>
            </w:r>
            <w:r w:rsidRPr="006C2343">
              <w:t>ударственной статистики по Пензенской обл</w:t>
            </w:r>
            <w:r w:rsidRPr="006C2343">
              <w:t>а</w:t>
            </w:r>
            <w:r w:rsidRPr="006C2343">
              <w:t>сти</w:t>
            </w:r>
          </w:p>
        </w:tc>
      </w:tr>
      <w:tr w:rsidR="00632A69" w:rsidRPr="006C2343" w:rsidTr="003132C3">
        <w:trPr>
          <w:gridAfter w:val="1"/>
          <w:wAfter w:w="10" w:type="dxa"/>
          <w:trHeight w:val="726"/>
          <w:jc w:val="center"/>
        </w:trPr>
        <w:tc>
          <w:tcPr>
            <w:tcW w:w="567" w:type="dxa"/>
            <w:vMerge/>
          </w:tcPr>
          <w:p w:rsidR="00632A69" w:rsidRPr="006C2343" w:rsidRDefault="00632A69" w:rsidP="003132C3">
            <w:pPr>
              <w:widowControl/>
              <w:numPr>
                <w:ilvl w:val="0"/>
                <w:numId w:val="8"/>
              </w:numPr>
              <w:tabs>
                <w:tab w:val="left" w:pos="-108"/>
              </w:tabs>
              <w:suppressAutoHyphens/>
              <w:ind w:left="0" w:hanging="284"/>
              <w:jc w:val="center"/>
            </w:pPr>
          </w:p>
        </w:tc>
        <w:tc>
          <w:tcPr>
            <w:tcW w:w="1843" w:type="dxa"/>
            <w:vMerge/>
          </w:tcPr>
          <w:p w:rsidR="00632A69" w:rsidRPr="006C2343" w:rsidRDefault="00632A69" w:rsidP="003132C3">
            <w:pPr>
              <w:jc w:val="center"/>
            </w:pPr>
          </w:p>
        </w:tc>
        <w:tc>
          <w:tcPr>
            <w:tcW w:w="1275" w:type="dxa"/>
            <w:vMerge/>
          </w:tcPr>
          <w:p w:rsidR="00632A69" w:rsidRPr="006C2343" w:rsidRDefault="00632A69" w:rsidP="003132C3">
            <w:pPr>
              <w:jc w:val="center"/>
            </w:pPr>
          </w:p>
        </w:tc>
        <w:tc>
          <w:tcPr>
            <w:tcW w:w="1986" w:type="dxa"/>
            <w:vMerge/>
          </w:tcPr>
          <w:p w:rsidR="00632A69" w:rsidRPr="006C2343" w:rsidRDefault="00632A69" w:rsidP="003132C3">
            <w:pPr>
              <w:jc w:val="center"/>
            </w:pPr>
          </w:p>
        </w:tc>
        <w:tc>
          <w:tcPr>
            <w:tcW w:w="1418" w:type="dxa"/>
            <w:vMerge/>
          </w:tcPr>
          <w:p w:rsidR="00632A69" w:rsidRPr="006C2343" w:rsidRDefault="00632A69" w:rsidP="003132C3">
            <w:pPr>
              <w:jc w:val="center"/>
            </w:pPr>
          </w:p>
        </w:tc>
        <w:tc>
          <w:tcPr>
            <w:tcW w:w="2127" w:type="dxa"/>
            <w:vMerge/>
          </w:tcPr>
          <w:p w:rsidR="00632A69" w:rsidRPr="006C2343" w:rsidRDefault="00632A69" w:rsidP="003132C3">
            <w:pPr>
              <w:autoSpaceDE w:val="0"/>
              <w:autoSpaceDN w:val="0"/>
              <w:adjustRightInd w:val="0"/>
              <w:jc w:val="center"/>
            </w:pPr>
          </w:p>
        </w:tc>
        <w:tc>
          <w:tcPr>
            <w:tcW w:w="1559" w:type="dxa"/>
          </w:tcPr>
          <w:p w:rsidR="00632A69" w:rsidRPr="006C2343" w:rsidRDefault="00632A69" w:rsidP="003132C3">
            <w:pPr>
              <w:autoSpaceDE w:val="0"/>
              <w:autoSpaceDN w:val="0"/>
              <w:adjustRightInd w:val="0"/>
              <w:jc w:val="center"/>
              <w:rPr>
                <w:noProof/>
                <w:position w:val="-12"/>
              </w:rPr>
            </w:pPr>
            <w:r w:rsidRPr="006C2343">
              <w:rPr>
                <w:position w:val="-12"/>
                <w:lang w:eastAsia="en-US"/>
              </w:rPr>
              <w:object w:dxaOrig="540" w:dyaOrig="540">
                <v:shape id="_x0000_i1030" type="#_x0000_t75" style="width:18.8pt;height:18.8pt" o:ole="">
                  <v:imagedata r:id="rId53" o:title=""/>
                </v:shape>
                <o:OLEObject Type="Embed" ProgID="Equation.3" ShapeID="_x0000_i1030" DrawAspect="Content" ObjectID="_1533722039" r:id="rId54"/>
              </w:object>
            </w:r>
            <w:r w:rsidRPr="006C2343">
              <w:t xml:space="preserve">; </w:t>
            </w:r>
            <w:r w:rsidRPr="006C2343">
              <w:rPr>
                <w:position w:val="-12"/>
                <w:lang w:eastAsia="en-US"/>
              </w:rPr>
              <w:object w:dxaOrig="684" w:dyaOrig="504">
                <v:shape id="_x0000_i1031" type="#_x0000_t75" style="width:25.95pt;height:18.8pt" o:ole="">
                  <v:imagedata r:id="rId55" o:title=""/>
                </v:shape>
                <o:OLEObject Type="Embed" ProgID="Equation.3" ShapeID="_x0000_i1031" DrawAspect="Content" ObjectID="_1533722040" r:id="rId56"/>
              </w:object>
            </w:r>
            <w:r w:rsidRPr="006C2343">
              <w:t xml:space="preserve"> - индекс по виду деятельности ОКВЭД за отчетный п</w:t>
            </w:r>
            <w:r w:rsidRPr="006C2343">
              <w:t>е</w:t>
            </w:r>
            <w:r w:rsidRPr="006C2343">
              <w:t>риод и за соо</w:t>
            </w:r>
            <w:r w:rsidRPr="006C2343">
              <w:t>т</w:t>
            </w:r>
            <w:r w:rsidRPr="006C2343">
              <w:t>ветствующий период пред</w:t>
            </w:r>
            <w:r w:rsidRPr="006C2343">
              <w:t>ы</w:t>
            </w:r>
            <w:r w:rsidRPr="006C2343">
              <w:t>дущего года по сравнению со среднемеся</w:t>
            </w:r>
            <w:r w:rsidRPr="006C2343">
              <w:t>ч</w:t>
            </w:r>
            <w:r w:rsidRPr="006C2343">
              <w:t>ным произво</w:t>
            </w:r>
            <w:r w:rsidRPr="006C2343">
              <w:t>д</w:t>
            </w:r>
            <w:r w:rsidRPr="006C2343">
              <w:t>ством базисн</w:t>
            </w:r>
            <w:r w:rsidRPr="006C2343">
              <w:t>о</w:t>
            </w:r>
            <w:r w:rsidRPr="006C2343">
              <w:t xml:space="preserve">го года, </w:t>
            </w:r>
            <w:proofErr w:type="gramStart"/>
            <w:r w:rsidRPr="006C2343">
              <w:t>в</w:t>
            </w:r>
            <w:proofErr w:type="gramEnd"/>
            <w:r w:rsidRPr="006C2343">
              <w:t xml:space="preserve"> %;</w:t>
            </w:r>
          </w:p>
        </w:tc>
        <w:tc>
          <w:tcPr>
            <w:tcW w:w="1350" w:type="dxa"/>
            <w:vMerge/>
          </w:tcPr>
          <w:p w:rsidR="00632A69" w:rsidRPr="006C2343" w:rsidRDefault="00632A69" w:rsidP="003132C3">
            <w:pPr>
              <w:jc w:val="center"/>
            </w:pPr>
          </w:p>
        </w:tc>
        <w:tc>
          <w:tcPr>
            <w:tcW w:w="1296" w:type="dxa"/>
            <w:vMerge/>
          </w:tcPr>
          <w:p w:rsidR="00632A69" w:rsidRPr="006C2343" w:rsidRDefault="00632A69" w:rsidP="003132C3">
            <w:pPr>
              <w:jc w:val="center"/>
            </w:pPr>
          </w:p>
        </w:tc>
        <w:tc>
          <w:tcPr>
            <w:tcW w:w="992" w:type="dxa"/>
            <w:vMerge/>
          </w:tcPr>
          <w:p w:rsidR="00632A69" w:rsidRPr="006C2343" w:rsidRDefault="00632A69" w:rsidP="003132C3">
            <w:pPr>
              <w:jc w:val="center"/>
            </w:pPr>
          </w:p>
        </w:tc>
        <w:tc>
          <w:tcPr>
            <w:tcW w:w="1757" w:type="dxa"/>
            <w:vMerge/>
          </w:tcPr>
          <w:p w:rsidR="00632A69" w:rsidRPr="006C2343" w:rsidRDefault="00632A69" w:rsidP="003132C3">
            <w:pPr>
              <w:jc w:val="center"/>
            </w:pPr>
          </w:p>
        </w:tc>
      </w:tr>
      <w:tr w:rsidR="00632A69" w:rsidRPr="006C2343" w:rsidTr="003132C3">
        <w:trPr>
          <w:gridAfter w:val="1"/>
          <w:wAfter w:w="10" w:type="dxa"/>
          <w:trHeight w:val="1085"/>
          <w:jc w:val="center"/>
        </w:trPr>
        <w:tc>
          <w:tcPr>
            <w:tcW w:w="567" w:type="dxa"/>
          </w:tcPr>
          <w:p w:rsidR="00632A69" w:rsidRPr="006C2343" w:rsidRDefault="00D9740D" w:rsidP="003132C3">
            <w:pPr>
              <w:widowControl/>
              <w:tabs>
                <w:tab w:val="left" w:pos="-108"/>
              </w:tabs>
              <w:suppressAutoHyphens/>
              <w:jc w:val="center"/>
            </w:pPr>
            <w:r w:rsidRPr="006C2343">
              <w:lastRenderedPageBreak/>
              <w:t>2.3</w:t>
            </w:r>
          </w:p>
        </w:tc>
        <w:tc>
          <w:tcPr>
            <w:tcW w:w="1843" w:type="dxa"/>
          </w:tcPr>
          <w:p w:rsidR="00632A69" w:rsidRPr="006C2343" w:rsidRDefault="00087099" w:rsidP="003132C3">
            <w:pPr>
              <w:jc w:val="center"/>
            </w:pPr>
            <w:r w:rsidRPr="006C2343">
              <w:t>Уровень средней заработной платы на промышленных предприятиях, курируемых М</w:t>
            </w:r>
            <w:r w:rsidRPr="006C2343">
              <w:t>и</w:t>
            </w:r>
            <w:r w:rsidRPr="006C2343">
              <w:t>нистерством пр</w:t>
            </w:r>
            <w:r w:rsidRPr="006C2343">
              <w:t>о</w:t>
            </w:r>
            <w:r w:rsidRPr="006C2343">
              <w:t>мышленности, транспорта, инн</w:t>
            </w:r>
            <w:r w:rsidRPr="006C2343">
              <w:t>о</w:t>
            </w:r>
            <w:r w:rsidRPr="006C2343">
              <w:t>вационной пол</w:t>
            </w:r>
            <w:r w:rsidRPr="006C2343">
              <w:t>и</w:t>
            </w:r>
            <w:r w:rsidRPr="006C2343">
              <w:t>тики и информ</w:t>
            </w:r>
            <w:r w:rsidRPr="006C2343">
              <w:t>а</w:t>
            </w:r>
            <w:r w:rsidRPr="006C2343">
              <w:t>тизации Пензе</w:t>
            </w:r>
            <w:r w:rsidRPr="006C2343">
              <w:t>н</w:t>
            </w:r>
            <w:r w:rsidRPr="006C2343">
              <w:t>ской области</w:t>
            </w:r>
          </w:p>
        </w:tc>
        <w:tc>
          <w:tcPr>
            <w:tcW w:w="1275" w:type="dxa"/>
          </w:tcPr>
          <w:p w:rsidR="00632A69" w:rsidRPr="006C2343" w:rsidRDefault="00632A69" w:rsidP="003132C3">
            <w:pPr>
              <w:jc w:val="center"/>
            </w:pPr>
            <w:r w:rsidRPr="006C2343">
              <w:t>в руб.</w:t>
            </w:r>
          </w:p>
        </w:tc>
        <w:tc>
          <w:tcPr>
            <w:tcW w:w="1986" w:type="dxa"/>
          </w:tcPr>
          <w:p w:rsidR="00632A69" w:rsidRPr="006C2343" w:rsidRDefault="00632A69" w:rsidP="003132C3">
            <w:pPr>
              <w:jc w:val="center"/>
            </w:pPr>
            <w:r w:rsidRPr="006C2343">
              <w:t>Среднемесячная заработная плата работников пре</w:t>
            </w:r>
            <w:r w:rsidRPr="006C2343">
              <w:t>д</w:t>
            </w:r>
            <w:r w:rsidRPr="006C2343">
              <w:t>приятий промы</w:t>
            </w:r>
            <w:r w:rsidRPr="006C2343">
              <w:t>ш</w:t>
            </w:r>
            <w:r w:rsidRPr="006C2343">
              <w:t>ленности Пензе</w:t>
            </w:r>
            <w:r w:rsidRPr="006C2343">
              <w:t>н</w:t>
            </w:r>
            <w:r w:rsidRPr="006C2343">
              <w:t>ской области</w:t>
            </w:r>
          </w:p>
        </w:tc>
        <w:tc>
          <w:tcPr>
            <w:tcW w:w="1418" w:type="dxa"/>
          </w:tcPr>
          <w:p w:rsidR="00632A69" w:rsidRPr="006C2343" w:rsidRDefault="00632A69" w:rsidP="003132C3">
            <w:pPr>
              <w:jc w:val="center"/>
            </w:pPr>
            <w:r w:rsidRPr="006C2343">
              <w:t>Ежемесячно, за период с начала года</w:t>
            </w:r>
          </w:p>
        </w:tc>
        <w:tc>
          <w:tcPr>
            <w:tcW w:w="2127" w:type="dxa"/>
          </w:tcPr>
          <w:p w:rsidR="00632A69" w:rsidRPr="006C2343" w:rsidRDefault="00632A69" w:rsidP="003132C3">
            <w:pPr>
              <w:jc w:val="center"/>
            </w:pPr>
            <w:r w:rsidRPr="006C2343">
              <w:rPr>
                <w:lang w:val="en-US"/>
              </w:rPr>
              <w:t>S</w:t>
            </w:r>
            <w:r w:rsidRPr="006C2343">
              <w:t xml:space="preserve">= </w:t>
            </w:r>
            <w:r w:rsidRPr="006C2343">
              <w:rPr>
                <w:lang w:val="en-US"/>
              </w:rPr>
              <w:t>C</w:t>
            </w:r>
            <w:r w:rsidRPr="006C2343">
              <w:t>/</w:t>
            </w:r>
            <w:r w:rsidRPr="006C2343">
              <w:rPr>
                <w:lang w:val="en-US"/>
              </w:rPr>
              <w:t>D</w:t>
            </w:r>
            <w:r w:rsidRPr="006C2343">
              <w:t>*1000</w:t>
            </w:r>
          </w:p>
          <w:p w:rsidR="00632A69" w:rsidRPr="006C2343" w:rsidRDefault="00632A69" w:rsidP="003132C3">
            <w:pPr>
              <w:autoSpaceDE w:val="0"/>
              <w:autoSpaceDN w:val="0"/>
              <w:adjustRightInd w:val="0"/>
              <w:jc w:val="center"/>
              <w:rPr>
                <w:noProof/>
                <w:position w:val="-30"/>
              </w:rPr>
            </w:pPr>
            <w:r w:rsidRPr="006C2343">
              <w:t>Среднемесячная з</w:t>
            </w:r>
            <w:r w:rsidRPr="006C2343">
              <w:t>а</w:t>
            </w:r>
            <w:r w:rsidRPr="006C2343">
              <w:t>работная плата опр</w:t>
            </w:r>
            <w:r w:rsidRPr="006C2343">
              <w:t>е</w:t>
            </w:r>
            <w:r w:rsidRPr="006C2343">
              <w:t>деляется как, отн</w:t>
            </w:r>
            <w:r w:rsidRPr="006C2343">
              <w:t>о</w:t>
            </w:r>
            <w:r w:rsidRPr="006C2343">
              <w:t>шение месячного фонда заработной платы к среднесп</w:t>
            </w:r>
            <w:r w:rsidRPr="006C2343">
              <w:t>и</w:t>
            </w:r>
            <w:r w:rsidRPr="006C2343">
              <w:t>сочной численности ППП, на курируемых предприятиях Ми</w:t>
            </w:r>
            <w:r w:rsidRPr="006C2343">
              <w:t>н</w:t>
            </w:r>
            <w:r w:rsidRPr="006C2343">
              <w:t>промом Пензенской области</w:t>
            </w:r>
          </w:p>
        </w:tc>
        <w:tc>
          <w:tcPr>
            <w:tcW w:w="1559" w:type="dxa"/>
          </w:tcPr>
          <w:p w:rsidR="00632A69" w:rsidRPr="006C2343" w:rsidRDefault="00632A69" w:rsidP="003132C3">
            <w:pPr>
              <w:autoSpaceDE w:val="0"/>
              <w:autoSpaceDN w:val="0"/>
              <w:adjustRightInd w:val="0"/>
              <w:jc w:val="center"/>
              <w:rPr>
                <w:noProof/>
                <w:position w:val="-12"/>
              </w:rPr>
            </w:pPr>
            <w:r w:rsidRPr="006C2343">
              <w:rPr>
                <w:lang w:val="en-US"/>
              </w:rPr>
              <w:t>S</w:t>
            </w:r>
            <w:r w:rsidR="004E1E8D" w:rsidRPr="006C2343">
              <w:t xml:space="preserve">- </w:t>
            </w:r>
            <w:proofErr w:type="spellStart"/>
            <w:proofErr w:type="gramStart"/>
            <w:r w:rsidR="004E1E8D" w:rsidRPr="006C2343">
              <w:t>среднемесяч</w:t>
            </w:r>
            <w:proofErr w:type="spellEnd"/>
            <w:proofErr w:type="gramEnd"/>
            <w:r w:rsidR="00262D3F">
              <w:br/>
            </w:r>
            <w:proofErr w:type="spellStart"/>
            <w:r w:rsidRPr="006C2343">
              <w:t>ная</w:t>
            </w:r>
            <w:proofErr w:type="spellEnd"/>
            <w:r w:rsidRPr="006C2343">
              <w:t xml:space="preserve"> заработная плата (руб.);</w:t>
            </w:r>
          </w:p>
          <w:p w:rsidR="00632A69" w:rsidRPr="006C2343" w:rsidRDefault="00632A69" w:rsidP="003132C3">
            <w:pPr>
              <w:autoSpaceDE w:val="0"/>
              <w:autoSpaceDN w:val="0"/>
              <w:adjustRightInd w:val="0"/>
              <w:jc w:val="center"/>
              <w:rPr>
                <w:noProof/>
                <w:position w:val="-12"/>
              </w:rPr>
            </w:pPr>
            <w:r w:rsidRPr="006C2343">
              <w:rPr>
                <w:noProof/>
                <w:position w:val="-12"/>
              </w:rPr>
              <w:t>С – месячный фонд заработной платы (тыс. руб.);</w:t>
            </w:r>
          </w:p>
          <w:p w:rsidR="00632A69" w:rsidRPr="006C2343" w:rsidRDefault="00632A69" w:rsidP="003132C3">
            <w:pPr>
              <w:autoSpaceDE w:val="0"/>
              <w:autoSpaceDN w:val="0"/>
              <w:adjustRightInd w:val="0"/>
              <w:jc w:val="center"/>
              <w:rPr>
                <w:noProof/>
                <w:position w:val="-12"/>
              </w:rPr>
            </w:pPr>
            <w:r w:rsidRPr="006C2343">
              <w:rPr>
                <w:noProof/>
                <w:position w:val="-12"/>
                <w:lang w:val="en-US"/>
              </w:rPr>
              <w:t>D</w:t>
            </w:r>
            <w:r w:rsidRPr="006C2343">
              <w:rPr>
                <w:noProof/>
                <w:position w:val="-12"/>
              </w:rPr>
              <w:t>- среднесписоч-ная численность ППП (чел.)</w:t>
            </w:r>
          </w:p>
        </w:tc>
        <w:tc>
          <w:tcPr>
            <w:tcW w:w="1350" w:type="dxa"/>
          </w:tcPr>
          <w:p w:rsidR="00632A69" w:rsidRPr="006C2343" w:rsidRDefault="00632A69" w:rsidP="003132C3">
            <w:pPr>
              <w:jc w:val="center"/>
            </w:pPr>
            <w:r w:rsidRPr="006C2343">
              <w:t>1</w:t>
            </w:r>
          </w:p>
        </w:tc>
        <w:tc>
          <w:tcPr>
            <w:tcW w:w="1296" w:type="dxa"/>
          </w:tcPr>
          <w:p w:rsidR="00632A69" w:rsidRPr="006C2343" w:rsidRDefault="00632A69" w:rsidP="0048528F">
            <w:pPr>
              <w:jc w:val="center"/>
            </w:pPr>
            <w:r w:rsidRPr="006C2343">
              <w:t>Предпри</w:t>
            </w:r>
            <w:r w:rsidRPr="006C2343">
              <w:t>я</w:t>
            </w:r>
            <w:r w:rsidRPr="006C2343">
              <w:t>тия пр</w:t>
            </w:r>
            <w:r w:rsidRPr="006C2343">
              <w:t>о</w:t>
            </w:r>
            <w:r w:rsidRPr="006C2343">
              <w:t>мышленн</w:t>
            </w:r>
            <w:r w:rsidRPr="006C2343">
              <w:t>о</w:t>
            </w:r>
            <w:r w:rsidRPr="006C2343">
              <w:t>сти, курир</w:t>
            </w:r>
            <w:r w:rsidRPr="006C2343">
              <w:t>у</w:t>
            </w:r>
            <w:r w:rsidRPr="006C2343">
              <w:t>емые Мин</w:t>
            </w:r>
            <w:r w:rsidRPr="006C2343">
              <w:t>и</w:t>
            </w:r>
            <w:r w:rsidRPr="006C2343">
              <w:t>стерством промы</w:t>
            </w:r>
            <w:r w:rsidRPr="006C2343">
              <w:t>ш</w:t>
            </w:r>
            <w:r w:rsidRPr="006C2343">
              <w:t xml:space="preserve">ленности, </w:t>
            </w:r>
            <w:r w:rsidR="0048528F">
              <w:t>транспорта</w:t>
            </w:r>
            <w:r w:rsidRPr="006C2343">
              <w:t>, инновац</w:t>
            </w:r>
            <w:r w:rsidRPr="006C2343">
              <w:t>и</w:t>
            </w:r>
            <w:r w:rsidRPr="006C2343">
              <w:t>онной пол</w:t>
            </w:r>
            <w:r w:rsidRPr="006C2343">
              <w:t>и</w:t>
            </w:r>
            <w:r w:rsidRPr="006C2343">
              <w:t>тики и и</w:t>
            </w:r>
            <w:r w:rsidRPr="006C2343">
              <w:t>н</w:t>
            </w:r>
            <w:r w:rsidRPr="006C2343">
              <w:t>форматиз</w:t>
            </w:r>
            <w:r w:rsidRPr="006C2343">
              <w:t>а</w:t>
            </w:r>
            <w:r w:rsidRPr="006C2343">
              <w:t>ции Пензе</w:t>
            </w:r>
            <w:r w:rsidRPr="006C2343">
              <w:t>н</w:t>
            </w:r>
            <w:r w:rsidRPr="006C2343">
              <w:t>ской обл</w:t>
            </w:r>
            <w:r w:rsidRPr="006C2343">
              <w:t>а</w:t>
            </w:r>
            <w:r w:rsidRPr="006C2343">
              <w:t>сти</w:t>
            </w:r>
          </w:p>
        </w:tc>
        <w:tc>
          <w:tcPr>
            <w:tcW w:w="992" w:type="dxa"/>
          </w:tcPr>
          <w:p w:rsidR="00632A69" w:rsidRPr="006C2343" w:rsidRDefault="00632A69" w:rsidP="003132C3">
            <w:pPr>
              <w:jc w:val="center"/>
            </w:pPr>
            <w:r w:rsidRPr="006C2343">
              <w:t>2</w:t>
            </w:r>
          </w:p>
        </w:tc>
        <w:tc>
          <w:tcPr>
            <w:tcW w:w="1757" w:type="dxa"/>
          </w:tcPr>
          <w:p w:rsidR="00632A69" w:rsidRPr="006C2343" w:rsidRDefault="005D0EEF" w:rsidP="003132C3">
            <w:pPr>
              <w:jc w:val="center"/>
            </w:pPr>
            <w:r w:rsidRPr="006C2343">
              <w:t>Минпром Пе</w:t>
            </w:r>
            <w:r w:rsidRPr="006C2343">
              <w:t>н</w:t>
            </w:r>
            <w:r w:rsidRPr="006C2343">
              <w:t>зенской области</w:t>
            </w:r>
          </w:p>
        </w:tc>
      </w:tr>
      <w:tr w:rsidR="00632A69" w:rsidRPr="006C2343" w:rsidTr="003132C3">
        <w:trPr>
          <w:gridAfter w:val="1"/>
          <w:wAfter w:w="10" w:type="dxa"/>
          <w:trHeight w:val="442"/>
          <w:jc w:val="center"/>
        </w:trPr>
        <w:tc>
          <w:tcPr>
            <w:tcW w:w="567" w:type="dxa"/>
          </w:tcPr>
          <w:p w:rsidR="00632A69" w:rsidRPr="006C2343" w:rsidRDefault="00D9740D" w:rsidP="003132C3">
            <w:pPr>
              <w:widowControl/>
              <w:suppressAutoHyphens/>
              <w:jc w:val="center"/>
            </w:pPr>
            <w:r w:rsidRPr="006C2343">
              <w:t>2.4</w:t>
            </w:r>
          </w:p>
        </w:tc>
        <w:tc>
          <w:tcPr>
            <w:tcW w:w="1843" w:type="dxa"/>
          </w:tcPr>
          <w:p w:rsidR="00632A69" w:rsidRPr="006C2343" w:rsidRDefault="00087099" w:rsidP="003132C3">
            <w:pPr>
              <w:jc w:val="center"/>
            </w:pPr>
            <w:r w:rsidRPr="006C2343">
              <w:t>Темп роста прои</w:t>
            </w:r>
            <w:r w:rsidRPr="006C2343">
              <w:t>з</w:t>
            </w:r>
            <w:r w:rsidRPr="006C2343">
              <w:t>водительности труда на промы</w:t>
            </w:r>
            <w:r w:rsidRPr="006C2343">
              <w:t>ш</w:t>
            </w:r>
            <w:r w:rsidRPr="006C2343">
              <w:t>ленных предпри</w:t>
            </w:r>
            <w:r w:rsidRPr="006C2343">
              <w:t>я</w:t>
            </w:r>
            <w:r w:rsidRPr="006C2343">
              <w:t>тиях, курируемых Министерством промышленности, транспорта, инн</w:t>
            </w:r>
            <w:r w:rsidRPr="006C2343">
              <w:t>о</w:t>
            </w:r>
            <w:r w:rsidRPr="006C2343">
              <w:t>вационной пол</w:t>
            </w:r>
            <w:r w:rsidRPr="006C2343">
              <w:t>и</w:t>
            </w:r>
            <w:r w:rsidRPr="006C2343">
              <w:t>тики и информ</w:t>
            </w:r>
            <w:r w:rsidRPr="006C2343">
              <w:t>а</w:t>
            </w:r>
            <w:r w:rsidRPr="006C2343">
              <w:t>тизации Пензе</w:t>
            </w:r>
            <w:r w:rsidRPr="006C2343">
              <w:t>н</w:t>
            </w:r>
            <w:r w:rsidRPr="006C2343">
              <w:t>ской области</w:t>
            </w:r>
          </w:p>
        </w:tc>
        <w:tc>
          <w:tcPr>
            <w:tcW w:w="1275" w:type="dxa"/>
          </w:tcPr>
          <w:p w:rsidR="00632A69" w:rsidRPr="006C2343" w:rsidRDefault="00632A69" w:rsidP="003132C3">
            <w:pPr>
              <w:jc w:val="center"/>
            </w:pPr>
            <w:r w:rsidRPr="006C2343">
              <w:t>в %</w:t>
            </w:r>
          </w:p>
        </w:tc>
        <w:tc>
          <w:tcPr>
            <w:tcW w:w="1986" w:type="dxa"/>
          </w:tcPr>
          <w:p w:rsidR="00632A69" w:rsidRPr="006C2343" w:rsidRDefault="00632A69" w:rsidP="003132C3">
            <w:pPr>
              <w:jc w:val="center"/>
            </w:pPr>
            <w:r w:rsidRPr="006C2343">
              <w:t>Увеличение прои</w:t>
            </w:r>
            <w:r w:rsidRPr="006C2343">
              <w:t>з</w:t>
            </w:r>
            <w:r w:rsidRPr="006C2343">
              <w:t>водительности тр</w:t>
            </w:r>
            <w:r w:rsidRPr="006C2343">
              <w:t>у</w:t>
            </w:r>
            <w:r w:rsidRPr="006C2343">
              <w:t>да в отчетном пер</w:t>
            </w:r>
            <w:r w:rsidRPr="006C2343">
              <w:t>и</w:t>
            </w:r>
            <w:r w:rsidRPr="006C2343">
              <w:t>оде по отношению к аналогичному пер</w:t>
            </w:r>
            <w:r w:rsidRPr="006C2343">
              <w:t>и</w:t>
            </w:r>
            <w:r w:rsidRPr="006C2343">
              <w:t>оду прошлого года.</w:t>
            </w:r>
          </w:p>
        </w:tc>
        <w:tc>
          <w:tcPr>
            <w:tcW w:w="1418" w:type="dxa"/>
          </w:tcPr>
          <w:p w:rsidR="00632A69" w:rsidRPr="006C2343" w:rsidRDefault="00632A69" w:rsidP="003132C3">
            <w:pPr>
              <w:jc w:val="center"/>
            </w:pPr>
            <w:r w:rsidRPr="006C2343">
              <w:t>Ежеква</w:t>
            </w:r>
            <w:r w:rsidRPr="006C2343">
              <w:t>р</w:t>
            </w:r>
            <w:r w:rsidRPr="006C2343">
              <w:t>тально, за период с начала года</w:t>
            </w:r>
          </w:p>
        </w:tc>
        <w:tc>
          <w:tcPr>
            <w:tcW w:w="2127" w:type="dxa"/>
          </w:tcPr>
          <w:p w:rsidR="00632A69" w:rsidRPr="006C2343" w:rsidRDefault="00632A69" w:rsidP="003132C3">
            <w:pPr>
              <w:autoSpaceDE w:val="0"/>
              <w:autoSpaceDN w:val="0"/>
              <w:adjustRightInd w:val="0"/>
              <w:jc w:val="center"/>
            </w:pPr>
            <w:r w:rsidRPr="006C2343">
              <w:rPr>
                <w:lang w:val="en-US"/>
              </w:rPr>
              <w:t>S</w:t>
            </w:r>
            <w:r w:rsidRPr="006C2343">
              <w:t>=C/D</w:t>
            </w:r>
          </w:p>
          <w:p w:rsidR="00632A69" w:rsidRPr="006C2343" w:rsidRDefault="00632A69" w:rsidP="003132C3">
            <w:pPr>
              <w:autoSpaceDE w:val="0"/>
              <w:autoSpaceDN w:val="0"/>
              <w:adjustRightInd w:val="0"/>
              <w:jc w:val="center"/>
            </w:pPr>
            <w:r w:rsidRPr="006C2343">
              <w:t>Определяется как отношение</w:t>
            </w:r>
          </w:p>
          <w:p w:rsidR="00632A69" w:rsidRPr="006C2343" w:rsidRDefault="00632A69" w:rsidP="003132C3">
            <w:pPr>
              <w:autoSpaceDE w:val="0"/>
              <w:autoSpaceDN w:val="0"/>
              <w:adjustRightInd w:val="0"/>
              <w:jc w:val="center"/>
              <w:rPr>
                <w:noProof/>
                <w:position w:val="-12"/>
              </w:rPr>
            </w:pPr>
            <w:r w:rsidRPr="006C2343">
              <w:rPr>
                <w:noProof/>
                <w:position w:val="-12"/>
              </w:rPr>
              <w:t>объема производства товарной продукции к среднесписочной численности ППП.</w:t>
            </w:r>
          </w:p>
          <w:p w:rsidR="00632A69" w:rsidRPr="006C2343" w:rsidRDefault="00632A69" w:rsidP="003132C3">
            <w:pPr>
              <w:autoSpaceDE w:val="0"/>
              <w:autoSpaceDN w:val="0"/>
              <w:adjustRightInd w:val="0"/>
              <w:jc w:val="center"/>
              <w:rPr>
                <w:noProof/>
                <w:position w:val="-12"/>
              </w:rPr>
            </w:pPr>
          </w:p>
          <w:p w:rsidR="00632A69" w:rsidRPr="006C2343" w:rsidRDefault="00632A69" w:rsidP="003132C3">
            <w:pPr>
              <w:autoSpaceDE w:val="0"/>
              <w:autoSpaceDN w:val="0"/>
              <w:adjustRightInd w:val="0"/>
              <w:jc w:val="center"/>
              <w:rPr>
                <w:noProof/>
                <w:position w:val="-12"/>
              </w:rPr>
            </w:pPr>
          </w:p>
          <w:p w:rsidR="00632A69" w:rsidRPr="006C2343" w:rsidRDefault="00632A69" w:rsidP="003132C3">
            <w:pPr>
              <w:autoSpaceDE w:val="0"/>
              <w:autoSpaceDN w:val="0"/>
              <w:adjustRightInd w:val="0"/>
              <w:jc w:val="center"/>
              <w:rPr>
                <w:noProof/>
                <w:position w:val="-12"/>
              </w:rPr>
            </w:pPr>
          </w:p>
          <w:p w:rsidR="005D0EEF" w:rsidRPr="006C2343" w:rsidRDefault="005D0EEF" w:rsidP="003132C3">
            <w:pPr>
              <w:autoSpaceDE w:val="0"/>
              <w:autoSpaceDN w:val="0"/>
              <w:adjustRightInd w:val="0"/>
              <w:jc w:val="center"/>
              <w:rPr>
                <w:noProof/>
                <w:position w:val="-12"/>
              </w:rPr>
            </w:pPr>
          </w:p>
          <w:p w:rsidR="005D0EEF" w:rsidRPr="006C2343" w:rsidRDefault="005D0EEF" w:rsidP="003132C3">
            <w:pPr>
              <w:autoSpaceDE w:val="0"/>
              <w:autoSpaceDN w:val="0"/>
              <w:adjustRightInd w:val="0"/>
              <w:jc w:val="center"/>
              <w:rPr>
                <w:noProof/>
                <w:position w:val="-12"/>
              </w:rPr>
            </w:pPr>
          </w:p>
          <w:p w:rsidR="00632A69" w:rsidRPr="006C2343" w:rsidRDefault="00632A69" w:rsidP="003132C3">
            <w:pPr>
              <w:autoSpaceDE w:val="0"/>
              <w:autoSpaceDN w:val="0"/>
              <w:adjustRightInd w:val="0"/>
              <w:jc w:val="center"/>
              <w:rPr>
                <w:noProof/>
                <w:position w:val="-12"/>
              </w:rPr>
            </w:pPr>
            <w:r w:rsidRPr="006C2343">
              <w:rPr>
                <w:noProof/>
                <w:position w:val="-12"/>
              </w:rPr>
              <w:t>_________________</w:t>
            </w:r>
          </w:p>
          <w:p w:rsidR="00632A69" w:rsidRPr="006C2343" w:rsidRDefault="0048528F" w:rsidP="003132C3">
            <w:pPr>
              <w:jc w:val="center"/>
            </w:pPr>
            <m:oMath>
              <m:sSubSup>
                <m:sSubSupPr>
                  <m:ctrlPr>
                    <w:rPr>
                      <w:rFonts w:ascii="Cambria Math" w:hAnsi="Cambria Math"/>
                      <w:i/>
                    </w:rPr>
                  </m:ctrlPr>
                </m:sSubSupPr>
                <m:e>
                  <m:r>
                    <w:rPr>
                      <w:rFonts w:ascii="Cambria Math" w:hAnsi="Cambria Math"/>
                      <w:lang w:val="en-US"/>
                    </w:rPr>
                    <m:t>I</m:t>
                  </m:r>
                </m:e>
                <m:sub>
                  <m:r>
                    <w:rPr>
                      <w:rFonts w:ascii="Cambria Math" w:hAnsi="Cambria Math"/>
                    </w:rPr>
                    <m:t>t</m:t>
                  </m:r>
                </m:sub>
                <m:sup/>
              </m:sSubSup>
            </m:oMath>
            <w:r w:rsidR="00632A69" w:rsidRPr="006C2343">
              <w:t xml:space="preserve"> = </w:t>
            </w:r>
            <m:oMath>
              <m:f>
                <m:fPr>
                  <m:ctrlPr>
                    <w:rPr>
                      <w:rFonts w:ascii="Cambria Math" w:hAnsi="Cambria Math"/>
                      <w:i/>
                    </w:rPr>
                  </m:ctrlPr>
                </m:fPr>
                <m:num>
                  <m:sSubSup>
                    <m:sSubSupPr>
                      <m:ctrlPr>
                        <w:rPr>
                          <w:rFonts w:ascii="Cambria Math" w:hAnsi="Cambria Math"/>
                          <w:i/>
                        </w:rPr>
                      </m:ctrlPr>
                    </m:sSubSupPr>
                    <m:e>
                      <m:r>
                        <w:rPr>
                          <w:rFonts w:ascii="Cambria Math" w:hAnsi="Cambria Math"/>
                          <w:lang w:val="en-US"/>
                        </w:rPr>
                        <m:t>W</m:t>
                      </m:r>
                    </m:e>
                    <m:sub>
                      <m:r>
                        <w:rPr>
                          <w:rFonts w:ascii="Cambria Math" w:hAnsi="Cambria Math"/>
                        </w:rPr>
                        <m:t>t</m:t>
                      </m:r>
                    </m:sub>
                    <m:sup/>
                  </m:sSubSup>
                </m:num>
                <m:den>
                  <m:sSubSup>
                    <m:sSubSupPr>
                      <m:ctrlPr>
                        <w:rPr>
                          <w:rFonts w:ascii="Cambria Math" w:hAnsi="Cambria Math"/>
                          <w:i/>
                        </w:rPr>
                      </m:ctrlPr>
                    </m:sSubSupPr>
                    <m:e>
                      <m:r>
                        <w:rPr>
                          <w:rFonts w:ascii="Cambria Math" w:hAnsi="Cambria Math"/>
                          <w:lang w:val="en-US"/>
                        </w:rPr>
                        <m:t>W</m:t>
                      </m:r>
                    </m:e>
                    <m:sub>
                      <m:r>
                        <w:rPr>
                          <w:rFonts w:ascii="Cambria Math" w:hAnsi="Cambria Math"/>
                        </w:rPr>
                        <m:t>t-1</m:t>
                      </m:r>
                    </m:sub>
                    <m:sup/>
                  </m:sSubSup>
                </m:den>
              </m:f>
            </m:oMath>
            <w:r w:rsidR="00632A69" w:rsidRPr="006C2343">
              <w:t>х100%</w:t>
            </w:r>
          </w:p>
          <w:p w:rsidR="00632A69" w:rsidRPr="006C2343" w:rsidRDefault="00632A69" w:rsidP="003132C3">
            <w:pPr>
              <w:autoSpaceDE w:val="0"/>
              <w:autoSpaceDN w:val="0"/>
              <w:adjustRightInd w:val="0"/>
              <w:jc w:val="center"/>
              <w:rPr>
                <w:noProof/>
                <w:position w:val="-12"/>
              </w:rPr>
            </w:pPr>
            <w:r w:rsidRPr="006C2343">
              <w:rPr>
                <w:noProof/>
                <w:position w:val="-12"/>
              </w:rPr>
              <w:t xml:space="preserve">Определяется как </w:t>
            </w:r>
            <w:r w:rsidRPr="006C2343">
              <w:t>отношение показат</w:t>
            </w:r>
            <w:r w:rsidRPr="006C2343">
              <w:t>е</w:t>
            </w:r>
            <w:r w:rsidRPr="006C2343">
              <w:t>ля выработки пр</w:t>
            </w:r>
            <w:r w:rsidRPr="006C2343">
              <w:t>о</w:t>
            </w:r>
            <w:r w:rsidRPr="006C2343">
              <w:t>дукции в отчетном периоде по отнош</w:t>
            </w:r>
            <w:r w:rsidRPr="006C2343">
              <w:t>е</w:t>
            </w:r>
            <w:r w:rsidRPr="006C2343">
              <w:t>нию к показателю выработки в соотве</w:t>
            </w:r>
            <w:r w:rsidRPr="006C2343">
              <w:t>т</w:t>
            </w:r>
            <w:r w:rsidRPr="006C2343">
              <w:t>ствующем периоде прошлого года, в</w:t>
            </w:r>
            <w:r w:rsidRPr="006C2343">
              <w:t>ы</w:t>
            </w:r>
            <w:r w:rsidRPr="006C2343">
              <w:t>раженное в проце</w:t>
            </w:r>
            <w:r w:rsidRPr="006C2343">
              <w:t>н</w:t>
            </w:r>
            <w:r w:rsidRPr="006C2343">
              <w:t>тах.</w:t>
            </w:r>
          </w:p>
        </w:tc>
        <w:tc>
          <w:tcPr>
            <w:tcW w:w="1559" w:type="dxa"/>
          </w:tcPr>
          <w:p w:rsidR="00632A69" w:rsidRPr="006C2343" w:rsidRDefault="00632A69" w:rsidP="003132C3">
            <w:pPr>
              <w:autoSpaceDE w:val="0"/>
              <w:autoSpaceDN w:val="0"/>
              <w:adjustRightInd w:val="0"/>
              <w:jc w:val="center"/>
              <w:rPr>
                <w:noProof/>
                <w:position w:val="-12"/>
              </w:rPr>
            </w:pPr>
            <w:r w:rsidRPr="006C2343">
              <w:rPr>
                <w:lang w:val="en-US"/>
              </w:rPr>
              <w:t>S</w:t>
            </w:r>
            <w:r w:rsidRPr="006C2343">
              <w:t xml:space="preserve">- </w:t>
            </w:r>
            <w:proofErr w:type="gramStart"/>
            <w:r w:rsidRPr="006C2343">
              <w:t>производ</w:t>
            </w:r>
            <w:r w:rsidRPr="006C2343">
              <w:t>и</w:t>
            </w:r>
            <w:r w:rsidRPr="006C2343">
              <w:t>тельность</w:t>
            </w:r>
            <w:proofErr w:type="gramEnd"/>
            <w:r w:rsidRPr="006C2343">
              <w:t xml:space="preserve"> тр</w:t>
            </w:r>
            <w:r w:rsidRPr="006C2343">
              <w:t>у</w:t>
            </w:r>
            <w:r w:rsidRPr="006C2343">
              <w:t>да (тыс. руб.);</w:t>
            </w:r>
          </w:p>
          <w:p w:rsidR="00632A69" w:rsidRPr="006C2343" w:rsidRDefault="00632A69" w:rsidP="003132C3">
            <w:pPr>
              <w:autoSpaceDE w:val="0"/>
              <w:autoSpaceDN w:val="0"/>
              <w:adjustRightInd w:val="0"/>
              <w:jc w:val="center"/>
              <w:rPr>
                <w:noProof/>
                <w:position w:val="-12"/>
              </w:rPr>
            </w:pPr>
            <w:r w:rsidRPr="006C2343">
              <w:rPr>
                <w:noProof/>
                <w:position w:val="-12"/>
              </w:rPr>
              <w:t>С – объем производства (тыс. руб.);</w:t>
            </w:r>
          </w:p>
          <w:p w:rsidR="00632A69" w:rsidRPr="006C2343" w:rsidRDefault="00632A69" w:rsidP="003132C3">
            <w:pPr>
              <w:autoSpaceDE w:val="0"/>
              <w:autoSpaceDN w:val="0"/>
              <w:adjustRightInd w:val="0"/>
              <w:jc w:val="center"/>
              <w:rPr>
                <w:noProof/>
                <w:position w:val="-12"/>
              </w:rPr>
            </w:pPr>
            <w:r w:rsidRPr="006C2343">
              <w:rPr>
                <w:noProof/>
                <w:position w:val="-12"/>
                <w:lang w:val="en-US"/>
              </w:rPr>
              <w:t>D</w:t>
            </w:r>
            <w:r w:rsidRPr="006C2343">
              <w:rPr>
                <w:noProof/>
                <w:position w:val="-12"/>
              </w:rPr>
              <w:t>- среднесписоч-ная численность ППП (чел.)</w:t>
            </w:r>
          </w:p>
          <w:p w:rsidR="00632A69" w:rsidRPr="006C2343" w:rsidRDefault="00632A69" w:rsidP="003132C3">
            <w:pPr>
              <w:autoSpaceDE w:val="0"/>
              <w:autoSpaceDN w:val="0"/>
              <w:adjustRightInd w:val="0"/>
              <w:jc w:val="center"/>
              <w:rPr>
                <w:noProof/>
                <w:position w:val="-12"/>
              </w:rPr>
            </w:pPr>
            <w:r w:rsidRPr="006C2343">
              <w:rPr>
                <w:noProof/>
                <w:position w:val="-12"/>
              </w:rPr>
              <w:t>_____________</w:t>
            </w:r>
          </w:p>
          <w:p w:rsidR="00632A69" w:rsidRPr="006C2343" w:rsidRDefault="0048528F" w:rsidP="003132C3">
            <w:pPr>
              <w:autoSpaceDE w:val="0"/>
              <w:autoSpaceDN w:val="0"/>
              <w:adjustRightInd w:val="0"/>
              <w:jc w:val="center"/>
            </w:pPr>
            <m:oMath>
              <m:sSubSup>
                <m:sSubSupPr>
                  <m:ctrlPr>
                    <w:rPr>
                      <w:rFonts w:ascii="Cambria Math" w:hAnsi="Cambria Math"/>
                      <w:i/>
                    </w:rPr>
                  </m:ctrlPr>
                </m:sSubSupPr>
                <m:e>
                  <m:r>
                    <w:rPr>
                      <w:rFonts w:ascii="Cambria Math" w:hAnsi="Cambria Math"/>
                      <w:lang w:val="en-US"/>
                    </w:rPr>
                    <m:t>I</m:t>
                  </m:r>
                </m:e>
                <m:sub>
                  <m:r>
                    <w:rPr>
                      <w:rFonts w:ascii="Cambria Math" w:hAnsi="Cambria Math"/>
                    </w:rPr>
                    <m:t>t</m:t>
                  </m:r>
                </m:sub>
                <m:sup/>
              </m:sSubSup>
            </m:oMath>
            <w:r w:rsidR="00632A69" w:rsidRPr="006C2343">
              <w:t>- рост выр</w:t>
            </w:r>
            <w:r w:rsidR="00632A69" w:rsidRPr="006C2343">
              <w:t>а</w:t>
            </w:r>
            <w:r w:rsidR="00632A69" w:rsidRPr="006C2343">
              <w:t>ботки проду</w:t>
            </w:r>
            <w:r w:rsidR="00632A69" w:rsidRPr="006C2343">
              <w:t>к</w:t>
            </w:r>
            <w:r w:rsidR="00632A69" w:rsidRPr="006C2343">
              <w:t>ции;</w:t>
            </w:r>
          </w:p>
          <w:p w:rsidR="00632A69" w:rsidRPr="006C2343" w:rsidRDefault="0048528F" w:rsidP="003132C3">
            <w:pPr>
              <w:autoSpaceDE w:val="0"/>
              <w:autoSpaceDN w:val="0"/>
              <w:adjustRightInd w:val="0"/>
              <w:jc w:val="center"/>
            </w:pPr>
            <m:oMath>
              <m:sSubSup>
                <m:sSubSupPr>
                  <m:ctrlPr>
                    <w:rPr>
                      <w:rFonts w:ascii="Cambria Math" w:hAnsi="Cambria Math"/>
                      <w:i/>
                    </w:rPr>
                  </m:ctrlPr>
                </m:sSubSupPr>
                <m:e>
                  <m:r>
                    <w:rPr>
                      <w:rFonts w:ascii="Cambria Math" w:hAnsi="Cambria Math"/>
                      <w:lang w:val="en-US"/>
                    </w:rPr>
                    <m:t>W</m:t>
                  </m:r>
                </m:e>
                <m:sub>
                  <m:r>
                    <w:rPr>
                      <w:rFonts w:ascii="Cambria Math" w:hAnsi="Cambria Math"/>
                    </w:rPr>
                    <m:t>t</m:t>
                  </m:r>
                </m:sub>
                <m:sup/>
              </m:sSubSup>
            </m:oMath>
            <w:r w:rsidR="00632A69" w:rsidRPr="006C2343">
              <w:t xml:space="preserve"> - вырабо</w:t>
            </w:r>
            <w:r w:rsidR="00632A69" w:rsidRPr="006C2343">
              <w:t>т</w:t>
            </w:r>
            <w:r w:rsidR="00632A69" w:rsidRPr="006C2343">
              <w:t>ка продукции в отчетном п</w:t>
            </w:r>
            <w:r w:rsidR="00632A69" w:rsidRPr="006C2343">
              <w:t>е</w:t>
            </w:r>
            <w:r w:rsidR="00632A69" w:rsidRPr="006C2343">
              <w:t>риоде;</w:t>
            </w:r>
          </w:p>
          <w:p w:rsidR="00632A69" w:rsidRPr="006C2343" w:rsidRDefault="0048528F" w:rsidP="003132C3">
            <w:pPr>
              <w:autoSpaceDE w:val="0"/>
              <w:autoSpaceDN w:val="0"/>
              <w:adjustRightInd w:val="0"/>
              <w:jc w:val="center"/>
              <w:rPr>
                <w:noProof/>
                <w:position w:val="-12"/>
              </w:rPr>
            </w:pPr>
            <m:oMath>
              <m:sSubSup>
                <m:sSubSupPr>
                  <m:ctrlPr>
                    <w:rPr>
                      <w:rFonts w:ascii="Cambria Math" w:hAnsi="Cambria Math"/>
                      <w:i/>
                    </w:rPr>
                  </m:ctrlPr>
                </m:sSubSupPr>
                <m:e>
                  <m:r>
                    <w:rPr>
                      <w:rFonts w:ascii="Cambria Math" w:hAnsi="Cambria Math"/>
                      <w:lang w:val="en-US"/>
                    </w:rPr>
                    <m:t>W</m:t>
                  </m:r>
                </m:e>
                <m:sub>
                  <m:r>
                    <w:rPr>
                      <w:rFonts w:ascii="Cambria Math" w:hAnsi="Cambria Math"/>
                    </w:rPr>
                    <m:t>t-1</m:t>
                  </m:r>
                </m:sub>
                <m:sup/>
              </m:sSubSup>
            </m:oMath>
            <w:r w:rsidR="00632A69" w:rsidRPr="006C2343">
              <w:t xml:space="preserve"> - выр</w:t>
            </w:r>
            <w:r w:rsidR="004E1E8D" w:rsidRPr="006C2343">
              <w:t>а</w:t>
            </w:r>
            <w:r w:rsidR="004E1E8D" w:rsidRPr="006C2343">
              <w:t>ботка проду</w:t>
            </w:r>
            <w:r w:rsidR="004E1E8D" w:rsidRPr="006C2343">
              <w:t>к</w:t>
            </w:r>
            <w:r w:rsidR="004E1E8D" w:rsidRPr="006C2343">
              <w:t>ции в соотве</w:t>
            </w:r>
            <w:r w:rsidR="004E1E8D" w:rsidRPr="006C2343">
              <w:t>т</w:t>
            </w:r>
            <w:r w:rsidR="004E1E8D" w:rsidRPr="006C2343">
              <w:t>ствую</w:t>
            </w:r>
            <w:r w:rsidR="00632A69" w:rsidRPr="006C2343">
              <w:t>щем периоде пр</w:t>
            </w:r>
            <w:r w:rsidR="00632A69" w:rsidRPr="006C2343">
              <w:t>о</w:t>
            </w:r>
            <w:r w:rsidR="00632A69" w:rsidRPr="006C2343">
              <w:t>шлого года</w:t>
            </w:r>
          </w:p>
          <w:p w:rsidR="00632A69" w:rsidRPr="006C2343" w:rsidRDefault="00632A69" w:rsidP="003132C3">
            <w:pPr>
              <w:autoSpaceDE w:val="0"/>
              <w:autoSpaceDN w:val="0"/>
              <w:adjustRightInd w:val="0"/>
              <w:jc w:val="center"/>
              <w:rPr>
                <w:noProof/>
                <w:position w:val="-12"/>
              </w:rPr>
            </w:pPr>
          </w:p>
        </w:tc>
        <w:tc>
          <w:tcPr>
            <w:tcW w:w="1350" w:type="dxa"/>
          </w:tcPr>
          <w:p w:rsidR="00632A69" w:rsidRPr="006C2343" w:rsidRDefault="00632A69" w:rsidP="003132C3">
            <w:pPr>
              <w:jc w:val="center"/>
            </w:pPr>
            <w:r w:rsidRPr="006C2343">
              <w:t>1</w:t>
            </w:r>
          </w:p>
        </w:tc>
        <w:tc>
          <w:tcPr>
            <w:tcW w:w="1296" w:type="dxa"/>
          </w:tcPr>
          <w:p w:rsidR="00632A69" w:rsidRPr="006C2343" w:rsidRDefault="00632A69" w:rsidP="0048528F">
            <w:pPr>
              <w:jc w:val="center"/>
            </w:pPr>
            <w:r w:rsidRPr="006C2343">
              <w:t>Предпри</w:t>
            </w:r>
            <w:r w:rsidRPr="006C2343">
              <w:t>я</w:t>
            </w:r>
            <w:r w:rsidRPr="006C2343">
              <w:t>тия пр</w:t>
            </w:r>
            <w:r w:rsidRPr="006C2343">
              <w:t>о</w:t>
            </w:r>
            <w:r w:rsidRPr="006C2343">
              <w:t>мышленн</w:t>
            </w:r>
            <w:r w:rsidRPr="006C2343">
              <w:t>о</w:t>
            </w:r>
            <w:r w:rsidRPr="006C2343">
              <w:t>сти, курир</w:t>
            </w:r>
            <w:r w:rsidRPr="006C2343">
              <w:t>у</w:t>
            </w:r>
            <w:r w:rsidRPr="006C2343">
              <w:t>емые Мин</w:t>
            </w:r>
            <w:r w:rsidRPr="006C2343">
              <w:t>и</w:t>
            </w:r>
            <w:r w:rsidRPr="006C2343">
              <w:t>стерством промы</w:t>
            </w:r>
            <w:r w:rsidRPr="006C2343">
              <w:t>ш</w:t>
            </w:r>
            <w:r w:rsidRPr="006C2343">
              <w:t xml:space="preserve">ленности, </w:t>
            </w:r>
            <w:r w:rsidR="0048528F">
              <w:t>транспорта</w:t>
            </w:r>
            <w:r w:rsidRPr="006C2343">
              <w:t>, инновац</w:t>
            </w:r>
            <w:r w:rsidRPr="006C2343">
              <w:t>и</w:t>
            </w:r>
            <w:r w:rsidRPr="006C2343">
              <w:t>онной пол</w:t>
            </w:r>
            <w:r w:rsidRPr="006C2343">
              <w:t>и</w:t>
            </w:r>
            <w:r w:rsidRPr="006C2343">
              <w:t>тики и и</w:t>
            </w:r>
            <w:r w:rsidRPr="006C2343">
              <w:t>н</w:t>
            </w:r>
            <w:r w:rsidRPr="006C2343">
              <w:t>форматиз</w:t>
            </w:r>
            <w:r w:rsidRPr="006C2343">
              <w:t>а</w:t>
            </w:r>
            <w:r w:rsidRPr="006C2343">
              <w:t>ции Пензе</w:t>
            </w:r>
            <w:r w:rsidRPr="006C2343">
              <w:t>н</w:t>
            </w:r>
            <w:r w:rsidRPr="006C2343">
              <w:t>ской обл</w:t>
            </w:r>
            <w:r w:rsidRPr="006C2343">
              <w:t>а</w:t>
            </w:r>
            <w:r w:rsidRPr="006C2343">
              <w:t>сти</w:t>
            </w:r>
          </w:p>
        </w:tc>
        <w:tc>
          <w:tcPr>
            <w:tcW w:w="992" w:type="dxa"/>
          </w:tcPr>
          <w:p w:rsidR="00632A69" w:rsidRPr="006C2343" w:rsidRDefault="00632A69" w:rsidP="003132C3">
            <w:pPr>
              <w:jc w:val="center"/>
            </w:pPr>
            <w:r w:rsidRPr="006C2343">
              <w:t>2</w:t>
            </w:r>
          </w:p>
        </w:tc>
        <w:tc>
          <w:tcPr>
            <w:tcW w:w="1757" w:type="dxa"/>
          </w:tcPr>
          <w:p w:rsidR="00632A69" w:rsidRPr="006C2343" w:rsidRDefault="005D0EEF" w:rsidP="003132C3">
            <w:pPr>
              <w:jc w:val="center"/>
            </w:pPr>
            <w:r w:rsidRPr="006C2343">
              <w:t>Минпром Пе</w:t>
            </w:r>
            <w:r w:rsidRPr="006C2343">
              <w:t>н</w:t>
            </w:r>
            <w:r w:rsidRPr="006C2343">
              <w:t>зенской области</w:t>
            </w:r>
          </w:p>
        </w:tc>
      </w:tr>
    </w:tbl>
    <w:p w:rsidR="00632A69" w:rsidRDefault="00632A69" w:rsidP="00BF6FF2">
      <w:pPr>
        <w:jc w:val="both"/>
        <w:rPr>
          <w:sz w:val="24"/>
          <w:szCs w:val="24"/>
        </w:rPr>
      </w:pPr>
    </w:p>
    <w:p w:rsidR="00BF6FF2" w:rsidRPr="00A3298C" w:rsidRDefault="00BF6FF2" w:rsidP="00BF6FF2">
      <w:pPr>
        <w:pStyle w:val="ConsPlusNormal"/>
        <w:ind w:firstLine="540"/>
        <w:jc w:val="both"/>
        <w:rPr>
          <w:rFonts w:ascii="Times New Roman" w:hAnsi="Times New Roman" w:cs="Times New Roman"/>
        </w:rPr>
      </w:pPr>
      <w:r w:rsidRPr="00A3298C">
        <w:rPr>
          <w:rFonts w:ascii="Times New Roman" w:hAnsi="Times New Roman" w:cs="Times New Roman"/>
        </w:rPr>
        <w:t xml:space="preserve">Примечание: для базовых показателей, данные по которым предоставляются </w:t>
      </w:r>
      <w:r w:rsidRPr="00F25CE3">
        <w:rPr>
          <w:rFonts w:ascii="Times New Roman" w:hAnsi="Times New Roman" w:cs="Times New Roman"/>
        </w:rPr>
        <w:t xml:space="preserve">Территориальным органом Федеральной службы государственной статистики по </w:t>
      </w:r>
      <w:r w:rsidRPr="00F25CE3">
        <w:rPr>
          <w:rFonts w:ascii="Times New Roman" w:hAnsi="Times New Roman" w:cs="Times New Roman"/>
        </w:rPr>
        <w:lastRenderedPageBreak/>
        <w:t>Пензенской области  (Федеральной службой государственной статистики)</w:t>
      </w:r>
      <w:r>
        <w:rPr>
          <w:rFonts w:ascii="Times New Roman" w:hAnsi="Times New Roman" w:cs="Times New Roman"/>
        </w:rPr>
        <w:t>,</w:t>
      </w:r>
      <w:r w:rsidRPr="00A3298C">
        <w:rPr>
          <w:rFonts w:ascii="Times New Roman" w:hAnsi="Times New Roman" w:cs="Times New Roman"/>
        </w:rPr>
        <w:t xml:space="preserve"> </w:t>
      </w:r>
      <w:hyperlink w:anchor="Par1603" w:tooltip="Ссылка на текущий документ" w:history="1">
        <w:r w:rsidRPr="00A3298C">
          <w:rPr>
            <w:rFonts w:ascii="Times New Roman" w:hAnsi="Times New Roman" w:cs="Times New Roman"/>
          </w:rPr>
          <w:t>столбцы 9</w:t>
        </w:r>
      </w:hyperlink>
      <w:r w:rsidRPr="00A3298C">
        <w:rPr>
          <w:rFonts w:ascii="Times New Roman" w:hAnsi="Times New Roman" w:cs="Times New Roman"/>
        </w:rPr>
        <w:t xml:space="preserve"> и </w:t>
      </w:r>
      <w:hyperlink w:anchor="Par1604" w:tooltip="Ссылка на текущий документ" w:history="1">
        <w:r w:rsidRPr="00A3298C">
          <w:rPr>
            <w:rFonts w:ascii="Times New Roman" w:hAnsi="Times New Roman" w:cs="Times New Roman"/>
          </w:rPr>
          <w:t>10</w:t>
        </w:r>
      </w:hyperlink>
      <w:r w:rsidRPr="00A3298C">
        <w:rPr>
          <w:rFonts w:ascii="Times New Roman" w:hAnsi="Times New Roman" w:cs="Times New Roman"/>
        </w:rPr>
        <w:t xml:space="preserve"> не заполняются.</w:t>
      </w:r>
    </w:p>
    <w:p w:rsidR="00BF6FF2" w:rsidRPr="00DC4A89" w:rsidRDefault="00BF6FF2" w:rsidP="00BF6FF2">
      <w:pPr>
        <w:pStyle w:val="ConsPlusNormal"/>
        <w:jc w:val="both"/>
        <w:rPr>
          <w:rFonts w:ascii="Times New Roman" w:hAnsi="Times New Roman" w:cs="Times New Roman"/>
        </w:rPr>
      </w:pPr>
    </w:p>
    <w:p w:rsidR="00BF6FF2" w:rsidRPr="00A3298C" w:rsidRDefault="00BF6FF2" w:rsidP="00BF6FF2">
      <w:pPr>
        <w:pStyle w:val="ConsPlusNormal"/>
        <w:ind w:firstLine="540"/>
        <w:jc w:val="both"/>
        <w:rPr>
          <w:rFonts w:ascii="Times New Roman" w:hAnsi="Times New Roman" w:cs="Times New Roman"/>
        </w:rPr>
      </w:pPr>
      <w:r w:rsidRPr="00A3298C">
        <w:rPr>
          <w:rFonts w:ascii="Times New Roman" w:hAnsi="Times New Roman" w:cs="Times New Roman"/>
        </w:rPr>
        <w:t>--------------------------------</w:t>
      </w:r>
    </w:p>
    <w:p w:rsidR="00BF6FF2" w:rsidRPr="00A3298C" w:rsidRDefault="00BF6FF2" w:rsidP="00BF6FF2">
      <w:pPr>
        <w:pStyle w:val="ConsPlusNormal"/>
        <w:ind w:firstLine="540"/>
        <w:jc w:val="both"/>
        <w:rPr>
          <w:rFonts w:ascii="Times New Roman" w:hAnsi="Times New Roman" w:cs="Times New Roman"/>
        </w:rPr>
      </w:pPr>
      <w:bookmarkStart w:id="4" w:name="Par1637"/>
      <w:bookmarkEnd w:id="4"/>
      <w:r w:rsidRPr="00A3298C">
        <w:rPr>
          <w:rFonts w:ascii="Times New Roman" w:hAnsi="Times New Roman" w:cs="Times New Roman"/>
        </w:rPr>
        <w:t>&lt;1&gt; Характеристика содержания показателя.</w:t>
      </w:r>
    </w:p>
    <w:p w:rsidR="00BF6FF2" w:rsidRPr="00A3298C" w:rsidRDefault="00BF6FF2" w:rsidP="00BF6FF2">
      <w:pPr>
        <w:pStyle w:val="ConsPlusNormal"/>
        <w:ind w:firstLine="540"/>
        <w:jc w:val="both"/>
        <w:rPr>
          <w:rFonts w:ascii="Times New Roman" w:hAnsi="Times New Roman" w:cs="Times New Roman"/>
        </w:rPr>
      </w:pPr>
      <w:bookmarkStart w:id="5" w:name="Par1638"/>
      <w:bookmarkEnd w:id="5"/>
      <w:r w:rsidRPr="00A3298C">
        <w:rPr>
          <w:rFonts w:ascii="Times New Roman" w:hAnsi="Times New Roman" w:cs="Times New Roman"/>
        </w:rPr>
        <w:t>&lt;2</w:t>
      </w:r>
      <w:proofErr w:type="gramStart"/>
      <w:r w:rsidRPr="00A3298C">
        <w:rPr>
          <w:rFonts w:ascii="Times New Roman" w:hAnsi="Times New Roman" w:cs="Times New Roman"/>
        </w:rPr>
        <w:t>&gt; У</w:t>
      </w:r>
      <w:proofErr w:type="gramEnd"/>
      <w:r w:rsidRPr="00A3298C">
        <w:rPr>
          <w:rFonts w:ascii="Times New Roman" w:hAnsi="Times New Roman" w:cs="Times New Roman"/>
        </w:rPr>
        <w:t>казываются периодичность сбора данных и вид временной характеристики (показатель на дату, показатель за период).</w:t>
      </w:r>
    </w:p>
    <w:p w:rsidR="00BF6FF2" w:rsidRPr="00A3298C" w:rsidRDefault="00BF6FF2" w:rsidP="00BF6FF2">
      <w:pPr>
        <w:pStyle w:val="ConsPlusNormal"/>
        <w:ind w:firstLine="540"/>
        <w:jc w:val="both"/>
        <w:rPr>
          <w:rFonts w:ascii="Times New Roman" w:hAnsi="Times New Roman" w:cs="Times New Roman"/>
        </w:rPr>
      </w:pPr>
      <w:bookmarkStart w:id="6" w:name="Par1639"/>
      <w:bookmarkEnd w:id="6"/>
      <w:r w:rsidRPr="00A3298C">
        <w:rPr>
          <w:rFonts w:ascii="Times New Roman" w:hAnsi="Times New Roman" w:cs="Times New Roman"/>
        </w:rPr>
        <w:t>&lt;3</w:t>
      </w:r>
      <w:proofErr w:type="gramStart"/>
      <w:r w:rsidRPr="00A3298C">
        <w:rPr>
          <w:rFonts w:ascii="Times New Roman" w:hAnsi="Times New Roman" w:cs="Times New Roman"/>
        </w:rPr>
        <w:t>&gt; П</w:t>
      </w:r>
      <w:proofErr w:type="gramEnd"/>
      <w:r w:rsidRPr="00A3298C">
        <w:rPr>
          <w:rFonts w:ascii="Times New Roman" w:hAnsi="Times New Roman" w:cs="Times New Roman"/>
        </w:rPr>
        <w:t>риводятся формула и краткий алгоритм расчета. При описании формулы или алгоритма необходимо использовать буквенные обозначения базовых показ</w:t>
      </w:r>
      <w:r w:rsidRPr="00A3298C">
        <w:rPr>
          <w:rFonts w:ascii="Times New Roman" w:hAnsi="Times New Roman" w:cs="Times New Roman"/>
        </w:rPr>
        <w:t>а</w:t>
      </w:r>
      <w:r w:rsidRPr="00A3298C">
        <w:rPr>
          <w:rFonts w:ascii="Times New Roman" w:hAnsi="Times New Roman" w:cs="Times New Roman"/>
        </w:rPr>
        <w:t>телей.</w:t>
      </w:r>
    </w:p>
    <w:p w:rsidR="00BF6FF2" w:rsidRPr="00A3298C" w:rsidRDefault="00BF6FF2" w:rsidP="00BF6FF2">
      <w:pPr>
        <w:pStyle w:val="ConsPlusNormal"/>
        <w:ind w:firstLine="540"/>
        <w:jc w:val="both"/>
        <w:rPr>
          <w:rFonts w:ascii="Times New Roman" w:hAnsi="Times New Roman" w:cs="Times New Roman"/>
        </w:rPr>
      </w:pPr>
      <w:bookmarkStart w:id="7" w:name="Par1640"/>
      <w:bookmarkEnd w:id="7"/>
      <w:r w:rsidRPr="00A3298C">
        <w:rPr>
          <w:rFonts w:ascii="Times New Roman" w:hAnsi="Times New Roman" w:cs="Times New Roman"/>
        </w:rPr>
        <w:t>&lt;4</w:t>
      </w:r>
      <w:proofErr w:type="gramStart"/>
      <w:r w:rsidRPr="00A3298C">
        <w:rPr>
          <w:rFonts w:ascii="Times New Roman" w:hAnsi="Times New Roman" w:cs="Times New Roman"/>
        </w:rPr>
        <w:t>&gt; В</w:t>
      </w:r>
      <w:proofErr w:type="gramEnd"/>
      <w:r w:rsidRPr="00A3298C">
        <w:rPr>
          <w:rFonts w:ascii="Times New Roman" w:hAnsi="Times New Roman" w:cs="Times New Roman"/>
        </w:rPr>
        <w:t xml:space="preserve"> </w:t>
      </w:r>
      <w:hyperlink w:anchor="Par1602" w:tooltip="Ссылка на текущий документ" w:history="1">
        <w:r w:rsidRPr="00A3298C">
          <w:rPr>
            <w:rFonts w:ascii="Times New Roman" w:hAnsi="Times New Roman" w:cs="Times New Roman"/>
          </w:rPr>
          <w:t>графе 8</w:t>
        </w:r>
      </w:hyperlink>
      <w:r w:rsidRPr="00A3298C">
        <w:rPr>
          <w:rFonts w:ascii="Times New Roman" w:hAnsi="Times New Roman" w:cs="Times New Roman"/>
        </w:rPr>
        <w:t xml:space="preserve"> </w:t>
      </w:r>
      <w:r>
        <w:rPr>
          <w:rFonts w:ascii="Times New Roman" w:hAnsi="Times New Roman" w:cs="Times New Roman"/>
        </w:rPr>
        <w:t>«</w:t>
      </w:r>
      <w:r w:rsidRPr="00A3298C">
        <w:rPr>
          <w:rFonts w:ascii="Times New Roman" w:hAnsi="Times New Roman" w:cs="Times New Roman"/>
        </w:rPr>
        <w:t>Метод сбора информации, индекс формы отчетности</w:t>
      </w:r>
      <w:r>
        <w:rPr>
          <w:rFonts w:ascii="Times New Roman" w:hAnsi="Times New Roman" w:cs="Times New Roman"/>
        </w:rPr>
        <w:t>»</w:t>
      </w:r>
      <w:r w:rsidRPr="00A3298C">
        <w:rPr>
          <w:rFonts w:ascii="Times New Roman" w:hAnsi="Times New Roman" w:cs="Times New Roman"/>
        </w:rPr>
        <w:t xml:space="preserve"> указываются: 1 </w:t>
      </w:r>
      <w:r>
        <w:rPr>
          <w:rFonts w:ascii="Times New Roman" w:hAnsi="Times New Roman" w:cs="Times New Roman"/>
        </w:rPr>
        <w:t>–</w:t>
      </w:r>
      <w:r w:rsidRPr="00A3298C">
        <w:rPr>
          <w:rFonts w:ascii="Times New Roman" w:hAnsi="Times New Roman" w:cs="Times New Roman"/>
        </w:rPr>
        <w:t xml:space="preserve"> периодическая отчетность, 2 </w:t>
      </w:r>
      <w:r>
        <w:rPr>
          <w:rFonts w:ascii="Times New Roman" w:hAnsi="Times New Roman" w:cs="Times New Roman"/>
        </w:rPr>
        <w:t>– перепись, 3 –</w:t>
      </w:r>
      <w:r w:rsidRPr="00A3298C">
        <w:rPr>
          <w:rFonts w:ascii="Times New Roman" w:hAnsi="Times New Roman" w:cs="Times New Roman"/>
        </w:rPr>
        <w:t xml:space="preserve"> единовременное обследование (учет), 4 </w:t>
      </w:r>
      <w:r>
        <w:rPr>
          <w:rFonts w:ascii="Times New Roman" w:hAnsi="Times New Roman" w:cs="Times New Roman"/>
        </w:rPr>
        <w:t>–</w:t>
      </w:r>
      <w:r w:rsidRPr="00A3298C">
        <w:rPr>
          <w:rFonts w:ascii="Times New Roman" w:hAnsi="Times New Roman" w:cs="Times New Roman"/>
        </w:rPr>
        <w:t xml:space="preserve"> бухгалтерская отчетность, 5 </w:t>
      </w:r>
      <w:r>
        <w:rPr>
          <w:rFonts w:ascii="Times New Roman" w:hAnsi="Times New Roman" w:cs="Times New Roman"/>
        </w:rPr>
        <w:t>–</w:t>
      </w:r>
      <w:r w:rsidRPr="00A3298C">
        <w:rPr>
          <w:rFonts w:ascii="Times New Roman" w:hAnsi="Times New Roman" w:cs="Times New Roman"/>
        </w:rPr>
        <w:t xml:space="preserve"> финансовая отчетность, 6 </w:t>
      </w:r>
      <w:r>
        <w:rPr>
          <w:rFonts w:ascii="Times New Roman" w:hAnsi="Times New Roman" w:cs="Times New Roman"/>
        </w:rPr>
        <w:t>–</w:t>
      </w:r>
      <w:r w:rsidRPr="00A3298C">
        <w:rPr>
          <w:rFonts w:ascii="Times New Roman" w:hAnsi="Times New Roman" w:cs="Times New Roman"/>
        </w:rPr>
        <w:t xml:space="preserve"> социологический опрос, 7 </w:t>
      </w:r>
      <w:r>
        <w:rPr>
          <w:rFonts w:ascii="Times New Roman" w:hAnsi="Times New Roman" w:cs="Times New Roman"/>
        </w:rPr>
        <w:t>–</w:t>
      </w:r>
      <w:r w:rsidRPr="00A3298C">
        <w:rPr>
          <w:rFonts w:ascii="Times New Roman" w:hAnsi="Times New Roman" w:cs="Times New Roman"/>
        </w:rPr>
        <w:t xml:space="preserve"> административная информация, 8 </w:t>
      </w:r>
      <w:r>
        <w:rPr>
          <w:rFonts w:ascii="Times New Roman" w:hAnsi="Times New Roman" w:cs="Times New Roman"/>
        </w:rPr>
        <w:t>–</w:t>
      </w:r>
      <w:r w:rsidRPr="00A3298C">
        <w:rPr>
          <w:rFonts w:ascii="Times New Roman" w:hAnsi="Times New Roman" w:cs="Times New Roman"/>
        </w:rPr>
        <w:t xml:space="preserve">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BF6FF2" w:rsidRPr="00A3298C" w:rsidRDefault="00BF6FF2" w:rsidP="00BF6FF2">
      <w:pPr>
        <w:pStyle w:val="ConsPlusNormal"/>
        <w:ind w:firstLine="540"/>
        <w:jc w:val="both"/>
        <w:rPr>
          <w:rFonts w:ascii="Times New Roman" w:hAnsi="Times New Roman" w:cs="Times New Roman"/>
        </w:rPr>
      </w:pPr>
      <w:bookmarkStart w:id="8" w:name="Par1641"/>
      <w:bookmarkEnd w:id="8"/>
      <w:r w:rsidRPr="00A3298C">
        <w:rPr>
          <w:rFonts w:ascii="Times New Roman" w:hAnsi="Times New Roman" w:cs="Times New Roman"/>
        </w:rPr>
        <w:t>&lt;5</w:t>
      </w:r>
      <w:proofErr w:type="gramStart"/>
      <w:r w:rsidRPr="00A3298C">
        <w:rPr>
          <w:rFonts w:ascii="Times New Roman" w:hAnsi="Times New Roman" w:cs="Times New Roman"/>
        </w:rPr>
        <w:t>&gt; У</w:t>
      </w:r>
      <w:proofErr w:type="gramEnd"/>
      <w:r w:rsidRPr="00A3298C">
        <w:rPr>
          <w:rFonts w:ascii="Times New Roman" w:hAnsi="Times New Roman" w:cs="Times New Roman"/>
        </w:rPr>
        <w:t>казываются предприятия (организации) различных секторов экономики, группы населения, домашних хозяйств и др.</w:t>
      </w:r>
    </w:p>
    <w:p w:rsidR="00BF6FF2" w:rsidRPr="00A3298C" w:rsidRDefault="00BF6FF2" w:rsidP="00BF6FF2">
      <w:pPr>
        <w:pStyle w:val="ConsPlusNormal"/>
        <w:ind w:firstLine="540"/>
        <w:jc w:val="both"/>
        <w:rPr>
          <w:rFonts w:ascii="Times New Roman" w:hAnsi="Times New Roman" w:cs="Times New Roman"/>
        </w:rPr>
      </w:pPr>
      <w:bookmarkStart w:id="9" w:name="Par1642"/>
      <w:bookmarkEnd w:id="9"/>
      <w:r w:rsidRPr="00A3298C">
        <w:rPr>
          <w:rFonts w:ascii="Times New Roman" w:hAnsi="Times New Roman" w:cs="Times New Roman"/>
        </w:rPr>
        <w:t>&lt;6</w:t>
      </w:r>
      <w:proofErr w:type="gramStart"/>
      <w:r w:rsidRPr="00A3298C">
        <w:rPr>
          <w:rFonts w:ascii="Times New Roman" w:hAnsi="Times New Roman" w:cs="Times New Roman"/>
        </w:rPr>
        <w:t>&gt; В</w:t>
      </w:r>
      <w:proofErr w:type="gramEnd"/>
      <w:r w:rsidRPr="00A3298C">
        <w:rPr>
          <w:rFonts w:ascii="Times New Roman" w:hAnsi="Times New Roman" w:cs="Times New Roman"/>
        </w:rPr>
        <w:t xml:space="preserve"> </w:t>
      </w:r>
      <w:hyperlink w:anchor="Par1604" w:tooltip="Ссылка на текущий документ" w:history="1">
        <w:r w:rsidRPr="00A3298C">
          <w:rPr>
            <w:rFonts w:ascii="Times New Roman" w:hAnsi="Times New Roman" w:cs="Times New Roman"/>
          </w:rPr>
          <w:t>графе 10</w:t>
        </w:r>
      </w:hyperlink>
      <w:r w:rsidRPr="00A3298C">
        <w:rPr>
          <w:rFonts w:ascii="Times New Roman" w:hAnsi="Times New Roman" w:cs="Times New Roman"/>
        </w:rPr>
        <w:t xml:space="preserve"> </w:t>
      </w:r>
      <w:r>
        <w:rPr>
          <w:rFonts w:ascii="Times New Roman" w:hAnsi="Times New Roman" w:cs="Times New Roman"/>
        </w:rPr>
        <w:t>«</w:t>
      </w:r>
      <w:r w:rsidRPr="00A3298C">
        <w:rPr>
          <w:rFonts w:ascii="Times New Roman" w:hAnsi="Times New Roman" w:cs="Times New Roman"/>
        </w:rPr>
        <w:t>Охват единиц совокупности</w:t>
      </w:r>
      <w:r>
        <w:rPr>
          <w:rFonts w:ascii="Times New Roman" w:hAnsi="Times New Roman" w:cs="Times New Roman"/>
        </w:rPr>
        <w:t>»</w:t>
      </w:r>
      <w:r w:rsidRPr="00A3298C">
        <w:rPr>
          <w:rFonts w:ascii="Times New Roman" w:hAnsi="Times New Roman" w:cs="Times New Roman"/>
        </w:rPr>
        <w:t xml:space="preserve"> указываются: 1 </w:t>
      </w:r>
      <w:r>
        <w:rPr>
          <w:rFonts w:ascii="Times New Roman" w:hAnsi="Times New Roman" w:cs="Times New Roman"/>
        </w:rPr>
        <w:t>–</w:t>
      </w:r>
      <w:r w:rsidRPr="00A3298C">
        <w:rPr>
          <w:rFonts w:ascii="Times New Roman" w:hAnsi="Times New Roman" w:cs="Times New Roman"/>
        </w:rPr>
        <w:t xml:space="preserve"> сплошное наблюдение, 2 </w:t>
      </w:r>
      <w:r>
        <w:rPr>
          <w:rFonts w:ascii="Times New Roman" w:hAnsi="Times New Roman" w:cs="Times New Roman"/>
        </w:rPr>
        <w:t>–</w:t>
      </w:r>
      <w:r w:rsidRPr="00A3298C">
        <w:rPr>
          <w:rFonts w:ascii="Times New Roman" w:hAnsi="Times New Roman" w:cs="Times New Roman"/>
        </w:rPr>
        <w:t xml:space="preserve"> способ основного массива, 3 </w:t>
      </w:r>
      <w:r>
        <w:rPr>
          <w:rFonts w:ascii="Times New Roman" w:hAnsi="Times New Roman" w:cs="Times New Roman"/>
        </w:rPr>
        <w:t>–</w:t>
      </w:r>
      <w:r w:rsidRPr="00A3298C">
        <w:rPr>
          <w:rFonts w:ascii="Times New Roman" w:hAnsi="Times New Roman" w:cs="Times New Roman"/>
        </w:rPr>
        <w:t xml:space="preserve"> выборочное наблюдение, </w:t>
      </w:r>
      <w:r>
        <w:rPr>
          <w:rFonts w:ascii="Times New Roman" w:hAnsi="Times New Roman" w:cs="Times New Roman"/>
        </w:rPr>
        <w:br/>
      </w:r>
      <w:r w:rsidRPr="00A3298C">
        <w:rPr>
          <w:rFonts w:ascii="Times New Roman" w:hAnsi="Times New Roman" w:cs="Times New Roman"/>
        </w:rPr>
        <w:t xml:space="preserve">4 </w:t>
      </w:r>
      <w:r>
        <w:rPr>
          <w:rFonts w:ascii="Times New Roman" w:hAnsi="Times New Roman" w:cs="Times New Roman"/>
        </w:rPr>
        <w:t>–</w:t>
      </w:r>
      <w:r w:rsidRPr="00A3298C">
        <w:rPr>
          <w:rFonts w:ascii="Times New Roman" w:hAnsi="Times New Roman" w:cs="Times New Roman"/>
        </w:rPr>
        <w:t xml:space="preserve"> монографическое наблюдение.</w:t>
      </w:r>
    </w:p>
    <w:p w:rsidR="00BF6FF2" w:rsidRPr="00A3298C" w:rsidRDefault="00BF6FF2" w:rsidP="00BF6FF2">
      <w:pPr>
        <w:pStyle w:val="ConsPlusNormal"/>
        <w:ind w:firstLine="540"/>
        <w:jc w:val="both"/>
        <w:rPr>
          <w:rFonts w:ascii="Times New Roman" w:hAnsi="Times New Roman" w:cs="Times New Roman"/>
        </w:rPr>
      </w:pPr>
      <w:bookmarkStart w:id="10" w:name="Par1643"/>
      <w:bookmarkEnd w:id="10"/>
      <w:r w:rsidRPr="00A3298C">
        <w:rPr>
          <w:rFonts w:ascii="Times New Roman" w:hAnsi="Times New Roman" w:cs="Times New Roman"/>
        </w:rPr>
        <w:t>&lt;7</w:t>
      </w:r>
      <w:proofErr w:type="gramStart"/>
      <w:r w:rsidRPr="00A3298C">
        <w:rPr>
          <w:rFonts w:ascii="Times New Roman" w:hAnsi="Times New Roman" w:cs="Times New Roman"/>
        </w:rPr>
        <w:t>&gt; П</w:t>
      </w:r>
      <w:proofErr w:type="gramEnd"/>
      <w:r w:rsidRPr="00A3298C">
        <w:rPr>
          <w:rFonts w:ascii="Times New Roman" w:hAnsi="Times New Roman" w:cs="Times New Roman"/>
        </w:rPr>
        <w:t>риводится наименование исполнительного органа государственной  власти, ответственного за сбор данных по показателю.</w:t>
      </w:r>
    </w:p>
    <w:p w:rsidR="00BF6FF2" w:rsidRPr="00BF6FF2" w:rsidRDefault="00BF6FF2" w:rsidP="00BF6FF2">
      <w:pPr>
        <w:jc w:val="both"/>
        <w:rPr>
          <w:sz w:val="24"/>
          <w:szCs w:val="24"/>
        </w:rPr>
      </w:pPr>
    </w:p>
    <w:p w:rsidR="00BB2B9C" w:rsidRPr="00BF6FF2" w:rsidRDefault="00BB2B9C" w:rsidP="00BF6FF2">
      <w:pPr>
        <w:widowControl/>
        <w:jc w:val="both"/>
        <w:rPr>
          <w:sz w:val="24"/>
          <w:szCs w:val="24"/>
        </w:rPr>
      </w:pPr>
    </w:p>
    <w:p w:rsidR="00632A69" w:rsidRPr="00BF6FF2" w:rsidRDefault="00632A69" w:rsidP="00BF6FF2">
      <w:pPr>
        <w:widowControl/>
        <w:jc w:val="both"/>
        <w:rPr>
          <w:sz w:val="24"/>
          <w:szCs w:val="24"/>
        </w:rPr>
      </w:pPr>
      <w:r w:rsidRPr="00BF6FF2">
        <w:rPr>
          <w:sz w:val="24"/>
          <w:szCs w:val="24"/>
        </w:rPr>
        <w:br w:type="page"/>
      </w:r>
    </w:p>
    <w:p w:rsidR="00632A69" w:rsidRPr="00BF6FF2" w:rsidRDefault="00632A69" w:rsidP="00E2755B">
      <w:pPr>
        <w:pStyle w:val="16"/>
        <w:ind w:left="9498"/>
        <w:jc w:val="center"/>
        <w:rPr>
          <w:rFonts w:ascii="Times New Roman" w:hAnsi="Times New Roman"/>
          <w:spacing w:val="-4"/>
          <w:sz w:val="24"/>
          <w:szCs w:val="24"/>
        </w:rPr>
      </w:pPr>
      <w:r w:rsidRPr="00BF6FF2">
        <w:rPr>
          <w:rFonts w:ascii="Times New Roman" w:hAnsi="Times New Roman"/>
          <w:sz w:val="24"/>
          <w:szCs w:val="24"/>
        </w:rPr>
        <w:lastRenderedPageBreak/>
        <w:t>Приложение № 2</w:t>
      </w:r>
      <w:r w:rsidRPr="00BF6FF2">
        <w:rPr>
          <w:rFonts w:ascii="Times New Roman" w:hAnsi="Times New Roman"/>
          <w:sz w:val="24"/>
          <w:szCs w:val="24"/>
        </w:rPr>
        <w:br/>
        <w:t>к дополнительным и обосновывающим матери</w:t>
      </w:r>
      <w:r w:rsidRPr="00BF6FF2">
        <w:rPr>
          <w:rFonts w:ascii="Times New Roman" w:hAnsi="Times New Roman"/>
          <w:sz w:val="24"/>
          <w:szCs w:val="24"/>
        </w:rPr>
        <w:t>а</w:t>
      </w:r>
      <w:r w:rsidRPr="00BF6FF2">
        <w:rPr>
          <w:rFonts w:ascii="Times New Roman" w:hAnsi="Times New Roman"/>
          <w:sz w:val="24"/>
          <w:szCs w:val="24"/>
        </w:rPr>
        <w:t>лам к государственной программе Пензенской области «Развитие промышленности в Пензе</w:t>
      </w:r>
      <w:r w:rsidRPr="00BF6FF2">
        <w:rPr>
          <w:rFonts w:ascii="Times New Roman" w:hAnsi="Times New Roman"/>
          <w:sz w:val="24"/>
          <w:szCs w:val="24"/>
        </w:rPr>
        <w:t>н</w:t>
      </w:r>
      <w:r w:rsidRPr="00BF6FF2">
        <w:rPr>
          <w:rFonts w:ascii="Times New Roman" w:hAnsi="Times New Roman"/>
          <w:sz w:val="24"/>
          <w:szCs w:val="24"/>
        </w:rPr>
        <w:t>ской области и повышение ее конкурентосп</w:t>
      </w:r>
      <w:r w:rsidRPr="00BF6FF2">
        <w:rPr>
          <w:rFonts w:ascii="Times New Roman" w:hAnsi="Times New Roman"/>
          <w:sz w:val="24"/>
          <w:szCs w:val="24"/>
        </w:rPr>
        <w:t>о</w:t>
      </w:r>
      <w:r w:rsidRPr="00BF6FF2">
        <w:rPr>
          <w:rFonts w:ascii="Times New Roman" w:hAnsi="Times New Roman"/>
          <w:sz w:val="24"/>
          <w:szCs w:val="24"/>
        </w:rPr>
        <w:t>собности на 2014-2020 годы»</w:t>
      </w:r>
    </w:p>
    <w:p w:rsidR="00632A69" w:rsidRPr="006C2343" w:rsidRDefault="00632A69" w:rsidP="00CF2A56">
      <w:pPr>
        <w:jc w:val="right"/>
        <w:outlineLvl w:val="0"/>
      </w:pPr>
    </w:p>
    <w:p w:rsidR="00313DF7" w:rsidRPr="00BF6FF2" w:rsidRDefault="00313DF7" w:rsidP="00313DF7">
      <w:pPr>
        <w:autoSpaceDE w:val="0"/>
        <w:autoSpaceDN w:val="0"/>
        <w:adjustRightInd w:val="0"/>
        <w:jc w:val="right"/>
        <w:rPr>
          <w:rStyle w:val="af1"/>
          <w:b w:val="0"/>
          <w:sz w:val="24"/>
          <w:szCs w:val="24"/>
          <w:u w:val="none"/>
        </w:rPr>
      </w:pPr>
      <w:r w:rsidRPr="00BF6FF2">
        <w:rPr>
          <w:rStyle w:val="af1"/>
          <w:b w:val="0"/>
          <w:sz w:val="24"/>
          <w:szCs w:val="24"/>
          <w:u w:val="none"/>
        </w:rPr>
        <w:t>Таблица 1</w:t>
      </w:r>
    </w:p>
    <w:p w:rsidR="00632A69" w:rsidRPr="006C2343" w:rsidRDefault="00632A69" w:rsidP="00313DF7">
      <w:pPr>
        <w:autoSpaceDE w:val="0"/>
        <w:autoSpaceDN w:val="0"/>
        <w:adjustRightInd w:val="0"/>
        <w:jc w:val="right"/>
        <w:rPr>
          <w:rStyle w:val="af1"/>
          <w:b w:val="0"/>
          <w:sz w:val="20"/>
          <w:u w:val="none"/>
        </w:rPr>
      </w:pPr>
    </w:p>
    <w:p w:rsidR="00020288" w:rsidRPr="00BF6FF2" w:rsidRDefault="00020288" w:rsidP="00020288">
      <w:pPr>
        <w:autoSpaceDE w:val="0"/>
        <w:autoSpaceDN w:val="0"/>
        <w:adjustRightInd w:val="0"/>
        <w:jc w:val="center"/>
        <w:rPr>
          <w:sz w:val="24"/>
          <w:szCs w:val="24"/>
        </w:rPr>
      </w:pPr>
      <w:r w:rsidRPr="00BF6FF2">
        <w:rPr>
          <w:rStyle w:val="af1"/>
          <w:b w:val="0"/>
          <w:sz w:val="24"/>
          <w:szCs w:val="24"/>
          <w:u w:val="none"/>
        </w:rPr>
        <w:t>Расчет</w:t>
      </w:r>
      <w:r w:rsidR="00242B98" w:rsidRPr="00BF6FF2">
        <w:rPr>
          <w:rStyle w:val="af1"/>
          <w:b w:val="0"/>
          <w:sz w:val="24"/>
          <w:szCs w:val="24"/>
          <w:u w:val="none"/>
        </w:rPr>
        <w:t xml:space="preserve"> </w:t>
      </w:r>
      <w:r w:rsidRPr="00BF6FF2">
        <w:rPr>
          <w:sz w:val="24"/>
          <w:szCs w:val="24"/>
        </w:rPr>
        <w:t xml:space="preserve">планируемой оценки эффективности государственной </w:t>
      </w:r>
      <w:r w:rsidR="004E7228" w:rsidRPr="00BF6FF2">
        <w:rPr>
          <w:sz w:val="24"/>
          <w:szCs w:val="24"/>
        </w:rPr>
        <w:t>п</w:t>
      </w:r>
      <w:r w:rsidRPr="00BF6FF2">
        <w:rPr>
          <w:sz w:val="24"/>
          <w:szCs w:val="24"/>
        </w:rPr>
        <w:t>рограммы Пензенской области</w:t>
      </w:r>
    </w:p>
    <w:p w:rsidR="00020288" w:rsidRPr="00BF6FF2" w:rsidRDefault="00242B98" w:rsidP="00020288">
      <w:pPr>
        <w:pStyle w:val="1"/>
        <w:jc w:val="center"/>
        <w:rPr>
          <w:bCs/>
          <w:caps/>
          <w:szCs w:val="24"/>
        </w:rPr>
      </w:pPr>
      <w:r w:rsidRPr="00BF6FF2">
        <w:rPr>
          <w:bCs/>
          <w:szCs w:val="24"/>
        </w:rPr>
        <w:t>«</w:t>
      </w:r>
      <w:r w:rsidR="006A5017" w:rsidRPr="00BF6FF2">
        <w:rPr>
          <w:bCs/>
          <w:szCs w:val="24"/>
        </w:rPr>
        <w:t xml:space="preserve">Развитие </w:t>
      </w:r>
      <w:r w:rsidRPr="00BF6FF2">
        <w:rPr>
          <w:bCs/>
          <w:szCs w:val="24"/>
        </w:rPr>
        <w:t xml:space="preserve">промышленности в </w:t>
      </w:r>
      <w:r w:rsidR="006A5017" w:rsidRPr="00BF6FF2">
        <w:rPr>
          <w:bCs/>
          <w:szCs w:val="24"/>
        </w:rPr>
        <w:t xml:space="preserve">Пензенской </w:t>
      </w:r>
      <w:r w:rsidRPr="00BF6FF2">
        <w:rPr>
          <w:bCs/>
          <w:szCs w:val="24"/>
        </w:rPr>
        <w:t>области и повышение ее конкурентоспособности на 2014</w:t>
      </w:r>
      <w:r w:rsidR="006A5017" w:rsidRPr="00BF6FF2">
        <w:rPr>
          <w:bCs/>
          <w:szCs w:val="24"/>
        </w:rPr>
        <w:t>–</w:t>
      </w:r>
      <w:r w:rsidRPr="00BF6FF2">
        <w:rPr>
          <w:bCs/>
          <w:szCs w:val="24"/>
        </w:rPr>
        <w:t>2020 годы</w:t>
      </w:r>
      <w:r w:rsidR="00020288" w:rsidRPr="00BF6FF2">
        <w:rPr>
          <w:bCs/>
          <w:caps/>
          <w:szCs w:val="24"/>
        </w:rPr>
        <w:t>»</w:t>
      </w:r>
    </w:p>
    <w:p w:rsidR="00B06456" w:rsidRPr="00BF6FF2" w:rsidRDefault="003836FC" w:rsidP="003836FC">
      <w:pPr>
        <w:jc w:val="center"/>
        <w:rPr>
          <w:sz w:val="24"/>
          <w:szCs w:val="24"/>
        </w:rPr>
      </w:pPr>
      <w:r w:rsidRPr="00BF6FF2">
        <w:rPr>
          <w:sz w:val="24"/>
          <w:szCs w:val="24"/>
        </w:rPr>
        <w:t>на 2014 год</w:t>
      </w:r>
    </w:p>
    <w:p w:rsidR="00B06456" w:rsidRPr="006C2343" w:rsidRDefault="00B06456" w:rsidP="00B06456"/>
    <w:tbl>
      <w:tblPr>
        <w:tblW w:w="16018" w:type="dxa"/>
        <w:tblInd w:w="-6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03"/>
        <w:gridCol w:w="709"/>
        <w:gridCol w:w="850"/>
        <w:gridCol w:w="851"/>
        <w:gridCol w:w="1559"/>
        <w:gridCol w:w="1417"/>
        <w:gridCol w:w="993"/>
        <w:gridCol w:w="1275"/>
        <w:gridCol w:w="1560"/>
        <w:gridCol w:w="1701"/>
        <w:gridCol w:w="1700"/>
      </w:tblGrid>
      <w:tr w:rsidR="00B06456" w:rsidRPr="00BF6FF2" w:rsidTr="00262D3F">
        <w:tc>
          <w:tcPr>
            <w:tcW w:w="3403" w:type="dxa"/>
            <w:tcBorders>
              <w:top w:val="single" w:sz="4" w:space="0" w:color="auto"/>
              <w:bottom w:val="single" w:sz="4" w:space="0" w:color="auto"/>
              <w:right w:val="single" w:sz="4" w:space="0" w:color="auto"/>
            </w:tcBorders>
            <w:vAlign w:val="center"/>
          </w:tcPr>
          <w:p w:rsidR="00B06456" w:rsidRPr="00BF6FF2" w:rsidRDefault="00B06456" w:rsidP="00262D3F">
            <w:pPr>
              <w:spacing w:line="211" w:lineRule="auto"/>
              <w:ind w:left="-79" w:right="-187"/>
              <w:jc w:val="center"/>
            </w:pPr>
            <w:r w:rsidRPr="00BF6FF2">
              <w:t>Наименование целевого показателя</w:t>
            </w:r>
          </w:p>
        </w:tc>
        <w:tc>
          <w:tcPr>
            <w:tcW w:w="709" w:type="dxa"/>
            <w:tcBorders>
              <w:top w:val="single" w:sz="4" w:space="0" w:color="auto"/>
              <w:left w:val="single" w:sz="4" w:space="0" w:color="auto"/>
              <w:bottom w:val="single" w:sz="4" w:space="0" w:color="auto"/>
              <w:right w:val="single" w:sz="4" w:space="0" w:color="auto"/>
            </w:tcBorders>
            <w:vAlign w:val="center"/>
          </w:tcPr>
          <w:p w:rsidR="00B06456" w:rsidRPr="00BF6FF2" w:rsidRDefault="0060294C" w:rsidP="00262D3F">
            <w:pPr>
              <w:spacing w:line="211" w:lineRule="auto"/>
              <w:ind w:left="-108" w:right="-45"/>
              <w:jc w:val="center"/>
            </w:pPr>
            <w:r>
              <w:t>Ед</w:t>
            </w:r>
            <w:r>
              <w:t>и</w:t>
            </w:r>
            <w:r w:rsidR="00B06456" w:rsidRPr="00BF6FF2">
              <w:t>ница изм</w:t>
            </w:r>
            <w:r w:rsidR="00B06456" w:rsidRPr="00BF6FF2">
              <w:t>е</w:t>
            </w:r>
            <w:r w:rsidR="00B06456" w:rsidRPr="00BF6FF2">
              <w:t>рения</w:t>
            </w:r>
          </w:p>
        </w:tc>
        <w:tc>
          <w:tcPr>
            <w:tcW w:w="850" w:type="dxa"/>
            <w:tcBorders>
              <w:top w:val="single" w:sz="4" w:space="0" w:color="auto"/>
              <w:left w:val="single" w:sz="4" w:space="0" w:color="auto"/>
              <w:bottom w:val="single" w:sz="4" w:space="0" w:color="auto"/>
              <w:right w:val="single" w:sz="4" w:space="0" w:color="auto"/>
            </w:tcBorders>
            <w:vAlign w:val="center"/>
          </w:tcPr>
          <w:p w:rsidR="00B06456" w:rsidRPr="00BF6FF2" w:rsidRDefault="00B06456" w:rsidP="00262D3F">
            <w:pPr>
              <w:spacing w:line="211" w:lineRule="auto"/>
              <w:ind w:left="-108" w:right="-45"/>
              <w:jc w:val="center"/>
            </w:pPr>
            <w:r w:rsidRPr="00BF6FF2">
              <w:t>Показ</w:t>
            </w:r>
            <w:r w:rsidRPr="00BF6FF2">
              <w:t>а</w:t>
            </w:r>
            <w:r w:rsidRPr="00BF6FF2">
              <w:t>тель базового года</w:t>
            </w:r>
          </w:p>
          <w:p w:rsidR="00B06456" w:rsidRPr="00BF6FF2" w:rsidRDefault="00B06456" w:rsidP="00262D3F">
            <w:pPr>
              <w:spacing w:line="211" w:lineRule="auto"/>
              <w:ind w:left="-108" w:right="-45"/>
              <w:jc w:val="center"/>
            </w:pPr>
            <w:r w:rsidRPr="00BF6FF2">
              <w:t>2013</w:t>
            </w:r>
          </w:p>
        </w:tc>
        <w:tc>
          <w:tcPr>
            <w:tcW w:w="851" w:type="dxa"/>
            <w:tcBorders>
              <w:top w:val="single" w:sz="4" w:space="0" w:color="auto"/>
              <w:left w:val="single" w:sz="4" w:space="0" w:color="auto"/>
              <w:bottom w:val="single" w:sz="4" w:space="0" w:color="auto"/>
              <w:right w:val="single" w:sz="4" w:space="0" w:color="auto"/>
            </w:tcBorders>
            <w:vAlign w:val="center"/>
          </w:tcPr>
          <w:p w:rsidR="00B06456" w:rsidRPr="00BF6FF2" w:rsidRDefault="00B06456" w:rsidP="00262D3F">
            <w:pPr>
              <w:spacing w:line="211" w:lineRule="auto"/>
              <w:ind w:left="-108" w:right="-45"/>
              <w:jc w:val="center"/>
            </w:pPr>
            <w:r w:rsidRPr="00BF6FF2">
              <w:t>План</w:t>
            </w:r>
            <w:r w:rsidRPr="00BF6FF2">
              <w:t>и</w:t>
            </w:r>
            <w:r w:rsidRPr="00BF6FF2">
              <w:t>руемый показ</w:t>
            </w:r>
            <w:r w:rsidRPr="00BF6FF2">
              <w:t>а</w:t>
            </w:r>
            <w:r w:rsidRPr="00BF6FF2">
              <w:t>тель</w:t>
            </w:r>
          </w:p>
          <w:p w:rsidR="00B06456" w:rsidRPr="00BF6FF2" w:rsidRDefault="00B06456" w:rsidP="00262D3F">
            <w:pPr>
              <w:spacing w:line="211" w:lineRule="auto"/>
              <w:ind w:left="-108" w:right="-45"/>
              <w:jc w:val="center"/>
            </w:pPr>
            <w:r w:rsidRPr="00BF6FF2">
              <w:t>2014</w:t>
            </w:r>
          </w:p>
        </w:tc>
        <w:tc>
          <w:tcPr>
            <w:tcW w:w="1559" w:type="dxa"/>
            <w:tcBorders>
              <w:top w:val="single" w:sz="4" w:space="0" w:color="auto"/>
              <w:left w:val="single" w:sz="4" w:space="0" w:color="auto"/>
              <w:bottom w:val="single" w:sz="4" w:space="0" w:color="auto"/>
              <w:right w:val="single" w:sz="4" w:space="0" w:color="auto"/>
            </w:tcBorders>
            <w:vAlign w:val="center"/>
          </w:tcPr>
          <w:p w:rsidR="00B06456" w:rsidRPr="00BF6FF2" w:rsidRDefault="00B06456" w:rsidP="00262D3F">
            <w:pPr>
              <w:spacing w:line="211" w:lineRule="auto"/>
              <w:ind w:left="-108" w:right="-45"/>
              <w:jc w:val="center"/>
            </w:pPr>
            <w:r w:rsidRPr="00BF6FF2">
              <w:t>Планируемый результат дост</w:t>
            </w:r>
            <w:r w:rsidRPr="00BF6FF2">
              <w:t>и</w:t>
            </w:r>
            <w:r w:rsidRPr="00BF6FF2">
              <w:t>жения t-ого целевого показ</w:t>
            </w:r>
            <w:r w:rsidRPr="00BF6FF2">
              <w:t>а</w:t>
            </w:r>
            <w:r w:rsidRPr="00BF6FF2">
              <w:t>теля j-ой подпр</w:t>
            </w:r>
            <w:r w:rsidRPr="00BF6FF2">
              <w:t>о</w:t>
            </w:r>
            <w:r w:rsidRPr="00BF6FF2">
              <w:t>граммы</w:t>
            </w:r>
          </w:p>
          <w:p w:rsidR="00B06456" w:rsidRPr="00BF6FF2" w:rsidRDefault="00B06456" w:rsidP="00262D3F">
            <w:pPr>
              <w:spacing w:line="211" w:lineRule="auto"/>
              <w:ind w:left="-108" w:right="-45"/>
              <w:jc w:val="center"/>
            </w:pPr>
            <w:r w:rsidRPr="00BF6FF2">
              <w:rPr>
                <w:noProof/>
              </w:rPr>
              <w:drawing>
                <wp:inline distT="0" distB="0" distL="0" distR="0" wp14:anchorId="27D2D61C" wp14:editId="5E6CAC56">
                  <wp:extent cx="914400" cy="470727"/>
                  <wp:effectExtent l="0" t="0" r="0" b="571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14616" cy="470838"/>
                          </a:xfrm>
                          <a:prstGeom prst="rect">
                            <a:avLst/>
                          </a:prstGeom>
                          <a:noFill/>
                          <a:ln>
                            <a:noFill/>
                          </a:ln>
                        </pic:spPr>
                      </pic:pic>
                    </a:graphicData>
                  </a:graphic>
                </wp:inline>
              </w:drawing>
            </w:r>
          </w:p>
          <w:p w:rsidR="00B06456" w:rsidRPr="00BF6FF2" w:rsidRDefault="00B06456" w:rsidP="00262D3F">
            <w:pPr>
              <w:spacing w:line="211" w:lineRule="auto"/>
              <w:ind w:left="-108" w:right="-45"/>
              <w:jc w:val="center"/>
            </w:pPr>
            <w:r w:rsidRPr="00BF6FF2">
              <w:rPr>
                <w:noProof/>
              </w:rPr>
              <w:drawing>
                <wp:inline distT="0" distB="0" distL="0" distR="0" wp14:anchorId="0A1C59FA" wp14:editId="7CB49386">
                  <wp:extent cx="936346" cy="421356"/>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39676" cy="422855"/>
                          </a:xfrm>
                          <a:prstGeom prst="rect">
                            <a:avLst/>
                          </a:prstGeom>
                          <a:noFill/>
                          <a:ln>
                            <a:noFill/>
                          </a:ln>
                        </pic:spPr>
                      </pic:pic>
                    </a:graphicData>
                  </a:graphic>
                </wp:inline>
              </w:drawing>
            </w:r>
          </w:p>
        </w:tc>
        <w:tc>
          <w:tcPr>
            <w:tcW w:w="1417" w:type="dxa"/>
            <w:tcBorders>
              <w:top w:val="single" w:sz="4" w:space="0" w:color="auto"/>
              <w:left w:val="single" w:sz="4" w:space="0" w:color="auto"/>
              <w:bottom w:val="single" w:sz="4" w:space="0" w:color="auto"/>
              <w:right w:val="single" w:sz="4" w:space="0" w:color="auto"/>
            </w:tcBorders>
            <w:vAlign w:val="center"/>
          </w:tcPr>
          <w:p w:rsidR="00B06456" w:rsidRPr="00BF6FF2" w:rsidRDefault="00B06456" w:rsidP="00262D3F">
            <w:pPr>
              <w:spacing w:line="211" w:lineRule="auto"/>
              <w:ind w:left="-108" w:right="-45"/>
              <w:jc w:val="center"/>
            </w:pPr>
            <w:r w:rsidRPr="00BF6FF2">
              <w:t>Пла</w:t>
            </w:r>
            <w:r w:rsidR="0060294C">
              <w:t>нируемый показатель результатив</w:t>
            </w:r>
            <w:r w:rsidRPr="00BF6FF2">
              <w:t>н</w:t>
            </w:r>
            <w:r w:rsidRPr="00BF6FF2">
              <w:t>о</w:t>
            </w:r>
            <w:r w:rsidRPr="00BF6FF2">
              <w:t>сти подпр</w:t>
            </w:r>
            <w:r w:rsidRPr="00BF6FF2">
              <w:t>о</w:t>
            </w:r>
            <w:r w:rsidRPr="00BF6FF2">
              <w:t>граммы</w:t>
            </w:r>
          </w:p>
          <w:p w:rsidR="00B06456" w:rsidRPr="00BF6FF2" w:rsidRDefault="00B06456" w:rsidP="00262D3F">
            <w:pPr>
              <w:spacing w:line="211" w:lineRule="auto"/>
              <w:ind w:left="-108" w:right="-45"/>
              <w:jc w:val="center"/>
            </w:pPr>
          </w:p>
          <w:p w:rsidR="00B06456" w:rsidRPr="00BF6FF2" w:rsidRDefault="00B06456" w:rsidP="00262D3F">
            <w:pPr>
              <w:spacing w:line="211" w:lineRule="auto"/>
              <w:ind w:left="-108" w:right="-45"/>
              <w:jc w:val="center"/>
            </w:pPr>
            <w:r w:rsidRPr="00BF6FF2">
              <w:rPr>
                <w:noProof/>
              </w:rPr>
              <w:drawing>
                <wp:inline distT="0" distB="0" distL="0" distR="0" wp14:anchorId="368C755D" wp14:editId="457F4A06">
                  <wp:extent cx="951230" cy="650875"/>
                  <wp:effectExtent l="0" t="0" r="127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51230" cy="65087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vAlign w:val="center"/>
          </w:tcPr>
          <w:p w:rsidR="00B06456" w:rsidRPr="00BF6FF2" w:rsidRDefault="002B338F" w:rsidP="00262D3F">
            <w:pPr>
              <w:spacing w:line="211" w:lineRule="auto"/>
              <w:ind w:left="-108" w:right="-45"/>
              <w:jc w:val="center"/>
            </w:pPr>
            <w:r>
              <w:t>Плани</w:t>
            </w:r>
            <w:r w:rsidR="0060294C">
              <w:t>р</w:t>
            </w:r>
            <w:r w:rsidR="0060294C">
              <w:t>у</w:t>
            </w:r>
            <w:r w:rsidR="0060294C">
              <w:t>емый объем средств на реализ</w:t>
            </w:r>
            <w:r w:rsidR="0060294C">
              <w:t>а</w:t>
            </w:r>
            <w:r w:rsidR="00B06456" w:rsidRPr="00BF6FF2">
              <w:t>цию госуда</w:t>
            </w:r>
            <w:r w:rsidR="00B06456" w:rsidRPr="00BF6FF2">
              <w:t>р</w:t>
            </w:r>
            <w:r w:rsidR="00B06456" w:rsidRPr="00BF6FF2">
              <w:t xml:space="preserve">ственной </w:t>
            </w:r>
            <w:r w:rsidR="00B06456" w:rsidRPr="00BF6FF2">
              <w:rPr>
                <w:spacing w:val="-8"/>
              </w:rPr>
              <w:t>програ</w:t>
            </w:r>
            <w:r w:rsidR="00B06456" w:rsidRPr="00BF6FF2">
              <w:rPr>
                <w:spacing w:val="-8"/>
              </w:rPr>
              <w:t>м</w:t>
            </w:r>
            <w:r w:rsidR="00B06456" w:rsidRPr="00BF6FF2">
              <w:rPr>
                <w:spacing w:val="-8"/>
              </w:rPr>
              <w:t>м</w:t>
            </w:r>
            <w:proofErr w:type="gramStart"/>
            <w:r w:rsidR="00B06456" w:rsidRPr="00BF6FF2">
              <w:rPr>
                <w:spacing w:val="-8"/>
              </w:rPr>
              <w:t>ы</w:t>
            </w:r>
            <w:r w:rsidR="00C32C6C" w:rsidRPr="00BF6FF2">
              <w:t>(</w:t>
            </w:r>
            <w:proofErr w:type="gramEnd"/>
            <w:r w:rsidR="00C32C6C" w:rsidRPr="00BF6FF2">
              <w:t>млн. руб</w:t>
            </w:r>
            <w:r w:rsidR="00713AF3" w:rsidRPr="00BF6FF2">
              <w:t>лей</w:t>
            </w:r>
            <w:r w:rsidR="00C32C6C" w:rsidRPr="00BF6FF2">
              <w:t>)</w:t>
            </w:r>
          </w:p>
        </w:tc>
        <w:tc>
          <w:tcPr>
            <w:tcW w:w="1275" w:type="dxa"/>
            <w:tcBorders>
              <w:top w:val="single" w:sz="4" w:space="0" w:color="auto"/>
              <w:left w:val="single" w:sz="4" w:space="0" w:color="auto"/>
              <w:bottom w:val="single" w:sz="4" w:space="0" w:color="auto"/>
              <w:right w:val="single" w:sz="4" w:space="0" w:color="auto"/>
            </w:tcBorders>
            <w:vAlign w:val="center"/>
          </w:tcPr>
          <w:p w:rsidR="00B06456" w:rsidRPr="00BF6FF2" w:rsidRDefault="00B06456" w:rsidP="00262D3F">
            <w:pPr>
              <w:spacing w:line="211" w:lineRule="auto"/>
              <w:ind w:left="-108" w:right="-108"/>
              <w:jc w:val="center"/>
            </w:pPr>
            <w:r w:rsidRPr="00BF6FF2">
              <w:t>Коэффициент влияния подпрогра</w:t>
            </w:r>
            <w:r w:rsidR="0060294C">
              <w:t>ммы на эффекти</w:t>
            </w:r>
            <w:r w:rsidR="0060294C">
              <w:t>в</w:t>
            </w:r>
            <w:r w:rsidR="0060294C">
              <w:t>ность госуда</w:t>
            </w:r>
            <w:r w:rsidR="0060294C">
              <w:t>р</w:t>
            </w:r>
            <w:r w:rsidR="0060294C">
              <w:t>ст</w:t>
            </w:r>
            <w:r w:rsidRPr="00BF6FF2">
              <w:t>венной программы</w:t>
            </w:r>
          </w:p>
          <w:p w:rsidR="00B06456" w:rsidRPr="00BF6FF2" w:rsidRDefault="00B06456" w:rsidP="00262D3F">
            <w:pPr>
              <w:spacing w:line="211" w:lineRule="auto"/>
              <w:ind w:left="-108" w:right="-45"/>
              <w:jc w:val="center"/>
            </w:pPr>
          </w:p>
          <w:p w:rsidR="00B06456" w:rsidRPr="00BF6FF2" w:rsidRDefault="00B06456" w:rsidP="00262D3F">
            <w:pPr>
              <w:spacing w:line="211" w:lineRule="auto"/>
              <w:ind w:left="-108" w:right="-45"/>
              <w:jc w:val="center"/>
            </w:pPr>
            <w:r w:rsidRPr="00BF6FF2">
              <w:rPr>
                <w:noProof/>
              </w:rPr>
              <w:drawing>
                <wp:inline distT="0" distB="0" distL="0" distR="0" wp14:anchorId="3F47AED5" wp14:editId="3C0AF560">
                  <wp:extent cx="497205" cy="387985"/>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97205" cy="387985"/>
                          </a:xfrm>
                          <a:prstGeom prst="rect">
                            <a:avLst/>
                          </a:prstGeom>
                          <a:noFill/>
                          <a:ln>
                            <a:noFill/>
                          </a:ln>
                        </pic:spPr>
                      </pic:pic>
                    </a:graphicData>
                  </a:graphic>
                </wp:inline>
              </w:drawing>
            </w:r>
          </w:p>
        </w:tc>
        <w:tc>
          <w:tcPr>
            <w:tcW w:w="1560" w:type="dxa"/>
            <w:tcBorders>
              <w:top w:val="single" w:sz="4" w:space="0" w:color="auto"/>
              <w:left w:val="single" w:sz="4" w:space="0" w:color="auto"/>
              <w:bottom w:val="single" w:sz="4" w:space="0" w:color="auto"/>
              <w:right w:val="single" w:sz="4" w:space="0" w:color="auto"/>
            </w:tcBorders>
            <w:vAlign w:val="center"/>
          </w:tcPr>
          <w:p w:rsidR="00B06456" w:rsidRPr="00BF6FF2" w:rsidRDefault="00B06456" w:rsidP="00262D3F">
            <w:pPr>
              <w:spacing w:line="211" w:lineRule="auto"/>
              <w:ind w:left="-108" w:right="-45"/>
              <w:jc w:val="center"/>
            </w:pPr>
            <w:r w:rsidRPr="00BF6FF2">
              <w:t>Су</w:t>
            </w:r>
            <w:r w:rsidR="0060294C">
              <w:t>ммарная планируемая результати</w:t>
            </w:r>
            <w:r w:rsidR="0060294C">
              <w:t>в</w:t>
            </w:r>
            <w:r w:rsidRPr="00BF6FF2">
              <w:t>ность госуда</w:t>
            </w:r>
            <w:r w:rsidRPr="00BF6FF2">
              <w:t>р</w:t>
            </w:r>
            <w:r w:rsidRPr="00BF6FF2">
              <w:t>ственной пр</w:t>
            </w:r>
            <w:r w:rsidRPr="00BF6FF2">
              <w:t>о</w:t>
            </w:r>
            <w:r w:rsidRPr="00BF6FF2">
              <w:t>граммы</w:t>
            </w:r>
          </w:p>
          <w:p w:rsidR="00B06456" w:rsidRPr="00BF6FF2" w:rsidRDefault="00B06456" w:rsidP="00262D3F">
            <w:pPr>
              <w:spacing w:line="211" w:lineRule="auto"/>
              <w:ind w:left="-108" w:right="-45"/>
              <w:jc w:val="center"/>
            </w:pPr>
          </w:p>
          <w:p w:rsidR="00B06456" w:rsidRPr="00BF6FF2" w:rsidRDefault="00B06456" w:rsidP="00262D3F">
            <w:pPr>
              <w:spacing w:line="211" w:lineRule="auto"/>
              <w:ind w:left="-108" w:right="-45"/>
              <w:jc w:val="center"/>
            </w:pPr>
            <w:r w:rsidRPr="00BF6FF2">
              <w:rPr>
                <w:noProof/>
              </w:rPr>
              <w:drawing>
                <wp:inline distT="0" distB="0" distL="0" distR="0" wp14:anchorId="0B742F1B" wp14:editId="033FE060">
                  <wp:extent cx="1075055" cy="504825"/>
                  <wp:effectExtent l="0" t="0" r="0"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75055" cy="504825"/>
                          </a:xfrm>
                          <a:prstGeom prst="rect">
                            <a:avLst/>
                          </a:prstGeom>
                          <a:noFill/>
                          <a:ln>
                            <a:noFill/>
                          </a:ln>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vAlign w:val="center"/>
          </w:tcPr>
          <w:p w:rsidR="00B06456" w:rsidRPr="00BF6FF2" w:rsidRDefault="00B06456" w:rsidP="00262D3F">
            <w:pPr>
              <w:spacing w:line="211" w:lineRule="auto"/>
              <w:ind w:left="-108" w:right="-45"/>
              <w:jc w:val="center"/>
            </w:pPr>
            <w:r w:rsidRPr="00BF6FF2">
              <w:t>Показатель р</w:t>
            </w:r>
            <w:r w:rsidRPr="00BF6FF2">
              <w:t>е</w:t>
            </w:r>
            <w:r w:rsidRPr="00BF6FF2">
              <w:t>зультативности достижения</w:t>
            </w:r>
          </w:p>
          <w:p w:rsidR="00B06456" w:rsidRPr="00BF6FF2" w:rsidRDefault="00B06456" w:rsidP="00262D3F">
            <w:pPr>
              <w:spacing w:line="211" w:lineRule="auto"/>
              <w:ind w:left="-108" w:right="-45"/>
              <w:jc w:val="center"/>
            </w:pPr>
            <w:r w:rsidRPr="00BF6FF2">
              <w:t>i-ого целевого показателя гос</w:t>
            </w:r>
            <w:r w:rsidRPr="00BF6FF2">
              <w:t>у</w:t>
            </w:r>
            <w:r w:rsidRPr="00BF6FF2">
              <w:t>дарственной программы</w:t>
            </w:r>
          </w:p>
          <w:p w:rsidR="00B06456" w:rsidRPr="00BF6FF2" w:rsidRDefault="00B06456" w:rsidP="00262D3F">
            <w:pPr>
              <w:spacing w:line="211" w:lineRule="auto"/>
              <w:ind w:left="-108" w:right="-45"/>
              <w:jc w:val="center"/>
            </w:pPr>
          </w:p>
          <w:p w:rsidR="00B06456" w:rsidRPr="00BF6FF2" w:rsidRDefault="00B06456" w:rsidP="00262D3F">
            <w:pPr>
              <w:spacing w:line="211" w:lineRule="auto"/>
              <w:ind w:left="-108" w:right="-108"/>
              <w:jc w:val="center"/>
            </w:pPr>
            <w:r w:rsidRPr="00BF6FF2">
              <w:rPr>
                <w:noProof/>
              </w:rPr>
              <w:drawing>
                <wp:inline distT="0" distB="0" distL="0" distR="0" wp14:anchorId="7BD79A9A" wp14:editId="1952F31E">
                  <wp:extent cx="1119505" cy="490220"/>
                  <wp:effectExtent l="0" t="0" r="4445" b="508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19505" cy="490220"/>
                          </a:xfrm>
                          <a:prstGeom prst="rect">
                            <a:avLst/>
                          </a:prstGeom>
                          <a:noFill/>
                          <a:ln>
                            <a:noFill/>
                          </a:ln>
                        </pic:spPr>
                      </pic:pic>
                    </a:graphicData>
                  </a:graphic>
                </wp:inline>
              </w:drawing>
            </w:r>
          </w:p>
        </w:tc>
        <w:tc>
          <w:tcPr>
            <w:tcW w:w="1700" w:type="dxa"/>
            <w:tcBorders>
              <w:top w:val="single" w:sz="4" w:space="0" w:color="auto"/>
              <w:left w:val="single" w:sz="4" w:space="0" w:color="auto"/>
              <w:bottom w:val="single" w:sz="4" w:space="0" w:color="auto"/>
            </w:tcBorders>
            <w:vAlign w:val="center"/>
          </w:tcPr>
          <w:p w:rsidR="00B06456" w:rsidRPr="00BF6FF2" w:rsidRDefault="00B06456" w:rsidP="00262D3F">
            <w:pPr>
              <w:spacing w:line="211" w:lineRule="auto"/>
              <w:ind w:left="-108" w:right="-45"/>
              <w:jc w:val="center"/>
            </w:pPr>
            <w:r w:rsidRPr="00BF6FF2">
              <w:t>Планируемый показатель резул</w:t>
            </w:r>
            <w:r w:rsidRPr="00BF6FF2">
              <w:t>ь</w:t>
            </w:r>
            <w:r w:rsidRPr="00BF6FF2">
              <w:t>тативности гос</w:t>
            </w:r>
            <w:r w:rsidRPr="00BF6FF2">
              <w:t>у</w:t>
            </w:r>
            <w:r w:rsidRPr="00BF6FF2">
              <w:t>дарственной программы</w:t>
            </w:r>
          </w:p>
          <w:p w:rsidR="00B06456" w:rsidRPr="00BF6FF2" w:rsidRDefault="00B06456" w:rsidP="00262D3F">
            <w:pPr>
              <w:spacing w:line="211" w:lineRule="auto"/>
              <w:ind w:left="-108" w:right="-45"/>
              <w:jc w:val="center"/>
            </w:pPr>
          </w:p>
          <w:p w:rsidR="00B06456" w:rsidRPr="00BF6FF2" w:rsidRDefault="00B06456" w:rsidP="00262D3F">
            <w:pPr>
              <w:spacing w:line="211" w:lineRule="auto"/>
              <w:ind w:left="-108" w:right="-45"/>
              <w:jc w:val="center"/>
            </w:pPr>
            <w:r w:rsidRPr="00BF6FF2">
              <w:rPr>
                <w:noProof/>
              </w:rPr>
              <w:drawing>
                <wp:inline distT="0" distB="0" distL="0" distR="0" wp14:anchorId="1E459267" wp14:editId="6E0E3E59">
                  <wp:extent cx="1058226" cy="570585"/>
                  <wp:effectExtent l="0" t="0" r="8890" b="127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58337" cy="570645"/>
                          </a:xfrm>
                          <a:prstGeom prst="rect">
                            <a:avLst/>
                          </a:prstGeom>
                          <a:noFill/>
                          <a:ln>
                            <a:noFill/>
                          </a:ln>
                        </pic:spPr>
                      </pic:pic>
                    </a:graphicData>
                  </a:graphic>
                </wp:inline>
              </w:drawing>
            </w:r>
          </w:p>
          <w:p w:rsidR="00B06456" w:rsidRPr="00BF6FF2" w:rsidRDefault="00B06456" w:rsidP="00262D3F">
            <w:pPr>
              <w:spacing w:line="211" w:lineRule="auto"/>
              <w:ind w:left="-108" w:right="-45"/>
              <w:jc w:val="center"/>
            </w:pPr>
          </w:p>
        </w:tc>
      </w:tr>
      <w:tr w:rsidR="00B06456" w:rsidRPr="00BF6FF2" w:rsidTr="009D799D">
        <w:trPr>
          <w:tblHeader/>
        </w:trPr>
        <w:tc>
          <w:tcPr>
            <w:tcW w:w="3403" w:type="dxa"/>
            <w:tcBorders>
              <w:top w:val="single" w:sz="4" w:space="0" w:color="auto"/>
              <w:bottom w:val="single" w:sz="4" w:space="0" w:color="auto"/>
              <w:right w:val="single" w:sz="4" w:space="0" w:color="auto"/>
            </w:tcBorders>
          </w:tcPr>
          <w:p w:rsidR="00B06456" w:rsidRPr="00BF6FF2" w:rsidRDefault="00B06456" w:rsidP="009D799D">
            <w:pPr>
              <w:spacing w:line="216" w:lineRule="auto"/>
              <w:ind w:left="-79" w:right="-187"/>
              <w:jc w:val="center"/>
            </w:pPr>
            <w:r w:rsidRPr="00BF6FF2">
              <w:t>1</w:t>
            </w:r>
          </w:p>
        </w:tc>
        <w:tc>
          <w:tcPr>
            <w:tcW w:w="709" w:type="dxa"/>
            <w:tcBorders>
              <w:top w:val="single" w:sz="4" w:space="0" w:color="auto"/>
              <w:left w:val="single" w:sz="4" w:space="0" w:color="auto"/>
              <w:bottom w:val="single" w:sz="4" w:space="0" w:color="auto"/>
              <w:right w:val="single" w:sz="4" w:space="0" w:color="auto"/>
            </w:tcBorders>
          </w:tcPr>
          <w:p w:rsidR="00B06456" w:rsidRPr="00BF6FF2" w:rsidRDefault="00B06456" w:rsidP="009D799D">
            <w:pPr>
              <w:spacing w:line="216" w:lineRule="auto"/>
              <w:jc w:val="center"/>
            </w:pPr>
            <w:r w:rsidRPr="00BF6FF2">
              <w:t>2</w:t>
            </w:r>
          </w:p>
        </w:tc>
        <w:tc>
          <w:tcPr>
            <w:tcW w:w="850" w:type="dxa"/>
            <w:tcBorders>
              <w:top w:val="single" w:sz="4" w:space="0" w:color="auto"/>
              <w:left w:val="single" w:sz="4" w:space="0" w:color="auto"/>
              <w:bottom w:val="single" w:sz="4" w:space="0" w:color="auto"/>
              <w:right w:val="single" w:sz="4" w:space="0" w:color="auto"/>
            </w:tcBorders>
          </w:tcPr>
          <w:p w:rsidR="00B06456" w:rsidRPr="00BF6FF2" w:rsidRDefault="00B06456" w:rsidP="009D799D">
            <w:pPr>
              <w:spacing w:line="216" w:lineRule="auto"/>
              <w:jc w:val="center"/>
            </w:pPr>
            <w:r w:rsidRPr="00BF6FF2">
              <w:t>3</w:t>
            </w:r>
          </w:p>
        </w:tc>
        <w:tc>
          <w:tcPr>
            <w:tcW w:w="851" w:type="dxa"/>
            <w:tcBorders>
              <w:top w:val="single" w:sz="4" w:space="0" w:color="auto"/>
              <w:left w:val="single" w:sz="4" w:space="0" w:color="auto"/>
              <w:bottom w:val="single" w:sz="4" w:space="0" w:color="auto"/>
              <w:right w:val="single" w:sz="4" w:space="0" w:color="auto"/>
            </w:tcBorders>
          </w:tcPr>
          <w:p w:rsidR="00B06456" w:rsidRPr="00BF6FF2" w:rsidRDefault="00B06456" w:rsidP="009D799D">
            <w:pPr>
              <w:spacing w:line="216" w:lineRule="auto"/>
              <w:jc w:val="center"/>
            </w:pPr>
            <w:r w:rsidRPr="00BF6FF2">
              <w:t>4</w:t>
            </w:r>
          </w:p>
        </w:tc>
        <w:tc>
          <w:tcPr>
            <w:tcW w:w="1559" w:type="dxa"/>
            <w:tcBorders>
              <w:top w:val="single" w:sz="4" w:space="0" w:color="auto"/>
              <w:left w:val="single" w:sz="4" w:space="0" w:color="auto"/>
              <w:bottom w:val="single" w:sz="4" w:space="0" w:color="auto"/>
              <w:right w:val="single" w:sz="4" w:space="0" w:color="auto"/>
            </w:tcBorders>
          </w:tcPr>
          <w:p w:rsidR="00B06456" w:rsidRPr="00BF6FF2" w:rsidRDefault="00B06456" w:rsidP="009D799D">
            <w:pPr>
              <w:spacing w:line="216" w:lineRule="auto"/>
              <w:jc w:val="center"/>
            </w:pPr>
            <w:r w:rsidRPr="00BF6FF2">
              <w:t>5</w:t>
            </w:r>
          </w:p>
        </w:tc>
        <w:tc>
          <w:tcPr>
            <w:tcW w:w="1417" w:type="dxa"/>
            <w:tcBorders>
              <w:top w:val="single" w:sz="4" w:space="0" w:color="auto"/>
              <w:left w:val="single" w:sz="4" w:space="0" w:color="auto"/>
              <w:bottom w:val="single" w:sz="4" w:space="0" w:color="auto"/>
              <w:right w:val="single" w:sz="4" w:space="0" w:color="auto"/>
            </w:tcBorders>
          </w:tcPr>
          <w:p w:rsidR="00B06456" w:rsidRPr="00BF6FF2" w:rsidRDefault="00B06456" w:rsidP="009D799D">
            <w:pPr>
              <w:spacing w:line="216" w:lineRule="auto"/>
              <w:jc w:val="center"/>
            </w:pPr>
            <w:r w:rsidRPr="00BF6FF2">
              <w:t>6</w:t>
            </w:r>
          </w:p>
        </w:tc>
        <w:tc>
          <w:tcPr>
            <w:tcW w:w="993" w:type="dxa"/>
            <w:tcBorders>
              <w:top w:val="single" w:sz="4" w:space="0" w:color="auto"/>
              <w:left w:val="single" w:sz="4" w:space="0" w:color="auto"/>
              <w:bottom w:val="single" w:sz="4" w:space="0" w:color="auto"/>
              <w:right w:val="single" w:sz="4" w:space="0" w:color="auto"/>
            </w:tcBorders>
          </w:tcPr>
          <w:p w:rsidR="00B06456" w:rsidRPr="00BF6FF2" w:rsidRDefault="00B06456" w:rsidP="009D799D">
            <w:pPr>
              <w:spacing w:line="216" w:lineRule="auto"/>
              <w:jc w:val="center"/>
            </w:pPr>
            <w:r w:rsidRPr="00BF6FF2">
              <w:t>7</w:t>
            </w:r>
          </w:p>
        </w:tc>
        <w:tc>
          <w:tcPr>
            <w:tcW w:w="1275" w:type="dxa"/>
            <w:tcBorders>
              <w:top w:val="single" w:sz="4" w:space="0" w:color="auto"/>
              <w:left w:val="single" w:sz="4" w:space="0" w:color="auto"/>
              <w:bottom w:val="single" w:sz="4" w:space="0" w:color="auto"/>
              <w:right w:val="single" w:sz="4" w:space="0" w:color="auto"/>
            </w:tcBorders>
          </w:tcPr>
          <w:p w:rsidR="00B06456" w:rsidRPr="00BF6FF2" w:rsidRDefault="00B06456" w:rsidP="009D799D">
            <w:pPr>
              <w:spacing w:line="216" w:lineRule="auto"/>
              <w:jc w:val="center"/>
            </w:pPr>
            <w:r w:rsidRPr="00BF6FF2">
              <w:t>8</w:t>
            </w:r>
          </w:p>
        </w:tc>
        <w:tc>
          <w:tcPr>
            <w:tcW w:w="1560" w:type="dxa"/>
            <w:tcBorders>
              <w:top w:val="single" w:sz="4" w:space="0" w:color="auto"/>
              <w:left w:val="single" w:sz="4" w:space="0" w:color="auto"/>
              <w:bottom w:val="single" w:sz="4" w:space="0" w:color="auto"/>
              <w:right w:val="single" w:sz="4" w:space="0" w:color="auto"/>
            </w:tcBorders>
          </w:tcPr>
          <w:p w:rsidR="00B06456" w:rsidRPr="00BF6FF2" w:rsidRDefault="00B06456" w:rsidP="009D799D">
            <w:pPr>
              <w:spacing w:line="216" w:lineRule="auto"/>
              <w:jc w:val="center"/>
            </w:pPr>
            <w:r w:rsidRPr="00BF6FF2">
              <w:t>9</w:t>
            </w:r>
          </w:p>
        </w:tc>
        <w:tc>
          <w:tcPr>
            <w:tcW w:w="1701" w:type="dxa"/>
            <w:tcBorders>
              <w:top w:val="single" w:sz="4" w:space="0" w:color="auto"/>
              <w:left w:val="single" w:sz="4" w:space="0" w:color="auto"/>
              <w:bottom w:val="single" w:sz="4" w:space="0" w:color="auto"/>
              <w:right w:val="single" w:sz="4" w:space="0" w:color="auto"/>
            </w:tcBorders>
          </w:tcPr>
          <w:p w:rsidR="00B06456" w:rsidRPr="00BF6FF2" w:rsidRDefault="00B06456" w:rsidP="009D799D">
            <w:pPr>
              <w:spacing w:line="216" w:lineRule="auto"/>
              <w:jc w:val="center"/>
            </w:pPr>
            <w:r w:rsidRPr="00BF6FF2">
              <w:t>10</w:t>
            </w:r>
          </w:p>
        </w:tc>
        <w:tc>
          <w:tcPr>
            <w:tcW w:w="1700" w:type="dxa"/>
            <w:tcBorders>
              <w:top w:val="single" w:sz="4" w:space="0" w:color="auto"/>
              <w:left w:val="single" w:sz="4" w:space="0" w:color="auto"/>
              <w:bottom w:val="single" w:sz="4" w:space="0" w:color="auto"/>
            </w:tcBorders>
          </w:tcPr>
          <w:p w:rsidR="00B06456" w:rsidRPr="00BF6FF2" w:rsidRDefault="00B06456" w:rsidP="009D799D">
            <w:pPr>
              <w:spacing w:line="216" w:lineRule="auto"/>
              <w:jc w:val="center"/>
            </w:pPr>
            <w:r w:rsidRPr="00BF6FF2">
              <w:t>11</w:t>
            </w:r>
          </w:p>
        </w:tc>
      </w:tr>
      <w:tr w:rsidR="00C32C6C" w:rsidRPr="00BF6FF2" w:rsidTr="009D799D">
        <w:trPr>
          <w:tblHeader/>
        </w:trPr>
        <w:tc>
          <w:tcPr>
            <w:tcW w:w="16018" w:type="dxa"/>
            <w:gridSpan w:val="11"/>
            <w:tcBorders>
              <w:top w:val="single" w:sz="4" w:space="0" w:color="auto"/>
              <w:bottom w:val="single" w:sz="4" w:space="0" w:color="auto"/>
            </w:tcBorders>
          </w:tcPr>
          <w:p w:rsidR="00C32C6C" w:rsidRPr="00BF6FF2" w:rsidRDefault="00C32C6C" w:rsidP="003836FC">
            <w:pPr>
              <w:jc w:val="center"/>
            </w:pPr>
            <w:r w:rsidRPr="00BF6FF2">
              <w:rPr>
                <w:rFonts w:eastAsia="Batang"/>
                <w:lang w:eastAsia="ko-KR"/>
              </w:rPr>
              <w:t>Государственная программа «Развитие промышленности в Пензенской области и повышение ее конкурентоспособности на 2014</w:t>
            </w:r>
            <w:r w:rsidR="003836FC" w:rsidRPr="00BF6FF2">
              <w:rPr>
                <w:rFonts w:eastAsia="Batang"/>
                <w:lang w:eastAsia="ko-KR"/>
              </w:rPr>
              <w:t>–</w:t>
            </w:r>
            <w:r w:rsidRPr="00BF6FF2">
              <w:rPr>
                <w:rFonts w:eastAsia="Batang"/>
                <w:lang w:eastAsia="ko-KR"/>
              </w:rPr>
              <w:t>2020 годы»</w:t>
            </w:r>
          </w:p>
        </w:tc>
      </w:tr>
      <w:tr w:rsidR="00C32C6C" w:rsidRPr="00BF6FF2" w:rsidTr="009D799D">
        <w:trPr>
          <w:tblHeader/>
        </w:trPr>
        <w:tc>
          <w:tcPr>
            <w:tcW w:w="3403" w:type="dxa"/>
            <w:tcBorders>
              <w:top w:val="single" w:sz="4" w:space="0" w:color="auto"/>
              <w:bottom w:val="single" w:sz="4" w:space="0" w:color="auto"/>
              <w:right w:val="single" w:sz="4" w:space="0" w:color="auto"/>
            </w:tcBorders>
          </w:tcPr>
          <w:p w:rsidR="00D922E1" w:rsidRPr="00BF6FF2" w:rsidRDefault="00C32C6C" w:rsidP="006C2343">
            <w:pPr>
              <w:jc w:val="center"/>
            </w:pPr>
            <w:r w:rsidRPr="00BF6FF2">
              <w:t>Индекс промышленного произво</w:t>
            </w:r>
            <w:r w:rsidRPr="00BF6FF2">
              <w:t>д</w:t>
            </w:r>
            <w:r w:rsidRPr="00BF6FF2">
              <w:t>ства по основным видам экономич</w:t>
            </w:r>
            <w:r w:rsidRPr="00BF6FF2">
              <w:t>е</w:t>
            </w:r>
            <w:r w:rsidRPr="00BF6FF2">
              <w:t>ской деятельности</w:t>
            </w:r>
          </w:p>
        </w:tc>
        <w:tc>
          <w:tcPr>
            <w:tcW w:w="709" w:type="dxa"/>
            <w:tcBorders>
              <w:top w:val="single" w:sz="4" w:space="0" w:color="auto"/>
              <w:left w:val="single" w:sz="4" w:space="0" w:color="auto"/>
              <w:bottom w:val="single" w:sz="4" w:space="0" w:color="auto"/>
              <w:right w:val="single" w:sz="4" w:space="0" w:color="auto"/>
            </w:tcBorders>
          </w:tcPr>
          <w:p w:rsidR="00C32C6C" w:rsidRPr="00BF6FF2" w:rsidRDefault="00C32C6C" w:rsidP="009D799D">
            <w:pPr>
              <w:jc w:val="center"/>
            </w:pPr>
            <w:r w:rsidRPr="00BF6FF2">
              <w:t xml:space="preserve"> %</w:t>
            </w:r>
          </w:p>
        </w:tc>
        <w:tc>
          <w:tcPr>
            <w:tcW w:w="850" w:type="dxa"/>
            <w:tcBorders>
              <w:top w:val="single" w:sz="4" w:space="0" w:color="auto"/>
              <w:left w:val="single" w:sz="4" w:space="0" w:color="auto"/>
              <w:bottom w:val="single" w:sz="4" w:space="0" w:color="auto"/>
              <w:right w:val="single" w:sz="4" w:space="0" w:color="auto"/>
            </w:tcBorders>
          </w:tcPr>
          <w:p w:rsidR="00C32C6C" w:rsidRPr="00BF6FF2" w:rsidRDefault="00C32C6C" w:rsidP="009D799D">
            <w:pPr>
              <w:jc w:val="center"/>
            </w:pPr>
            <w:r w:rsidRPr="00BF6FF2">
              <w:t>105,0</w:t>
            </w:r>
          </w:p>
        </w:tc>
        <w:tc>
          <w:tcPr>
            <w:tcW w:w="851" w:type="dxa"/>
            <w:tcBorders>
              <w:top w:val="single" w:sz="4" w:space="0" w:color="auto"/>
              <w:left w:val="single" w:sz="4" w:space="0" w:color="auto"/>
              <w:bottom w:val="single" w:sz="4" w:space="0" w:color="auto"/>
              <w:right w:val="single" w:sz="4" w:space="0" w:color="auto"/>
            </w:tcBorders>
          </w:tcPr>
          <w:p w:rsidR="00C32C6C" w:rsidRPr="00BF6FF2" w:rsidRDefault="00C32C6C" w:rsidP="009D799D">
            <w:pPr>
              <w:jc w:val="center"/>
            </w:pPr>
            <w:r w:rsidRPr="00BF6FF2">
              <w:t>107,2</w:t>
            </w:r>
          </w:p>
        </w:tc>
        <w:tc>
          <w:tcPr>
            <w:tcW w:w="1559" w:type="dxa"/>
            <w:tcBorders>
              <w:top w:val="single" w:sz="4" w:space="0" w:color="auto"/>
              <w:left w:val="single" w:sz="4" w:space="0" w:color="auto"/>
              <w:bottom w:val="single" w:sz="4" w:space="0" w:color="auto"/>
              <w:right w:val="single" w:sz="4" w:space="0" w:color="auto"/>
            </w:tcBorders>
          </w:tcPr>
          <w:p w:rsidR="00C32C6C" w:rsidRPr="00BF6FF2" w:rsidRDefault="00C32C6C" w:rsidP="009D799D">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C32C6C" w:rsidRPr="00BF6FF2" w:rsidRDefault="00C32C6C" w:rsidP="009D799D">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C32C6C" w:rsidRPr="00BF6FF2" w:rsidRDefault="00C32C6C" w:rsidP="009D799D">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C32C6C" w:rsidRPr="00BF6FF2" w:rsidRDefault="00C32C6C" w:rsidP="009D799D">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C32C6C" w:rsidRPr="00BF6FF2" w:rsidRDefault="00C32C6C" w:rsidP="009D799D">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C32C6C" w:rsidRPr="00BF6FF2" w:rsidRDefault="00C32C6C" w:rsidP="009D799D">
            <w:pPr>
              <w:jc w:val="center"/>
            </w:pPr>
            <w:r w:rsidRPr="00BF6FF2">
              <w:t>102,0</w:t>
            </w:r>
          </w:p>
        </w:tc>
        <w:tc>
          <w:tcPr>
            <w:tcW w:w="1700" w:type="dxa"/>
            <w:tcBorders>
              <w:top w:val="single" w:sz="4" w:space="0" w:color="auto"/>
              <w:left w:val="single" w:sz="4" w:space="0" w:color="auto"/>
              <w:bottom w:val="single" w:sz="4" w:space="0" w:color="auto"/>
            </w:tcBorders>
          </w:tcPr>
          <w:p w:rsidR="00C32C6C" w:rsidRPr="00BF6FF2" w:rsidRDefault="00C32C6C" w:rsidP="009D799D">
            <w:pPr>
              <w:jc w:val="center"/>
            </w:pPr>
            <w:r w:rsidRPr="00BF6FF2">
              <w:t>Х</w:t>
            </w:r>
          </w:p>
        </w:tc>
      </w:tr>
      <w:tr w:rsidR="00C32C6C" w:rsidRPr="00BF6FF2" w:rsidTr="009D799D">
        <w:trPr>
          <w:tblHeader/>
        </w:trPr>
        <w:tc>
          <w:tcPr>
            <w:tcW w:w="3403" w:type="dxa"/>
            <w:tcBorders>
              <w:top w:val="single" w:sz="4" w:space="0" w:color="auto"/>
              <w:bottom w:val="single" w:sz="4" w:space="0" w:color="auto"/>
              <w:right w:val="single" w:sz="4" w:space="0" w:color="auto"/>
            </w:tcBorders>
          </w:tcPr>
          <w:p w:rsidR="008B160D" w:rsidRPr="00BF6FF2" w:rsidRDefault="00C32C6C" w:rsidP="00C32C6C">
            <w:pPr>
              <w:jc w:val="center"/>
            </w:pPr>
            <w:r w:rsidRPr="00BF6FF2">
              <w:t xml:space="preserve">Увеличение объема реализованной промышленной продукции (услуг) </w:t>
            </w:r>
          </w:p>
          <w:p w:rsidR="00D922E1" w:rsidRPr="00BF6FF2" w:rsidRDefault="00C32C6C" w:rsidP="006C2343">
            <w:pPr>
              <w:jc w:val="center"/>
            </w:pPr>
            <w:r w:rsidRPr="00BF6FF2">
              <w:t>в действующих ценах по основным видам экономической деятельности</w:t>
            </w:r>
          </w:p>
        </w:tc>
        <w:tc>
          <w:tcPr>
            <w:tcW w:w="709" w:type="dxa"/>
            <w:tcBorders>
              <w:top w:val="single" w:sz="4" w:space="0" w:color="auto"/>
              <w:left w:val="single" w:sz="4" w:space="0" w:color="auto"/>
              <w:bottom w:val="single" w:sz="4" w:space="0" w:color="auto"/>
              <w:right w:val="single" w:sz="4" w:space="0" w:color="auto"/>
            </w:tcBorders>
          </w:tcPr>
          <w:p w:rsidR="00C32C6C" w:rsidRPr="00BF6FF2" w:rsidRDefault="00C32C6C" w:rsidP="00C32C6C">
            <w:pPr>
              <w:jc w:val="center"/>
            </w:pPr>
            <w:r w:rsidRPr="00BF6FF2">
              <w:t xml:space="preserve"> млн.</w:t>
            </w:r>
            <w:r w:rsidR="00AD71EC" w:rsidRPr="00BF6FF2">
              <w:t xml:space="preserve"> </w:t>
            </w:r>
            <w:r w:rsidRPr="00BF6FF2">
              <w:t>руб.</w:t>
            </w:r>
          </w:p>
        </w:tc>
        <w:tc>
          <w:tcPr>
            <w:tcW w:w="850" w:type="dxa"/>
            <w:tcBorders>
              <w:top w:val="single" w:sz="4" w:space="0" w:color="auto"/>
              <w:left w:val="single" w:sz="4" w:space="0" w:color="auto"/>
              <w:bottom w:val="single" w:sz="4" w:space="0" w:color="auto"/>
              <w:right w:val="single" w:sz="4" w:space="0" w:color="auto"/>
            </w:tcBorders>
          </w:tcPr>
          <w:p w:rsidR="00C32C6C" w:rsidRPr="00BF6FF2" w:rsidRDefault="00C32C6C" w:rsidP="008B160D">
            <w:pPr>
              <w:ind w:left="-109" w:right="-108"/>
              <w:jc w:val="center"/>
              <w:rPr>
                <w:spacing w:val="-8"/>
              </w:rPr>
            </w:pPr>
            <w:r w:rsidRPr="00BF6FF2">
              <w:rPr>
                <w:spacing w:val="-8"/>
              </w:rPr>
              <w:t>145153</w:t>
            </w:r>
          </w:p>
        </w:tc>
        <w:tc>
          <w:tcPr>
            <w:tcW w:w="851" w:type="dxa"/>
            <w:tcBorders>
              <w:top w:val="single" w:sz="4" w:space="0" w:color="auto"/>
              <w:left w:val="single" w:sz="4" w:space="0" w:color="auto"/>
              <w:bottom w:val="single" w:sz="4" w:space="0" w:color="auto"/>
              <w:right w:val="single" w:sz="4" w:space="0" w:color="auto"/>
            </w:tcBorders>
          </w:tcPr>
          <w:p w:rsidR="00C32C6C" w:rsidRPr="00BF6FF2" w:rsidRDefault="00C32C6C" w:rsidP="008B160D">
            <w:pPr>
              <w:ind w:left="-138" w:right="-107"/>
              <w:jc w:val="center"/>
            </w:pPr>
            <w:r w:rsidRPr="00BF6FF2">
              <w:t>163231</w:t>
            </w:r>
          </w:p>
        </w:tc>
        <w:tc>
          <w:tcPr>
            <w:tcW w:w="1559" w:type="dxa"/>
            <w:tcBorders>
              <w:top w:val="single" w:sz="4" w:space="0" w:color="auto"/>
              <w:left w:val="single" w:sz="4" w:space="0" w:color="auto"/>
              <w:bottom w:val="single" w:sz="4" w:space="0" w:color="auto"/>
              <w:right w:val="single" w:sz="4" w:space="0" w:color="auto"/>
            </w:tcBorders>
          </w:tcPr>
          <w:p w:rsidR="00C32C6C" w:rsidRPr="00BF6FF2" w:rsidRDefault="00C32C6C" w:rsidP="00C32C6C">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C32C6C" w:rsidRPr="00BF6FF2" w:rsidRDefault="00C32C6C" w:rsidP="00C32C6C">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C32C6C" w:rsidRPr="00BF6FF2" w:rsidRDefault="00C32C6C" w:rsidP="00C32C6C">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C32C6C" w:rsidRPr="00BF6FF2" w:rsidRDefault="00C32C6C" w:rsidP="00C32C6C">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C32C6C" w:rsidRPr="00BF6FF2" w:rsidRDefault="00C32C6C" w:rsidP="00C32C6C">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C32C6C" w:rsidRPr="00BF6FF2" w:rsidRDefault="00C32C6C" w:rsidP="00C32C6C">
            <w:pPr>
              <w:jc w:val="center"/>
            </w:pPr>
            <w:r w:rsidRPr="00BF6FF2">
              <w:t>112,4</w:t>
            </w:r>
          </w:p>
        </w:tc>
        <w:tc>
          <w:tcPr>
            <w:tcW w:w="1700" w:type="dxa"/>
            <w:tcBorders>
              <w:top w:val="single" w:sz="4" w:space="0" w:color="auto"/>
              <w:left w:val="single" w:sz="4" w:space="0" w:color="auto"/>
              <w:bottom w:val="single" w:sz="4" w:space="0" w:color="auto"/>
            </w:tcBorders>
          </w:tcPr>
          <w:p w:rsidR="00C32C6C" w:rsidRPr="00BF6FF2" w:rsidRDefault="00C32C6C" w:rsidP="00C32C6C">
            <w:pPr>
              <w:jc w:val="center"/>
            </w:pPr>
            <w:r w:rsidRPr="00BF6FF2">
              <w:t>Х</w:t>
            </w:r>
          </w:p>
        </w:tc>
      </w:tr>
      <w:tr w:rsidR="008B160D" w:rsidRPr="00BF6FF2" w:rsidTr="009D799D">
        <w:trPr>
          <w:tblHeader/>
        </w:trPr>
        <w:tc>
          <w:tcPr>
            <w:tcW w:w="3403" w:type="dxa"/>
            <w:tcBorders>
              <w:top w:val="single" w:sz="4" w:space="0" w:color="auto"/>
              <w:bottom w:val="single" w:sz="4" w:space="0" w:color="auto"/>
              <w:right w:val="single" w:sz="4" w:space="0" w:color="auto"/>
            </w:tcBorders>
          </w:tcPr>
          <w:p w:rsidR="00D922E1" w:rsidRPr="00BF6FF2" w:rsidRDefault="008B160D" w:rsidP="006C2343">
            <w:pPr>
              <w:jc w:val="center"/>
            </w:pPr>
            <w:r w:rsidRPr="00BF6FF2">
              <w:t>Темп роста производительности труда на одного работающего по основным видам экономической деятельности</w:t>
            </w:r>
          </w:p>
        </w:tc>
        <w:tc>
          <w:tcPr>
            <w:tcW w:w="709" w:type="dxa"/>
            <w:tcBorders>
              <w:top w:val="single" w:sz="4" w:space="0" w:color="auto"/>
              <w:left w:val="single" w:sz="4" w:space="0" w:color="auto"/>
              <w:bottom w:val="single" w:sz="4" w:space="0" w:color="auto"/>
              <w:right w:val="single" w:sz="4" w:space="0" w:color="auto"/>
            </w:tcBorders>
          </w:tcPr>
          <w:p w:rsidR="008B160D" w:rsidRPr="00BF6FF2" w:rsidRDefault="008B160D" w:rsidP="008B160D">
            <w:pPr>
              <w:jc w:val="center"/>
            </w:pPr>
            <w:r w:rsidRPr="00BF6FF2">
              <w:t xml:space="preserve"> %</w:t>
            </w:r>
          </w:p>
        </w:tc>
        <w:tc>
          <w:tcPr>
            <w:tcW w:w="850" w:type="dxa"/>
            <w:tcBorders>
              <w:top w:val="single" w:sz="4" w:space="0" w:color="auto"/>
              <w:left w:val="single" w:sz="4" w:space="0" w:color="auto"/>
              <w:bottom w:val="single" w:sz="4" w:space="0" w:color="auto"/>
              <w:right w:val="single" w:sz="4" w:space="0" w:color="auto"/>
            </w:tcBorders>
          </w:tcPr>
          <w:p w:rsidR="008B160D" w:rsidRPr="00BF6FF2" w:rsidRDefault="008B160D" w:rsidP="008B160D">
            <w:pPr>
              <w:jc w:val="center"/>
            </w:pPr>
            <w:r w:rsidRPr="00BF6FF2">
              <w:t>105,3</w:t>
            </w:r>
          </w:p>
        </w:tc>
        <w:tc>
          <w:tcPr>
            <w:tcW w:w="851" w:type="dxa"/>
            <w:tcBorders>
              <w:top w:val="single" w:sz="4" w:space="0" w:color="auto"/>
              <w:left w:val="single" w:sz="4" w:space="0" w:color="auto"/>
              <w:bottom w:val="single" w:sz="4" w:space="0" w:color="auto"/>
              <w:right w:val="single" w:sz="4" w:space="0" w:color="auto"/>
            </w:tcBorders>
          </w:tcPr>
          <w:p w:rsidR="008B160D" w:rsidRPr="00BF6FF2" w:rsidRDefault="008B160D" w:rsidP="008B160D">
            <w:pPr>
              <w:jc w:val="center"/>
            </w:pPr>
            <w:r w:rsidRPr="00BF6FF2">
              <w:t>103,0</w:t>
            </w:r>
          </w:p>
        </w:tc>
        <w:tc>
          <w:tcPr>
            <w:tcW w:w="1559" w:type="dxa"/>
            <w:tcBorders>
              <w:top w:val="single" w:sz="4" w:space="0" w:color="auto"/>
              <w:left w:val="single" w:sz="4" w:space="0" w:color="auto"/>
              <w:bottom w:val="single" w:sz="4" w:space="0" w:color="auto"/>
              <w:right w:val="single" w:sz="4" w:space="0" w:color="auto"/>
            </w:tcBorders>
          </w:tcPr>
          <w:p w:rsidR="008B160D" w:rsidRPr="00BF6FF2" w:rsidRDefault="008B160D" w:rsidP="008B160D">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8B160D" w:rsidRPr="00BF6FF2" w:rsidRDefault="008B160D" w:rsidP="008B160D">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8B160D" w:rsidRPr="00BF6FF2" w:rsidRDefault="008B160D" w:rsidP="008B160D">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8B160D" w:rsidRPr="00BF6FF2" w:rsidRDefault="008B160D" w:rsidP="008B160D">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8B160D" w:rsidRPr="00BF6FF2" w:rsidRDefault="008B160D" w:rsidP="008B160D">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8B160D" w:rsidRPr="00BF6FF2" w:rsidRDefault="008B160D" w:rsidP="008B160D">
            <w:pPr>
              <w:jc w:val="center"/>
            </w:pPr>
            <w:r w:rsidRPr="00BF6FF2">
              <w:t>97,9</w:t>
            </w:r>
          </w:p>
        </w:tc>
        <w:tc>
          <w:tcPr>
            <w:tcW w:w="1700" w:type="dxa"/>
            <w:tcBorders>
              <w:top w:val="single" w:sz="4" w:space="0" w:color="auto"/>
              <w:left w:val="single" w:sz="4" w:space="0" w:color="auto"/>
              <w:bottom w:val="single" w:sz="4" w:space="0" w:color="auto"/>
            </w:tcBorders>
          </w:tcPr>
          <w:p w:rsidR="008B160D" w:rsidRPr="00BF6FF2" w:rsidRDefault="008B160D" w:rsidP="008B160D">
            <w:pPr>
              <w:jc w:val="center"/>
            </w:pPr>
            <w:r w:rsidRPr="00BF6FF2">
              <w:t>Х</w:t>
            </w:r>
          </w:p>
        </w:tc>
      </w:tr>
      <w:tr w:rsidR="008B160D" w:rsidRPr="00BF6FF2" w:rsidTr="009D799D">
        <w:trPr>
          <w:tblHeader/>
        </w:trPr>
        <w:tc>
          <w:tcPr>
            <w:tcW w:w="3403" w:type="dxa"/>
            <w:tcBorders>
              <w:top w:val="single" w:sz="4" w:space="0" w:color="auto"/>
              <w:bottom w:val="single" w:sz="4" w:space="0" w:color="auto"/>
              <w:right w:val="single" w:sz="4" w:space="0" w:color="auto"/>
            </w:tcBorders>
          </w:tcPr>
          <w:p w:rsidR="008B160D" w:rsidRPr="00BF6FF2" w:rsidRDefault="008B160D" w:rsidP="008B160D">
            <w:pPr>
              <w:jc w:val="center"/>
            </w:pPr>
            <w:r w:rsidRPr="00BF6FF2">
              <w:t>Прирост высокопроизводительных рабочих ме</w:t>
            </w:r>
            <w:proofErr w:type="gramStart"/>
            <w:r w:rsidRPr="00BF6FF2">
              <w:t>ст в пр</w:t>
            </w:r>
            <w:proofErr w:type="gramEnd"/>
            <w:r w:rsidRPr="00BF6FF2">
              <w:t xml:space="preserve">омышленности </w:t>
            </w:r>
          </w:p>
          <w:p w:rsidR="008B160D" w:rsidRPr="00BF6FF2" w:rsidRDefault="008B160D" w:rsidP="008B160D">
            <w:pPr>
              <w:jc w:val="center"/>
              <w:rPr>
                <w:spacing w:val="-8"/>
              </w:rPr>
            </w:pPr>
            <w:r w:rsidRPr="00BF6FF2">
              <w:rPr>
                <w:spacing w:val="-8"/>
              </w:rPr>
              <w:t>с учетом модернизации существующих</w:t>
            </w:r>
            <w:r w:rsidR="006C2343">
              <w:rPr>
                <w:spacing w:val="-8"/>
              </w:rPr>
              <w:t xml:space="preserve"> производств</w:t>
            </w:r>
          </w:p>
        </w:tc>
        <w:tc>
          <w:tcPr>
            <w:tcW w:w="709" w:type="dxa"/>
            <w:tcBorders>
              <w:top w:val="single" w:sz="4" w:space="0" w:color="auto"/>
              <w:left w:val="single" w:sz="4" w:space="0" w:color="auto"/>
              <w:bottom w:val="single" w:sz="4" w:space="0" w:color="auto"/>
              <w:right w:val="single" w:sz="4" w:space="0" w:color="auto"/>
            </w:tcBorders>
          </w:tcPr>
          <w:p w:rsidR="008B160D" w:rsidRPr="00BF6FF2" w:rsidRDefault="008B160D" w:rsidP="009D799D">
            <w:pPr>
              <w:jc w:val="center"/>
            </w:pPr>
            <w:r w:rsidRPr="00BF6FF2">
              <w:t xml:space="preserve"> %</w:t>
            </w:r>
          </w:p>
        </w:tc>
        <w:tc>
          <w:tcPr>
            <w:tcW w:w="850" w:type="dxa"/>
            <w:tcBorders>
              <w:top w:val="single" w:sz="4" w:space="0" w:color="auto"/>
              <w:left w:val="single" w:sz="4" w:space="0" w:color="auto"/>
              <w:bottom w:val="single" w:sz="4" w:space="0" w:color="auto"/>
              <w:right w:val="single" w:sz="4" w:space="0" w:color="auto"/>
            </w:tcBorders>
          </w:tcPr>
          <w:p w:rsidR="008B160D" w:rsidRPr="00BF6FF2" w:rsidRDefault="008B160D" w:rsidP="009D799D">
            <w:pPr>
              <w:jc w:val="center"/>
            </w:pPr>
            <w:r w:rsidRPr="00BF6FF2">
              <w:t>105,4</w:t>
            </w:r>
          </w:p>
        </w:tc>
        <w:tc>
          <w:tcPr>
            <w:tcW w:w="851" w:type="dxa"/>
            <w:tcBorders>
              <w:top w:val="single" w:sz="4" w:space="0" w:color="auto"/>
              <w:left w:val="single" w:sz="4" w:space="0" w:color="auto"/>
              <w:bottom w:val="single" w:sz="4" w:space="0" w:color="auto"/>
              <w:right w:val="single" w:sz="4" w:space="0" w:color="auto"/>
            </w:tcBorders>
          </w:tcPr>
          <w:p w:rsidR="008B160D" w:rsidRPr="00BF6FF2" w:rsidRDefault="008B160D" w:rsidP="009D799D">
            <w:pPr>
              <w:jc w:val="center"/>
            </w:pPr>
            <w:r w:rsidRPr="00BF6FF2">
              <w:t>100,8</w:t>
            </w:r>
          </w:p>
        </w:tc>
        <w:tc>
          <w:tcPr>
            <w:tcW w:w="1559" w:type="dxa"/>
            <w:tcBorders>
              <w:top w:val="single" w:sz="4" w:space="0" w:color="auto"/>
              <w:left w:val="single" w:sz="4" w:space="0" w:color="auto"/>
              <w:bottom w:val="single" w:sz="4" w:space="0" w:color="auto"/>
              <w:right w:val="single" w:sz="4" w:space="0" w:color="auto"/>
            </w:tcBorders>
          </w:tcPr>
          <w:p w:rsidR="008B160D" w:rsidRPr="00BF6FF2" w:rsidRDefault="008B160D" w:rsidP="009D799D">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8B160D" w:rsidRPr="00BF6FF2" w:rsidRDefault="008B160D" w:rsidP="009D799D">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8B160D" w:rsidRPr="00BF6FF2" w:rsidRDefault="008B160D" w:rsidP="009D799D">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8B160D" w:rsidRPr="00BF6FF2" w:rsidRDefault="008B160D" w:rsidP="009D799D">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8B160D" w:rsidRPr="00BF6FF2" w:rsidRDefault="008B160D" w:rsidP="009D799D">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8B160D" w:rsidRPr="00BF6FF2" w:rsidRDefault="008B160D" w:rsidP="009D799D">
            <w:pPr>
              <w:jc w:val="center"/>
            </w:pPr>
            <w:r w:rsidRPr="00BF6FF2">
              <w:t>95,6</w:t>
            </w:r>
          </w:p>
        </w:tc>
        <w:tc>
          <w:tcPr>
            <w:tcW w:w="1700" w:type="dxa"/>
            <w:tcBorders>
              <w:top w:val="single" w:sz="4" w:space="0" w:color="auto"/>
              <w:left w:val="single" w:sz="4" w:space="0" w:color="auto"/>
              <w:bottom w:val="single" w:sz="4" w:space="0" w:color="auto"/>
            </w:tcBorders>
          </w:tcPr>
          <w:p w:rsidR="008B160D" w:rsidRPr="00BF6FF2" w:rsidRDefault="008B160D" w:rsidP="009D799D">
            <w:pPr>
              <w:jc w:val="center"/>
            </w:pPr>
            <w:r w:rsidRPr="00BF6FF2">
              <w:t>Х</w:t>
            </w:r>
          </w:p>
        </w:tc>
      </w:tr>
      <w:tr w:rsidR="00614655" w:rsidRPr="00BF6FF2" w:rsidTr="009D799D">
        <w:trPr>
          <w:tblHeader/>
        </w:trPr>
        <w:tc>
          <w:tcPr>
            <w:tcW w:w="3403" w:type="dxa"/>
            <w:tcBorders>
              <w:top w:val="single" w:sz="4" w:space="0" w:color="auto"/>
              <w:bottom w:val="single" w:sz="4" w:space="0" w:color="auto"/>
              <w:right w:val="single" w:sz="4" w:space="0" w:color="auto"/>
            </w:tcBorders>
          </w:tcPr>
          <w:p w:rsidR="00614655" w:rsidRPr="00BF6FF2" w:rsidRDefault="00614655" w:rsidP="00614655">
            <w:pPr>
              <w:jc w:val="center"/>
            </w:pPr>
            <w:r w:rsidRPr="00BF6FF2">
              <w:lastRenderedPageBreak/>
              <w:t>Увеличение доли продукции выс</w:t>
            </w:r>
            <w:r w:rsidRPr="00BF6FF2">
              <w:t>о</w:t>
            </w:r>
            <w:r w:rsidRPr="00BF6FF2">
              <w:t>котехнологичных и наукоемких отраслей в валовом региональном продукте</w:t>
            </w:r>
          </w:p>
        </w:tc>
        <w:tc>
          <w:tcPr>
            <w:tcW w:w="709" w:type="dxa"/>
            <w:tcBorders>
              <w:top w:val="single" w:sz="4" w:space="0" w:color="auto"/>
              <w:left w:val="single" w:sz="4" w:space="0" w:color="auto"/>
              <w:bottom w:val="single" w:sz="4" w:space="0" w:color="auto"/>
              <w:right w:val="single" w:sz="4" w:space="0" w:color="auto"/>
            </w:tcBorders>
          </w:tcPr>
          <w:p w:rsidR="00614655" w:rsidRPr="00BF6FF2" w:rsidRDefault="00614655" w:rsidP="00614655">
            <w:pPr>
              <w:jc w:val="center"/>
            </w:pPr>
            <w:r w:rsidRPr="00BF6FF2">
              <w:t xml:space="preserve"> %</w:t>
            </w:r>
          </w:p>
        </w:tc>
        <w:tc>
          <w:tcPr>
            <w:tcW w:w="850" w:type="dxa"/>
            <w:tcBorders>
              <w:top w:val="single" w:sz="4" w:space="0" w:color="auto"/>
              <w:left w:val="single" w:sz="4" w:space="0" w:color="auto"/>
              <w:bottom w:val="single" w:sz="4" w:space="0" w:color="auto"/>
              <w:right w:val="single" w:sz="4" w:space="0" w:color="auto"/>
            </w:tcBorders>
          </w:tcPr>
          <w:p w:rsidR="00614655" w:rsidRPr="00BF6FF2" w:rsidRDefault="00614655" w:rsidP="00614655">
            <w:pPr>
              <w:jc w:val="center"/>
            </w:pPr>
            <w:r w:rsidRPr="00BF6FF2">
              <w:t>21,3</w:t>
            </w:r>
          </w:p>
        </w:tc>
        <w:tc>
          <w:tcPr>
            <w:tcW w:w="851" w:type="dxa"/>
            <w:tcBorders>
              <w:top w:val="single" w:sz="4" w:space="0" w:color="auto"/>
              <w:left w:val="single" w:sz="4" w:space="0" w:color="auto"/>
              <w:bottom w:val="single" w:sz="4" w:space="0" w:color="auto"/>
              <w:right w:val="single" w:sz="4" w:space="0" w:color="auto"/>
            </w:tcBorders>
          </w:tcPr>
          <w:p w:rsidR="00614655" w:rsidRPr="00BF6FF2" w:rsidRDefault="00614655" w:rsidP="00614655">
            <w:pPr>
              <w:jc w:val="center"/>
            </w:pPr>
            <w:r w:rsidRPr="00BF6FF2">
              <w:t>21,9</w:t>
            </w:r>
          </w:p>
        </w:tc>
        <w:tc>
          <w:tcPr>
            <w:tcW w:w="1559" w:type="dxa"/>
            <w:tcBorders>
              <w:top w:val="single" w:sz="4" w:space="0" w:color="auto"/>
              <w:left w:val="single" w:sz="4" w:space="0" w:color="auto"/>
              <w:bottom w:val="single" w:sz="4" w:space="0" w:color="auto"/>
              <w:right w:val="single" w:sz="4" w:space="0" w:color="auto"/>
            </w:tcBorders>
          </w:tcPr>
          <w:p w:rsidR="00614655" w:rsidRPr="00BF6FF2" w:rsidRDefault="00614655" w:rsidP="00614655">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614655" w:rsidRPr="00BF6FF2" w:rsidRDefault="00614655" w:rsidP="00614655">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614655" w:rsidRPr="00BF6FF2" w:rsidRDefault="00614655" w:rsidP="00614655">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614655" w:rsidRPr="00BF6FF2" w:rsidRDefault="00614655" w:rsidP="00614655">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614655" w:rsidRPr="00BF6FF2" w:rsidRDefault="00614655" w:rsidP="00614655">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614655" w:rsidRPr="00BF6FF2" w:rsidRDefault="00614655" w:rsidP="00614655">
            <w:pPr>
              <w:jc w:val="center"/>
            </w:pPr>
            <w:r w:rsidRPr="00BF6FF2">
              <w:t>102,8</w:t>
            </w:r>
          </w:p>
        </w:tc>
        <w:tc>
          <w:tcPr>
            <w:tcW w:w="1700" w:type="dxa"/>
            <w:tcBorders>
              <w:top w:val="single" w:sz="4" w:space="0" w:color="auto"/>
              <w:left w:val="single" w:sz="4" w:space="0" w:color="auto"/>
              <w:bottom w:val="single" w:sz="4" w:space="0" w:color="auto"/>
            </w:tcBorders>
          </w:tcPr>
          <w:p w:rsidR="00614655" w:rsidRPr="00BF6FF2" w:rsidRDefault="00614655" w:rsidP="00614655">
            <w:pPr>
              <w:jc w:val="center"/>
            </w:pPr>
            <w:r w:rsidRPr="00BF6FF2">
              <w:t>Х</w:t>
            </w:r>
          </w:p>
        </w:tc>
      </w:tr>
      <w:tr w:rsidR="00614655" w:rsidRPr="00BF6FF2" w:rsidTr="009D799D">
        <w:trPr>
          <w:tblHeader/>
        </w:trPr>
        <w:tc>
          <w:tcPr>
            <w:tcW w:w="3403" w:type="dxa"/>
            <w:tcBorders>
              <w:top w:val="single" w:sz="4" w:space="0" w:color="auto"/>
              <w:bottom w:val="single" w:sz="4" w:space="0" w:color="auto"/>
              <w:right w:val="single" w:sz="4" w:space="0" w:color="auto"/>
            </w:tcBorders>
          </w:tcPr>
          <w:p w:rsidR="00614655" w:rsidRPr="00BF6FF2" w:rsidRDefault="00614655" w:rsidP="00242B98">
            <w:pPr>
              <w:jc w:val="center"/>
            </w:pPr>
            <w:r w:rsidRPr="00BF6FF2">
              <w:t>Коэффициент обновления основных производственных фондов</w:t>
            </w:r>
          </w:p>
        </w:tc>
        <w:tc>
          <w:tcPr>
            <w:tcW w:w="709" w:type="dxa"/>
            <w:tcBorders>
              <w:top w:val="single" w:sz="4" w:space="0" w:color="auto"/>
              <w:left w:val="single" w:sz="4" w:space="0" w:color="auto"/>
              <w:bottom w:val="single" w:sz="4" w:space="0" w:color="auto"/>
              <w:right w:val="single" w:sz="4" w:space="0" w:color="auto"/>
            </w:tcBorders>
          </w:tcPr>
          <w:p w:rsidR="00614655" w:rsidRPr="00BF6FF2" w:rsidRDefault="00614655" w:rsidP="009D799D">
            <w:pPr>
              <w:jc w:val="center"/>
            </w:pPr>
            <w:r w:rsidRPr="00BF6FF2">
              <w:t xml:space="preserve"> %</w:t>
            </w:r>
          </w:p>
        </w:tc>
        <w:tc>
          <w:tcPr>
            <w:tcW w:w="850" w:type="dxa"/>
            <w:tcBorders>
              <w:top w:val="single" w:sz="4" w:space="0" w:color="auto"/>
              <w:left w:val="single" w:sz="4" w:space="0" w:color="auto"/>
              <w:bottom w:val="single" w:sz="4" w:space="0" w:color="auto"/>
              <w:right w:val="single" w:sz="4" w:space="0" w:color="auto"/>
            </w:tcBorders>
          </w:tcPr>
          <w:p w:rsidR="00614655" w:rsidRPr="00BF6FF2" w:rsidRDefault="00614655" w:rsidP="009D799D">
            <w:pPr>
              <w:jc w:val="center"/>
            </w:pPr>
            <w:r w:rsidRPr="00BF6FF2">
              <w:t>6,0</w:t>
            </w:r>
          </w:p>
        </w:tc>
        <w:tc>
          <w:tcPr>
            <w:tcW w:w="851" w:type="dxa"/>
            <w:tcBorders>
              <w:top w:val="single" w:sz="4" w:space="0" w:color="auto"/>
              <w:left w:val="single" w:sz="4" w:space="0" w:color="auto"/>
              <w:bottom w:val="single" w:sz="4" w:space="0" w:color="auto"/>
              <w:right w:val="single" w:sz="4" w:space="0" w:color="auto"/>
            </w:tcBorders>
          </w:tcPr>
          <w:p w:rsidR="00614655" w:rsidRPr="00BF6FF2" w:rsidRDefault="00614655" w:rsidP="009D799D">
            <w:pPr>
              <w:jc w:val="center"/>
            </w:pPr>
            <w:r w:rsidRPr="00BF6FF2">
              <w:t>6,0</w:t>
            </w:r>
          </w:p>
        </w:tc>
        <w:tc>
          <w:tcPr>
            <w:tcW w:w="1559" w:type="dxa"/>
            <w:tcBorders>
              <w:top w:val="single" w:sz="4" w:space="0" w:color="auto"/>
              <w:left w:val="single" w:sz="4" w:space="0" w:color="auto"/>
              <w:bottom w:val="single" w:sz="4" w:space="0" w:color="auto"/>
              <w:right w:val="single" w:sz="4" w:space="0" w:color="auto"/>
            </w:tcBorders>
          </w:tcPr>
          <w:p w:rsidR="00614655" w:rsidRPr="00BF6FF2" w:rsidRDefault="00614655" w:rsidP="009D799D">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614655" w:rsidRPr="00BF6FF2" w:rsidRDefault="00614655" w:rsidP="009D799D">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614655" w:rsidRPr="00BF6FF2" w:rsidRDefault="00614655" w:rsidP="009D799D">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614655" w:rsidRPr="00BF6FF2" w:rsidRDefault="00614655" w:rsidP="009D799D">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614655" w:rsidRPr="00BF6FF2" w:rsidRDefault="00614655" w:rsidP="009D799D">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614655" w:rsidRPr="00BF6FF2" w:rsidRDefault="00614655" w:rsidP="009D799D">
            <w:pPr>
              <w:jc w:val="center"/>
            </w:pPr>
            <w:r w:rsidRPr="00BF6FF2">
              <w:t>100,0</w:t>
            </w:r>
          </w:p>
        </w:tc>
        <w:tc>
          <w:tcPr>
            <w:tcW w:w="1700" w:type="dxa"/>
            <w:tcBorders>
              <w:top w:val="single" w:sz="4" w:space="0" w:color="auto"/>
              <w:left w:val="single" w:sz="4" w:space="0" w:color="auto"/>
              <w:bottom w:val="single" w:sz="4" w:space="0" w:color="auto"/>
            </w:tcBorders>
          </w:tcPr>
          <w:p w:rsidR="00614655" w:rsidRPr="00BF6FF2" w:rsidRDefault="00614655" w:rsidP="009D799D">
            <w:pPr>
              <w:jc w:val="center"/>
            </w:pPr>
            <w:r w:rsidRPr="00BF6FF2">
              <w:t>Х</w:t>
            </w:r>
          </w:p>
        </w:tc>
      </w:tr>
      <w:tr w:rsidR="00614655" w:rsidRPr="00BF6FF2" w:rsidTr="009D799D">
        <w:trPr>
          <w:tblHeader/>
        </w:trPr>
        <w:tc>
          <w:tcPr>
            <w:tcW w:w="3403" w:type="dxa"/>
            <w:tcBorders>
              <w:top w:val="single" w:sz="4" w:space="0" w:color="auto"/>
              <w:bottom w:val="single" w:sz="4" w:space="0" w:color="auto"/>
              <w:right w:val="single" w:sz="4" w:space="0" w:color="auto"/>
            </w:tcBorders>
          </w:tcPr>
          <w:p w:rsidR="00614655" w:rsidRPr="00BF6FF2" w:rsidRDefault="00614655" w:rsidP="00242B98">
            <w:pPr>
              <w:jc w:val="center"/>
            </w:pPr>
            <w:r w:rsidRPr="00BF6FF2">
              <w:t xml:space="preserve">Итоговое значение </w:t>
            </w:r>
            <w:r w:rsidR="003836FC" w:rsidRPr="00BF6FF2">
              <w:br/>
            </w:r>
            <w:r w:rsidRPr="00BF6FF2">
              <w:t xml:space="preserve">(по </w:t>
            </w:r>
            <w:r w:rsidR="003836FC" w:rsidRPr="00BF6FF2">
              <w:t xml:space="preserve">государственной </w:t>
            </w:r>
            <w:r w:rsidRPr="00BF6FF2">
              <w:t>программе)</w:t>
            </w:r>
          </w:p>
        </w:tc>
        <w:tc>
          <w:tcPr>
            <w:tcW w:w="709" w:type="dxa"/>
            <w:tcBorders>
              <w:top w:val="single" w:sz="4" w:space="0" w:color="auto"/>
              <w:left w:val="single" w:sz="4" w:space="0" w:color="auto"/>
              <w:bottom w:val="single" w:sz="4" w:space="0" w:color="auto"/>
              <w:right w:val="single" w:sz="4" w:space="0" w:color="auto"/>
            </w:tcBorders>
          </w:tcPr>
          <w:p w:rsidR="00614655" w:rsidRPr="00BF6FF2" w:rsidRDefault="00614655" w:rsidP="009D799D">
            <w:pPr>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614655" w:rsidRPr="00BF6FF2" w:rsidRDefault="00614655" w:rsidP="009D799D">
            <w:pPr>
              <w:jc w:val="center"/>
            </w:pPr>
            <w:r w:rsidRPr="00BF6FF2">
              <w:t>Х</w:t>
            </w:r>
          </w:p>
        </w:tc>
        <w:tc>
          <w:tcPr>
            <w:tcW w:w="851" w:type="dxa"/>
            <w:tcBorders>
              <w:top w:val="single" w:sz="4" w:space="0" w:color="auto"/>
              <w:left w:val="single" w:sz="4" w:space="0" w:color="auto"/>
              <w:bottom w:val="single" w:sz="4" w:space="0" w:color="auto"/>
              <w:right w:val="single" w:sz="4" w:space="0" w:color="auto"/>
            </w:tcBorders>
          </w:tcPr>
          <w:p w:rsidR="00614655" w:rsidRPr="00BF6FF2" w:rsidRDefault="00614655" w:rsidP="009D799D">
            <w:pPr>
              <w:jc w:val="center"/>
            </w:pPr>
            <w:r w:rsidRPr="00BF6FF2">
              <w:t>Х</w:t>
            </w:r>
          </w:p>
        </w:tc>
        <w:tc>
          <w:tcPr>
            <w:tcW w:w="1559" w:type="dxa"/>
            <w:tcBorders>
              <w:top w:val="single" w:sz="4" w:space="0" w:color="auto"/>
              <w:left w:val="single" w:sz="4" w:space="0" w:color="auto"/>
              <w:bottom w:val="single" w:sz="4" w:space="0" w:color="auto"/>
              <w:right w:val="single" w:sz="4" w:space="0" w:color="auto"/>
            </w:tcBorders>
          </w:tcPr>
          <w:p w:rsidR="00614655" w:rsidRPr="00BF6FF2" w:rsidRDefault="00614655" w:rsidP="009D799D">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614655" w:rsidRPr="00BF6FF2" w:rsidRDefault="00614655" w:rsidP="009D799D">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614655" w:rsidRPr="00BF6FF2" w:rsidRDefault="00614655" w:rsidP="00614655">
            <w:pPr>
              <w:ind w:left="-108" w:right="-107"/>
              <w:jc w:val="center"/>
              <w:rPr>
                <w:spacing w:val="-8"/>
              </w:rPr>
            </w:pPr>
            <w:r w:rsidRPr="00BF6FF2">
              <w:rPr>
                <w:spacing w:val="-8"/>
              </w:rPr>
              <w:t>168 670,3</w:t>
            </w:r>
          </w:p>
        </w:tc>
        <w:tc>
          <w:tcPr>
            <w:tcW w:w="1275" w:type="dxa"/>
            <w:tcBorders>
              <w:top w:val="single" w:sz="4" w:space="0" w:color="auto"/>
              <w:left w:val="single" w:sz="4" w:space="0" w:color="auto"/>
              <w:bottom w:val="single" w:sz="4" w:space="0" w:color="auto"/>
              <w:right w:val="single" w:sz="4" w:space="0" w:color="auto"/>
            </w:tcBorders>
          </w:tcPr>
          <w:p w:rsidR="00614655" w:rsidRPr="00BF6FF2" w:rsidRDefault="00614655" w:rsidP="009D799D">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614655" w:rsidRPr="00BF6FF2" w:rsidRDefault="00614655" w:rsidP="009D799D">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614655" w:rsidRPr="00BF6FF2" w:rsidRDefault="00614655" w:rsidP="009D799D">
            <w:pPr>
              <w:jc w:val="center"/>
            </w:pPr>
            <w:r w:rsidRPr="00BF6FF2">
              <w:t>Х</w:t>
            </w:r>
          </w:p>
        </w:tc>
        <w:tc>
          <w:tcPr>
            <w:tcW w:w="1700" w:type="dxa"/>
            <w:tcBorders>
              <w:top w:val="single" w:sz="4" w:space="0" w:color="auto"/>
              <w:left w:val="single" w:sz="4" w:space="0" w:color="auto"/>
              <w:bottom w:val="single" w:sz="4" w:space="0" w:color="auto"/>
            </w:tcBorders>
          </w:tcPr>
          <w:p w:rsidR="00614655" w:rsidRPr="00BF6FF2" w:rsidRDefault="00614655" w:rsidP="009D799D">
            <w:pPr>
              <w:jc w:val="center"/>
            </w:pPr>
            <w:r w:rsidRPr="00BF6FF2">
              <w:t>101,7</w:t>
            </w:r>
          </w:p>
        </w:tc>
      </w:tr>
      <w:tr w:rsidR="00242B98" w:rsidRPr="00BF6FF2" w:rsidTr="009D799D">
        <w:trPr>
          <w:tblHeader/>
        </w:trPr>
        <w:tc>
          <w:tcPr>
            <w:tcW w:w="16018" w:type="dxa"/>
            <w:gridSpan w:val="11"/>
            <w:tcBorders>
              <w:top w:val="single" w:sz="4" w:space="0" w:color="auto"/>
              <w:bottom w:val="single" w:sz="4" w:space="0" w:color="auto"/>
            </w:tcBorders>
          </w:tcPr>
          <w:p w:rsidR="00242B98" w:rsidRPr="00BF6FF2" w:rsidRDefault="00242B98" w:rsidP="00242B98">
            <w:pPr>
              <w:jc w:val="center"/>
            </w:pPr>
            <w:r w:rsidRPr="00BF6FF2">
              <w:rPr>
                <w:rFonts w:eastAsia="Batang"/>
                <w:lang w:eastAsia="ko-KR"/>
              </w:rPr>
              <w:t xml:space="preserve">Подпрограмма 1 </w:t>
            </w:r>
            <w:r w:rsidRPr="00BF6FF2">
              <w:t xml:space="preserve">«Стимулирование роста объемов промышленного производства, внедрения инноваций </w:t>
            </w:r>
          </w:p>
          <w:p w:rsidR="00242B98" w:rsidRPr="00BF6FF2" w:rsidRDefault="00242B98" w:rsidP="00EA6648">
            <w:pPr>
              <w:jc w:val="center"/>
            </w:pPr>
            <w:r w:rsidRPr="00BF6FF2">
              <w:t>и технического перевооружения промышленности Пензенской области на 2014</w:t>
            </w:r>
            <w:r w:rsidR="00EA6648" w:rsidRPr="00BF6FF2">
              <w:t>–</w:t>
            </w:r>
            <w:r w:rsidRPr="00BF6FF2">
              <w:t>2020 годы»</w:t>
            </w:r>
          </w:p>
        </w:tc>
      </w:tr>
      <w:tr w:rsidR="00242B98" w:rsidRPr="00BF6FF2" w:rsidTr="009D799D">
        <w:trPr>
          <w:tblHeader/>
        </w:trPr>
        <w:tc>
          <w:tcPr>
            <w:tcW w:w="3403" w:type="dxa"/>
            <w:tcBorders>
              <w:top w:val="single" w:sz="4" w:space="0" w:color="auto"/>
              <w:bottom w:val="single" w:sz="4" w:space="0" w:color="auto"/>
              <w:right w:val="single" w:sz="4" w:space="0" w:color="auto"/>
            </w:tcBorders>
          </w:tcPr>
          <w:p w:rsidR="00242B98" w:rsidRPr="00BF6FF2" w:rsidRDefault="00242B98" w:rsidP="00242B98">
            <w:pPr>
              <w:jc w:val="center"/>
            </w:pPr>
            <w:r w:rsidRPr="00BF6FF2">
              <w:t>Увеличение объемов производства и реализации</w:t>
            </w:r>
            <w:r w:rsidR="0060294C">
              <w:t xml:space="preserve"> продукции участву</w:t>
            </w:r>
            <w:r w:rsidR="0060294C">
              <w:t>ю</w:t>
            </w:r>
            <w:r w:rsidR="0060294C">
              <w:t>щи</w:t>
            </w:r>
            <w:r w:rsidRPr="00BF6FF2">
              <w:t>ми в подпрограмме предприяти</w:t>
            </w:r>
            <w:r w:rsidRPr="00BF6FF2">
              <w:t>я</w:t>
            </w:r>
            <w:r w:rsidRPr="00BF6FF2">
              <w:t>ми, в процентах по отношению к аналогичному периоду предыдущего года в фактических ценах</w:t>
            </w:r>
          </w:p>
        </w:tc>
        <w:tc>
          <w:tcPr>
            <w:tcW w:w="709"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 xml:space="preserve"> %</w:t>
            </w:r>
          </w:p>
        </w:tc>
        <w:tc>
          <w:tcPr>
            <w:tcW w:w="850"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5</w:t>
            </w:r>
          </w:p>
        </w:tc>
        <w:tc>
          <w:tcPr>
            <w:tcW w:w="851"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5</w:t>
            </w:r>
          </w:p>
        </w:tc>
        <w:tc>
          <w:tcPr>
            <w:tcW w:w="1559"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100</w:t>
            </w:r>
          </w:p>
        </w:tc>
        <w:tc>
          <w:tcPr>
            <w:tcW w:w="1417"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Х</w:t>
            </w:r>
          </w:p>
        </w:tc>
        <w:tc>
          <w:tcPr>
            <w:tcW w:w="1700" w:type="dxa"/>
            <w:tcBorders>
              <w:top w:val="single" w:sz="4" w:space="0" w:color="auto"/>
              <w:left w:val="single" w:sz="4" w:space="0" w:color="auto"/>
              <w:bottom w:val="single" w:sz="4" w:space="0" w:color="auto"/>
            </w:tcBorders>
          </w:tcPr>
          <w:p w:rsidR="00242B98" w:rsidRPr="00BF6FF2" w:rsidRDefault="00242B98" w:rsidP="009D799D">
            <w:pPr>
              <w:jc w:val="center"/>
            </w:pPr>
            <w:r w:rsidRPr="00BF6FF2">
              <w:t>Х</w:t>
            </w:r>
          </w:p>
        </w:tc>
      </w:tr>
      <w:tr w:rsidR="00242B98" w:rsidRPr="00BF6FF2" w:rsidTr="009D799D">
        <w:trPr>
          <w:tblHeader/>
        </w:trPr>
        <w:tc>
          <w:tcPr>
            <w:tcW w:w="3403" w:type="dxa"/>
            <w:tcBorders>
              <w:top w:val="single" w:sz="4" w:space="0" w:color="auto"/>
              <w:bottom w:val="single" w:sz="4" w:space="0" w:color="auto"/>
              <w:right w:val="single" w:sz="4" w:space="0" w:color="auto"/>
            </w:tcBorders>
          </w:tcPr>
          <w:p w:rsidR="00242B98" w:rsidRPr="00BF6FF2" w:rsidRDefault="00242B98" w:rsidP="00242B98">
            <w:pPr>
              <w:jc w:val="center"/>
            </w:pPr>
            <w:r w:rsidRPr="00BF6FF2">
              <w:t>Увеличение совокупного объема платежей  в консолидирова</w:t>
            </w:r>
            <w:r w:rsidR="0060294C">
              <w:t>нный бюджет  Пензенской области</w:t>
            </w:r>
            <w:r w:rsidRPr="00BF6FF2">
              <w:t xml:space="preserve"> учас</w:t>
            </w:r>
            <w:r w:rsidR="0060294C">
              <w:t>т</w:t>
            </w:r>
            <w:r w:rsidR="0060294C">
              <w:t>вующими в подпрограмме предпр</w:t>
            </w:r>
            <w:r w:rsidR="0060294C">
              <w:t>и</w:t>
            </w:r>
            <w:r w:rsidR="0060294C">
              <w:t>ятиями по отношению к аналоги</w:t>
            </w:r>
            <w:r w:rsidR="0060294C">
              <w:t>ч</w:t>
            </w:r>
            <w:r w:rsidR="0060294C">
              <w:t xml:space="preserve">ному периоду </w:t>
            </w:r>
            <w:r w:rsidRPr="00BF6FF2">
              <w:t xml:space="preserve">предыдущего года </w:t>
            </w:r>
          </w:p>
          <w:p w:rsidR="00242B98" w:rsidRPr="00BF6FF2" w:rsidRDefault="00242B98" w:rsidP="00242B98">
            <w:pPr>
              <w:jc w:val="center"/>
            </w:pPr>
            <w:r w:rsidRPr="00BF6FF2">
              <w:t>в фактических суммах</w:t>
            </w:r>
          </w:p>
        </w:tc>
        <w:tc>
          <w:tcPr>
            <w:tcW w:w="709"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 xml:space="preserve"> %</w:t>
            </w:r>
          </w:p>
        </w:tc>
        <w:tc>
          <w:tcPr>
            <w:tcW w:w="850"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5</w:t>
            </w:r>
          </w:p>
        </w:tc>
        <w:tc>
          <w:tcPr>
            <w:tcW w:w="851"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5</w:t>
            </w:r>
          </w:p>
        </w:tc>
        <w:tc>
          <w:tcPr>
            <w:tcW w:w="1559"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100</w:t>
            </w:r>
          </w:p>
        </w:tc>
        <w:tc>
          <w:tcPr>
            <w:tcW w:w="1417"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Х</w:t>
            </w:r>
          </w:p>
        </w:tc>
        <w:tc>
          <w:tcPr>
            <w:tcW w:w="1700" w:type="dxa"/>
            <w:tcBorders>
              <w:top w:val="single" w:sz="4" w:space="0" w:color="auto"/>
              <w:left w:val="single" w:sz="4" w:space="0" w:color="auto"/>
              <w:bottom w:val="single" w:sz="4" w:space="0" w:color="auto"/>
            </w:tcBorders>
          </w:tcPr>
          <w:p w:rsidR="00242B98" w:rsidRPr="00BF6FF2" w:rsidRDefault="00242B98" w:rsidP="009D799D">
            <w:pPr>
              <w:jc w:val="center"/>
            </w:pPr>
            <w:r w:rsidRPr="00BF6FF2">
              <w:t>Х</w:t>
            </w:r>
          </w:p>
        </w:tc>
      </w:tr>
      <w:tr w:rsidR="00242B98" w:rsidRPr="00BF6FF2" w:rsidTr="009D799D">
        <w:trPr>
          <w:tblHeader/>
        </w:trPr>
        <w:tc>
          <w:tcPr>
            <w:tcW w:w="3403" w:type="dxa"/>
            <w:tcBorders>
              <w:top w:val="single" w:sz="4" w:space="0" w:color="auto"/>
              <w:bottom w:val="single" w:sz="4" w:space="0" w:color="auto"/>
              <w:right w:val="single" w:sz="4" w:space="0" w:color="auto"/>
            </w:tcBorders>
          </w:tcPr>
          <w:p w:rsidR="00242B98" w:rsidRPr="00BF6FF2" w:rsidRDefault="00242B98" w:rsidP="00242B98">
            <w:pPr>
              <w:pStyle w:val="ConsPlusNormal"/>
              <w:ind w:firstLine="0"/>
              <w:jc w:val="center"/>
              <w:rPr>
                <w:rFonts w:ascii="Times New Roman" w:hAnsi="Times New Roman" w:cs="Times New Roman"/>
              </w:rPr>
            </w:pPr>
            <w:r w:rsidRPr="00BF6FF2">
              <w:rPr>
                <w:rFonts w:ascii="Times New Roman" w:hAnsi="Times New Roman" w:cs="Times New Roman"/>
              </w:rPr>
              <w:t xml:space="preserve">Рост доли </w:t>
            </w:r>
            <w:r w:rsidRPr="00BF6FF2">
              <w:rPr>
                <w:rFonts w:ascii="Times New Roman" w:hAnsi="Times New Roman" w:cs="Times New Roman"/>
                <w:spacing w:val="-8"/>
              </w:rPr>
              <w:t>инновационной</w:t>
            </w:r>
            <w:r w:rsidRPr="00BF6FF2">
              <w:rPr>
                <w:rFonts w:ascii="Times New Roman" w:hAnsi="Times New Roman" w:cs="Times New Roman"/>
              </w:rPr>
              <w:t xml:space="preserve"> продукции в объеме производства предприятий фармацевтической и медицинской промышленности, участвующих </w:t>
            </w:r>
          </w:p>
          <w:p w:rsidR="00242B98" w:rsidRPr="00BF6FF2" w:rsidRDefault="00242B98" w:rsidP="00242B98">
            <w:pPr>
              <w:pStyle w:val="ConsPlusNormal"/>
              <w:ind w:firstLine="0"/>
              <w:jc w:val="center"/>
              <w:rPr>
                <w:rFonts w:ascii="Times New Roman" w:hAnsi="Times New Roman"/>
              </w:rPr>
            </w:pPr>
            <w:r w:rsidRPr="00BF6FF2">
              <w:rPr>
                <w:rFonts w:ascii="Times New Roman" w:hAnsi="Times New Roman" w:cs="Times New Roman"/>
              </w:rPr>
              <w:t xml:space="preserve">в </w:t>
            </w:r>
            <w:r w:rsidR="008A1C27" w:rsidRPr="00BF6FF2">
              <w:rPr>
                <w:rFonts w:ascii="Times New Roman" w:hAnsi="Times New Roman" w:cs="Times New Roman"/>
              </w:rPr>
              <w:t>под</w:t>
            </w:r>
            <w:r w:rsidRPr="00BF6FF2">
              <w:rPr>
                <w:rFonts w:ascii="Times New Roman" w:hAnsi="Times New Roman" w:cs="Times New Roman"/>
              </w:rPr>
              <w:t>программе</w:t>
            </w:r>
          </w:p>
        </w:tc>
        <w:tc>
          <w:tcPr>
            <w:tcW w:w="709"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 xml:space="preserve"> %</w:t>
            </w:r>
          </w:p>
        </w:tc>
        <w:tc>
          <w:tcPr>
            <w:tcW w:w="850"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3</w:t>
            </w:r>
          </w:p>
        </w:tc>
        <w:tc>
          <w:tcPr>
            <w:tcW w:w="851"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3</w:t>
            </w:r>
          </w:p>
        </w:tc>
        <w:tc>
          <w:tcPr>
            <w:tcW w:w="1559"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100</w:t>
            </w:r>
          </w:p>
        </w:tc>
        <w:tc>
          <w:tcPr>
            <w:tcW w:w="1417"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Х</w:t>
            </w:r>
          </w:p>
        </w:tc>
        <w:tc>
          <w:tcPr>
            <w:tcW w:w="1700" w:type="dxa"/>
            <w:tcBorders>
              <w:top w:val="single" w:sz="4" w:space="0" w:color="auto"/>
              <w:left w:val="single" w:sz="4" w:space="0" w:color="auto"/>
              <w:bottom w:val="single" w:sz="4" w:space="0" w:color="auto"/>
            </w:tcBorders>
          </w:tcPr>
          <w:p w:rsidR="00242B98" w:rsidRPr="00BF6FF2" w:rsidRDefault="00242B98" w:rsidP="009D799D">
            <w:pPr>
              <w:jc w:val="center"/>
            </w:pPr>
            <w:r w:rsidRPr="00BF6FF2">
              <w:t>Х</w:t>
            </w:r>
          </w:p>
        </w:tc>
      </w:tr>
      <w:tr w:rsidR="00242B98" w:rsidRPr="00BF6FF2" w:rsidTr="009D799D">
        <w:trPr>
          <w:tblHeader/>
        </w:trPr>
        <w:tc>
          <w:tcPr>
            <w:tcW w:w="3403" w:type="dxa"/>
            <w:tcBorders>
              <w:top w:val="single" w:sz="4" w:space="0" w:color="auto"/>
              <w:bottom w:val="single" w:sz="4" w:space="0" w:color="auto"/>
              <w:right w:val="single" w:sz="4" w:space="0" w:color="auto"/>
            </w:tcBorders>
          </w:tcPr>
          <w:p w:rsidR="00242B98" w:rsidRPr="00BF6FF2" w:rsidRDefault="00242B98" w:rsidP="00242B98">
            <w:pPr>
              <w:jc w:val="center"/>
            </w:pPr>
            <w:r w:rsidRPr="00BF6FF2">
              <w:t>Итоговое значение</w:t>
            </w:r>
          </w:p>
          <w:p w:rsidR="00242B98" w:rsidRPr="00BF6FF2" w:rsidRDefault="00242B98" w:rsidP="00242B98">
            <w:pPr>
              <w:jc w:val="center"/>
            </w:pPr>
            <w:r w:rsidRPr="00BF6FF2">
              <w:t>(по подпрограмме)</w:t>
            </w:r>
          </w:p>
        </w:tc>
        <w:tc>
          <w:tcPr>
            <w:tcW w:w="709"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Х</w:t>
            </w:r>
          </w:p>
        </w:tc>
        <w:tc>
          <w:tcPr>
            <w:tcW w:w="851"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Х</w:t>
            </w:r>
          </w:p>
        </w:tc>
        <w:tc>
          <w:tcPr>
            <w:tcW w:w="1559"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100%</w:t>
            </w:r>
          </w:p>
        </w:tc>
        <w:tc>
          <w:tcPr>
            <w:tcW w:w="993"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rPr>
                <w:spacing w:val="-8"/>
              </w:rPr>
            </w:pPr>
            <w:r w:rsidRPr="00BF6FF2">
              <w:rPr>
                <w:spacing w:val="-8"/>
              </w:rPr>
              <w:t>150 000,0</w:t>
            </w:r>
          </w:p>
        </w:tc>
        <w:tc>
          <w:tcPr>
            <w:tcW w:w="1275"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0,889</w:t>
            </w:r>
          </w:p>
        </w:tc>
        <w:tc>
          <w:tcPr>
            <w:tcW w:w="1560"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88,9</w:t>
            </w:r>
          </w:p>
        </w:tc>
        <w:tc>
          <w:tcPr>
            <w:tcW w:w="1701" w:type="dxa"/>
            <w:tcBorders>
              <w:top w:val="single" w:sz="4" w:space="0" w:color="auto"/>
              <w:left w:val="single" w:sz="4" w:space="0" w:color="auto"/>
              <w:bottom w:val="single" w:sz="4" w:space="0" w:color="auto"/>
              <w:right w:val="single" w:sz="4" w:space="0" w:color="auto"/>
            </w:tcBorders>
          </w:tcPr>
          <w:p w:rsidR="00242B98" w:rsidRPr="00BF6FF2" w:rsidRDefault="00242B98" w:rsidP="009D799D">
            <w:pPr>
              <w:jc w:val="center"/>
            </w:pPr>
            <w:r w:rsidRPr="00BF6FF2">
              <w:t>Х</w:t>
            </w:r>
          </w:p>
        </w:tc>
        <w:tc>
          <w:tcPr>
            <w:tcW w:w="1700" w:type="dxa"/>
            <w:tcBorders>
              <w:top w:val="single" w:sz="4" w:space="0" w:color="auto"/>
              <w:left w:val="single" w:sz="4" w:space="0" w:color="auto"/>
              <w:bottom w:val="single" w:sz="4" w:space="0" w:color="auto"/>
            </w:tcBorders>
          </w:tcPr>
          <w:p w:rsidR="00242B98" w:rsidRPr="00BF6FF2" w:rsidRDefault="00242B98" w:rsidP="009D799D">
            <w:pPr>
              <w:jc w:val="center"/>
            </w:pPr>
            <w:r w:rsidRPr="00BF6FF2">
              <w:t>Х</w:t>
            </w:r>
          </w:p>
        </w:tc>
      </w:tr>
      <w:tr w:rsidR="006A5017" w:rsidRPr="00BF6FF2" w:rsidTr="009D799D">
        <w:trPr>
          <w:tblHeader/>
        </w:trPr>
        <w:tc>
          <w:tcPr>
            <w:tcW w:w="16018" w:type="dxa"/>
            <w:gridSpan w:val="11"/>
            <w:tcBorders>
              <w:top w:val="single" w:sz="4" w:space="0" w:color="auto"/>
              <w:bottom w:val="single" w:sz="4" w:space="0" w:color="auto"/>
            </w:tcBorders>
          </w:tcPr>
          <w:p w:rsidR="006A5017" w:rsidRPr="00BF6FF2" w:rsidRDefault="006A5017" w:rsidP="006A5017">
            <w:pPr>
              <w:jc w:val="center"/>
            </w:pPr>
            <w:r w:rsidRPr="00BF6FF2">
              <w:rPr>
                <w:rFonts w:eastAsia="Batang"/>
                <w:lang w:eastAsia="ko-KR"/>
              </w:rPr>
              <w:t xml:space="preserve">Подпрограмма </w:t>
            </w:r>
            <w:r w:rsidRPr="00BF6FF2">
              <w:t xml:space="preserve">2 «Обеспечение проведения единой государственной политики в сфере промышленности </w:t>
            </w:r>
          </w:p>
          <w:p w:rsidR="006A5017" w:rsidRPr="00BF6FF2" w:rsidRDefault="006A5017" w:rsidP="006A5017">
            <w:pPr>
              <w:jc w:val="center"/>
            </w:pPr>
            <w:r w:rsidRPr="00BF6FF2">
              <w:t>и производства электроэнергии на 2014–2020 годы»</w:t>
            </w:r>
          </w:p>
        </w:tc>
      </w:tr>
      <w:tr w:rsidR="006A5017" w:rsidRPr="00BF6FF2" w:rsidTr="009D799D">
        <w:trPr>
          <w:tblHeader/>
        </w:trPr>
        <w:tc>
          <w:tcPr>
            <w:tcW w:w="3403" w:type="dxa"/>
            <w:tcBorders>
              <w:top w:val="single" w:sz="4" w:space="0" w:color="auto"/>
              <w:bottom w:val="single" w:sz="4" w:space="0" w:color="auto"/>
              <w:right w:val="single" w:sz="4" w:space="0" w:color="auto"/>
            </w:tcBorders>
          </w:tcPr>
          <w:p w:rsidR="006A5212" w:rsidRPr="00BF6FF2" w:rsidRDefault="006A5017" w:rsidP="00632A69">
            <w:pPr>
              <w:jc w:val="center"/>
            </w:pPr>
            <w:r w:rsidRPr="00BF6FF2">
              <w:t>Увеличение объемов произведенной продукции (услуг), в действующих ценах предприятий по видам де</w:t>
            </w:r>
            <w:r w:rsidRPr="00BF6FF2">
              <w:t>я</w:t>
            </w:r>
            <w:r w:rsidRPr="00BF6FF2">
              <w:t>тельности, курируемых Управлен</w:t>
            </w:r>
            <w:r w:rsidRPr="00BF6FF2">
              <w:t>и</w:t>
            </w:r>
            <w:r w:rsidRPr="00BF6FF2">
              <w:t>ем промышленности и энергетики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млн. руб.</w:t>
            </w:r>
          </w:p>
        </w:tc>
        <w:tc>
          <w:tcPr>
            <w:tcW w:w="850"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57100</w:t>
            </w:r>
          </w:p>
        </w:tc>
        <w:tc>
          <w:tcPr>
            <w:tcW w:w="851"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58800</w:t>
            </w:r>
          </w:p>
        </w:tc>
        <w:tc>
          <w:tcPr>
            <w:tcW w:w="1559"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102,9</w:t>
            </w:r>
          </w:p>
        </w:tc>
        <w:tc>
          <w:tcPr>
            <w:tcW w:w="1417"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Х</w:t>
            </w:r>
          </w:p>
        </w:tc>
        <w:tc>
          <w:tcPr>
            <w:tcW w:w="1700" w:type="dxa"/>
            <w:tcBorders>
              <w:top w:val="single" w:sz="4" w:space="0" w:color="auto"/>
              <w:left w:val="single" w:sz="4" w:space="0" w:color="auto"/>
              <w:bottom w:val="single" w:sz="4" w:space="0" w:color="auto"/>
            </w:tcBorders>
          </w:tcPr>
          <w:p w:rsidR="006A5017" w:rsidRPr="00BF6FF2" w:rsidRDefault="006A5017" w:rsidP="009D799D">
            <w:pPr>
              <w:jc w:val="center"/>
            </w:pPr>
            <w:r w:rsidRPr="00BF6FF2">
              <w:t>Х</w:t>
            </w:r>
          </w:p>
        </w:tc>
      </w:tr>
      <w:tr w:rsidR="006A5017" w:rsidRPr="00BF6FF2" w:rsidTr="009D799D">
        <w:trPr>
          <w:tblHeader/>
        </w:trPr>
        <w:tc>
          <w:tcPr>
            <w:tcW w:w="3403" w:type="dxa"/>
            <w:tcBorders>
              <w:top w:val="single" w:sz="4" w:space="0" w:color="auto"/>
              <w:bottom w:val="single" w:sz="4" w:space="0" w:color="auto"/>
              <w:right w:val="single" w:sz="4" w:space="0" w:color="auto"/>
            </w:tcBorders>
          </w:tcPr>
          <w:p w:rsidR="00AD71EC" w:rsidRPr="00BF6FF2" w:rsidRDefault="006A5017" w:rsidP="00B203A2">
            <w:pPr>
              <w:jc w:val="center"/>
            </w:pPr>
            <w:r w:rsidRPr="00BF6FF2">
              <w:t>Ежегодное увеличение индекса пр</w:t>
            </w:r>
            <w:r w:rsidRPr="00BF6FF2">
              <w:t>о</w:t>
            </w:r>
            <w:r w:rsidRPr="00BF6FF2">
              <w:t>мышленного производства</w:t>
            </w:r>
          </w:p>
          <w:p w:rsidR="00AD71EC" w:rsidRPr="00BF6FF2" w:rsidRDefault="006A5017" w:rsidP="00B203A2">
            <w:pPr>
              <w:jc w:val="center"/>
            </w:pPr>
            <w:r w:rsidRPr="00BF6FF2">
              <w:t>по виду деятельности «обрабатыв</w:t>
            </w:r>
            <w:r w:rsidRPr="00BF6FF2">
              <w:t>а</w:t>
            </w:r>
            <w:r w:rsidRPr="00BF6FF2">
              <w:t xml:space="preserve">ющие производства» </w:t>
            </w:r>
          </w:p>
          <w:p w:rsidR="006A5017" w:rsidRPr="00BF6FF2" w:rsidRDefault="006A5017" w:rsidP="00B203A2">
            <w:pPr>
              <w:jc w:val="center"/>
            </w:pPr>
            <w:r w:rsidRPr="00BF6FF2">
              <w:t>по полному кругу предприятий</w:t>
            </w:r>
          </w:p>
        </w:tc>
        <w:tc>
          <w:tcPr>
            <w:tcW w:w="709"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 xml:space="preserve"> %</w:t>
            </w:r>
          </w:p>
        </w:tc>
        <w:tc>
          <w:tcPr>
            <w:tcW w:w="850"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106,5</w:t>
            </w:r>
          </w:p>
        </w:tc>
        <w:tc>
          <w:tcPr>
            <w:tcW w:w="851"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107,8</w:t>
            </w:r>
          </w:p>
        </w:tc>
        <w:tc>
          <w:tcPr>
            <w:tcW w:w="1559"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101,2</w:t>
            </w:r>
          </w:p>
        </w:tc>
        <w:tc>
          <w:tcPr>
            <w:tcW w:w="1417"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Х</w:t>
            </w:r>
          </w:p>
        </w:tc>
        <w:tc>
          <w:tcPr>
            <w:tcW w:w="1700" w:type="dxa"/>
            <w:tcBorders>
              <w:top w:val="single" w:sz="4" w:space="0" w:color="auto"/>
              <w:left w:val="single" w:sz="4" w:space="0" w:color="auto"/>
              <w:bottom w:val="single" w:sz="4" w:space="0" w:color="auto"/>
            </w:tcBorders>
          </w:tcPr>
          <w:p w:rsidR="006A5017" w:rsidRPr="00BF6FF2" w:rsidRDefault="006A5017" w:rsidP="009D799D">
            <w:pPr>
              <w:jc w:val="center"/>
            </w:pPr>
            <w:r w:rsidRPr="00BF6FF2">
              <w:t>Х</w:t>
            </w:r>
          </w:p>
        </w:tc>
      </w:tr>
      <w:tr w:rsidR="006A5017" w:rsidRPr="00BF6FF2" w:rsidTr="009D799D">
        <w:trPr>
          <w:tblHeader/>
        </w:trPr>
        <w:tc>
          <w:tcPr>
            <w:tcW w:w="3403" w:type="dxa"/>
            <w:tcBorders>
              <w:top w:val="single" w:sz="4" w:space="0" w:color="auto"/>
              <w:bottom w:val="single" w:sz="4" w:space="0" w:color="auto"/>
              <w:right w:val="single" w:sz="4" w:space="0" w:color="auto"/>
            </w:tcBorders>
          </w:tcPr>
          <w:p w:rsidR="006A5017" w:rsidRPr="00BF6FF2" w:rsidRDefault="006A5017" w:rsidP="00B203A2">
            <w:pPr>
              <w:jc w:val="center"/>
            </w:pPr>
            <w:r w:rsidRPr="00BF6FF2">
              <w:lastRenderedPageBreak/>
              <w:t>Ежегодное увеличение уровня сре</w:t>
            </w:r>
            <w:r w:rsidRPr="00BF6FF2">
              <w:t>д</w:t>
            </w:r>
            <w:r w:rsidRPr="00BF6FF2">
              <w:t>ней заработной платы на куриру</w:t>
            </w:r>
            <w:r w:rsidRPr="00BF6FF2">
              <w:t>е</w:t>
            </w:r>
            <w:r w:rsidRPr="00BF6FF2">
              <w:t>мых промышленных предприятиях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6A5017" w:rsidRPr="00BF6FF2" w:rsidRDefault="006A5017" w:rsidP="00AD71EC">
            <w:pPr>
              <w:ind w:left="-108" w:right="-107"/>
              <w:jc w:val="center"/>
            </w:pPr>
            <w:r w:rsidRPr="00BF6FF2">
              <w:t>руб.</w:t>
            </w:r>
          </w:p>
        </w:tc>
        <w:tc>
          <w:tcPr>
            <w:tcW w:w="850"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21100</w:t>
            </w:r>
          </w:p>
        </w:tc>
        <w:tc>
          <w:tcPr>
            <w:tcW w:w="851"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21900</w:t>
            </w:r>
          </w:p>
        </w:tc>
        <w:tc>
          <w:tcPr>
            <w:tcW w:w="1559"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103,7</w:t>
            </w:r>
          </w:p>
        </w:tc>
        <w:tc>
          <w:tcPr>
            <w:tcW w:w="1417"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Х</w:t>
            </w:r>
          </w:p>
        </w:tc>
        <w:tc>
          <w:tcPr>
            <w:tcW w:w="1700" w:type="dxa"/>
            <w:tcBorders>
              <w:top w:val="single" w:sz="4" w:space="0" w:color="auto"/>
              <w:left w:val="single" w:sz="4" w:space="0" w:color="auto"/>
              <w:bottom w:val="single" w:sz="4" w:space="0" w:color="auto"/>
            </w:tcBorders>
          </w:tcPr>
          <w:p w:rsidR="006A5017" w:rsidRPr="00BF6FF2" w:rsidRDefault="006A5017" w:rsidP="009D799D">
            <w:pPr>
              <w:jc w:val="center"/>
            </w:pPr>
            <w:r w:rsidRPr="00BF6FF2">
              <w:t>Х</w:t>
            </w:r>
          </w:p>
        </w:tc>
      </w:tr>
      <w:tr w:rsidR="006A5017" w:rsidRPr="00BF6FF2" w:rsidTr="009D799D">
        <w:trPr>
          <w:tblHeader/>
        </w:trPr>
        <w:tc>
          <w:tcPr>
            <w:tcW w:w="3403" w:type="dxa"/>
            <w:tcBorders>
              <w:top w:val="single" w:sz="4" w:space="0" w:color="auto"/>
              <w:bottom w:val="single" w:sz="4" w:space="0" w:color="auto"/>
              <w:right w:val="single" w:sz="4" w:space="0" w:color="auto"/>
            </w:tcBorders>
          </w:tcPr>
          <w:p w:rsidR="006A5017" w:rsidRPr="00BF6FF2" w:rsidRDefault="006A5017" w:rsidP="00B203A2">
            <w:pPr>
              <w:jc w:val="center"/>
            </w:pPr>
            <w:r w:rsidRPr="00BF6FF2">
              <w:t>Увеличение темпа роста производ</w:t>
            </w:r>
            <w:r w:rsidRPr="00BF6FF2">
              <w:t>и</w:t>
            </w:r>
            <w:r w:rsidRPr="00BF6FF2">
              <w:t>тельности труда на курируемых промышленных предприятиях Пе</w:t>
            </w:r>
            <w:r w:rsidRPr="00BF6FF2">
              <w:t>н</w:t>
            </w:r>
            <w:r w:rsidRPr="00BF6FF2">
              <w:t>зенской области</w:t>
            </w:r>
          </w:p>
        </w:tc>
        <w:tc>
          <w:tcPr>
            <w:tcW w:w="709"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 xml:space="preserve"> %</w:t>
            </w:r>
          </w:p>
        </w:tc>
        <w:tc>
          <w:tcPr>
            <w:tcW w:w="850"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102,5</w:t>
            </w:r>
          </w:p>
        </w:tc>
        <w:tc>
          <w:tcPr>
            <w:tcW w:w="851"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102,7</w:t>
            </w:r>
          </w:p>
        </w:tc>
        <w:tc>
          <w:tcPr>
            <w:tcW w:w="1559"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100,1</w:t>
            </w:r>
          </w:p>
        </w:tc>
        <w:tc>
          <w:tcPr>
            <w:tcW w:w="1417"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Х</w:t>
            </w:r>
          </w:p>
        </w:tc>
        <w:tc>
          <w:tcPr>
            <w:tcW w:w="1700" w:type="dxa"/>
            <w:tcBorders>
              <w:top w:val="single" w:sz="4" w:space="0" w:color="auto"/>
              <w:left w:val="single" w:sz="4" w:space="0" w:color="auto"/>
              <w:bottom w:val="single" w:sz="4" w:space="0" w:color="auto"/>
            </w:tcBorders>
          </w:tcPr>
          <w:p w:rsidR="006A5017" w:rsidRPr="00BF6FF2" w:rsidRDefault="006A5017" w:rsidP="009D799D">
            <w:pPr>
              <w:jc w:val="center"/>
            </w:pPr>
            <w:r w:rsidRPr="00BF6FF2">
              <w:t>Х</w:t>
            </w:r>
          </w:p>
        </w:tc>
      </w:tr>
      <w:tr w:rsidR="006A5017" w:rsidRPr="00BF6FF2" w:rsidTr="009D799D">
        <w:trPr>
          <w:tblHeader/>
        </w:trPr>
        <w:tc>
          <w:tcPr>
            <w:tcW w:w="3403" w:type="dxa"/>
            <w:tcBorders>
              <w:top w:val="single" w:sz="4" w:space="0" w:color="auto"/>
              <w:bottom w:val="single" w:sz="4" w:space="0" w:color="auto"/>
              <w:right w:val="single" w:sz="4" w:space="0" w:color="auto"/>
            </w:tcBorders>
          </w:tcPr>
          <w:p w:rsidR="00AD71EC" w:rsidRPr="00BF6FF2" w:rsidRDefault="006A5017" w:rsidP="00B203A2">
            <w:pPr>
              <w:jc w:val="center"/>
            </w:pPr>
            <w:r w:rsidRPr="00BF6FF2">
              <w:t xml:space="preserve">Итоговое значение </w:t>
            </w:r>
          </w:p>
          <w:p w:rsidR="006A5017" w:rsidRPr="00BF6FF2" w:rsidRDefault="006A5017" w:rsidP="00B203A2">
            <w:pPr>
              <w:jc w:val="center"/>
            </w:pPr>
            <w:r w:rsidRPr="00BF6FF2">
              <w:t>(по подпрограмме)</w:t>
            </w:r>
          </w:p>
        </w:tc>
        <w:tc>
          <w:tcPr>
            <w:tcW w:w="709"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Х</w:t>
            </w:r>
          </w:p>
        </w:tc>
        <w:tc>
          <w:tcPr>
            <w:tcW w:w="851"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Х</w:t>
            </w:r>
          </w:p>
        </w:tc>
        <w:tc>
          <w:tcPr>
            <w:tcW w:w="1559"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101,9</w:t>
            </w:r>
          </w:p>
        </w:tc>
        <w:tc>
          <w:tcPr>
            <w:tcW w:w="993"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18 670,3</w:t>
            </w:r>
          </w:p>
        </w:tc>
        <w:tc>
          <w:tcPr>
            <w:tcW w:w="1275"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0,111</w:t>
            </w:r>
          </w:p>
        </w:tc>
        <w:tc>
          <w:tcPr>
            <w:tcW w:w="1560"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11,3</w:t>
            </w:r>
          </w:p>
        </w:tc>
        <w:tc>
          <w:tcPr>
            <w:tcW w:w="1701" w:type="dxa"/>
            <w:tcBorders>
              <w:top w:val="single" w:sz="4" w:space="0" w:color="auto"/>
              <w:left w:val="single" w:sz="4" w:space="0" w:color="auto"/>
              <w:bottom w:val="single" w:sz="4" w:space="0" w:color="auto"/>
              <w:right w:val="single" w:sz="4" w:space="0" w:color="auto"/>
            </w:tcBorders>
          </w:tcPr>
          <w:p w:rsidR="006A5017" w:rsidRPr="00BF6FF2" w:rsidRDefault="006A5017" w:rsidP="009D799D">
            <w:pPr>
              <w:jc w:val="center"/>
            </w:pPr>
            <w:r w:rsidRPr="00BF6FF2">
              <w:t>Х</w:t>
            </w:r>
          </w:p>
        </w:tc>
        <w:tc>
          <w:tcPr>
            <w:tcW w:w="1700" w:type="dxa"/>
            <w:tcBorders>
              <w:top w:val="single" w:sz="4" w:space="0" w:color="auto"/>
              <w:left w:val="single" w:sz="4" w:space="0" w:color="auto"/>
              <w:bottom w:val="single" w:sz="4" w:space="0" w:color="auto"/>
            </w:tcBorders>
          </w:tcPr>
          <w:p w:rsidR="006A5017" w:rsidRPr="00BF6FF2" w:rsidRDefault="006A5017" w:rsidP="009D799D">
            <w:pPr>
              <w:jc w:val="center"/>
            </w:pPr>
            <w:r w:rsidRPr="00BF6FF2">
              <w:t>Х</w:t>
            </w:r>
          </w:p>
        </w:tc>
      </w:tr>
    </w:tbl>
    <w:p w:rsidR="00AD71EC" w:rsidRPr="00BF6FF2" w:rsidRDefault="00020288" w:rsidP="00020288">
      <w:pPr>
        <w:rPr>
          <w:sz w:val="24"/>
          <w:szCs w:val="24"/>
        </w:rPr>
      </w:pPr>
      <w:r w:rsidRPr="00BF6FF2">
        <w:rPr>
          <w:sz w:val="24"/>
          <w:szCs w:val="24"/>
        </w:rPr>
        <w:t>где:</w:t>
      </w:r>
    </w:p>
    <w:tbl>
      <w:tblPr>
        <w:tblStyle w:val="ab"/>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284"/>
        <w:gridCol w:w="9922"/>
      </w:tblGrid>
      <w:tr w:rsidR="00AD71EC" w:rsidRPr="00BF6FF2" w:rsidTr="009D799D">
        <w:tc>
          <w:tcPr>
            <w:tcW w:w="2126" w:type="dxa"/>
          </w:tcPr>
          <w:p w:rsidR="00AD71EC" w:rsidRPr="00BF6FF2" w:rsidRDefault="00AD71EC" w:rsidP="009D799D">
            <w:pPr>
              <w:spacing w:line="216" w:lineRule="auto"/>
              <w:jc w:val="center"/>
            </w:pPr>
            <w:r w:rsidRPr="00BF6FF2">
              <w:rPr>
                <w:noProof/>
              </w:rPr>
              <w:drawing>
                <wp:inline distT="0" distB="0" distL="0" distR="0" wp14:anchorId="199D25B8" wp14:editId="3CBCBF90">
                  <wp:extent cx="307340" cy="241300"/>
                  <wp:effectExtent l="0" t="0" r="0" b="635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07340" cy="241300"/>
                          </a:xfrm>
                          <a:prstGeom prst="rect">
                            <a:avLst/>
                          </a:prstGeom>
                          <a:noFill/>
                          <a:ln>
                            <a:noFill/>
                          </a:ln>
                        </pic:spPr>
                      </pic:pic>
                    </a:graphicData>
                  </a:graphic>
                </wp:inline>
              </w:drawing>
            </w:r>
          </w:p>
        </w:tc>
        <w:tc>
          <w:tcPr>
            <w:tcW w:w="284" w:type="dxa"/>
          </w:tcPr>
          <w:p w:rsidR="00AD71EC" w:rsidRPr="00BF6FF2" w:rsidRDefault="00AD71EC" w:rsidP="009D799D">
            <w:pPr>
              <w:spacing w:line="216" w:lineRule="auto"/>
              <w:jc w:val="both"/>
            </w:pPr>
            <w:r w:rsidRPr="00BF6FF2">
              <w:t>-</w:t>
            </w:r>
          </w:p>
        </w:tc>
        <w:tc>
          <w:tcPr>
            <w:tcW w:w="9922" w:type="dxa"/>
          </w:tcPr>
          <w:p w:rsidR="00AD71EC" w:rsidRPr="00BF6FF2" w:rsidRDefault="00AD71EC" w:rsidP="009D799D">
            <w:pPr>
              <w:spacing w:line="216" w:lineRule="auto"/>
              <w:jc w:val="both"/>
            </w:pPr>
            <w:r w:rsidRPr="00BF6FF2">
              <w:t>планируемая результативность государственной программы;</w:t>
            </w:r>
          </w:p>
        </w:tc>
      </w:tr>
      <w:tr w:rsidR="00AD71EC" w:rsidRPr="00BF6FF2" w:rsidTr="009D799D">
        <w:tc>
          <w:tcPr>
            <w:tcW w:w="2126" w:type="dxa"/>
          </w:tcPr>
          <w:p w:rsidR="00AD71EC" w:rsidRPr="00BF6FF2" w:rsidRDefault="00AD71EC" w:rsidP="009D799D">
            <w:pPr>
              <w:spacing w:line="216" w:lineRule="auto"/>
              <w:jc w:val="center"/>
              <w:rPr>
                <w:noProof/>
              </w:rPr>
            </w:pPr>
            <w:r w:rsidRPr="00BF6FF2">
              <w:rPr>
                <w:noProof/>
              </w:rPr>
              <w:drawing>
                <wp:inline distT="0" distB="0" distL="0" distR="0" wp14:anchorId="300DC83D" wp14:editId="1BC7863B">
                  <wp:extent cx="321945" cy="241300"/>
                  <wp:effectExtent l="0" t="0" r="1905" b="635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21945" cy="241300"/>
                          </a:xfrm>
                          <a:prstGeom prst="rect">
                            <a:avLst/>
                          </a:prstGeom>
                          <a:noFill/>
                          <a:ln>
                            <a:noFill/>
                          </a:ln>
                        </pic:spPr>
                      </pic:pic>
                    </a:graphicData>
                  </a:graphic>
                </wp:inline>
              </w:drawing>
            </w:r>
          </w:p>
        </w:tc>
        <w:tc>
          <w:tcPr>
            <w:tcW w:w="284" w:type="dxa"/>
          </w:tcPr>
          <w:p w:rsidR="00AD71EC" w:rsidRPr="00BF6FF2" w:rsidRDefault="00AD71EC" w:rsidP="009D799D">
            <w:pPr>
              <w:spacing w:line="216" w:lineRule="auto"/>
              <w:jc w:val="both"/>
            </w:pPr>
            <w:r w:rsidRPr="00BF6FF2">
              <w:t>-</w:t>
            </w:r>
          </w:p>
        </w:tc>
        <w:tc>
          <w:tcPr>
            <w:tcW w:w="9922" w:type="dxa"/>
          </w:tcPr>
          <w:p w:rsidR="00AD71EC" w:rsidRPr="00BF6FF2" w:rsidRDefault="00AD71EC" w:rsidP="009D799D">
            <w:pPr>
              <w:spacing w:line="216" w:lineRule="auto"/>
              <w:jc w:val="both"/>
            </w:pPr>
            <w:r w:rsidRPr="00BF6FF2">
              <w:t>суммарная планируемая результативность входящих в государственную программу подпрограмм;</w:t>
            </w:r>
          </w:p>
        </w:tc>
      </w:tr>
      <w:tr w:rsidR="00AD71EC" w:rsidRPr="00BF6FF2" w:rsidTr="009D799D">
        <w:tc>
          <w:tcPr>
            <w:tcW w:w="2126" w:type="dxa"/>
          </w:tcPr>
          <w:p w:rsidR="00AD71EC" w:rsidRPr="00BF6FF2" w:rsidRDefault="00AD71EC" w:rsidP="009D799D">
            <w:pPr>
              <w:spacing w:line="216" w:lineRule="auto"/>
              <w:jc w:val="center"/>
              <w:rPr>
                <w:noProof/>
              </w:rPr>
            </w:pPr>
            <w:r w:rsidRPr="00BF6FF2">
              <w:rPr>
                <w:noProof/>
              </w:rPr>
              <w:drawing>
                <wp:inline distT="0" distB="0" distL="0" distR="0" wp14:anchorId="50755681" wp14:editId="4084813C">
                  <wp:extent cx="336550" cy="255905"/>
                  <wp:effectExtent l="0" t="0" r="635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36550" cy="255905"/>
                          </a:xfrm>
                          <a:prstGeom prst="rect">
                            <a:avLst/>
                          </a:prstGeom>
                          <a:noFill/>
                          <a:ln>
                            <a:noFill/>
                          </a:ln>
                        </pic:spPr>
                      </pic:pic>
                    </a:graphicData>
                  </a:graphic>
                </wp:inline>
              </w:drawing>
            </w:r>
          </w:p>
        </w:tc>
        <w:tc>
          <w:tcPr>
            <w:tcW w:w="284" w:type="dxa"/>
          </w:tcPr>
          <w:p w:rsidR="00AD71EC" w:rsidRPr="00BF6FF2" w:rsidRDefault="00AD71EC" w:rsidP="009D799D">
            <w:pPr>
              <w:spacing w:line="216" w:lineRule="auto"/>
              <w:jc w:val="both"/>
            </w:pPr>
            <w:r w:rsidRPr="00BF6FF2">
              <w:t>-</w:t>
            </w:r>
          </w:p>
        </w:tc>
        <w:tc>
          <w:tcPr>
            <w:tcW w:w="9922" w:type="dxa"/>
          </w:tcPr>
          <w:p w:rsidR="00AD71EC" w:rsidRPr="00BF6FF2" w:rsidRDefault="00AD71EC" w:rsidP="009D799D">
            <w:pPr>
              <w:spacing w:line="216" w:lineRule="auto"/>
              <w:jc w:val="both"/>
            </w:pPr>
            <w:r w:rsidRPr="00BF6FF2">
              <w:t>показатель результативности достижения i-ого целевого показателя государственной программы;</w:t>
            </w:r>
          </w:p>
        </w:tc>
      </w:tr>
      <w:tr w:rsidR="00AD71EC" w:rsidRPr="00BF6FF2" w:rsidTr="009D799D">
        <w:tc>
          <w:tcPr>
            <w:tcW w:w="2126" w:type="dxa"/>
          </w:tcPr>
          <w:p w:rsidR="00AD71EC" w:rsidRPr="00BF6FF2" w:rsidRDefault="00AD71EC" w:rsidP="009D799D">
            <w:pPr>
              <w:spacing w:line="216" w:lineRule="auto"/>
              <w:jc w:val="center"/>
              <w:rPr>
                <w:noProof/>
              </w:rPr>
            </w:pPr>
            <w:r w:rsidRPr="00BF6FF2">
              <w:rPr>
                <w:noProof/>
              </w:rPr>
              <w:drawing>
                <wp:inline distT="0" distB="0" distL="0" distR="0" wp14:anchorId="365EA3A1" wp14:editId="67B8203E">
                  <wp:extent cx="131445" cy="197485"/>
                  <wp:effectExtent l="0" t="0" r="190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31445" cy="197485"/>
                          </a:xfrm>
                          <a:prstGeom prst="rect">
                            <a:avLst/>
                          </a:prstGeom>
                          <a:noFill/>
                          <a:ln>
                            <a:noFill/>
                          </a:ln>
                        </pic:spPr>
                      </pic:pic>
                    </a:graphicData>
                  </a:graphic>
                </wp:inline>
              </w:drawing>
            </w:r>
          </w:p>
        </w:tc>
        <w:tc>
          <w:tcPr>
            <w:tcW w:w="284" w:type="dxa"/>
          </w:tcPr>
          <w:p w:rsidR="00AD71EC" w:rsidRPr="00BF6FF2" w:rsidRDefault="00AD71EC" w:rsidP="009D799D">
            <w:pPr>
              <w:spacing w:line="216" w:lineRule="auto"/>
              <w:jc w:val="both"/>
            </w:pPr>
            <w:r w:rsidRPr="00BF6FF2">
              <w:t>-</w:t>
            </w:r>
          </w:p>
        </w:tc>
        <w:tc>
          <w:tcPr>
            <w:tcW w:w="9922" w:type="dxa"/>
          </w:tcPr>
          <w:p w:rsidR="00AD71EC" w:rsidRPr="00BF6FF2" w:rsidRDefault="00AD71EC" w:rsidP="009D799D">
            <w:pPr>
              <w:spacing w:line="216" w:lineRule="auto"/>
              <w:jc w:val="both"/>
            </w:pPr>
            <w:r w:rsidRPr="00BF6FF2">
              <w:t>количество показателей государственной программы;</w:t>
            </w:r>
          </w:p>
        </w:tc>
      </w:tr>
      <w:tr w:rsidR="00AD71EC" w:rsidRPr="00BF6FF2" w:rsidTr="009D799D">
        <w:tc>
          <w:tcPr>
            <w:tcW w:w="2126" w:type="dxa"/>
          </w:tcPr>
          <w:p w:rsidR="00AD71EC" w:rsidRPr="00BF6FF2" w:rsidRDefault="00AD71EC" w:rsidP="009D799D">
            <w:pPr>
              <w:spacing w:line="216" w:lineRule="auto"/>
              <w:jc w:val="center"/>
              <w:rPr>
                <w:noProof/>
              </w:rPr>
            </w:pPr>
            <w:r w:rsidRPr="00BF6FF2">
              <w:rPr>
                <w:noProof/>
              </w:rPr>
              <w:drawing>
                <wp:inline distT="0" distB="0" distL="0" distR="0" wp14:anchorId="1DB9D2AD" wp14:editId="7CD3FCC1">
                  <wp:extent cx="387985" cy="336550"/>
                  <wp:effectExtent l="0" t="0" r="0" b="635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7985" cy="336550"/>
                          </a:xfrm>
                          <a:prstGeom prst="rect">
                            <a:avLst/>
                          </a:prstGeom>
                          <a:noFill/>
                          <a:ln>
                            <a:noFill/>
                          </a:ln>
                        </pic:spPr>
                      </pic:pic>
                    </a:graphicData>
                  </a:graphic>
                </wp:inline>
              </w:drawing>
            </w:r>
          </w:p>
        </w:tc>
        <w:tc>
          <w:tcPr>
            <w:tcW w:w="284" w:type="dxa"/>
          </w:tcPr>
          <w:p w:rsidR="00AD71EC" w:rsidRPr="00BF6FF2" w:rsidRDefault="00AD71EC" w:rsidP="009D799D">
            <w:pPr>
              <w:spacing w:line="216" w:lineRule="auto"/>
              <w:jc w:val="both"/>
            </w:pPr>
          </w:p>
          <w:p w:rsidR="00AD71EC" w:rsidRPr="00BF6FF2" w:rsidRDefault="00AD71EC" w:rsidP="009D799D">
            <w:pPr>
              <w:spacing w:line="216" w:lineRule="auto"/>
              <w:jc w:val="both"/>
            </w:pPr>
            <w:r w:rsidRPr="00BF6FF2">
              <w:t>-</w:t>
            </w:r>
          </w:p>
        </w:tc>
        <w:tc>
          <w:tcPr>
            <w:tcW w:w="9922" w:type="dxa"/>
          </w:tcPr>
          <w:p w:rsidR="00AD71EC" w:rsidRPr="00BF6FF2" w:rsidRDefault="00AD71EC" w:rsidP="009D799D">
            <w:pPr>
              <w:spacing w:line="216" w:lineRule="auto"/>
              <w:jc w:val="both"/>
            </w:pPr>
          </w:p>
          <w:p w:rsidR="00AD71EC" w:rsidRPr="00BF6FF2" w:rsidRDefault="00AD71EC" w:rsidP="009D799D">
            <w:pPr>
              <w:spacing w:line="216" w:lineRule="auto"/>
              <w:jc w:val="both"/>
            </w:pPr>
            <w:r w:rsidRPr="00BF6FF2">
              <w:t>планируемое значение целевого показателя государственной программы;</w:t>
            </w:r>
          </w:p>
        </w:tc>
      </w:tr>
      <w:tr w:rsidR="00AD71EC" w:rsidRPr="00BF6FF2" w:rsidTr="009D799D">
        <w:tc>
          <w:tcPr>
            <w:tcW w:w="2126" w:type="dxa"/>
          </w:tcPr>
          <w:p w:rsidR="00AD71EC" w:rsidRPr="00BF6FF2" w:rsidRDefault="00AD71EC" w:rsidP="009D799D">
            <w:pPr>
              <w:spacing w:line="216" w:lineRule="auto"/>
              <w:jc w:val="center"/>
              <w:rPr>
                <w:noProof/>
              </w:rPr>
            </w:pPr>
            <w:r w:rsidRPr="00BF6FF2">
              <w:rPr>
                <w:noProof/>
              </w:rPr>
              <w:drawing>
                <wp:inline distT="0" distB="0" distL="0" distR="0" wp14:anchorId="6B946402" wp14:editId="36CD9025">
                  <wp:extent cx="387985" cy="336550"/>
                  <wp:effectExtent l="0" t="0" r="0" b="635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87985" cy="336550"/>
                          </a:xfrm>
                          <a:prstGeom prst="rect">
                            <a:avLst/>
                          </a:prstGeom>
                          <a:noFill/>
                          <a:ln>
                            <a:noFill/>
                          </a:ln>
                        </pic:spPr>
                      </pic:pic>
                    </a:graphicData>
                  </a:graphic>
                </wp:inline>
              </w:drawing>
            </w:r>
          </w:p>
        </w:tc>
        <w:tc>
          <w:tcPr>
            <w:tcW w:w="284" w:type="dxa"/>
          </w:tcPr>
          <w:p w:rsidR="00AD71EC" w:rsidRPr="00BF6FF2" w:rsidRDefault="00AD71EC" w:rsidP="009D799D">
            <w:pPr>
              <w:spacing w:line="216" w:lineRule="auto"/>
              <w:jc w:val="both"/>
            </w:pPr>
            <w:r w:rsidRPr="00BF6FF2">
              <w:t>-</w:t>
            </w:r>
          </w:p>
        </w:tc>
        <w:tc>
          <w:tcPr>
            <w:tcW w:w="9922" w:type="dxa"/>
          </w:tcPr>
          <w:p w:rsidR="00AD71EC" w:rsidRPr="00BF6FF2" w:rsidRDefault="00AD71EC" w:rsidP="009D799D">
            <w:pPr>
              <w:spacing w:line="216" w:lineRule="auto"/>
              <w:jc w:val="both"/>
            </w:pPr>
            <w:proofErr w:type="gramStart"/>
            <w:r w:rsidRPr="00BF6FF2">
              <w:t>значение i-ого целевого показателя государственной программы в году, предшествующем</w:t>
            </w:r>
            <w:r w:rsidRPr="00BF6FF2">
              <w:rPr>
                <w:shd w:val="clear" w:color="auto" w:fill="F0F0F0"/>
              </w:rPr>
              <w:t xml:space="preserve"> </w:t>
            </w:r>
            <w:r w:rsidRPr="00BF6FF2">
              <w:t xml:space="preserve"> плановому;</w:t>
            </w:r>
            <w:proofErr w:type="gramEnd"/>
          </w:p>
        </w:tc>
      </w:tr>
      <w:tr w:rsidR="00AD71EC" w:rsidRPr="00BF6FF2" w:rsidTr="009D799D">
        <w:tc>
          <w:tcPr>
            <w:tcW w:w="2126" w:type="dxa"/>
          </w:tcPr>
          <w:p w:rsidR="00AD71EC" w:rsidRPr="00BF6FF2" w:rsidRDefault="00AD71EC" w:rsidP="009D799D">
            <w:pPr>
              <w:spacing w:line="216" w:lineRule="auto"/>
              <w:jc w:val="center"/>
              <w:rPr>
                <w:noProof/>
              </w:rPr>
            </w:pPr>
            <w:r w:rsidRPr="00BF6FF2">
              <w:rPr>
                <w:noProof/>
              </w:rPr>
              <w:drawing>
                <wp:inline distT="0" distB="0" distL="0" distR="0" wp14:anchorId="071FB92E" wp14:editId="670FD61A">
                  <wp:extent cx="321945" cy="255905"/>
                  <wp:effectExtent l="0" t="0" r="190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21945" cy="255905"/>
                          </a:xfrm>
                          <a:prstGeom prst="rect">
                            <a:avLst/>
                          </a:prstGeom>
                          <a:noFill/>
                          <a:ln>
                            <a:noFill/>
                          </a:ln>
                        </pic:spPr>
                      </pic:pic>
                    </a:graphicData>
                  </a:graphic>
                </wp:inline>
              </w:drawing>
            </w:r>
          </w:p>
        </w:tc>
        <w:tc>
          <w:tcPr>
            <w:tcW w:w="284" w:type="dxa"/>
          </w:tcPr>
          <w:p w:rsidR="00AD71EC" w:rsidRPr="00BF6FF2" w:rsidRDefault="00AD71EC" w:rsidP="009D799D">
            <w:pPr>
              <w:spacing w:line="216" w:lineRule="auto"/>
              <w:jc w:val="both"/>
            </w:pPr>
            <w:r w:rsidRPr="00BF6FF2">
              <w:t>-</w:t>
            </w:r>
          </w:p>
        </w:tc>
        <w:tc>
          <w:tcPr>
            <w:tcW w:w="9922" w:type="dxa"/>
          </w:tcPr>
          <w:p w:rsidR="00AD71EC" w:rsidRPr="00BF6FF2" w:rsidRDefault="00AD71EC" w:rsidP="009D799D">
            <w:pPr>
              <w:spacing w:line="216" w:lineRule="auto"/>
              <w:jc w:val="both"/>
            </w:pPr>
            <w:r w:rsidRPr="00BF6FF2">
              <w:t>планируемый показатель результативности j-ой подпрограммы государственной программы;</w:t>
            </w:r>
          </w:p>
        </w:tc>
      </w:tr>
      <w:tr w:rsidR="00AD71EC" w:rsidRPr="00BF6FF2" w:rsidTr="009D799D">
        <w:tc>
          <w:tcPr>
            <w:tcW w:w="2126" w:type="dxa"/>
          </w:tcPr>
          <w:p w:rsidR="00AD71EC" w:rsidRPr="00BF6FF2" w:rsidRDefault="00AD71EC" w:rsidP="009D799D">
            <w:pPr>
              <w:spacing w:line="216" w:lineRule="auto"/>
              <w:jc w:val="center"/>
              <w:rPr>
                <w:noProof/>
              </w:rPr>
            </w:pPr>
            <w:r w:rsidRPr="00BF6FF2">
              <w:rPr>
                <w:noProof/>
                <w:lang w:val="en-US"/>
              </w:rPr>
              <w:t>q</w:t>
            </w:r>
            <w:r w:rsidRPr="00BF6FF2">
              <w:rPr>
                <w:noProof/>
                <w:vertAlign w:val="subscript"/>
                <w:lang w:val="en-US"/>
              </w:rPr>
              <w:t>j</w:t>
            </w:r>
          </w:p>
        </w:tc>
        <w:tc>
          <w:tcPr>
            <w:tcW w:w="284" w:type="dxa"/>
          </w:tcPr>
          <w:p w:rsidR="00AD71EC" w:rsidRPr="00BF6FF2" w:rsidRDefault="00AD71EC" w:rsidP="009D799D">
            <w:pPr>
              <w:spacing w:line="216" w:lineRule="auto"/>
              <w:jc w:val="both"/>
            </w:pPr>
            <w:r w:rsidRPr="00BF6FF2">
              <w:t>-</w:t>
            </w:r>
          </w:p>
        </w:tc>
        <w:tc>
          <w:tcPr>
            <w:tcW w:w="9922" w:type="dxa"/>
          </w:tcPr>
          <w:p w:rsidR="00AD71EC" w:rsidRPr="00BF6FF2" w:rsidRDefault="00AD71EC" w:rsidP="009D799D">
            <w:pPr>
              <w:spacing w:line="216" w:lineRule="auto"/>
              <w:jc w:val="both"/>
            </w:pPr>
            <w:r w:rsidRPr="00BF6FF2">
              <w:t>весовой коэффициент влияния j-ой подпрограммы на результативность государственной программы;</w:t>
            </w:r>
          </w:p>
        </w:tc>
      </w:tr>
      <w:tr w:rsidR="00AD71EC" w:rsidRPr="00BF6FF2" w:rsidTr="009D799D">
        <w:tc>
          <w:tcPr>
            <w:tcW w:w="2126" w:type="dxa"/>
          </w:tcPr>
          <w:p w:rsidR="00AD71EC" w:rsidRPr="00BF6FF2" w:rsidRDefault="00AD71EC" w:rsidP="009D799D">
            <w:pPr>
              <w:spacing w:line="216" w:lineRule="auto"/>
              <w:jc w:val="center"/>
              <w:rPr>
                <w:noProof/>
                <w:lang w:val="en-US"/>
              </w:rPr>
            </w:pPr>
            <w:r w:rsidRPr="00BF6FF2">
              <w:rPr>
                <w:noProof/>
              </w:rPr>
              <w:drawing>
                <wp:inline distT="0" distB="0" distL="0" distR="0" wp14:anchorId="65958CB8" wp14:editId="3544508D">
                  <wp:extent cx="160655" cy="197485"/>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0655" cy="197485"/>
                          </a:xfrm>
                          <a:prstGeom prst="rect">
                            <a:avLst/>
                          </a:prstGeom>
                          <a:noFill/>
                          <a:ln>
                            <a:noFill/>
                          </a:ln>
                        </pic:spPr>
                      </pic:pic>
                    </a:graphicData>
                  </a:graphic>
                </wp:inline>
              </w:drawing>
            </w:r>
          </w:p>
        </w:tc>
        <w:tc>
          <w:tcPr>
            <w:tcW w:w="284" w:type="dxa"/>
          </w:tcPr>
          <w:p w:rsidR="00AD71EC" w:rsidRPr="00BF6FF2" w:rsidRDefault="00AD71EC" w:rsidP="009D799D">
            <w:pPr>
              <w:spacing w:line="216" w:lineRule="auto"/>
              <w:jc w:val="both"/>
            </w:pPr>
            <w:r w:rsidRPr="00BF6FF2">
              <w:t>-</w:t>
            </w:r>
          </w:p>
        </w:tc>
        <w:tc>
          <w:tcPr>
            <w:tcW w:w="9922" w:type="dxa"/>
          </w:tcPr>
          <w:p w:rsidR="00AD71EC" w:rsidRPr="00BF6FF2" w:rsidRDefault="00AD71EC" w:rsidP="009D799D">
            <w:pPr>
              <w:spacing w:line="216" w:lineRule="auto"/>
              <w:jc w:val="both"/>
            </w:pPr>
            <w:r w:rsidRPr="00BF6FF2">
              <w:t>количество подпрограмм в государственной программе;</w:t>
            </w:r>
          </w:p>
        </w:tc>
      </w:tr>
      <w:tr w:rsidR="00AD71EC" w:rsidRPr="00BF6FF2" w:rsidTr="009D799D">
        <w:tc>
          <w:tcPr>
            <w:tcW w:w="2126" w:type="dxa"/>
          </w:tcPr>
          <w:p w:rsidR="00AD71EC" w:rsidRPr="00BF6FF2" w:rsidRDefault="00AD71EC" w:rsidP="009D799D">
            <w:pPr>
              <w:spacing w:line="216" w:lineRule="auto"/>
              <w:jc w:val="center"/>
              <w:rPr>
                <w:noProof/>
              </w:rPr>
            </w:pPr>
            <w:r w:rsidRPr="00BF6FF2">
              <w:rPr>
                <w:noProof/>
              </w:rPr>
              <w:drawing>
                <wp:inline distT="0" distB="0" distL="0" distR="0" wp14:anchorId="18D305AB" wp14:editId="728D3FCB">
                  <wp:extent cx="212090" cy="241300"/>
                  <wp:effectExtent l="0" t="0" r="0" b="635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2090" cy="241300"/>
                          </a:xfrm>
                          <a:prstGeom prst="rect">
                            <a:avLst/>
                          </a:prstGeom>
                          <a:noFill/>
                          <a:ln>
                            <a:noFill/>
                          </a:ln>
                        </pic:spPr>
                      </pic:pic>
                    </a:graphicData>
                  </a:graphic>
                </wp:inline>
              </w:drawing>
            </w:r>
          </w:p>
        </w:tc>
        <w:tc>
          <w:tcPr>
            <w:tcW w:w="284" w:type="dxa"/>
          </w:tcPr>
          <w:p w:rsidR="00AD71EC" w:rsidRPr="00BF6FF2" w:rsidRDefault="00AD71EC" w:rsidP="009D799D">
            <w:pPr>
              <w:spacing w:line="216" w:lineRule="auto"/>
              <w:jc w:val="both"/>
            </w:pPr>
            <w:r w:rsidRPr="00BF6FF2">
              <w:t>-</w:t>
            </w:r>
          </w:p>
        </w:tc>
        <w:tc>
          <w:tcPr>
            <w:tcW w:w="9922" w:type="dxa"/>
          </w:tcPr>
          <w:p w:rsidR="00AD71EC" w:rsidRPr="00BF6FF2" w:rsidRDefault="00AD71EC" w:rsidP="009D799D">
            <w:pPr>
              <w:spacing w:line="216" w:lineRule="auto"/>
              <w:jc w:val="both"/>
            </w:pPr>
            <w:r w:rsidRPr="00BF6FF2">
              <w:t>планируемый результат достижения t-ого целевого показателя j-ой подпрограммы государственной программы;</w:t>
            </w:r>
          </w:p>
        </w:tc>
      </w:tr>
      <w:tr w:rsidR="00AD71EC" w:rsidRPr="00BF6FF2" w:rsidTr="009D799D">
        <w:tc>
          <w:tcPr>
            <w:tcW w:w="2126" w:type="dxa"/>
          </w:tcPr>
          <w:p w:rsidR="00AD71EC" w:rsidRPr="00BF6FF2" w:rsidRDefault="00AD71EC" w:rsidP="009D799D">
            <w:pPr>
              <w:spacing w:line="216" w:lineRule="auto"/>
              <w:jc w:val="center"/>
              <w:rPr>
                <w:noProof/>
              </w:rPr>
            </w:pPr>
            <w:r w:rsidRPr="00BF6FF2">
              <w:rPr>
                <w:noProof/>
              </w:rPr>
              <w:drawing>
                <wp:inline distT="0" distB="0" distL="0" distR="0" wp14:anchorId="2FD5444F" wp14:editId="23AA6464">
                  <wp:extent cx="95250" cy="197485"/>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5250" cy="197485"/>
                          </a:xfrm>
                          <a:prstGeom prst="rect">
                            <a:avLst/>
                          </a:prstGeom>
                          <a:noFill/>
                          <a:ln>
                            <a:noFill/>
                          </a:ln>
                        </pic:spPr>
                      </pic:pic>
                    </a:graphicData>
                  </a:graphic>
                </wp:inline>
              </w:drawing>
            </w:r>
          </w:p>
        </w:tc>
        <w:tc>
          <w:tcPr>
            <w:tcW w:w="284" w:type="dxa"/>
          </w:tcPr>
          <w:p w:rsidR="00AD71EC" w:rsidRPr="00BF6FF2" w:rsidRDefault="00AD71EC" w:rsidP="009D799D">
            <w:pPr>
              <w:spacing w:line="216" w:lineRule="auto"/>
              <w:jc w:val="both"/>
            </w:pPr>
          </w:p>
        </w:tc>
        <w:tc>
          <w:tcPr>
            <w:tcW w:w="9922" w:type="dxa"/>
          </w:tcPr>
          <w:p w:rsidR="00AD71EC" w:rsidRPr="00BF6FF2" w:rsidRDefault="00AD71EC" w:rsidP="009D799D">
            <w:pPr>
              <w:spacing w:line="216" w:lineRule="auto"/>
              <w:jc w:val="both"/>
            </w:pPr>
            <w:r w:rsidRPr="00BF6FF2">
              <w:t>количество целевых показателей в j-ой подпрограмме;</w:t>
            </w:r>
          </w:p>
        </w:tc>
      </w:tr>
      <w:tr w:rsidR="00AD71EC" w:rsidRPr="00BF6FF2" w:rsidTr="009D799D">
        <w:tc>
          <w:tcPr>
            <w:tcW w:w="2126" w:type="dxa"/>
          </w:tcPr>
          <w:p w:rsidR="00AD71EC" w:rsidRPr="00BF6FF2" w:rsidRDefault="00AD71EC" w:rsidP="009D799D">
            <w:pPr>
              <w:spacing w:line="216" w:lineRule="auto"/>
              <w:jc w:val="center"/>
              <w:rPr>
                <w:noProof/>
              </w:rPr>
            </w:pPr>
            <w:r w:rsidRPr="00BF6FF2">
              <w:rPr>
                <w:noProof/>
              </w:rPr>
              <w:drawing>
                <wp:inline distT="0" distB="0" distL="0" distR="0" wp14:anchorId="5ADA1410" wp14:editId="7B408B71">
                  <wp:extent cx="409575" cy="336550"/>
                  <wp:effectExtent l="0" t="0" r="9525" b="635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09575" cy="336550"/>
                          </a:xfrm>
                          <a:prstGeom prst="rect">
                            <a:avLst/>
                          </a:prstGeom>
                          <a:noFill/>
                          <a:ln>
                            <a:noFill/>
                          </a:ln>
                        </pic:spPr>
                      </pic:pic>
                    </a:graphicData>
                  </a:graphic>
                </wp:inline>
              </w:drawing>
            </w:r>
          </w:p>
        </w:tc>
        <w:tc>
          <w:tcPr>
            <w:tcW w:w="284" w:type="dxa"/>
          </w:tcPr>
          <w:p w:rsidR="00AD71EC" w:rsidRPr="00BF6FF2" w:rsidRDefault="00AD71EC" w:rsidP="009D799D">
            <w:pPr>
              <w:spacing w:line="216" w:lineRule="auto"/>
              <w:jc w:val="both"/>
            </w:pPr>
            <w:r w:rsidRPr="00BF6FF2">
              <w:t>-</w:t>
            </w:r>
          </w:p>
        </w:tc>
        <w:tc>
          <w:tcPr>
            <w:tcW w:w="9922" w:type="dxa"/>
          </w:tcPr>
          <w:p w:rsidR="00AD71EC" w:rsidRPr="00BF6FF2" w:rsidRDefault="00AD71EC" w:rsidP="009D799D">
            <w:pPr>
              <w:spacing w:line="216" w:lineRule="auto"/>
              <w:jc w:val="both"/>
            </w:pPr>
            <w:r w:rsidRPr="00BF6FF2">
              <w:t>планируемое значение t-ого целевого показателя j-ой подпрограммы государственной программы;</w:t>
            </w:r>
          </w:p>
        </w:tc>
      </w:tr>
      <w:tr w:rsidR="00AD71EC" w:rsidRPr="00BF6FF2" w:rsidTr="009D799D">
        <w:tc>
          <w:tcPr>
            <w:tcW w:w="2126" w:type="dxa"/>
          </w:tcPr>
          <w:p w:rsidR="00AD71EC" w:rsidRPr="00BF6FF2" w:rsidRDefault="00AD71EC" w:rsidP="009D799D">
            <w:pPr>
              <w:spacing w:line="216" w:lineRule="auto"/>
              <w:jc w:val="center"/>
              <w:rPr>
                <w:noProof/>
              </w:rPr>
            </w:pPr>
            <w:r w:rsidRPr="00BF6FF2">
              <w:rPr>
                <w:noProof/>
              </w:rPr>
              <w:drawing>
                <wp:inline distT="0" distB="0" distL="0" distR="0" wp14:anchorId="763261E3" wp14:editId="05E23AA1">
                  <wp:extent cx="409575" cy="336550"/>
                  <wp:effectExtent l="0" t="0" r="9525" b="635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09575" cy="336550"/>
                          </a:xfrm>
                          <a:prstGeom prst="rect">
                            <a:avLst/>
                          </a:prstGeom>
                          <a:noFill/>
                          <a:ln>
                            <a:noFill/>
                          </a:ln>
                        </pic:spPr>
                      </pic:pic>
                    </a:graphicData>
                  </a:graphic>
                </wp:inline>
              </w:drawing>
            </w:r>
          </w:p>
        </w:tc>
        <w:tc>
          <w:tcPr>
            <w:tcW w:w="284" w:type="dxa"/>
          </w:tcPr>
          <w:p w:rsidR="00AD71EC" w:rsidRPr="00BF6FF2" w:rsidRDefault="00AD71EC" w:rsidP="009D799D">
            <w:pPr>
              <w:spacing w:line="216" w:lineRule="auto"/>
              <w:jc w:val="both"/>
            </w:pPr>
            <w:r w:rsidRPr="00BF6FF2">
              <w:t>-</w:t>
            </w:r>
          </w:p>
        </w:tc>
        <w:tc>
          <w:tcPr>
            <w:tcW w:w="9922" w:type="dxa"/>
          </w:tcPr>
          <w:p w:rsidR="00AD71EC" w:rsidRPr="00BF6FF2" w:rsidRDefault="00AD71EC" w:rsidP="009D799D">
            <w:pPr>
              <w:spacing w:line="216" w:lineRule="auto"/>
              <w:jc w:val="both"/>
            </w:pPr>
            <w:proofErr w:type="gramStart"/>
            <w:r w:rsidRPr="00BF6FF2">
              <w:t>значение целевого t-ого показателя j-ой подпрограммы в году, предшествующем плановому;</w:t>
            </w:r>
            <w:proofErr w:type="gramEnd"/>
          </w:p>
        </w:tc>
      </w:tr>
      <w:tr w:rsidR="00AD71EC" w:rsidRPr="00BF6FF2" w:rsidTr="009D799D">
        <w:tc>
          <w:tcPr>
            <w:tcW w:w="2126" w:type="dxa"/>
          </w:tcPr>
          <w:p w:rsidR="00AD71EC" w:rsidRPr="00BF6FF2" w:rsidRDefault="00AD71EC" w:rsidP="009D799D">
            <w:pPr>
              <w:spacing w:line="216" w:lineRule="auto"/>
              <w:jc w:val="center"/>
              <w:rPr>
                <w:noProof/>
              </w:rPr>
            </w:pPr>
            <w:r w:rsidRPr="00BF6FF2">
              <w:rPr>
                <w:noProof/>
              </w:rPr>
              <w:drawing>
                <wp:inline distT="0" distB="0" distL="0" distR="0" wp14:anchorId="52EFDB06" wp14:editId="56B25948">
                  <wp:extent cx="168275" cy="197485"/>
                  <wp:effectExtent l="0" t="0" r="317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8275" cy="197485"/>
                          </a:xfrm>
                          <a:prstGeom prst="rect">
                            <a:avLst/>
                          </a:prstGeom>
                          <a:noFill/>
                          <a:ln>
                            <a:noFill/>
                          </a:ln>
                        </pic:spPr>
                      </pic:pic>
                    </a:graphicData>
                  </a:graphic>
                </wp:inline>
              </w:drawing>
            </w:r>
          </w:p>
        </w:tc>
        <w:tc>
          <w:tcPr>
            <w:tcW w:w="284" w:type="dxa"/>
          </w:tcPr>
          <w:p w:rsidR="00AD71EC" w:rsidRPr="00BF6FF2" w:rsidRDefault="0015375D" w:rsidP="009D799D">
            <w:pPr>
              <w:spacing w:line="216" w:lineRule="auto"/>
              <w:jc w:val="both"/>
            </w:pPr>
            <w:r w:rsidRPr="00BF6FF2">
              <w:t>-</w:t>
            </w:r>
          </w:p>
        </w:tc>
        <w:tc>
          <w:tcPr>
            <w:tcW w:w="9922" w:type="dxa"/>
          </w:tcPr>
          <w:p w:rsidR="00AD71EC" w:rsidRPr="00BF6FF2" w:rsidRDefault="00E313F0" w:rsidP="00E313F0">
            <w:pPr>
              <w:spacing w:line="216" w:lineRule="auto"/>
              <w:jc w:val="both"/>
            </w:pPr>
            <w:r w:rsidRPr="00BF6FF2">
              <w:t xml:space="preserve">общий </w:t>
            </w:r>
            <w:r w:rsidR="00AD71EC" w:rsidRPr="00BF6FF2">
              <w:t xml:space="preserve">объем финансирования </w:t>
            </w:r>
            <w:r w:rsidRPr="00BF6FF2">
              <w:t xml:space="preserve"> государственной программы</w:t>
            </w:r>
            <w:r w:rsidR="00AD71EC" w:rsidRPr="00BF6FF2">
              <w:t>;</w:t>
            </w:r>
          </w:p>
        </w:tc>
      </w:tr>
      <w:tr w:rsidR="00AD71EC" w:rsidRPr="00BF6FF2" w:rsidTr="009D799D">
        <w:tc>
          <w:tcPr>
            <w:tcW w:w="2126" w:type="dxa"/>
          </w:tcPr>
          <w:p w:rsidR="00AD71EC" w:rsidRPr="00BF6FF2" w:rsidRDefault="00AD71EC" w:rsidP="009D799D">
            <w:pPr>
              <w:spacing w:line="216" w:lineRule="auto"/>
              <w:jc w:val="center"/>
              <w:rPr>
                <w:noProof/>
              </w:rPr>
            </w:pPr>
            <w:r w:rsidRPr="00BF6FF2">
              <w:rPr>
                <w:noProof/>
              </w:rPr>
              <w:drawing>
                <wp:inline distT="0" distB="0" distL="0" distR="0" wp14:anchorId="131812C6" wp14:editId="1D94F3D3">
                  <wp:extent cx="160655" cy="19748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60655" cy="197485"/>
                          </a:xfrm>
                          <a:prstGeom prst="rect">
                            <a:avLst/>
                          </a:prstGeom>
                          <a:noFill/>
                          <a:ln>
                            <a:noFill/>
                          </a:ln>
                        </pic:spPr>
                      </pic:pic>
                    </a:graphicData>
                  </a:graphic>
                </wp:inline>
              </w:drawing>
            </w:r>
          </w:p>
        </w:tc>
        <w:tc>
          <w:tcPr>
            <w:tcW w:w="284" w:type="dxa"/>
          </w:tcPr>
          <w:p w:rsidR="00AD71EC" w:rsidRPr="00BF6FF2" w:rsidRDefault="0015375D" w:rsidP="009D799D">
            <w:pPr>
              <w:spacing w:line="216" w:lineRule="auto"/>
              <w:jc w:val="both"/>
            </w:pPr>
            <w:r w:rsidRPr="00BF6FF2">
              <w:t>-</w:t>
            </w:r>
          </w:p>
        </w:tc>
        <w:tc>
          <w:tcPr>
            <w:tcW w:w="9922" w:type="dxa"/>
          </w:tcPr>
          <w:p w:rsidR="00AD71EC" w:rsidRPr="00BF6FF2" w:rsidRDefault="00AD71EC" w:rsidP="00E313F0">
            <w:pPr>
              <w:spacing w:line="216" w:lineRule="auto"/>
              <w:jc w:val="both"/>
            </w:pPr>
            <w:r w:rsidRPr="00BF6FF2">
              <w:t>объем финансирования</w:t>
            </w:r>
            <w:r w:rsidR="00E313F0" w:rsidRPr="00BF6FF2">
              <w:t xml:space="preserve"> подпрограммы</w:t>
            </w:r>
            <w:r w:rsidRPr="00BF6FF2">
              <w:t>.</w:t>
            </w:r>
          </w:p>
        </w:tc>
      </w:tr>
    </w:tbl>
    <w:p w:rsidR="00635155" w:rsidRPr="00BF6FF2" w:rsidRDefault="00635155" w:rsidP="00020288">
      <w:pPr>
        <w:autoSpaceDE w:val="0"/>
        <w:autoSpaceDN w:val="0"/>
        <w:adjustRightInd w:val="0"/>
        <w:jc w:val="right"/>
        <w:rPr>
          <w:rStyle w:val="af1"/>
          <w:b w:val="0"/>
          <w:sz w:val="24"/>
          <w:szCs w:val="24"/>
          <w:u w:val="none"/>
        </w:rPr>
      </w:pPr>
    </w:p>
    <w:p w:rsidR="00635155" w:rsidRPr="00BF6FF2" w:rsidRDefault="00635155">
      <w:pPr>
        <w:widowControl/>
        <w:rPr>
          <w:rStyle w:val="af1"/>
          <w:b w:val="0"/>
          <w:sz w:val="24"/>
          <w:szCs w:val="24"/>
          <w:u w:val="none"/>
        </w:rPr>
      </w:pPr>
      <w:r w:rsidRPr="00BF6FF2">
        <w:rPr>
          <w:rStyle w:val="af1"/>
          <w:b w:val="0"/>
          <w:sz w:val="24"/>
          <w:szCs w:val="24"/>
          <w:u w:val="none"/>
        </w:rPr>
        <w:br w:type="page"/>
      </w:r>
    </w:p>
    <w:p w:rsidR="00020288" w:rsidRPr="00BF6FF2" w:rsidRDefault="00020288" w:rsidP="00020288">
      <w:pPr>
        <w:autoSpaceDE w:val="0"/>
        <w:autoSpaceDN w:val="0"/>
        <w:adjustRightInd w:val="0"/>
        <w:jc w:val="right"/>
        <w:rPr>
          <w:rStyle w:val="af1"/>
          <w:b w:val="0"/>
          <w:sz w:val="24"/>
          <w:szCs w:val="24"/>
          <w:u w:val="none"/>
        </w:rPr>
      </w:pPr>
      <w:r w:rsidRPr="00BF6FF2">
        <w:rPr>
          <w:rStyle w:val="af1"/>
          <w:b w:val="0"/>
          <w:sz w:val="24"/>
          <w:szCs w:val="24"/>
          <w:u w:val="none"/>
        </w:rPr>
        <w:lastRenderedPageBreak/>
        <w:t>Таблица 2</w:t>
      </w:r>
    </w:p>
    <w:p w:rsidR="00020288" w:rsidRPr="00BF6FF2" w:rsidRDefault="00020288" w:rsidP="00020288">
      <w:pPr>
        <w:autoSpaceDE w:val="0"/>
        <w:autoSpaceDN w:val="0"/>
        <w:adjustRightInd w:val="0"/>
        <w:jc w:val="center"/>
        <w:rPr>
          <w:sz w:val="24"/>
          <w:szCs w:val="24"/>
        </w:rPr>
      </w:pPr>
      <w:r w:rsidRPr="00BF6FF2">
        <w:rPr>
          <w:rStyle w:val="af1"/>
          <w:b w:val="0"/>
          <w:sz w:val="24"/>
          <w:szCs w:val="24"/>
          <w:u w:val="none"/>
        </w:rPr>
        <w:t>Расчет</w:t>
      </w:r>
      <w:r w:rsidR="00D922E1" w:rsidRPr="00BF6FF2">
        <w:rPr>
          <w:rStyle w:val="af1"/>
          <w:b w:val="0"/>
          <w:sz w:val="24"/>
          <w:szCs w:val="24"/>
          <w:u w:val="none"/>
        </w:rPr>
        <w:t xml:space="preserve"> </w:t>
      </w:r>
      <w:r w:rsidRPr="00BF6FF2">
        <w:rPr>
          <w:sz w:val="24"/>
          <w:szCs w:val="24"/>
        </w:rPr>
        <w:t xml:space="preserve">планируемой оценки эффективности государственной </w:t>
      </w:r>
      <w:r w:rsidR="004E7228" w:rsidRPr="00BF6FF2">
        <w:rPr>
          <w:sz w:val="24"/>
          <w:szCs w:val="24"/>
        </w:rPr>
        <w:t>п</w:t>
      </w:r>
      <w:r w:rsidRPr="00BF6FF2">
        <w:rPr>
          <w:sz w:val="24"/>
          <w:szCs w:val="24"/>
        </w:rPr>
        <w:t>рограммы Пензенской области</w:t>
      </w:r>
    </w:p>
    <w:p w:rsidR="00653744" w:rsidRPr="00BF6FF2" w:rsidRDefault="00D922E1" w:rsidP="00020288">
      <w:pPr>
        <w:pStyle w:val="1"/>
        <w:jc w:val="center"/>
        <w:rPr>
          <w:bCs/>
          <w:szCs w:val="24"/>
        </w:rPr>
      </w:pPr>
      <w:r w:rsidRPr="00BF6FF2">
        <w:rPr>
          <w:bCs/>
          <w:szCs w:val="24"/>
        </w:rPr>
        <w:t>«Развитие промышленности в Пензенской области и повышение ее конкурентоспособности на 2014–2020 годы»</w:t>
      </w:r>
      <w:r w:rsidR="00653744" w:rsidRPr="00BF6FF2">
        <w:rPr>
          <w:bCs/>
          <w:szCs w:val="24"/>
        </w:rPr>
        <w:t xml:space="preserve"> </w:t>
      </w:r>
    </w:p>
    <w:p w:rsidR="00020288" w:rsidRPr="00BF6FF2" w:rsidRDefault="00653744" w:rsidP="00020288">
      <w:pPr>
        <w:pStyle w:val="1"/>
        <w:jc w:val="center"/>
        <w:rPr>
          <w:bCs/>
          <w:szCs w:val="24"/>
        </w:rPr>
      </w:pPr>
      <w:r w:rsidRPr="00BF6FF2">
        <w:rPr>
          <w:bCs/>
          <w:szCs w:val="24"/>
        </w:rPr>
        <w:t>на 2015 год</w:t>
      </w:r>
    </w:p>
    <w:p w:rsidR="00D922E1" w:rsidRPr="00BF6FF2" w:rsidRDefault="00D922E1" w:rsidP="00D922E1">
      <w:pPr>
        <w:rPr>
          <w:sz w:val="24"/>
          <w:szCs w:val="24"/>
        </w:rPr>
      </w:pPr>
    </w:p>
    <w:tbl>
      <w:tblPr>
        <w:tblW w:w="16018" w:type="dxa"/>
        <w:tblInd w:w="-6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03"/>
        <w:gridCol w:w="709"/>
        <w:gridCol w:w="850"/>
        <w:gridCol w:w="851"/>
        <w:gridCol w:w="1559"/>
        <w:gridCol w:w="1417"/>
        <w:gridCol w:w="993"/>
        <w:gridCol w:w="1275"/>
        <w:gridCol w:w="1560"/>
        <w:gridCol w:w="1701"/>
        <w:gridCol w:w="1700"/>
      </w:tblGrid>
      <w:tr w:rsidR="00D922E1" w:rsidRPr="00BF6FF2" w:rsidTr="00784B2B">
        <w:tc>
          <w:tcPr>
            <w:tcW w:w="3403" w:type="dxa"/>
            <w:tcBorders>
              <w:top w:val="single" w:sz="4" w:space="0" w:color="auto"/>
              <w:bottom w:val="single" w:sz="4" w:space="0" w:color="auto"/>
              <w:right w:val="single" w:sz="4" w:space="0" w:color="auto"/>
            </w:tcBorders>
            <w:vAlign w:val="center"/>
          </w:tcPr>
          <w:p w:rsidR="00D922E1" w:rsidRPr="00BF6FF2" w:rsidRDefault="00D922E1" w:rsidP="00784B2B">
            <w:pPr>
              <w:spacing w:line="211" w:lineRule="auto"/>
              <w:ind w:left="-79" w:right="-187"/>
              <w:jc w:val="center"/>
            </w:pPr>
            <w:r w:rsidRPr="00BF6FF2">
              <w:t>Наименование целевого показателя</w:t>
            </w:r>
          </w:p>
        </w:tc>
        <w:tc>
          <w:tcPr>
            <w:tcW w:w="709" w:type="dxa"/>
            <w:tcBorders>
              <w:top w:val="single" w:sz="4" w:space="0" w:color="auto"/>
              <w:left w:val="single" w:sz="4" w:space="0" w:color="auto"/>
              <w:bottom w:val="single" w:sz="4" w:space="0" w:color="auto"/>
              <w:right w:val="single" w:sz="4" w:space="0" w:color="auto"/>
            </w:tcBorders>
            <w:vAlign w:val="center"/>
          </w:tcPr>
          <w:p w:rsidR="00D922E1" w:rsidRPr="00BF6FF2" w:rsidRDefault="0060294C" w:rsidP="00784B2B">
            <w:pPr>
              <w:spacing w:line="211" w:lineRule="auto"/>
              <w:ind w:left="-108" w:right="-45"/>
              <w:jc w:val="center"/>
            </w:pPr>
            <w:r>
              <w:t>Ед</w:t>
            </w:r>
            <w:r>
              <w:t>и</w:t>
            </w:r>
            <w:r w:rsidR="00D922E1" w:rsidRPr="00BF6FF2">
              <w:t>ница изм</w:t>
            </w:r>
            <w:r w:rsidR="00D922E1" w:rsidRPr="00BF6FF2">
              <w:t>е</w:t>
            </w:r>
            <w:r w:rsidR="00D922E1" w:rsidRPr="00BF6FF2">
              <w:t>рения</w:t>
            </w:r>
          </w:p>
        </w:tc>
        <w:tc>
          <w:tcPr>
            <w:tcW w:w="850" w:type="dxa"/>
            <w:tcBorders>
              <w:top w:val="single" w:sz="4" w:space="0" w:color="auto"/>
              <w:left w:val="single" w:sz="4" w:space="0" w:color="auto"/>
              <w:bottom w:val="single" w:sz="4" w:space="0" w:color="auto"/>
              <w:right w:val="single" w:sz="4" w:space="0" w:color="auto"/>
            </w:tcBorders>
            <w:vAlign w:val="center"/>
          </w:tcPr>
          <w:p w:rsidR="00D922E1" w:rsidRPr="00BF6FF2" w:rsidRDefault="00D922E1" w:rsidP="00784B2B">
            <w:pPr>
              <w:spacing w:line="211" w:lineRule="auto"/>
              <w:ind w:left="-108" w:right="-45"/>
              <w:jc w:val="center"/>
            </w:pPr>
            <w:r w:rsidRPr="00BF6FF2">
              <w:t>Показ</w:t>
            </w:r>
            <w:r w:rsidRPr="00BF6FF2">
              <w:t>а</w:t>
            </w:r>
            <w:r w:rsidRPr="00BF6FF2">
              <w:t>тель базового года</w:t>
            </w:r>
          </w:p>
          <w:p w:rsidR="00D922E1" w:rsidRPr="00BF6FF2" w:rsidRDefault="00D922E1" w:rsidP="00784B2B">
            <w:pPr>
              <w:spacing w:line="211" w:lineRule="auto"/>
              <w:ind w:left="-108" w:right="-45"/>
              <w:jc w:val="center"/>
            </w:pPr>
            <w:r w:rsidRPr="00BF6FF2">
              <w:t>2014</w:t>
            </w:r>
          </w:p>
        </w:tc>
        <w:tc>
          <w:tcPr>
            <w:tcW w:w="851" w:type="dxa"/>
            <w:tcBorders>
              <w:top w:val="single" w:sz="4" w:space="0" w:color="auto"/>
              <w:left w:val="single" w:sz="4" w:space="0" w:color="auto"/>
              <w:bottom w:val="single" w:sz="4" w:space="0" w:color="auto"/>
              <w:right w:val="single" w:sz="4" w:space="0" w:color="auto"/>
            </w:tcBorders>
            <w:vAlign w:val="center"/>
          </w:tcPr>
          <w:p w:rsidR="00D922E1" w:rsidRPr="00BF6FF2" w:rsidRDefault="00D922E1" w:rsidP="00784B2B">
            <w:pPr>
              <w:spacing w:line="211" w:lineRule="auto"/>
              <w:ind w:left="-108" w:right="-45"/>
              <w:jc w:val="center"/>
            </w:pPr>
            <w:r w:rsidRPr="00BF6FF2">
              <w:t>План</w:t>
            </w:r>
            <w:r w:rsidRPr="00BF6FF2">
              <w:t>и</w:t>
            </w:r>
            <w:r w:rsidRPr="00BF6FF2">
              <w:t>руемый показ</w:t>
            </w:r>
            <w:r w:rsidRPr="00BF6FF2">
              <w:t>а</w:t>
            </w:r>
            <w:r w:rsidRPr="00BF6FF2">
              <w:t>тель</w:t>
            </w:r>
          </w:p>
          <w:p w:rsidR="00D922E1" w:rsidRPr="00BF6FF2" w:rsidRDefault="00D922E1" w:rsidP="00784B2B">
            <w:pPr>
              <w:spacing w:line="211" w:lineRule="auto"/>
              <w:ind w:left="-108" w:right="-45"/>
              <w:jc w:val="center"/>
            </w:pPr>
            <w:r w:rsidRPr="00BF6FF2">
              <w:t>2015</w:t>
            </w:r>
          </w:p>
        </w:tc>
        <w:tc>
          <w:tcPr>
            <w:tcW w:w="1559" w:type="dxa"/>
            <w:tcBorders>
              <w:top w:val="single" w:sz="4" w:space="0" w:color="auto"/>
              <w:left w:val="single" w:sz="4" w:space="0" w:color="auto"/>
              <w:bottom w:val="single" w:sz="4" w:space="0" w:color="auto"/>
              <w:right w:val="single" w:sz="4" w:space="0" w:color="auto"/>
            </w:tcBorders>
            <w:vAlign w:val="center"/>
          </w:tcPr>
          <w:p w:rsidR="00D922E1" w:rsidRPr="00BF6FF2" w:rsidRDefault="00D922E1" w:rsidP="00784B2B">
            <w:pPr>
              <w:spacing w:line="211" w:lineRule="auto"/>
              <w:ind w:left="-108" w:right="-45"/>
              <w:jc w:val="center"/>
            </w:pPr>
            <w:r w:rsidRPr="00BF6FF2">
              <w:t>Планируемый результат дост</w:t>
            </w:r>
            <w:r w:rsidRPr="00BF6FF2">
              <w:t>и</w:t>
            </w:r>
            <w:r w:rsidRPr="00BF6FF2">
              <w:t>жения t-ого целевого показ</w:t>
            </w:r>
            <w:r w:rsidRPr="00BF6FF2">
              <w:t>а</w:t>
            </w:r>
            <w:r w:rsidRPr="00BF6FF2">
              <w:t>теля j-ой подпр</w:t>
            </w:r>
            <w:r w:rsidRPr="00BF6FF2">
              <w:t>о</w:t>
            </w:r>
            <w:r w:rsidRPr="00BF6FF2">
              <w:t>граммы</w:t>
            </w:r>
          </w:p>
          <w:p w:rsidR="00D922E1" w:rsidRPr="00BF6FF2" w:rsidRDefault="00D922E1" w:rsidP="00784B2B">
            <w:pPr>
              <w:spacing w:line="211" w:lineRule="auto"/>
              <w:ind w:left="-108" w:right="-45"/>
              <w:jc w:val="center"/>
            </w:pPr>
            <w:r w:rsidRPr="00BF6FF2">
              <w:drawing>
                <wp:inline distT="0" distB="0" distL="0" distR="0" wp14:anchorId="6B998424" wp14:editId="7B6F3C6E">
                  <wp:extent cx="914400" cy="470727"/>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14616" cy="470838"/>
                          </a:xfrm>
                          <a:prstGeom prst="rect">
                            <a:avLst/>
                          </a:prstGeom>
                          <a:noFill/>
                          <a:ln>
                            <a:noFill/>
                          </a:ln>
                        </pic:spPr>
                      </pic:pic>
                    </a:graphicData>
                  </a:graphic>
                </wp:inline>
              </w:drawing>
            </w:r>
          </w:p>
          <w:p w:rsidR="00D922E1" w:rsidRPr="00BF6FF2" w:rsidRDefault="00D922E1" w:rsidP="00784B2B">
            <w:pPr>
              <w:spacing w:line="211" w:lineRule="auto"/>
              <w:ind w:left="-108" w:right="-45"/>
              <w:jc w:val="center"/>
            </w:pPr>
            <w:r w:rsidRPr="00BF6FF2">
              <w:drawing>
                <wp:inline distT="0" distB="0" distL="0" distR="0" wp14:anchorId="756E429E" wp14:editId="21FE8E94">
                  <wp:extent cx="936346" cy="42135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39676" cy="422855"/>
                          </a:xfrm>
                          <a:prstGeom prst="rect">
                            <a:avLst/>
                          </a:prstGeom>
                          <a:noFill/>
                          <a:ln>
                            <a:noFill/>
                          </a:ln>
                        </pic:spPr>
                      </pic:pic>
                    </a:graphicData>
                  </a:graphic>
                </wp:inline>
              </w:drawing>
            </w:r>
          </w:p>
        </w:tc>
        <w:tc>
          <w:tcPr>
            <w:tcW w:w="1417" w:type="dxa"/>
            <w:tcBorders>
              <w:top w:val="single" w:sz="4" w:space="0" w:color="auto"/>
              <w:left w:val="single" w:sz="4" w:space="0" w:color="auto"/>
              <w:bottom w:val="single" w:sz="4" w:space="0" w:color="auto"/>
              <w:right w:val="single" w:sz="4" w:space="0" w:color="auto"/>
            </w:tcBorders>
            <w:vAlign w:val="center"/>
          </w:tcPr>
          <w:p w:rsidR="00D922E1" w:rsidRPr="00BF6FF2" w:rsidRDefault="00D922E1" w:rsidP="00784B2B">
            <w:pPr>
              <w:spacing w:line="211" w:lineRule="auto"/>
              <w:ind w:left="-108" w:right="-45"/>
              <w:jc w:val="center"/>
            </w:pPr>
            <w:r w:rsidRPr="00BF6FF2">
              <w:t>Пла</w:t>
            </w:r>
            <w:r w:rsidR="0060294C">
              <w:t>нируемый показатель результатив</w:t>
            </w:r>
            <w:r w:rsidRPr="00BF6FF2">
              <w:t>н</w:t>
            </w:r>
            <w:r w:rsidRPr="00BF6FF2">
              <w:t>о</w:t>
            </w:r>
            <w:r w:rsidRPr="00BF6FF2">
              <w:t>сти подпр</w:t>
            </w:r>
            <w:r w:rsidRPr="00BF6FF2">
              <w:t>о</w:t>
            </w:r>
            <w:r w:rsidRPr="00BF6FF2">
              <w:t>граммы</w:t>
            </w:r>
          </w:p>
          <w:p w:rsidR="00D922E1" w:rsidRPr="00BF6FF2" w:rsidRDefault="00D922E1" w:rsidP="00784B2B">
            <w:pPr>
              <w:spacing w:line="211" w:lineRule="auto"/>
              <w:ind w:left="-108" w:right="-45"/>
              <w:jc w:val="center"/>
            </w:pPr>
          </w:p>
          <w:p w:rsidR="00D922E1" w:rsidRPr="00BF6FF2" w:rsidRDefault="00D922E1" w:rsidP="00784B2B">
            <w:pPr>
              <w:spacing w:line="211" w:lineRule="auto"/>
              <w:ind w:left="-108" w:right="-45"/>
              <w:jc w:val="center"/>
            </w:pPr>
            <w:r w:rsidRPr="00BF6FF2">
              <w:drawing>
                <wp:inline distT="0" distB="0" distL="0" distR="0" wp14:anchorId="3DB07BE3" wp14:editId="368D8F2E">
                  <wp:extent cx="951230" cy="650875"/>
                  <wp:effectExtent l="0" t="0" r="127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51230" cy="65087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vAlign w:val="center"/>
          </w:tcPr>
          <w:p w:rsidR="00D922E1" w:rsidRPr="00BF6FF2" w:rsidRDefault="0060294C" w:rsidP="00784B2B">
            <w:pPr>
              <w:spacing w:line="211" w:lineRule="auto"/>
              <w:ind w:left="-108" w:right="-45"/>
              <w:jc w:val="center"/>
            </w:pPr>
            <w:r>
              <w:t>Планир</w:t>
            </w:r>
            <w:r>
              <w:t>у</w:t>
            </w:r>
            <w:r>
              <w:t>емый объем средств на реализ</w:t>
            </w:r>
            <w:r>
              <w:t>а</w:t>
            </w:r>
            <w:r>
              <w:t>цию госуда</w:t>
            </w:r>
            <w:r>
              <w:t>р</w:t>
            </w:r>
            <w:r w:rsidR="00D922E1" w:rsidRPr="00BF6FF2">
              <w:t xml:space="preserve">ственной </w:t>
            </w:r>
            <w:r w:rsidR="00D922E1" w:rsidRPr="00784B2B">
              <w:t>програ</w:t>
            </w:r>
            <w:r w:rsidR="00D922E1" w:rsidRPr="00784B2B">
              <w:t>м</w:t>
            </w:r>
            <w:r w:rsidR="00D922E1" w:rsidRPr="00784B2B">
              <w:t>м</w:t>
            </w:r>
            <w:proofErr w:type="gramStart"/>
            <w:r w:rsidR="00D922E1" w:rsidRPr="00784B2B">
              <w:t>ы</w:t>
            </w:r>
            <w:r w:rsidR="00D922E1" w:rsidRPr="00BF6FF2">
              <w:t>(</w:t>
            </w:r>
            <w:proofErr w:type="gramEnd"/>
            <w:r w:rsidR="00D922E1" w:rsidRPr="00BF6FF2">
              <w:t>млн. руб</w:t>
            </w:r>
            <w:r w:rsidR="00713AF3" w:rsidRPr="00BF6FF2">
              <w:t>лей</w:t>
            </w:r>
            <w:r w:rsidR="00D922E1" w:rsidRPr="00BF6FF2">
              <w:t>)</w:t>
            </w:r>
          </w:p>
        </w:tc>
        <w:tc>
          <w:tcPr>
            <w:tcW w:w="1275" w:type="dxa"/>
            <w:tcBorders>
              <w:top w:val="single" w:sz="4" w:space="0" w:color="auto"/>
              <w:left w:val="single" w:sz="4" w:space="0" w:color="auto"/>
              <w:bottom w:val="single" w:sz="4" w:space="0" w:color="auto"/>
              <w:right w:val="single" w:sz="4" w:space="0" w:color="auto"/>
            </w:tcBorders>
            <w:vAlign w:val="center"/>
          </w:tcPr>
          <w:p w:rsidR="00D922E1" w:rsidRPr="00BF6FF2" w:rsidRDefault="00D922E1" w:rsidP="00784B2B">
            <w:pPr>
              <w:spacing w:line="211" w:lineRule="auto"/>
              <w:ind w:left="-108" w:right="-108"/>
              <w:jc w:val="center"/>
            </w:pPr>
            <w:r w:rsidRPr="00BF6FF2">
              <w:t xml:space="preserve">Коэффициент </w:t>
            </w:r>
            <w:r w:rsidR="0060294C">
              <w:t>влияния подпрограммы на эффекти</w:t>
            </w:r>
            <w:r w:rsidRPr="00BF6FF2">
              <w:t>в</w:t>
            </w:r>
            <w:r w:rsidRPr="00BF6FF2">
              <w:t>ность госуда</w:t>
            </w:r>
            <w:r w:rsidRPr="00BF6FF2">
              <w:t>р</w:t>
            </w:r>
            <w:r w:rsidRPr="00BF6FF2">
              <w:t>ственной программы</w:t>
            </w:r>
          </w:p>
          <w:p w:rsidR="00D922E1" w:rsidRPr="00BF6FF2" w:rsidRDefault="00D922E1" w:rsidP="00784B2B">
            <w:pPr>
              <w:spacing w:line="211" w:lineRule="auto"/>
              <w:ind w:left="-108" w:right="-45"/>
              <w:jc w:val="center"/>
            </w:pPr>
          </w:p>
          <w:p w:rsidR="00D922E1" w:rsidRPr="00BF6FF2" w:rsidRDefault="00D922E1" w:rsidP="00784B2B">
            <w:pPr>
              <w:spacing w:line="211" w:lineRule="auto"/>
              <w:ind w:left="-108" w:right="-45"/>
              <w:jc w:val="center"/>
            </w:pPr>
            <w:r w:rsidRPr="00BF6FF2">
              <w:drawing>
                <wp:inline distT="0" distB="0" distL="0" distR="0" wp14:anchorId="6FBA97C6" wp14:editId="645D6C61">
                  <wp:extent cx="497205" cy="38798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97205" cy="387985"/>
                          </a:xfrm>
                          <a:prstGeom prst="rect">
                            <a:avLst/>
                          </a:prstGeom>
                          <a:noFill/>
                          <a:ln>
                            <a:noFill/>
                          </a:ln>
                        </pic:spPr>
                      </pic:pic>
                    </a:graphicData>
                  </a:graphic>
                </wp:inline>
              </w:drawing>
            </w:r>
          </w:p>
        </w:tc>
        <w:tc>
          <w:tcPr>
            <w:tcW w:w="1560" w:type="dxa"/>
            <w:tcBorders>
              <w:top w:val="single" w:sz="4" w:space="0" w:color="auto"/>
              <w:left w:val="single" w:sz="4" w:space="0" w:color="auto"/>
              <w:bottom w:val="single" w:sz="4" w:space="0" w:color="auto"/>
              <w:right w:val="single" w:sz="4" w:space="0" w:color="auto"/>
            </w:tcBorders>
            <w:vAlign w:val="center"/>
          </w:tcPr>
          <w:p w:rsidR="00D922E1" w:rsidRPr="00BF6FF2" w:rsidRDefault="00D922E1" w:rsidP="00784B2B">
            <w:pPr>
              <w:spacing w:line="211" w:lineRule="auto"/>
              <w:ind w:left="-108" w:right="-45"/>
              <w:jc w:val="center"/>
            </w:pPr>
            <w:r w:rsidRPr="00BF6FF2">
              <w:t>Су</w:t>
            </w:r>
            <w:r w:rsidR="00A16186">
              <w:t>ммарная планируемая результати</w:t>
            </w:r>
            <w:r w:rsidR="00A16186">
              <w:t>в</w:t>
            </w:r>
            <w:r w:rsidRPr="00BF6FF2">
              <w:t>ность госуда</w:t>
            </w:r>
            <w:r w:rsidRPr="00BF6FF2">
              <w:t>р</w:t>
            </w:r>
            <w:r w:rsidRPr="00BF6FF2">
              <w:t>ственной пр</w:t>
            </w:r>
            <w:r w:rsidRPr="00BF6FF2">
              <w:t>о</w:t>
            </w:r>
            <w:r w:rsidRPr="00BF6FF2">
              <w:t>граммы</w:t>
            </w:r>
          </w:p>
          <w:p w:rsidR="00D922E1" w:rsidRPr="00BF6FF2" w:rsidRDefault="00D922E1" w:rsidP="00784B2B">
            <w:pPr>
              <w:spacing w:line="211" w:lineRule="auto"/>
              <w:ind w:left="-108" w:right="-45"/>
              <w:jc w:val="center"/>
            </w:pPr>
          </w:p>
          <w:p w:rsidR="00D922E1" w:rsidRPr="00BF6FF2" w:rsidRDefault="00D922E1" w:rsidP="00784B2B">
            <w:pPr>
              <w:spacing w:line="211" w:lineRule="auto"/>
              <w:ind w:left="-108" w:right="-45"/>
              <w:jc w:val="center"/>
            </w:pPr>
            <w:r w:rsidRPr="00BF6FF2">
              <w:drawing>
                <wp:inline distT="0" distB="0" distL="0" distR="0" wp14:anchorId="6F13C331" wp14:editId="6434159A">
                  <wp:extent cx="1075055" cy="5048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75055" cy="504825"/>
                          </a:xfrm>
                          <a:prstGeom prst="rect">
                            <a:avLst/>
                          </a:prstGeom>
                          <a:noFill/>
                          <a:ln>
                            <a:noFill/>
                          </a:ln>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vAlign w:val="center"/>
          </w:tcPr>
          <w:p w:rsidR="00D922E1" w:rsidRPr="00BF6FF2" w:rsidRDefault="00D922E1" w:rsidP="00784B2B">
            <w:pPr>
              <w:spacing w:line="211" w:lineRule="auto"/>
              <w:ind w:left="-108" w:right="-45"/>
              <w:jc w:val="center"/>
            </w:pPr>
            <w:r w:rsidRPr="00BF6FF2">
              <w:t>Показатель р</w:t>
            </w:r>
            <w:r w:rsidRPr="00BF6FF2">
              <w:t>е</w:t>
            </w:r>
            <w:r w:rsidRPr="00BF6FF2">
              <w:t>зультативности достижения</w:t>
            </w:r>
          </w:p>
          <w:p w:rsidR="00D922E1" w:rsidRPr="00BF6FF2" w:rsidRDefault="00D922E1" w:rsidP="00784B2B">
            <w:pPr>
              <w:spacing w:line="211" w:lineRule="auto"/>
              <w:ind w:left="-108" w:right="-45"/>
              <w:jc w:val="center"/>
            </w:pPr>
            <w:r w:rsidRPr="00BF6FF2">
              <w:t>i-ого целевого показателя гос</w:t>
            </w:r>
            <w:r w:rsidRPr="00BF6FF2">
              <w:t>у</w:t>
            </w:r>
            <w:r w:rsidRPr="00BF6FF2">
              <w:t>дарственной программы</w:t>
            </w:r>
          </w:p>
          <w:p w:rsidR="00D922E1" w:rsidRPr="00BF6FF2" w:rsidRDefault="00D922E1" w:rsidP="00784B2B">
            <w:pPr>
              <w:spacing w:line="211" w:lineRule="auto"/>
              <w:ind w:left="-108" w:right="-45"/>
              <w:jc w:val="center"/>
            </w:pPr>
          </w:p>
          <w:p w:rsidR="00D922E1" w:rsidRPr="00BF6FF2" w:rsidRDefault="00D922E1" w:rsidP="00784B2B">
            <w:pPr>
              <w:spacing w:line="211" w:lineRule="auto"/>
              <w:ind w:left="-108" w:right="-108"/>
              <w:jc w:val="center"/>
            </w:pPr>
            <w:r w:rsidRPr="00BF6FF2">
              <w:drawing>
                <wp:inline distT="0" distB="0" distL="0" distR="0" wp14:anchorId="2DD9DE97" wp14:editId="1A3D1B01">
                  <wp:extent cx="1119505" cy="490220"/>
                  <wp:effectExtent l="0" t="0" r="4445"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19505" cy="490220"/>
                          </a:xfrm>
                          <a:prstGeom prst="rect">
                            <a:avLst/>
                          </a:prstGeom>
                          <a:noFill/>
                          <a:ln>
                            <a:noFill/>
                          </a:ln>
                        </pic:spPr>
                      </pic:pic>
                    </a:graphicData>
                  </a:graphic>
                </wp:inline>
              </w:drawing>
            </w:r>
          </w:p>
        </w:tc>
        <w:tc>
          <w:tcPr>
            <w:tcW w:w="1700" w:type="dxa"/>
            <w:tcBorders>
              <w:top w:val="single" w:sz="4" w:space="0" w:color="auto"/>
              <w:left w:val="single" w:sz="4" w:space="0" w:color="auto"/>
              <w:bottom w:val="single" w:sz="4" w:space="0" w:color="auto"/>
            </w:tcBorders>
            <w:vAlign w:val="center"/>
          </w:tcPr>
          <w:p w:rsidR="00D922E1" w:rsidRPr="00BF6FF2" w:rsidRDefault="00D922E1" w:rsidP="00784B2B">
            <w:pPr>
              <w:spacing w:line="211" w:lineRule="auto"/>
              <w:ind w:left="-108" w:right="-45"/>
              <w:jc w:val="center"/>
            </w:pPr>
            <w:r w:rsidRPr="00BF6FF2">
              <w:t>Планируемый показатель резул</w:t>
            </w:r>
            <w:r w:rsidRPr="00BF6FF2">
              <w:t>ь</w:t>
            </w:r>
            <w:r w:rsidRPr="00BF6FF2">
              <w:t>тативности гос</w:t>
            </w:r>
            <w:r w:rsidRPr="00BF6FF2">
              <w:t>у</w:t>
            </w:r>
            <w:r w:rsidRPr="00BF6FF2">
              <w:t>дарственной программы</w:t>
            </w:r>
          </w:p>
          <w:p w:rsidR="00D922E1" w:rsidRPr="00BF6FF2" w:rsidRDefault="00D922E1" w:rsidP="00784B2B">
            <w:pPr>
              <w:spacing w:line="211" w:lineRule="auto"/>
              <w:ind w:left="-108" w:right="-45"/>
              <w:jc w:val="center"/>
            </w:pPr>
          </w:p>
          <w:p w:rsidR="00D922E1" w:rsidRPr="00BF6FF2" w:rsidRDefault="00D922E1" w:rsidP="00784B2B">
            <w:pPr>
              <w:spacing w:line="211" w:lineRule="auto"/>
              <w:ind w:left="-108" w:right="-45"/>
              <w:jc w:val="center"/>
            </w:pPr>
            <w:r w:rsidRPr="00BF6FF2">
              <w:drawing>
                <wp:inline distT="0" distB="0" distL="0" distR="0" wp14:anchorId="3541A82A" wp14:editId="32DD32F1">
                  <wp:extent cx="1058226" cy="570585"/>
                  <wp:effectExtent l="0" t="0" r="889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58337" cy="570645"/>
                          </a:xfrm>
                          <a:prstGeom prst="rect">
                            <a:avLst/>
                          </a:prstGeom>
                          <a:noFill/>
                          <a:ln>
                            <a:noFill/>
                          </a:ln>
                        </pic:spPr>
                      </pic:pic>
                    </a:graphicData>
                  </a:graphic>
                </wp:inline>
              </w:drawing>
            </w:r>
          </w:p>
          <w:p w:rsidR="00D922E1" w:rsidRPr="00BF6FF2" w:rsidRDefault="00D922E1" w:rsidP="00784B2B">
            <w:pPr>
              <w:spacing w:line="211" w:lineRule="auto"/>
              <w:ind w:left="-108" w:right="-45"/>
              <w:jc w:val="center"/>
            </w:pPr>
          </w:p>
        </w:tc>
      </w:tr>
      <w:tr w:rsidR="009D799D" w:rsidRPr="00BF6FF2" w:rsidTr="00BF6FF2">
        <w:tc>
          <w:tcPr>
            <w:tcW w:w="3403" w:type="dxa"/>
            <w:tcBorders>
              <w:top w:val="single" w:sz="4" w:space="0" w:color="auto"/>
              <w:bottom w:val="single" w:sz="4" w:space="0" w:color="auto"/>
              <w:right w:val="single" w:sz="4" w:space="0" w:color="auto"/>
            </w:tcBorders>
          </w:tcPr>
          <w:p w:rsidR="009D799D" w:rsidRPr="00BF6FF2" w:rsidRDefault="009D799D" w:rsidP="009D799D">
            <w:pPr>
              <w:spacing w:line="211" w:lineRule="auto"/>
              <w:ind w:left="-79" w:right="-187"/>
              <w:jc w:val="center"/>
            </w:pPr>
            <w:r w:rsidRPr="00BF6FF2">
              <w:t>1</w:t>
            </w:r>
          </w:p>
        </w:tc>
        <w:tc>
          <w:tcPr>
            <w:tcW w:w="709" w:type="dxa"/>
            <w:tcBorders>
              <w:top w:val="single" w:sz="4" w:space="0" w:color="auto"/>
              <w:left w:val="single" w:sz="4" w:space="0" w:color="auto"/>
              <w:bottom w:val="single" w:sz="4" w:space="0" w:color="auto"/>
              <w:right w:val="single" w:sz="4" w:space="0" w:color="auto"/>
            </w:tcBorders>
          </w:tcPr>
          <w:p w:rsidR="009D799D" w:rsidRPr="00BF6FF2" w:rsidRDefault="009D799D" w:rsidP="009D799D">
            <w:pPr>
              <w:spacing w:line="211" w:lineRule="auto"/>
              <w:ind w:left="-108" w:right="-45"/>
              <w:jc w:val="center"/>
            </w:pPr>
            <w:r w:rsidRPr="00BF6FF2">
              <w:t>2</w:t>
            </w:r>
          </w:p>
        </w:tc>
        <w:tc>
          <w:tcPr>
            <w:tcW w:w="850" w:type="dxa"/>
            <w:tcBorders>
              <w:top w:val="single" w:sz="4" w:space="0" w:color="auto"/>
              <w:left w:val="single" w:sz="4" w:space="0" w:color="auto"/>
              <w:bottom w:val="single" w:sz="4" w:space="0" w:color="auto"/>
              <w:right w:val="single" w:sz="4" w:space="0" w:color="auto"/>
            </w:tcBorders>
          </w:tcPr>
          <w:p w:rsidR="009D799D" w:rsidRPr="00BF6FF2" w:rsidRDefault="009D799D" w:rsidP="009D799D">
            <w:pPr>
              <w:spacing w:line="211" w:lineRule="auto"/>
              <w:ind w:left="-108" w:right="-45"/>
              <w:jc w:val="center"/>
            </w:pPr>
            <w:r w:rsidRPr="00BF6FF2">
              <w:t>3</w:t>
            </w:r>
          </w:p>
        </w:tc>
        <w:tc>
          <w:tcPr>
            <w:tcW w:w="851" w:type="dxa"/>
            <w:tcBorders>
              <w:top w:val="single" w:sz="4" w:space="0" w:color="auto"/>
              <w:left w:val="single" w:sz="4" w:space="0" w:color="auto"/>
              <w:bottom w:val="single" w:sz="4" w:space="0" w:color="auto"/>
              <w:right w:val="single" w:sz="4" w:space="0" w:color="auto"/>
            </w:tcBorders>
          </w:tcPr>
          <w:p w:rsidR="009D799D" w:rsidRPr="00BF6FF2" w:rsidRDefault="009D799D" w:rsidP="009D799D">
            <w:pPr>
              <w:spacing w:line="211" w:lineRule="auto"/>
              <w:ind w:left="-108" w:right="-45"/>
              <w:jc w:val="center"/>
            </w:pPr>
            <w:r w:rsidRPr="00BF6FF2">
              <w:t>4</w:t>
            </w:r>
          </w:p>
        </w:tc>
        <w:tc>
          <w:tcPr>
            <w:tcW w:w="1559" w:type="dxa"/>
            <w:tcBorders>
              <w:top w:val="single" w:sz="4" w:space="0" w:color="auto"/>
              <w:left w:val="single" w:sz="4" w:space="0" w:color="auto"/>
              <w:bottom w:val="single" w:sz="4" w:space="0" w:color="auto"/>
              <w:right w:val="single" w:sz="4" w:space="0" w:color="auto"/>
            </w:tcBorders>
          </w:tcPr>
          <w:p w:rsidR="009D799D" w:rsidRPr="00BF6FF2" w:rsidRDefault="009D799D" w:rsidP="009D799D">
            <w:pPr>
              <w:spacing w:line="211" w:lineRule="auto"/>
              <w:ind w:left="-108" w:right="-45"/>
              <w:jc w:val="center"/>
            </w:pPr>
            <w:r w:rsidRPr="00BF6FF2">
              <w:t>5</w:t>
            </w:r>
          </w:p>
        </w:tc>
        <w:tc>
          <w:tcPr>
            <w:tcW w:w="1417" w:type="dxa"/>
            <w:tcBorders>
              <w:top w:val="single" w:sz="4" w:space="0" w:color="auto"/>
              <w:left w:val="single" w:sz="4" w:space="0" w:color="auto"/>
              <w:bottom w:val="single" w:sz="4" w:space="0" w:color="auto"/>
              <w:right w:val="single" w:sz="4" w:space="0" w:color="auto"/>
            </w:tcBorders>
          </w:tcPr>
          <w:p w:rsidR="009D799D" w:rsidRPr="00BF6FF2" w:rsidRDefault="009D799D" w:rsidP="009D799D">
            <w:pPr>
              <w:spacing w:line="211" w:lineRule="auto"/>
              <w:ind w:left="-108" w:right="-45"/>
              <w:jc w:val="center"/>
            </w:pPr>
            <w:r w:rsidRPr="00BF6FF2">
              <w:t>6</w:t>
            </w:r>
          </w:p>
        </w:tc>
        <w:tc>
          <w:tcPr>
            <w:tcW w:w="993" w:type="dxa"/>
            <w:tcBorders>
              <w:top w:val="single" w:sz="4" w:space="0" w:color="auto"/>
              <w:left w:val="single" w:sz="4" w:space="0" w:color="auto"/>
              <w:bottom w:val="single" w:sz="4" w:space="0" w:color="auto"/>
              <w:right w:val="single" w:sz="4" w:space="0" w:color="auto"/>
            </w:tcBorders>
          </w:tcPr>
          <w:p w:rsidR="009D799D" w:rsidRPr="00BF6FF2" w:rsidRDefault="009D799D" w:rsidP="009D799D">
            <w:pPr>
              <w:spacing w:line="211" w:lineRule="auto"/>
              <w:ind w:left="-108" w:right="-45"/>
              <w:jc w:val="center"/>
            </w:pPr>
            <w:r w:rsidRPr="00BF6FF2">
              <w:t>7</w:t>
            </w:r>
          </w:p>
        </w:tc>
        <w:tc>
          <w:tcPr>
            <w:tcW w:w="1275" w:type="dxa"/>
            <w:tcBorders>
              <w:top w:val="single" w:sz="4" w:space="0" w:color="auto"/>
              <w:left w:val="single" w:sz="4" w:space="0" w:color="auto"/>
              <w:bottom w:val="single" w:sz="4" w:space="0" w:color="auto"/>
              <w:right w:val="single" w:sz="4" w:space="0" w:color="auto"/>
            </w:tcBorders>
          </w:tcPr>
          <w:p w:rsidR="009D799D" w:rsidRPr="00BF6FF2" w:rsidRDefault="009D799D" w:rsidP="009D799D">
            <w:pPr>
              <w:spacing w:line="211" w:lineRule="auto"/>
              <w:ind w:left="-108" w:right="-108"/>
              <w:jc w:val="center"/>
            </w:pPr>
            <w:r w:rsidRPr="00BF6FF2">
              <w:t>8</w:t>
            </w:r>
          </w:p>
        </w:tc>
        <w:tc>
          <w:tcPr>
            <w:tcW w:w="1560" w:type="dxa"/>
            <w:tcBorders>
              <w:top w:val="single" w:sz="4" w:space="0" w:color="auto"/>
              <w:left w:val="single" w:sz="4" w:space="0" w:color="auto"/>
              <w:bottom w:val="single" w:sz="4" w:space="0" w:color="auto"/>
              <w:right w:val="single" w:sz="4" w:space="0" w:color="auto"/>
            </w:tcBorders>
          </w:tcPr>
          <w:p w:rsidR="009D799D" w:rsidRPr="00BF6FF2" w:rsidRDefault="009D799D" w:rsidP="009D799D">
            <w:pPr>
              <w:spacing w:line="211" w:lineRule="auto"/>
              <w:ind w:left="-108" w:right="-45"/>
              <w:jc w:val="center"/>
            </w:pPr>
            <w:r w:rsidRPr="00BF6FF2">
              <w:t>9</w:t>
            </w:r>
          </w:p>
        </w:tc>
        <w:tc>
          <w:tcPr>
            <w:tcW w:w="1701" w:type="dxa"/>
            <w:tcBorders>
              <w:top w:val="single" w:sz="4" w:space="0" w:color="auto"/>
              <w:left w:val="single" w:sz="4" w:space="0" w:color="auto"/>
              <w:bottom w:val="single" w:sz="4" w:space="0" w:color="auto"/>
              <w:right w:val="single" w:sz="4" w:space="0" w:color="auto"/>
            </w:tcBorders>
          </w:tcPr>
          <w:p w:rsidR="009D799D" w:rsidRPr="00BF6FF2" w:rsidRDefault="009D799D" w:rsidP="009D799D">
            <w:pPr>
              <w:spacing w:line="211" w:lineRule="auto"/>
              <w:ind w:left="-108" w:right="-45"/>
              <w:jc w:val="center"/>
            </w:pPr>
            <w:r w:rsidRPr="00BF6FF2">
              <w:t>10</w:t>
            </w:r>
          </w:p>
        </w:tc>
        <w:tc>
          <w:tcPr>
            <w:tcW w:w="1700" w:type="dxa"/>
            <w:tcBorders>
              <w:top w:val="single" w:sz="4" w:space="0" w:color="auto"/>
              <w:left w:val="single" w:sz="4" w:space="0" w:color="auto"/>
              <w:bottom w:val="single" w:sz="4" w:space="0" w:color="auto"/>
            </w:tcBorders>
          </w:tcPr>
          <w:p w:rsidR="009D799D" w:rsidRPr="00BF6FF2" w:rsidRDefault="009D799D" w:rsidP="009D799D">
            <w:pPr>
              <w:spacing w:line="211" w:lineRule="auto"/>
              <w:ind w:left="-108" w:right="-45"/>
              <w:jc w:val="center"/>
            </w:pPr>
            <w:r w:rsidRPr="00BF6FF2">
              <w:t>11</w:t>
            </w:r>
          </w:p>
        </w:tc>
      </w:tr>
      <w:tr w:rsidR="009D799D" w:rsidRPr="00BF6FF2" w:rsidTr="009D799D">
        <w:tc>
          <w:tcPr>
            <w:tcW w:w="16018" w:type="dxa"/>
            <w:gridSpan w:val="11"/>
            <w:tcBorders>
              <w:top w:val="single" w:sz="4" w:space="0" w:color="auto"/>
              <w:bottom w:val="single" w:sz="4" w:space="0" w:color="auto"/>
            </w:tcBorders>
          </w:tcPr>
          <w:p w:rsidR="009D799D" w:rsidRPr="00BF6FF2" w:rsidRDefault="009D799D" w:rsidP="009D799D">
            <w:pPr>
              <w:spacing w:line="211" w:lineRule="auto"/>
              <w:ind w:left="-108" w:right="-45"/>
              <w:jc w:val="center"/>
            </w:pPr>
            <w:r w:rsidRPr="00BF6FF2">
              <w:rPr>
                <w:rFonts w:eastAsia="Batang"/>
                <w:lang w:eastAsia="ko-KR"/>
              </w:rPr>
              <w:t>Государственная программа «Развитие промышленности в Пензенской области и повышение ее конкурентоспособности на 2014–2020 годы»</w:t>
            </w:r>
          </w:p>
        </w:tc>
      </w:tr>
      <w:tr w:rsidR="003433C5" w:rsidRPr="00BF6FF2" w:rsidTr="003D22EF">
        <w:tc>
          <w:tcPr>
            <w:tcW w:w="3403" w:type="dxa"/>
            <w:tcBorders>
              <w:top w:val="single" w:sz="4" w:space="0" w:color="auto"/>
              <w:bottom w:val="single" w:sz="4" w:space="0" w:color="auto"/>
              <w:right w:val="single" w:sz="4" w:space="0" w:color="auto"/>
            </w:tcBorders>
          </w:tcPr>
          <w:p w:rsidR="00BF6FF2" w:rsidRPr="00BF6FF2" w:rsidRDefault="003433C5" w:rsidP="0060294C">
            <w:pPr>
              <w:spacing w:line="221" w:lineRule="auto"/>
              <w:ind w:left="-79" w:right="-187"/>
              <w:jc w:val="center"/>
            </w:pPr>
            <w:r w:rsidRPr="00BF6FF2">
              <w:t>Индекс промышленного производства по основным видам экономической деятельности</w:t>
            </w:r>
          </w:p>
        </w:tc>
        <w:tc>
          <w:tcPr>
            <w:tcW w:w="709" w:type="dxa"/>
            <w:tcBorders>
              <w:top w:val="single" w:sz="4" w:space="0" w:color="auto"/>
              <w:left w:val="single" w:sz="4" w:space="0" w:color="auto"/>
              <w:bottom w:val="single" w:sz="4" w:space="0" w:color="auto"/>
              <w:right w:val="single" w:sz="4" w:space="0" w:color="auto"/>
            </w:tcBorders>
          </w:tcPr>
          <w:p w:rsidR="003433C5" w:rsidRPr="00BF6FF2" w:rsidRDefault="003433C5" w:rsidP="00477796">
            <w:pPr>
              <w:spacing w:line="221" w:lineRule="auto"/>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3433C5" w:rsidRPr="00BF6FF2" w:rsidRDefault="003433C5" w:rsidP="00477796">
            <w:pPr>
              <w:spacing w:line="221" w:lineRule="auto"/>
              <w:jc w:val="center"/>
            </w:pPr>
            <w:r w:rsidRPr="00BF6FF2">
              <w:t>107,2</w:t>
            </w:r>
          </w:p>
        </w:tc>
        <w:tc>
          <w:tcPr>
            <w:tcW w:w="851" w:type="dxa"/>
            <w:tcBorders>
              <w:top w:val="single" w:sz="4" w:space="0" w:color="auto"/>
              <w:left w:val="single" w:sz="4" w:space="0" w:color="auto"/>
              <w:bottom w:val="single" w:sz="4" w:space="0" w:color="auto"/>
              <w:right w:val="single" w:sz="4" w:space="0" w:color="auto"/>
            </w:tcBorders>
          </w:tcPr>
          <w:p w:rsidR="003433C5" w:rsidRPr="00BF6FF2" w:rsidRDefault="003433C5" w:rsidP="00477796">
            <w:pPr>
              <w:spacing w:line="221" w:lineRule="auto"/>
              <w:jc w:val="center"/>
            </w:pPr>
            <w:r w:rsidRPr="00BF6FF2">
              <w:t>107,4</w:t>
            </w:r>
          </w:p>
        </w:tc>
        <w:tc>
          <w:tcPr>
            <w:tcW w:w="1559" w:type="dxa"/>
            <w:tcBorders>
              <w:top w:val="single" w:sz="4" w:space="0" w:color="auto"/>
              <w:left w:val="single" w:sz="4" w:space="0" w:color="auto"/>
              <w:bottom w:val="single" w:sz="4" w:space="0" w:color="auto"/>
              <w:right w:val="single" w:sz="4" w:space="0" w:color="auto"/>
            </w:tcBorders>
          </w:tcPr>
          <w:p w:rsidR="003433C5" w:rsidRPr="00BF6FF2" w:rsidRDefault="003433C5" w:rsidP="00477796">
            <w:pPr>
              <w:spacing w:line="221" w:lineRule="auto"/>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3433C5" w:rsidRPr="00BF6FF2" w:rsidRDefault="003433C5" w:rsidP="00477796">
            <w:pPr>
              <w:spacing w:line="221"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3433C5" w:rsidRPr="00BF6FF2" w:rsidRDefault="003433C5" w:rsidP="00477796">
            <w:pPr>
              <w:spacing w:line="221"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3433C5" w:rsidRPr="00BF6FF2" w:rsidRDefault="003433C5" w:rsidP="00477796">
            <w:pPr>
              <w:spacing w:line="221"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3433C5" w:rsidRPr="00BF6FF2" w:rsidRDefault="003433C5" w:rsidP="00477796">
            <w:pPr>
              <w:spacing w:line="221"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3433C5" w:rsidRPr="00BF6FF2" w:rsidRDefault="003433C5" w:rsidP="00477796">
            <w:pPr>
              <w:spacing w:line="221" w:lineRule="auto"/>
              <w:jc w:val="center"/>
            </w:pPr>
            <w:r w:rsidRPr="00BF6FF2">
              <w:t>100,2</w:t>
            </w:r>
          </w:p>
        </w:tc>
        <w:tc>
          <w:tcPr>
            <w:tcW w:w="1700" w:type="dxa"/>
            <w:tcBorders>
              <w:top w:val="single" w:sz="4" w:space="0" w:color="auto"/>
              <w:left w:val="single" w:sz="4" w:space="0" w:color="auto"/>
              <w:bottom w:val="single" w:sz="4" w:space="0" w:color="auto"/>
            </w:tcBorders>
          </w:tcPr>
          <w:p w:rsidR="003433C5" w:rsidRPr="00BF6FF2" w:rsidRDefault="003433C5" w:rsidP="00477796">
            <w:pPr>
              <w:spacing w:line="221" w:lineRule="auto"/>
              <w:jc w:val="center"/>
            </w:pPr>
            <w:r w:rsidRPr="00BF6FF2">
              <w:t>Х</w:t>
            </w:r>
          </w:p>
        </w:tc>
      </w:tr>
      <w:tr w:rsidR="003433C5" w:rsidRPr="00BF6FF2" w:rsidTr="003D22EF">
        <w:tc>
          <w:tcPr>
            <w:tcW w:w="3403" w:type="dxa"/>
            <w:tcBorders>
              <w:top w:val="single" w:sz="4" w:space="0" w:color="auto"/>
              <w:bottom w:val="single" w:sz="4" w:space="0" w:color="auto"/>
              <w:right w:val="single" w:sz="4" w:space="0" w:color="auto"/>
            </w:tcBorders>
          </w:tcPr>
          <w:p w:rsidR="00547DD9" w:rsidRPr="00BF6FF2" w:rsidRDefault="003433C5" w:rsidP="00477796">
            <w:pPr>
              <w:spacing w:line="221" w:lineRule="auto"/>
              <w:jc w:val="center"/>
            </w:pPr>
            <w:r w:rsidRPr="00BF6FF2">
              <w:t xml:space="preserve">Увеличение объема реализованной промышленной продукции (услуг) </w:t>
            </w:r>
          </w:p>
          <w:p w:rsidR="00BF6FF2" w:rsidRPr="00BF6FF2" w:rsidRDefault="003433C5" w:rsidP="0060294C">
            <w:pPr>
              <w:spacing w:line="221" w:lineRule="auto"/>
              <w:jc w:val="center"/>
            </w:pPr>
            <w:r w:rsidRPr="00BF6FF2">
              <w:t>в действующих ценах по основным видам экономической деятельности</w:t>
            </w:r>
          </w:p>
        </w:tc>
        <w:tc>
          <w:tcPr>
            <w:tcW w:w="709"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млн.</w:t>
            </w:r>
          </w:p>
          <w:p w:rsidR="003433C5" w:rsidRPr="00BF6FF2" w:rsidRDefault="003433C5" w:rsidP="00477796">
            <w:pPr>
              <w:spacing w:line="221" w:lineRule="auto"/>
              <w:jc w:val="center"/>
            </w:pPr>
            <w:r w:rsidRPr="00BF6FF2">
              <w:t>руб.</w:t>
            </w:r>
          </w:p>
        </w:tc>
        <w:tc>
          <w:tcPr>
            <w:tcW w:w="850" w:type="dxa"/>
            <w:tcBorders>
              <w:top w:val="single" w:sz="4" w:space="0" w:color="auto"/>
              <w:left w:val="single" w:sz="4" w:space="0" w:color="auto"/>
              <w:bottom w:val="single" w:sz="4" w:space="0" w:color="auto"/>
              <w:right w:val="single" w:sz="4" w:space="0" w:color="auto"/>
            </w:tcBorders>
          </w:tcPr>
          <w:p w:rsidR="003433C5" w:rsidRPr="00BF6FF2" w:rsidRDefault="003433C5" w:rsidP="00477796">
            <w:pPr>
              <w:spacing w:line="221" w:lineRule="auto"/>
              <w:jc w:val="center"/>
            </w:pPr>
            <w:r w:rsidRPr="00BF6FF2">
              <w:t>163231</w:t>
            </w:r>
          </w:p>
        </w:tc>
        <w:tc>
          <w:tcPr>
            <w:tcW w:w="851" w:type="dxa"/>
            <w:tcBorders>
              <w:top w:val="single" w:sz="4" w:space="0" w:color="auto"/>
              <w:left w:val="single" w:sz="4" w:space="0" w:color="auto"/>
              <w:bottom w:val="single" w:sz="4" w:space="0" w:color="auto"/>
              <w:right w:val="single" w:sz="4" w:space="0" w:color="auto"/>
            </w:tcBorders>
          </w:tcPr>
          <w:p w:rsidR="003433C5" w:rsidRPr="00BF6FF2" w:rsidRDefault="003433C5" w:rsidP="00477796">
            <w:pPr>
              <w:spacing w:line="221" w:lineRule="auto"/>
              <w:ind w:left="-138"/>
              <w:jc w:val="center"/>
            </w:pPr>
            <w:r w:rsidRPr="00BF6FF2">
              <w:t>186046</w:t>
            </w:r>
          </w:p>
        </w:tc>
        <w:tc>
          <w:tcPr>
            <w:tcW w:w="1559" w:type="dxa"/>
            <w:tcBorders>
              <w:top w:val="single" w:sz="4" w:space="0" w:color="auto"/>
              <w:left w:val="single" w:sz="4" w:space="0" w:color="auto"/>
              <w:bottom w:val="single" w:sz="4" w:space="0" w:color="auto"/>
              <w:right w:val="single" w:sz="4" w:space="0" w:color="auto"/>
            </w:tcBorders>
          </w:tcPr>
          <w:p w:rsidR="003433C5" w:rsidRPr="00BF6FF2" w:rsidRDefault="003433C5" w:rsidP="00477796">
            <w:pPr>
              <w:spacing w:line="221" w:lineRule="auto"/>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3433C5" w:rsidRPr="00BF6FF2" w:rsidRDefault="003433C5" w:rsidP="00477796">
            <w:pPr>
              <w:spacing w:line="221"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3433C5" w:rsidRPr="00BF6FF2" w:rsidRDefault="003433C5" w:rsidP="00477796">
            <w:pPr>
              <w:spacing w:line="221"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3433C5" w:rsidRPr="00BF6FF2" w:rsidRDefault="003433C5" w:rsidP="00477796">
            <w:pPr>
              <w:spacing w:line="221"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3433C5" w:rsidRPr="00BF6FF2" w:rsidRDefault="003433C5" w:rsidP="00477796">
            <w:pPr>
              <w:spacing w:line="221"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3433C5" w:rsidRPr="00BF6FF2" w:rsidRDefault="003433C5" w:rsidP="00477796">
            <w:pPr>
              <w:spacing w:line="221" w:lineRule="auto"/>
              <w:jc w:val="center"/>
            </w:pPr>
            <w:r w:rsidRPr="00BF6FF2">
              <w:t>113,9</w:t>
            </w:r>
          </w:p>
        </w:tc>
        <w:tc>
          <w:tcPr>
            <w:tcW w:w="1700" w:type="dxa"/>
            <w:tcBorders>
              <w:top w:val="single" w:sz="4" w:space="0" w:color="auto"/>
              <w:left w:val="single" w:sz="4" w:space="0" w:color="auto"/>
              <w:bottom w:val="single" w:sz="4" w:space="0" w:color="auto"/>
            </w:tcBorders>
          </w:tcPr>
          <w:p w:rsidR="003433C5" w:rsidRPr="00BF6FF2" w:rsidRDefault="003433C5" w:rsidP="00477796">
            <w:pPr>
              <w:spacing w:line="221" w:lineRule="auto"/>
              <w:jc w:val="center"/>
            </w:pPr>
            <w:r w:rsidRPr="00BF6FF2">
              <w:t>Х</w:t>
            </w:r>
          </w:p>
        </w:tc>
      </w:tr>
      <w:tr w:rsidR="00547DD9" w:rsidRPr="00BF6FF2" w:rsidTr="003D22EF">
        <w:tc>
          <w:tcPr>
            <w:tcW w:w="3403" w:type="dxa"/>
            <w:tcBorders>
              <w:top w:val="single" w:sz="4" w:space="0" w:color="auto"/>
              <w:bottom w:val="single" w:sz="4" w:space="0" w:color="auto"/>
              <w:right w:val="single" w:sz="4" w:space="0" w:color="auto"/>
            </w:tcBorders>
          </w:tcPr>
          <w:p w:rsidR="00477796" w:rsidRPr="00BF6FF2" w:rsidRDefault="00547DD9" w:rsidP="0060294C">
            <w:pPr>
              <w:spacing w:line="221" w:lineRule="auto"/>
              <w:jc w:val="center"/>
            </w:pPr>
            <w:r w:rsidRPr="00BF6FF2">
              <w:t xml:space="preserve">Темп роста производительности труда на одного работающего по основным видам экономической деятельности </w:t>
            </w:r>
          </w:p>
        </w:tc>
        <w:tc>
          <w:tcPr>
            <w:tcW w:w="709"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 xml:space="preserve"> %</w:t>
            </w:r>
          </w:p>
        </w:tc>
        <w:tc>
          <w:tcPr>
            <w:tcW w:w="850"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103,0</w:t>
            </w:r>
          </w:p>
        </w:tc>
        <w:tc>
          <w:tcPr>
            <w:tcW w:w="851"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103,2</w:t>
            </w:r>
          </w:p>
        </w:tc>
        <w:tc>
          <w:tcPr>
            <w:tcW w:w="1559"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100,2</w:t>
            </w:r>
          </w:p>
        </w:tc>
        <w:tc>
          <w:tcPr>
            <w:tcW w:w="1700" w:type="dxa"/>
            <w:tcBorders>
              <w:top w:val="single" w:sz="4" w:space="0" w:color="auto"/>
              <w:left w:val="single" w:sz="4" w:space="0" w:color="auto"/>
              <w:bottom w:val="single" w:sz="4" w:space="0" w:color="auto"/>
            </w:tcBorders>
          </w:tcPr>
          <w:p w:rsidR="00547DD9" w:rsidRPr="00BF6FF2" w:rsidRDefault="00547DD9" w:rsidP="00477796">
            <w:pPr>
              <w:spacing w:line="221" w:lineRule="auto"/>
              <w:jc w:val="center"/>
            </w:pPr>
            <w:r w:rsidRPr="00BF6FF2">
              <w:t>Х</w:t>
            </w:r>
          </w:p>
        </w:tc>
      </w:tr>
      <w:tr w:rsidR="00547DD9" w:rsidRPr="00BF6FF2" w:rsidTr="003D22EF">
        <w:tc>
          <w:tcPr>
            <w:tcW w:w="3403" w:type="dxa"/>
            <w:tcBorders>
              <w:top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Прирост высокопроизводительных рабочих ме</w:t>
            </w:r>
            <w:proofErr w:type="gramStart"/>
            <w:r w:rsidRPr="00BF6FF2">
              <w:t>ст в пр</w:t>
            </w:r>
            <w:proofErr w:type="gramEnd"/>
            <w:r w:rsidRPr="00BF6FF2">
              <w:t xml:space="preserve">омышленности </w:t>
            </w:r>
          </w:p>
          <w:p w:rsidR="00477796" w:rsidRPr="00BF6FF2" w:rsidRDefault="00547DD9" w:rsidP="0060294C">
            <w:pPr>
              <w:spacing w:line="221" w:lineRule="auto"/>
              <w:jc w:val="center"/>
            </w:pPr>
            <w:r w:rsidRPr="00BF6FF2">
              <w:t>с учетом модернизации существу</w:t>
            </w:r>
            <w:r w:rsidRPr="00BF6FF2">
              <w:t>ю</w:t>
            </w:r>
            <w:r w:rsidRPr="00BF6FF2">
              <w:t>щих</w:t>
            </w:r>
            <w:r w:rsidR="0060294C">
              <w:t xml:space="preserve"> производств</w:t>
            </w:r>
          </w:p>
        </w:tc>
        <w:tc>
          <w:tcPr>
            <w:tcW w:w="709"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100,8</w:t>
            </w:r>
          </w:p>
        </w:tc>
        <w:tc>
          <w:tcPr>
            <w:tcW w:w="851"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101,0</w:t>
            </w:r>
          </w:p>
        </w:tc>
        <w:tc>
          <w:tcPr>
            <w:tcW w:w="1559"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100,2</w:t>
            </w:r>
          </w:p>
        </w:tc>
        <w:tc>
          <w:tcPr>
            <w:tcW w:w="1700" w:type="dxa"/>
            <w:tcBorders>
              <w:top w:val="single" w:sz="4" w:space="0" w:color="auto"/>
              <w:left w:val="single" w:sz="4" w:space="0" w:color="auto"/>
              <w:bottom w:val="single" w:sz="4" w:space="0" w:color="auto"/>
            </w:tcBorders>
          </w:tcPr>
          <w:p w:rsidR="00547DD9" w:rsidRPr="00BF6FF2" w:rsidRDefault="00547DD9" w:rsidP="00477796">
            <w:pPr>
              <w:spacing w:line="221" w:lineRule="auto"/>
              <w:jc w:val="center"/>
            </w:pPr>
            <w:r w:rsidRPr="00BF6FF2">
              <w:t>Х</w:t>
            </w:r>
          </w:p>
        </w:tc>
      </w:tr>
      <w:tr w:rsidR="00547DD9" w:rsidRPr="00BF6FF2" w:rsidTr="003D22EF">
        <w:tc>
          <w:tcPr>
            <w:tcW w:w="3403" w:type="dxa"/>
            <w:tcBorders>
              <w:top w:val="single" w:sz="4" w:space="0" w:color="auto"/>
              <w:bottom w:val="single" w:sz="4" w:space="0" w:color="auto"/>
              <w:right w:val="single" w:sz="4" w:space="0" w:color="auto"/>
            </w:tcBorders>
          </w:tcPr>
          <w:p w:rsidR="00477796" w:rsidRPr="00BF6FF2" w:rsidRDefault="00547DD9" w:rsidP="00477796">
            <w:pPr>
              <w:spacing w:line="221" w:lineRule="auto"/>
              <w:jc w:val="center"/>
            </w:pPr>
            <w:r w:rsidRPr="00BF6FF2">
              <w:t>Увеличение доли продукции выс</w:t>
            </w:r>
            <w:r w:rsidRPr="00BF6FF2">
              <w:t>о</w:t>
            </w:r>
            <w:r w:rsidRPr="00BF6FF2">
              <w:t>котехнологичных и наукоемких отраслей в валовом региональном продукте</w:t>
            </w:r>
          </w:p>
        </w:tc>
        <w:tc>
          <w:tcPr>
            <w:tcW w:w="709"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в %</w:t>
            </w:r>
          </w:p>
        </w:tc>
        <w:tc>
          <w:tcPr>
            <w:tcW w:w="850"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21,9</w:t>
            </w:r>
          </w:p>
        </w:tc>
        <w:tc>
          <w:tcPr>
            <w:tcW w:w="851"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22,0</w:t>
            </w:r>
          </w:p>
        </w:tc>
        <w:tc>
          <w:tcPr>
            <w:tcW w:w="1559"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100,4</w:t>
            </w:r>
          </w:p>
        </w:tc>
        <w:tc>
          <w:tcPr>
            <w:tcW w:w="1700" w:type="dxa"/>
            <w:tcBorders>
              <w:top w:val="single" w:sz="4" w:space="0" w:color="auto"/>
              <w:left w:val="single" w:sz="4" w:space="0" w:color="auto"/>
              <w:bottom w:val="single" w:sz="4" w:space="0" w:color="auto"/>
            </w:tcBorders>
          </w:tcPr>
          <w:p w:rsidR="00547DD9" w:rsidRPr="00BF6FF2" w:rsidRDefault="00547DD9" w:rsidP="00477796">
            <w:pPr>
              <w:spacing w:line="221" w:lineRule="auto"/>
              <w:jc w:val="center"/>
            </w:pPr>
            <w:r w:rsidRPr="00BF6FF2">
              <w:t>Х</w:t>
            </w:r>
          </w:p>
        </w:tc>
      </w:tr>
      <w:tr w:rsidR="00547DD9" w:rsidRPr="00BF6FF2" w:rsidTr="003D22EF">
        <w:tc>
          <w:tcPr>
            <w:tcW w:w="3403" w:type="dxa"/>
            <w:tcBorders>
              <w:top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Коэффициент обновления основных производственных фондов</w:t>
            </w:r>
          </w:p>
        </w:tc>
        <w:tc>
          <w:tcPr>
            <w:tcW w:w="709"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6,0</w:t>
            </w:r>
          </w:p>
        </w:tc>
        <w:tc>
          <w:tcPr>
            <w:tcW w:w="851"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6,0</w:t>
            </w:r>
          </w:p>
        </w:tc>
        <w:tc>
          <w:tcPr>
            <w:tcW w:w="1559"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100,0</w:t>
            </w:r>
          </w:p>
        </w:tc>
        <w:tc>
          <w:tcPr>
            <w:tcW w:w="1700" w:type="dxa"/>
            <w:tcBorders>
              <w:top w:val="single" w:sz="4" w:space="0" w:color="auto"/>
              <w:left w:val="single" w:sz="4" w:space="0" w:color="auto"/>
              <w:bottom w:val="single" w:sz="4" w:space="0" w:color="auto"/>
            </w:tcBorders>
          </w:tcPr>
          <w:p w:rsidR="00547DD9" w:rsidRPr="00BF6FF2" w:rsidRDefault="00547DD9" w:rsidP="00477796">
            <w:pPr>
              <w:spacing w:line="221" w:lineRule="auto"/>
              <w:jc w:val="center"/>
            </w:pPr>
            <w:r w:rsidRPr="00BF6FF2">
              <w:t>Х</w:t>
            </w:r>
          </w:p>
        </w:tc>
      </w:tr>
      <w:tr w:rsidR="00547DD9" w:rsidRPr="00BF6FF2" w:rsidTr="003D22EF">
        <w:tc>
          <w:tcPr>
            <w:tcW w:w="3403" w:type="dxa"/>
            <w:tcBorders>
              <w:top w:val="single" w:sz="4" w:space="0" w:color="auto"/>
              <w:bottom w:val="single" w:sz="4" w:space="0" w:color="auto"/>
              <w:right w:val="single" w:sz="4" w:space="0" w:color="auto"/>
            </w:tcBorders>
          </w:tcPr>
          <w:p w:rsidR="00147FBF" w:rsidRPr="00BF6FF2" w:rsidRDefault="00547DD9" w:rsidP="00477796">
            <w:pPr>
              <w:spacing w:line="221" w:lineRule="auto"/>
              <w:jc w:val="center"/>
            </w:pPr>
            <w:r w:rsidRPr="00BF6FF2">
              <w:t xml:space="preserve">Итоговое значение </w:t>
            </w:r>
          </w:p>
          <w:p w:rsidR="00547DD9" w:rsidRPr="00BF6FF2" w:rsidRDefault="00547DD9" w:rsidP="00477796">
            <w:pPr>
              <w:spacing w:line="221" w:lineRule="auto"/>
              <w:jc w:val="center"/>
            </w:pPr>
            <w:r w:rsidRPr="00BF6FF2">
              <w:t xml:space="preserve">(по </w:t>
            </w:r>
            <w:r w:rsidR="00147FBF" w:rsidRPr="00BF6FF2">
              <w:t xml:space="preserve">государственной </w:t>
            </w:r>
            <w:r w:rsidRPr="00BF6FF2">
              <w:t>программе)</w:t>
            </w:r>
          </w:p>
        </w:tc>
        <w:tc>
          <w:tcPr>
            <w:tcW w:w="709"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Х</w:t>
            </w:r>
          </w:p>
        </w:tc>
        <w:tc>
          <w:tcPr>
            <w:tcW w:w="851"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Х</w:t>
            </w:r>
          </w:p>
        </w:tc>
        <w:tc>
          <w:tcPr>
            <w:tcW w:w="1559"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rPr>
                <w:spacing w:val="-8"/>
              </w:rPr>
            </w:pPr>
            <w:r w:rsidRPr="00BF6FF2">
              <w:rPr>
                <w:spacing w:val="-8"/>
              </w:rPr>
              <w:t>168 670,3</w:t>
            </w:r>
          </w:p>
        </w:tc>
        <w:tc>
          <w:tcPr>
            <w:tcW w:w="1275"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547DD9" w:rsidRPr="00BF6FF2" w:rsidRDefault="00547DD9" w:rsidP="00477796">
            <w:pPr>
              <w:spacing w:line="221" w:lineRule="auto"/>
              <w:jc w:val="center"/>
            </w:pPr>
            <w:r w:rsidRPr="00BF6FF2">
              <w:t>Х</w:t>
            </w:r>
          </w:p>
        </w:tc>
        <w:tc>
          <w:tcPr>
            <w:tcW w:w="1700" w:type="dxa"/>
            <w:tcBorders>
              <w:top w:val="single" w:sz="4" w:space="0" w:color="auto"/>
              <w:left w:val="single" w:sz="4" w:space="0" w:color="auto"/>
              <w:bottom w:val="single" w:sz="4" w:space="0" w:color="auto"/>
            </w:tcBorders>
          </w:tcPr>
          <w:p w:rsidR="00547DD9" w:rsidRPr="00BF6FF2" w:rsidRDefault="00547DD9" w:rsidP="00477796">
            <w:pPr>
              <w:spacing w:line="221" w:lineRule="auto"/>
              <w:jc w:val="center"/>
            </w:pPr>
            <w:r w:rsidRPr="00BF6FF2">
              <w:t>102,5</w:t>
            </w:r>
          </w:p>
        </w:tc>
      </w:tr>
      <w:tr w:rsidR="00547DD9" w:rsidRPr="00BF6FF2" w:rsidTr="003D22EF">
        <w:tc>
          <w:tcPr>
            <w:tcW w:w="16018" w:type="dxa"/>
            <w:gridSpan w:val="11"/>
            <w:tcBorders>
              <w:top w:val="single" w:sz="4" w:space="0" w:color="auto"/>
              <w:bottom w:val="single" w:sz="4" w:space="0" w:color="auto"/>
            </w:tcBorders>
          </w:tcPr>
          <w:p w:rsidR="00547DD9" w:rsidRPr="00BF6FF2" w:rsidRDefault="00547DD9" w:rsidP="00F32E11">
            <w:pPr>
              <w:spacing w:line="216" w:lineRule="auto"/>
              <w:jc w:val="center"/>
            </w:pPr>
            <w:r w:rsidRPr="00BF6FF2">
              <w:rPr>
                <w:rFonts w:eastAsia="Batang"/>
                <w:lang w:eastAsia="ko-KR"/>
              </w:rPr>
              <w:t xml:space="preserve">Подпрограмма 1 </w:t>
            </w:r>
            <w:r w:rsidR="00477796" w:rsidRPr="00BF6FF2">
              <w:t>«</w:t>
            </w:r>
            <w:r w:rsidRPr="00BF6FF2">
              <w:t xml:space="preserve">Стимулирование роста объемов промышленного производства, внедрения инноваций </w:t>
            </w:r>
          </w:p>
          <w:p w:rsidR="00547DD9" w:rsidRPr="00BF6FF2" w:rsidRDefault="00547DD9" w:rsidP="00F32E11">
            <w:pPr>
              <w:spacing w:line="216" w:lineRule="auto"/>
              <w:jc w:val="center"/>
            </w:pPr>
            <w:r w:rsidRPr="00BF6FF2">
              <w:t>и технического перевооружения промышленности Пензенской области на 2014</w:t>
            </w:r>
            <w:r w:rsidR="00477796" w:rsidRPr="00BF6FF2">
              <w:t>–</w:t>
            </w:r>
            <w:r w:rsidRPr="00BF6FF2">
              <w:t>2020 годы</w:t>
            </w:r>
            <w:r w:rsidR="00477796" w:rsidRPr="00BF6FF2">
              <w:t>»</w:t>
            </w:r>
          </w:p>
        </w:tc>
      </w:tr>
      <w:tr w:rsidR="007B7DC3" w:rsidRPr="00BF6FF2" w:rsidTr="003D22EF">
        <w:tc>
          <w:tcPr>
            <w:tcW w:w="3403" w:type="dxa"/>
            <w:tcBorders>
              <w:top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Увеличение объемов производства и реализации продукции участву</w:t>
            </w:r>
            <w:r w:rsidRPr="00BF6FF2">
              <w:t>ю</w:t>
            </w:r>
            <w:r w:rsidRPr="00BF6FF2">
              <w:lastRenderedPageBreak/>
              <w:t>щими в подпрограмме предприяти</w:t>
            </w:r>
            <w:r w:rsidRPr="00BF6FF2">
              <w:t>я</w:t>
            </w:r>
            <w:r w:rsidRPr="00BF6FF2">
              <w:t>ми, в</w:t>
            </w:r>
            <w:r w:rsidR="0060294C">
              <w:t xml:space="preserve"> процентах по отношению к анало</w:t>
            </w:r>
            <w:r w:rsidRPr="00BF6FF2">
              <w:t>гичному периоду предыдущего года в фактических ценах</w:t>
            </w:r>
          </w:p>
        </w:tc>
        <w:tc>
          <w:tcPr>
            <w:tcW w:w="709"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lastRenderedPageBreak/>
              <w:t xml:space="preserve"> %</w:t>
            </w:r>
          </w:p>
        </w:tc>
        <w:tc>
          <w:tcPr>
            <w:tcW w:w="850"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5</w:t>
            </w:r>
          </w:p>
        </w:tc>
        <w:tc>
          <w:tcPr>
            <w:tcW w:w="851"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5</w:t>
            </w:r>
          </w:p>
        </w:tc>
        <w:tc>
          <w:tcPr>
            <w:tcW w:w="1559"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100</w:t>
            </w:r>
          </w:p>
        </w:tc>
        <w:tc>
          <w:tcPr>
            <w:tcW w:w="1417"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Х</w:t>
            </w:r>
          </w:p>
        </w:tc>
        <w:tc>
          <w:tcPr>
            <w:tcW w:w="1700" w:type="dxa"/>
            <w:tcBorders>
              <w:top w:val="single" w:sz="4" w:space="0" w:color="auto"/>
              <w:left w:val="single" w:sz="4" w:space="0" w:color="auto"/>
              <w:bottom w:val="single" w:sz="4" w:space="0" w:color="auto"/>
            </w:tcBorders>
          </w:tcPr>
          <w:p w:rsidR="007B7DC3" w:rsidRPr="00BF6FF2" w:rsidRDefault="007B7DC3" w:rsidP="00F32E11">
            <w:pPr>
              <w:spacing w:line="216" w:lineRule="auto"/>
              <w:jc w:val="center"/>
            </w:pPr>
            <w:r w:rsidRPr="00BF6FF2">
              <w:t>Х</w:t>
            </w:r>
          </w:p>
        </w:tc>
      </w:tr>
      <w:tr w:rsidR="007B7DC3" w:rsidRPr="00BF6FF2" w:rsidTr="003D22EF">
        <w:tc>
          <w:tcPr>
            <w:tcW w:w="3403" w:type="dxa"/>
            <w:tcBorders>
              <w:top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lastRenderedPageBreak/>
              <w:t xml:space="preserve">Увеличение совокупного объема платежей  </w:t>
            </w:r>
            <w:proofErr w:type="gramStart"/>
            <w:r w:rsidRPr="00BF6FF2">
              <w:t>в консолидированный бюджет  Пензенской области  учас</w:t>
            </w:r>
            <w:r w:rsidRPr="00BF6FF2">
              <w:t>т</w:t>
            </w:r>
            <w:r w:rsidRPr="00BF6FF2">
              <w:t>вующими в подпрограмме предпр</w:t>
            </w:r>
            <w:r w:rsidRPr="00BF6FF2">
              <w:t>и</w:t>
            </w:r>
            <w:r w:rsidRPr="00BF6FF2">
              <w:t>ятиями по о</w:t>
            </w:r>
            <w:r w:rsidR="00A16186">
              <w:t>тношению к аналоги</w:t>
            </w:r>
            <w:r w:rsidR="00A16186">
              <w:t>ч</w:t>
            </w:r>
            <w:r w:rsidR="00A16186">
              <w:t>ному периоду предыду</w:t>
            </w:r>
            <w:r w:rsidR="00313DF7" w:rsidRPr="00BF6FF2">
              <w:t>щего года в фактических суммах</w:t>
            </w:r>
            <w:proofErr w:type="gramEnd"/>
          </w:p>
        </w:tc>
        <w:tc>
          <w:tcPr>
            <w:tcW w:w="709"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 xml:space="preserve"> %</w:t>
            </w:r>
          </w:p>
        </w:tc>
        <w:tc>
          <w:tcPr>
            <w:tcW w:w="850"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5</w:t>
            </w:r>
          </w:p>
        </w:tc>
        <w:tc>
          <w:tcPr>
            <w:tcW w:w="851"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5</w:t>
            </w:r>
          </w:p>
        </w:tc>
        <w:tc>
          <w:tcPr>
            <w:tcW w:w="1559"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100</w:t>
            </w:r>
          </w:p>
        </w:tc>
        <w:tc>
          <w:tcPr>
            <w:tcW w:w="1417"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Х</w:t>
            </w:r>
          </w:p>
        </w:tc>
        <w:tc>
          <w:tcPr>
            <w:tcW w:w="1700" w:type="dxa"/>
            <w:tcBorders>
              <w:top w:val="single" w:sz="4" w:space="0" w:color="auto"/>
              <w:left w:val="single" w:sz="4" w:space="0" w:color="auto"/>
              <w:bottom w:val="single" w:sz="4" w:space="0" w:color="auto"/>
            </w:tcBorders>
          </w:tcPr>
          <w:p w:rsidR="007B7DC3" w:rsidRPr="00BF6FF2" w:rsidRDefault="007B7DC3" w:rsidP="00F32E11">
            <w:pPr>
              <w:spacing w:line="216" w:lineRule="auto"/>
              <w:jc w:val="center"/>
            </w:pPr>
            <w:r w:rsidRPr="00BF6FF2">
              <w:t>Х</w:t>
            </w:r>
          </w:p>
        </w:tc>
      </w:tr>
      <w:tr w:rsidR="007B7DC3" w:rsidRPr="00BF6FF2" w:rsidTr="003D22EF">
        <w:tc>
          <w:tcPr>
            <w:tcW w:w="3403" w:type="dxa"/>
            <w:tcBorders>
              <w:top w:val="single" w:sz="4" w:space="0" w:color="auto"/>
              <w:bottom w:val="single" w:sz="4" w:space="0" w:color="auto"/>
              <w:right w:val="single" w:sz="4" w:space="0" w:color="auto"/>
            </w:tcBorders>
          </w:tcPr>
          <w:p w:rsidR="007B7DC3" w:rsidRPr="00BF6FF2" w:rsidRDefault="007B7DC3" w:rsidP="00F32E11">
            <w:pPr>
              <w:pStyle w:val="ConsPlusNormal"/>
              <w:spacing w:line="216" w:lineRule="auto"/>
              <w:ind w:firstLine="0"/>
              <w:jc w:val="center"/>
              <w:rPr>
                <w:rFonts w:ascii="Times New Roman" w:hAnsi="Times New Roman"/>
              </w:rPr>
            </w:pPr>
            <w:r w:rsidRPr="00BF6FF2">
              <w:rPr>
                <w:rFonts w:ascii="Times New Roman" w:hAnsi="Times New Roman" w:cs="Times New Roman"/>
              </w:rPr>
              <w:t>Рост доли инновационной проду</w:t>
            </w:r>
            <w:r w:rsidRPr="00BF6FF2">
              <w:rPr>
                <w:rFonts w:ascii="Times New Roman" w:hAnsi="Times New Roman" w:cs="Times New Roman"/>
              </w:rPr>
              <w:t>к</w:t>
            </w:r>
            <w:r w:rsidRPr="00BF6FF2">
              <w:rPr>
                <w:rFonts w:ascii="Times New Roman" w:hAnsi="Times New Roman" w:cs="Times New Roman"/>
              </w:rPr>
              <w:t>ции в объеме производства предпр</w:t>
            </w:r>
            <w:r w:rsidRPr="00BF6FF2">
              <w:rPr>
                <w:rFonts w:ascii="Times New Roman" w:hAnsi="Times New Roman" w:cs="Times New Roman"/>
              </w:rPr>
              <w:t>и</w:t>
            </w:r>
            <w:r w:rsidRPr="00BF6FF2">
              <w:rPr>
                <w:rFonts w:ascii="Times New Roman" w:hAnsi="Times New Roman" w:cs="Times New Roman"/>
              </w:rPr>
              <w:t>ятий фармацевтической и медици</w:t>
            </w:r>
            <w:r w:rsidRPr="00BF6FF2">
              <w:rPr>
                <w:rFonts w:ascii="Times New Roman" w:hAnsi="Times New Roman" w:cs="Times New Roman"/>
              </w:rPr>
              <w:t>н</w:t>
            </w:r>
            <w:r w:rsidRPr="00BF6FF2">
              <w:rPr>
                <w:rFonts w:ascii="Times New Roman" w:hAnsi="Times New Roman" w:cs="Times New Roman"/>
              </w:rPr>
              <w:t>ской промышленности, участву</w:t>
            </w:r>
            <w:r w:rsidRPr="00BF6FF2">
              <w:rPr>
                <w:rFonts w:ascii="Times New Roman" w:hAnsi="Times New Roman" w:cs="Times New Roman"/>
              </w:rPr>
              <w:t>ю</w:t>
            </w:r>
            <w:r w:rsidRPr="00BF6FF2">
              <w:rPr>
                <w:rFonts w:ascii="Times New Roman" w:hAnsi="Times New Roman" w:cs="Times New Roman"/>
              </w:rPr>
              <w:t>щих в программе</w:t>
            </w:r>
          </w:p>
        </w:tc>
        <w:tc>
          <w:tcPr>
            <w:tcW w:w="709"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 xml:space="preserve"> %</w:t>
            </w:r>
          </w:p>
        </w:tc>
        <w:tc>
          <w:tcPr>
            <w:tcW w:w="850"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3</w:t>
            </w:r>
          </w:p>
        </w:tc>
        <w:tc>
          <w:tcPr>
            <w:tcW w:w="851"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3</w:t>
            </w:r>
          </w:p>
        </w:tc>
        <w:tc>
          <w:tcPr>
            <w:tcW w:w="1559"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100</w:t>
            </w:r>
          </w:p>
        </w:tc>
        <w:tc>
          <w:tcPr>
            <w:tcW w:w="1417"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Х</w:t>
            </w:r>
          </w:p>
        </w:tc>
        <w:tc>
          <w:tcPr>
            <w:tcW w:w="1700" w:type="dxa"/>
            <w:tcBorders>
              <w:top w:val="single" w:sz="4" w:space="0" w:color="auto"/>
              <w:left w:val="single" w:sz="4" w:space="0" w:color="auto"/>
              <w:bottom w:val="single" w:sz="4" w:space="0" w:color="auto"/>
            </w:tcBorders>
          </w:tcPr>
          <w:p w:rsidR="007B7DC3" w:rsidRPr="00BF6FF2" w:rsidRDefault="007B7DC3" w:rsidP="00F32E11">
            <w:pPr>
              <w:spacing w:line="216" w:lineRule="auto"/>
              <w:jc w:val="center"/>
            </w:pPr>
            <w:r w:rsidRPr="00BF6FF2">
              <w:t>Х</w:t>
            </w:r>
          </w:p>
        </w:tc>
      </w:tr>
      <w:tr w:rsidR="007B7DC3" w:rsidRPr="00BF6FF2" w:rsidTr="003D22EF">
        <w:tc>
          <w:tcPr>
            <w:tcW w:w="3403" w:type="dxa"/>
            <w:tcBorders>
              <w:top w:val="single" w:sz="4" w:space="0" w:color="auto"/>
              <w:bottom w:val="single" w:sz="4" w:space="0" w:color="auto"/>
              <w:right w:val="single" w:sz="4" w:space="0" w:color="auto"/>
            </w:tcBorders>
          </w:tcPr>
          <w:p w:rsidR="007B7DC3" w:rsidRPr="00BF6FF2" w:rsidRDefault="007B7DC3" w:rsidP="00F32E11">
            <w:pPr>
              <w:spacing w:line="216" w:lineRule="auto"/>
              <w:ind w:left="-108" w:right="-108"/>
              <w:jc w:val="center"/>
            </w:pPr>
            <w:r w:rsidRPr="00BF6FF2">
              <w:t>Итоговое значение (по подпрограмме)</w:t>
            </w:r>
          </w:p>
        </w:tc>
        <w:tc>
          <w:tcPr>
            <w:tcW w:w="709"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Х</w:t>
            </w:r>
          </w:p>
        </w:tc>
        <w:tc>
          <w:tcPr>
            <w:tcW w:w="851"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Х</w:t>
            </w:r>
          </w:p>
        </w:tc>
        <w:tc>
          <w:tcPr>
            <w:tcW w:w="1559"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100%</w:t>
            </w:r>
          </w:p>
        </w:tc>
        <w:tc>
          <w:tcPr>
            <w:tcW w:w="993"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rPr>
                <w:spacing w:val="-8"/>
              </w:rPr>
            </w:pPr>
            <w:r w:rsidRPr="00BF6FF2">
              <w:rPr>
                <w:spacing w:val="-8"/>
              </w:rPr>
              <w:t>150 000,0</w:t>
            </w:r>
          </w:p>
        </w:tc>
        <w:tc>
          <w:tcPr>
            <w:tcW w:w="1275"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0,889</w:t>
            </w:r>
          </w:p>
        </w:tc>
        <w:tc>
          <w:tcPr>
            <w:tcW w:w="1560"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88,9</w:t>
            </w:r>
          </w:p>
        </w:tc>
        <w:tc>
          <w:tcPr>
            <w:tcW w:w="1701" w:type="dxa"/>
            <w:tcBorders>
              <w:top w:val="single" w:sz="4" w:space="0" w:color="auto"/>
              <w:left w:val="single" w:sz="4" w:space="0" w:color="auto"/>
              <w:bottom w:val="single" w:sz="4" w:space="0" w:color="auto"/>
              <w:right w:val="single" w:sz="4" w:space="0" w:color="auto"/>
            </w:tcBorders>
          </w:tcPr>
          <w:p w:rsidR="007B7DC3" w:rsidRPr="00BF6FF2" w:rsidRDefault="007B7DC3" w:rsidP="00F32E11">
            <w:pPr>
              <w:spacing w:line="216" w:lineRule="auto"/>
              <w:jc w:val="center"/>
            </w:pPr>
            <w:r w:rsidRPr="00BF6FF2">
              <w:t>Х</w:t>
            </w:r>
          </w:p>
        </w:tc>
        <w:tc>
          <w:tcPr>
            <w:tcW w:w="1700" w:type="dxa"/>
            <w:tcBorders>
              <w:top w:val="single" w:sz="4" w:space="0" w:color="auto"/>
              <w:left w:val="single" w:sz="4" w:space="0" w:color="auto"/>
              <w:bottom w:val="single" w:sz="4" w:space="0" w:color="auto"/>
            </w:tcBorders>
          </w:tcPr>
          <w:p w:rsidR="007B7DC3" w:rsidRPr="00BF6FF2" w:rsidRDefault="007B7DC3" w:rsidP="00F32E11">
            <w:pPr>
              <w:spacing w:line="216" w:lineRule="auto"/>
              <w:jc w:val="center"/>
            </w:pPr>
            <w:r w:rsidRPr="00BF6FF2">
              <w:t>Х</w:t>
            </w:r>
          </w:p>
        </w:tc>
      </w:tr>
      <w:tr w:rsidR="007B7DC3" w:rsidRPr="00BF6FF2" w:rsidTr="003D22EF">
        <w:tc>
          <w:tcPr>
            <w:tcW w:w="16018" w:type="dxa"/>
            <w:gridSpan w:val="11"/>
            <w:tcBorders>
              <w:top w:val="single" w:sz="4" w:space="0" w:color="auto"/>
              <w:bottom w:val="single" w:sz="4" w:space="0" w:color="auto"/>
            </w:tcBorders>
          </w:tcPr>
          <w:p w:rsidR="007B7DC3" w:rsidRPr="00BF6FF2" w:rsidRDefault="007B7DC3" w:rsidP="00147FBF">
            <w:pPr>
              <w:jc w:val="center"/>
            </w:pPr>
            <w:r w:rsidRPr="00BF6FF2">
              <w:rPr>
                <w:rFonts w:eastAsia="Batang"/>
                <w:lang w:eastAsia="ko-KR"/>
              </w:rPr>
              <w:t xml:space="preserve">Подпрограмма </w:t>
            </w:r>
            <w:r w:rsidRPr="00BF6FF2">
              <w:t>2 «Обеспечение проведения единой государственной политики в сфере промышленности и производства электроэнергии на 2014–2020 годы»</w:t>
            </w:r>
          </w:p>
        </w:tc>
      </w:tr>
      <w:tr w:rsidR="007B7DC3" w:rsidRPr="00BF6FF2" w:rsidTr="003D22EF">
        <w:tc>
          <w:tcPr>
            <w:tcW w:w="3403" w:type="dxa"/>
            <w:tcBorders>
              <w:top w:val="single" w:sz="4" w:space="0" w:color="auto"/>
              <w:bottom w:val="single" w:sz="4" w:space="0" w:color="auto"/>
              <w:right w:val="single" w:sz="4" w:space="0" w:color="auto"/>
            </w:tcBorders>
          </w:tcPr>
          <w:p w:rsidR="007B7DC3" w:rsidRPr="00BF6FF2" w:rsidRDefault="007B7DC3" w:rsidP="00F32E11">
            <w:pPr>
              <w:jc w:val="center"/>
            </w:pPr>
            <w:r w:rsidRPr="00BF6FF2">
              <w:t>Увеличение объемов произведенной продукции (услуг), в действующих ценах предприятий по видам де</w:t>
            </w:r>
            <w:r w:rsidRPr="00BF6FF2">
              <w:t>я</w:t>
            </w:r>
            <w:r w:rsidRPr="00BF6FF2">
              <w:t>тельности, курируемых Управлен</w:t>
            </w:r>
            <w:r w:rsidRPr="00BF6FF2">
              <w:t>и</w:t>
            </w:r>
            <w:r w:rsidRPr="00BF6FF2">
              <w:t>ем промышленности и энергетики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млн. руб.</w:t>
            </w:r>
          </w:p>
        </w:tc>
        <w:tc>
          <w:tcPr>
            <w:tcW w:w="850"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58800</w:t>
            </w:r>
          </w:p>
        </w:tc>
        <w:tc>
          <w:tcPr>
            <w:tcW w:w="851"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59900</w:t>
            </w:r>
          </w:p>
        </w:tc>
        <w:tc>
          <w:tcPr>
            <w:tcW w:w="1559"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101,8</w:t>
            </w:r>
          </w:p>
        </w:tc>
        <w:tc>
          <w:tcPr>
            <w:tcW w:w="1417"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Х</w:t>
            </w:r>
          </w:p>
        </w:tc>
        <w:tc>
          <w:tcPr>
            <w:tcW w:w="1700" w:type="dxa"/>
            <w:tcBorders>
              <w:top w:val="single" w:sz="4" w:space="0" w:color="auto"/>
              <w:left w:val="single" w:sz="4" w:space="0" w:color="auto"/>
              <w:bottom w:val="single" w:sz="4" w:space="0" w:color="auto"/>
            </w:tcBorders>
          </w:tcPr>
          <w:p w:rsidR="007B7DC3" w:rsidRPr="00BF6FF2" w:rsidRDefault="007B7DC3" w:rsidP="003D22EF">
            <w:pPr>
              <w:jc w:val="center"/>
            </w:pPr>
            <w:r w:rsidRPr="00BF6FF2">
              <w:t>Х</w:t>
            </w:r>
          </w:p>
        </w:tc>
      </w:tr>
      <w:tr w:rsidR="007B7DC3" w:rsidRPr="00BF6FF2" w:rsidTr="003D22EF">
        <w:tc>
          <w:tcPr>
            <w:tcW w:w="3403" w:type="dxa"/>
            <w:tcBorders>
              <w:top w:val="single" w:sz="4" w:space="0" w:color="auto"/>
              <w:bottom w:val="single" w:sz="4" w:space="0" w:color="auto"/>
              <w:right w:val="single" w:sz="4" w:space="0" w:color="auto"/>
            </w:tcBorders>
          </w:tcPr>
          <w:p w:rsidR="00F32E11" w:rsidRPr="00BF6FF2" w:rsidRDefault="007B7DC3" w:rsidP="007B7DC3">
            <w:pPr>
              <w:jc w:val="center"/>
            </w:pPr>
            <w:r w:rsidRPr="00BF6FF2">
              <w:t>Ежегодное увеличение индекса пр</w:t>
            </w:r>
            <w:r w:rsidRPr="00BF6FF2">
              <w:t>о</w:t>
            </w:r>
            <w:r w:rsidRPr="00BF6FF2">
              <w:t>мышленного производства по виду деятельности «</w:t>
            </w:r>
            <w:proofErr w:type="spellStart"/>
            <w:proofErr w:type="gramStart"/>
            <w:r w:rsidRPr="00BF6FF2">
              <w:t>обрабаты</w:t>
            </w:r>
            <w:r w:rsidR="00F32E11" w:rsidRPr="00BF6FF2">
              <w:t>-</w:t>
            </w:r>
            <w:r w:rsidRPr="00BF6FF2">
              <w:t>вающие</w:t>
            </w:r>
            <w:proofErr w:type="spellEnd"/>
            <w:proofErr w:type="gramEnd"/>
            <w:r w:rsidRPr="00BF6FF2">
              <w:t xml:space="preserve"> производства» </w:t>
            </w:r>
          </w:p>
          <w:p w:rsidR="007B7DC3" w:rsidRPr="00BF6FF2" w:rsidRDefault="007B7DC3" w:rsidP="007B7DC3">
            <w:pPr>
              <w:jc w:val="center"/>
            </w:pPr>
            <w:r w:rsidRPr="00BF6FF2">
              <w:t>по полному кругу предприятий</w:t>
            </w:r>
          </w:p>
        </w:tc>
        <w:tc>
          <w:tcPr>
            <w:tcW w:w="709"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107,8</w:t>
            </w:r>
          </w:p>
        </w:tc>
        <w:tc>
          <w:tcPr>
            <w:tcW w:w="851"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108,0</w:t>
            </w:r>
          </w:p>
        </w:tc>
        <w:tc>
          <w:tcPr>
            <w:tcW w:w="1559"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100,2</w:t>
            </w:r>
          </w:p>
        </w:tc>
        <w:tc>
          <w:tcPr>
            <w:tcW w:w="1417"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Х</w:t>
            </w:r>
          </w:p>
        </w:tc>
        <w:tc>
          <w:tcPr>
            <w:tcW w:w="1700" w:type="dxa"/>
            <w:tcBorders>
              <w:top w:val="single" w:sz="4" w:space="0" w:color="auto"/>
              <w:left w:val="single" w:sz="4" w:space="0" w:color="auto"/>
              <w:bottom w:val="single" w:sz="4" w:space="0" w:color="auto"/>
            </w:tcBorders>
          </w:tcPr>
          <w:p w:rsidR="007B7DC3" w:rsidRPr="00BF6FF2" w:rsidRDefault="007B7DC3" w:rsidP="003D22EF">
            <w:pPr>
              <w:jc w:val="center"/>
            </w:pPr>
            <w:r w:rsidRPr="00BF6FF2">
              <w:t>Х</w:t>
            </w:r>
          </w:p>
        </w:tc>
      </w:tr>
      <w:tr w:rsidR="007B7DC3" w:rsidRPr="00BF6FF2" w:rsidTr="003D22EF">
        <w:tc>
          <w:tcPr>
            <w:tcW w:w="3403" w:type="dxa"/>
            <w:tcBorders>
              <w:top w:val="single" w:sz="4" w:space="0" w:color="auto"/>
              <w:bottom w:val="single" w:sz="4" w:space="0" w:color="auto"/>
              <w:right w:val="single" w:sz="4" w:space="0" w:color="auto"/>
            </w:tcBorders>
          </w:tcPr>
          <w:p w:rsidR="007B7DC3" w:rsidRPr="00BF6FF2" w:rsidRDefault="007B7DC3" w:rsidP="007B7DC3">
            <w:pPr>
              <w:jc w:val="center"/>
            </w:pPr>
            <w:r w:rsidRPr="00BF6FF2">
              <w:t>Ежегодное увеличение уровня сре</w:t>
            </w:r>
            <w:r w:rsidRPr="00BF6FF2">
              <w:t>д</w:t>
            </w:r>
            <w:r w:rsidRPr="00BF6FF2">
              <w:t>ней заработной платы на куриру</w:t>
            </w:r>
            <w:r w:rsidRPr="00BF6FF2">
              <w:t>е</w:t>
            </w:r>
            <w:r w:rsidRPr="00BF6FF2">
              <w:t>мых промышленных предприятиях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руб.</w:t>
            </w:r>
          </w:p>
        </w:tc>
        <w:tc>
          <w:tcPr>
            <w:tcW w:w="850"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21900</w:t>
            </w:r>
          </w:p>
        </w:tc>
        <w:tc>
          <w:tcPr>
            <w:tcW w:w="851"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22300</w:t>
            </w:r>
          </w:p>
        </w:tc>
        <w:tc>
          <w:tcPr>
            <w:tcW w:w="1559"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101,8</w:t>
            </w:r>
          </w:p>
        </w:tc>
        <w:tc>
          <w:tcPr>
            <w:tcW w:w="1417"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Х</w:t>
            </w:r>
          </w:p>
        </w:tc>
        <w:tc>
          <w:tcPr>
            <w:tcW w:w="1700" w:type="dxa"/>
            <w:tcBorders>
              <w:top w:val="single" w:sz="4" w:space="0" w:color="auto"/>
              <w:left w:val="single" w:sz="4" w:space="0" w:color="auto"/>
              <w:bottom w:val="single" w:sz="4" w:space="0" w:color="auto"/>
            </w:tcBorders>
          </w:tcPr>
          <w:p w:rsidR="007B7DC3" w:rsidRPr="00BF6FF2" w:rsidRDefault="007B7DC3" w:rsidP="003D22EF">
            <w:pPr>
              <w:jc w:val="center"/>
            </w:pPr>
            <w:r w:rsidRPr="00BF6FF2">
              <w:t>Х</w:t>
            </w:r>
          </w:p>
        </w:tc>
      </w:tr>
      <w:tr w:rsidR="007B7DC3" w:rsidRPr="00BF6FF2" w:rsidTr="003D22EF">
        <w:tc>
          <w:tcPr>
            <w:tcW w:w="3403" w:type="dxa"/>
            <w:tcBorders>
              <w:top w:val="single" w:sz="4" w:space="0" w:color="auto"/>
              <w:bottom w:val="single" w:sz="4" w:space="0" w:color="auto"/>
              <w:right w:val="single" w:sz="4" w:space="0" w:color="auto"/>
            </w:tcBorders>
          </w:tcPr>
          <w:p w:rsidR="007B7DC3" w:rsidRPr="00BF6FF2" w:rsidRDefault="007B7DC3" w:rsidP="007B7DC3">
            <w:pPr>
              <w:jc w:val="center"/>
            </w:pPr>
            <w:r w:rsidRPr="00BF6FF2">
              <w:t>Увеличение темпа роста производ</w:t>
            </w:r>
            <w:r w:rsidRPr="00BF6FF2">
              <w:t>и</w:t>
            </w:r>
            <w:r w:rsidRPr="00BF6FF2">
              <w:t>тельности труда на курируемых промышленных предприятиях Пе</w:t>
            </w:r>
            <w:r w:rsidRPr="00BF6FF2">
              <w:t>н</w:t>
            </w:r>
            <w:r w:rsidRPr="00BF6FF2">
              <w:t>зенской области</w:t>
            </w:r>
          </w:p>
        </w:tc>
        <w:tc>
          <w:tcPr>
            <w:tcW w:w="709"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102,7</w:t>
            </w:r>
          </w:p>
        </w:tc>
        <w:tc>
          <w:tcPr>
            <w:tcW w:w="851"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102,9</w:t>
            </w:r>
          </w:p>
        </w:tc>
        <w:tc>
          <w:tcPr>
            <w:tcW w:w="1559"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100,2</w:t>
            </w:r>
          </w:p>
        </w:tc>
        <w:tc>
          <w:tcPr>
            <w:tcW w:w="1417"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Х</w:t>
            </w:r>
          </w:p>
        </w:tc>
        <w:tc>
          <w:tcPr>
            <w:tcW w:w="1700" w:type="dxa"/>
            <w:tcBorders>
              <w:top w:val="single" w:sz="4" w:space="0" w:color="auto"/>
              <w:left w:val="single" w:sz="4" w:space="0" w:color="auto"/>
              <w:bottom w:val="single" w:sz="4" w:space="0" w:color="auto"/>
            </w:tcBorders>
          </w:tcPr>
          <w:p w:rsidR="007B7DC3" w:rsidRPr="00BF6FF2" w:rsidRDefault="007B7DC3" w:rsidP="003D22EF">
            <w:pPr>
              <w:jc w:val="center"/>
            </w:pPr>
            <w:r w:rsidRPr="00BF6FF2">
              <w:t>Х</w:t>
            </w:r>
          </w:p>
        </w:tc>
      </w:tr>
      <w:tr w:rsidR="007B7DC3" w:rsidRPr="00BF6FF2" w:rsidTr="003D22EF">
        <w:tc>
          <w:tcPr>
            <w:tcW w:w="3403" w:type="dxa"/>
            <w:tcBorders>
              <w:top w:val="single" w:sz="4" w:space="0" w:color="auto"/>
              <w:bottom w:val="single" w:sz="4" w:space="0" w:color="auto"/>
              <w:right w:val="single" w:sz="4" w:space="0" w:color="auto"/>
            </w:tcBorders>
          </w:tcPr>
          <w:p w:rsidR="007B7DC3" w:rsidRPr="00BF6FF2" w:rsidRDefault="007B7DC3" w:rsidP="00F32E11">
            <w:pPr>
              <w:ind w:right="-108"/>
              <w:jc w:val="center"/>
            </w:pPr>
            <w:r w:rsidRPr="00BF6FF2">
              <w:t>Итоговое значение</w:t>
            </w:r>
            <w:r w:rsidR="00F32E11" w:rsidRPr="00BF6FF2">
              <w:t xml:space="preserve"> </w:t>
            </w:r>
            <w:r w:rsidRPr="00BF6FF2">
              <w:t>(по подпрограмме)</w:t>
            </w:r>
          </w:p>
        </w:tc>
        <w:tc>
          <w:tcPr>
            <w:tcW w:w="709"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Х</w:t>
            </w:r>
          </w:p>
        </w:tc>
        <w:tc>
          <w:tcPr>
            <w:tcW w:w="851"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Х</w:t>
            </w:r>
          </w:p>
        </w:tc>
        <w:tc>
          <w:tcPr>
            <w:tcW w:w="1559"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101,0</w:t>
            </w:r>
          </w:p>
        </w:tc>
        <w:tc>
          <w:tcPr>
            <w:tcW w:w="993"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18 670,3</w:t>
            </w:r>
          </w:p>
        </w:tc>
        <w:tc>
          <w:tcPr>
            <w:tcW w:w="1275"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0,111</w:t>
            </w:r>
          </w:p>
        </w:tc>
        <w:tc>
          <w:tcPr>
            <w:tcW w:w="1560"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11,2</w:t>
            </w:r>
          </w:p>
        </w:tc>
        <w:tc>
          <w:tcPr>
            <w:tcW w:w="1701" w:type="dxa"/>
            <w:tcBorders>
              <w:top w:val="single" w:sz="4" w:space="0" w:color="auto"/>
              <w:left w:val="single" w:sz="4" w:space="0" w:color="auto"/>
              <w:bottom w:val="single" w:sz="4" w:space="0" w:color="auto"/>
              <w:right w:val="single" w:sz="4" w:space="0" w:color="auto"/>
            </w:tcBorders>
          </w:tcPr>
          <w:p w:rsidR="007B7DC3" w:rsidRPr="00BF6FF2" w:rsidRDefault="007B7DC3" w:rsidP="003D22EF">
            <w:pPr>
              <w:jc w:val="center"/>
            </w:pPr>
            <w:r w:rsidRPr="00BF6FF2">
              <w:t>Х</w:t>
            </w:r>
          </w:p>
        </w:tc>
        <w:tc>
          <w:tcPr>
            <w:tcW w:w="1700" w:type="dxa"/>
            <w:tcBorders>
              <w:top w:val="single" w:sz="4" w:space="0" w:color="auto"/>
              <w:left w:val="single" w:sz="4" w:space="0" w:color="auto"/>
              <w:bottom w:val="single" w:sz="4" w:space="0" w:color="auto"/>
            </w:tcBorders>
          </w:tcPr>
          <w:p w:rsidR="007B7DC3" w:rsidRPr="00BF6FF2" w:rsidRDefault="007B7DC3" w:rsidP="003D22EF">
            <w:pPr>
              <w:jc w:val="center"/>
            </w:pPr>
            <w:r w:rsidRPr="00BF6FF2">
              <w:t>Х</w:t>
            </w:r>
          </w:p>
        </w:tc>
      </w:tr>
    </w:tbl>
    <w:p w:rsidR="00635155" w:rsidRPr="00BF6FF2" w:rsidRDefault="00635155" w:rsidP="00D922E1">
      <w:pPr>
        <w:rPr>
          <w:sz w:val="24"/>
          <w:szCs w:val="24"/>
        </w:rPr>
      </w:pPr>
    </w:p>
    <w:p w:rsidR="00635155" w:rsidRPr="00BF6FF2" w:rsidRDefault="00635155">
      <w:pPr>
        <w:widowControl/>
        <w:rPr>
          <w:sz w:val="24"/>
          <w:szCs w:val="24"/>
        </w:rPr>
      </w:pPr>
      <w:r w:rsidRPr="00BF6FF2">
        <w:rPr>
          <w:sz w:val="24"/>
          <w:szCs w:val="24"/>
        </w:rPr>
        <w:br w:type="page"/>
      </w:r>
    </w:p>
    <w:p w:rsidR="00D922E1" w:rsidRPr="00BF6FF2" w:rsidRDefault="00D922E1" w:rsidP="00D922E1">
      <w:pPr>
        <w:rPr>
          <w:sz w:val="24"/>
          <w:szCs w:val="24"/>
        </w:rPr>
      </w:pPr>
    </w:p>
    <w:p w:rsidR="00020288" w:rsidRPr="00BF6FF2" w:rsidRDefault="00020288" w:rsidP="00020288">
      <w:pPr>
        <w:autoSpaceDE w:val="0"/>
        <w:autoSpaceDN w:val="0"/>
        <w:adjustRightInd w:val="0"/>
        <w:jc w:val="right"/>
        <w:rPr>
          <w:rStyle w:val="af1"/>
          <w:b w:val="0"/>
          <w:sz w:val="24"/>
          <w:szCs w:val="24"/>
          <w:u w:val="none"/>
        </w:rPr>
      </w:pPr>
      <w:r w:rsidRPr="00BF6FF2">
        <w:rPr>
          <w:rStyle w:val="af1"/>
          <w:b w:val="0"/>
          <w:sz w:val="24"/>
          <w:szCs w:val="24"/>
          <w:u w:val="none"/>
        </w:rPr>
        <w:t>Таблица 3</w:t>
      </w:r>
    </w:p>
    <w:p w:rsidR="00020288" w:rsidRPr="00BF6FF2" w:rsidRDefault="00020288" w:rsidP="00020288">
      <w:pPr>
        <w:autoSpaceDE w:val="0"/>
        <w:autoSpaceDN w:val="0"/>
        <w:adjustRightInd w:val="0"/>
        <w:jc w:val="center"/>
        <w:rPr>
          <w:sz w:val="24"/>
          <w:szCs w:val="24"/>
        </w:rPr>
      </w:pPr>
      <w:r w:rsidRPr="00BF6FF2">
        <w:rPr>
          <w:rStyle w:val="af1"/>
          <w:b w:val="0"/>
          <w:sz w:val="24"/>
          <w:szCs w:val="24"/>
          <w:u w:val="none"/>
        </w:rPr>
        <w:t>Расчет</w:t>
      </w:r>
      <w:r w:rsidR="00734B73" w:rsidRPr="00BF6FF2">
        <w:rPr>
          <w:rStyle w:val="af1"/>
          <w:b w:val="0"/>
          <w:sz w:val="24"/>
          <w:szCs w:val="24"/>
          <w:u w:val="none"/>
        </w:rPr>
        <w:t xml:space="preserve"> </w:t>
      </w:r>
      <w:r w:rsidRPr="00BF6FF2">
        <w:rPr>
          <w:sz w:val="24"/>
          <w:szCs w:val="24"/>
        </w:rPr>
        <w:t xml:space="preserve">планируемой оценки эффективности государственной </w:t>
      </w:r>
      <w:r w:rsidR="004E7228" w:rsidRPr="00BF6FF2">
        <w:rPr>
          <w:sz w:val="24"/>
          <w:szCs w:val="24"/>
        </w:rPr>
        <w:t>п</w:t>
      </w:r>
      <w:r w:rsidRPr="00BF6FF2">
        <w:rPr>
          <w:sz w:val="24"/>
          <w:szCs w:val="24"/>
        </w:rPr>
        <w:t>рограммы Пензенской области</w:t>
      </w:r>
    </w:p>
    <w:p w:rsidR="00E34B5F" w:rsidRPr="00BF6FF2" w:rsidRDefault="00734B73" w:rsidP="00020288">
      <w:pPr>
        <w:pStyle w:val="1"/>
        <w:jc w:val="center"/>
        <w:rPr>
          <w:bCs/>
          <w:szCs w:val="24"/>
        </w:rPr>
      </w:pPr>
      <w:r w:rsidRPr="00BF6FF2">
        <w:rPr>
          <w:bCs/>
          <w:szCs w:val="24"/>
        </w:rPr>
        <w:t>«Развитие промышленности в Пензенской области и повышение ее конкурентоспособности на 2014–2020 годы»</w:t>
      </w:r>
      <w:r w:rsidR="00E34B5F" w:rsidRPr="00BF6FF2">
        <w:rPr>
          <w:bCs/>
          <w:szCs w:val="24"/>
        </w:rPr>
        <w:t xml:space="preserve"> </w:t>
      </w:r>
    </w:p>
    <w:p w:rsidR="00020288" w:rsidRPr="00BF6FF2" w:rsidRDefault="00E34B5F" w:rsidP="00020288">
      <w:pPr>
        <w:pStyle w:val="1"/>
        <w:jc w:val="center"/>
        <w:rPr>
          <w:bCs/>
          <w:szCs w:val="24"/>
        </w:rPr>
      </w:pPr>
      <w:r w:rsidRPr="00BF6FF2">
        <w:rPr>
          <w:bCs/>
          <w:szCs w:val="24"/>
        </w:rPr>
        <w:t>на 2016 год</w:t>
      </w:r>
    </w:p>
    <w:p w:rsidR="00734B73" w:rsidRPr="00BF6FF2" w:rsidRDefault="00734B73" w:rsidP="00734B73">
      <w:pPr>
        <w:rPr>
          <w:sz w:val="24"/>
          <w:szCs w:val="24"/>
        </w:rPr>
      </w:pPr>
    </w:p>
    <w:tbl>
      <w:tblPr>
        <w:tblW w:w="16018" w:type="dxa"/>
        <w:tblInd w:w="-6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03"/>
        <w:gridCol w:w="709"/>
        <w:gridCol w:w="850"/>
        <w:gridCol w:w="851"/>
        <w:gridCol w:w="1559"/>
        <w:gridCol w:w="1417"/>
        <w:gridCol w:w="993"/>
        <w:gridCol w:w="1275"/>
        <w:gridCol w:w="1560"/>
        <w:gridCol w:w="1701"/>
        <w:gridCol w:w="1700"/>
      </w:tblGrid>
      <w:tr w:rsidR="00D0767E" w:rsidRPr="00BF6FF2" w:rsidTr="00784B2B">
        <w:tc>
          <w:tcPr>
            <w:tcW w:w="3403" w:type="dxa"/>
            <w:tcBorders>
              <w:top w:val="single" w:sz="4" w:space="0" w:color="auto"/>
              <w:bottom w:val="single" w:sz="4" w:space="0" w:color="auto"/>
              <w:right w:val="single" w:sz="4" w:space="0" w:color="auto"/>
            </w:tcBorders>
            <w:vAlign w:val="center"/>
          </w:tcPr>
          <w:p w:rsidR="00D0767E" w:rsidRPr="00BF6FF2" w:rsidRDefault="00D0767E" w:rsidP="00784B2B">
            <w:pPr>
              <w:spacing w:line="211" w:lineRule="auto"/>
              <w:ind w:left="-79" w:right="-187"/>
              <w:jc w:val="center"/>
            </w:pPr>
            <w:r w:rsidRPr="00BF6FF2">
              <w:t>Наименование целевого показателя</w:t>
            </w:r>
          </w:p>
        </w:tc>
        <w:tc>
          <w:tcPr>
            <w:tcW w:w="709" w:type="dxa"/>
            <w:tcBorders>
              <w:top w:val="single" w:sz="4" w:space="0" w:color="auto"/>
              <w:left w:val="single" w:sz="4" w:space="0" w:color="auto"/>
              <w:bottom w:val="single" w:sz="4" w:space="0" w:color="auto"/>
              <w:right w:val="single" w:sz="4" w:space="0" w:color="auto"/>
            </w:tcBorders>
            <w:vAlign w:val="center"/>
          </w:tcPr>
          <w:p w:rsidR="00D0767E" w:rsidRPr="00BF6FF2" w:rsidRDefault="00A16186" w:rsidP="00784B2B">
            <w:pPr>
              <w:spacing w:line="211" w:lineRule="auto"/>
              <w:ind w:left="-108" w:right="-45"/>
              <w:jc w:val="center"/>
            </w:pPr>
            <w:r>
              <w:t>Ед</w:t>
            </w:r>
            <w:r>
              <w:t>и</w:t>
            </w:r>
            <w:r w:rsidR="00D0767E" w:rsidRPr="00BF6FF2">
              <w:t>ница изм</w:t>
            </w:r>
            <w:r w:rsidR="00D0767E" w:rsidRPr="00BF6FF2">
              <w:t>е</w:t>
            </w:r>
            <w:r w:rsidR="00D0767E" w:rsidRPr="00BF6FF2">
              <w:t>рения</w:t>
            </w:r>
          </w:p>
        </w:tc>
        <w:tc>
          <w:tcPr>
            <w:tcW w:w="850" w:type="dxa"/>
            <w:tcBorders>
              <w:top w:val="single" w:sz="4" w:space="0" w:color="auto"/>
              <w:left w:val="single" w:sz="4" w:space="0" w:color="auto"/>
              <w:bottom w:val="single" w:sz="4" w:space="0" w:color="auto"/>
              <w:right w:val="single" w:sz="4" w:space="0" w:color="auto"/>
            </w:tcBorders>
            <w:vAlign w:val="center"/>
          </w:tcPr>
          <w:p w:rsidR="00D0767E" w:rsidRPr="00BF6FF2" w:rsidRDefault="00D0767E" w:rsidP="00784B2B">
            <w:pPr>
              <w:spacing w:line="211" w:lineRule="auto"/>
              <w:ind w:left="-108" w:right="-45"/>
              <w:jc w:val="center"/>
            </w:pPr>
            <w:r w:rsidRPr="00BF6FF2">
              <w:t>Показ</w:t>
            </w:r>
            <w:r w:rsidRPr="00BF6FF2">
              <w:t>а</w:t>
            </w:r>
            <w:r w:rsidRPr="00BF6FF2">
              <w:t>тель базового года</w:t>
            </w:r>
          </w:p>
          <w:p w:rsidR="00D0767E" w:rsidRPr="00BF6FF2" w:rsidRDefault="00D0767E" w:rsidP="00784B2B">
            <w:pPr>
              <w:spacing w:line="211" w:lineRule="auto"/>
              <w:ind w:left="-108" w:right="-45"/>
              <w:jc w:val="center"/>
            </w:pPr>
            <w:r w:rsidRPr="00BF6FF2">
              <w:t>2015</w:t>
            </w:r>
          </w:p>
        </w:tc>
        <w:tc>
          <w:tcPr>
            <w:tcW w:w="851" w:type="dxa"/>
            <w:tcBorders>
              <w:top w:val="single" w:sz="4" w:space="0" w:color="auto"/>
              <w:left w:val="single" w:sz="4" w:space="0" w:color="auto"/>
              <w:bottom w:val="single" w:sz="4" w:space="0" w:color="auto"/>
              <w:right w:val="single" w:sz="4" w:space="0" w:color="auto"/>
            </w:tcBorders>
            <w:vAlign w:val="center"/>
          </w:tcPr>
          <w:p w:rsidR="00D0767E" w:rsidRPr="00BF6FF2" w:rsidRDefault="00D0767E" w:rsidP="00784B2B">
            <w:pPr>
              <w:spacing w:line="211" w:lineRule="auto"/>
              <w:ind w:left="-108" w:right="-45"/>
              <w:jc w:val="center"/>
            </w:pPr>
            <w:r w:rsidRPr="00BF6FF2">
              <w:t>План</w:t>
            </w:r>
            <w:r w:rsidRPr="00BF6FF2">
              <w:t>и</w:t>
            </w:r>
            <w:r w:rsidRPr="00BF6FF2">
              <w:t>руемый показ</w:t>
            </w:r>
            <w:r w:rsidRPr="00BF6FF2">
              <w:t>а</w:t>
            </w:r>
            <w:r w:rsidRPr="00BF6FF2">
              <w:t>тель</w:t>
            </w:r>
          </w:p>
          <w:p w:rsidR="00D0767E" w:rsidRPr="00BF6FF2" w:rsidRDefault="00D0767E" w:rsidP="00784B2B">
            <w:pPr>
              <w:spacing w:line="211" w:lineRule="auto"/>
              <w:ind w:left="-108" w:right="-45"/>
              <w:jc w:val="center"/>
            </w:pPr>
            <w:r w:rsidRPr="00BF6FF2">
              <w:t>2016</w:t>
            </w:r>
          </w:p>
        </w:tc>
        <w:tc>
          <w:tcPr>
            <w:tcW w:w="1559" w:type="dxa"/>
            <w:tcBorders>
              <w:top w:val="single" w:sz="4" w:space="0" w:color="auto"/>
              <w:left w:val="single" w:sz="4" w:space="0" w:color="auto"/>
              <w:bottom w:val="single" w:sz="4" w:space="0" w:color="auto"/>
              <w:right w:val="single" w:sz="4" w:space="0" w:color="auto"/>
            </w:tcBorders>
            <w:vAlign w:val="center"/>
          </w:tcPr>
          <w:p w:rsidR="00D0767E" w:rsidRPr="00BF6FF2" w:rsidRDefault="00D0767E" w:rsidP="00784B2B">
            <w:pPr>
              <w:spacing w:line="211" w:lineRule="auto"/>
              <w:ind w:left="-108" w:right="-45"/>
              <w:jc w:val="center"/>
            </w:pPr>
            <w:r w:rsidRPr="00BF6FF2">
              <w:t>Планируемый результат дост</w:t>
            </w:r>
            <w:r w:rsidRPr="00BF6FF2">
              <w:t>и</w:t>
            </w:r>
            <w:r w:rsidRPr="00BF6FF2">
              <w:t>жения t-ого целевого показ</w:t>
            </w:r>
            <w:r w:rsidRPr="00BF6FF2">
              <w:t>а</w:t>
            </w:r>
            <w:r w:rsidRPr="00BF6FF2">
              <w:t>теля j-ой подпр</w:t>
            </w:r>
            <w:r w:rsidRPr="00BF6FF2">
              <w:t>о</w:t>
            </w:r>
            <w:r w:rsidRPr="00BF6FF2">
              <w:t>граммы</w:t>
            </w:r>
          </w:p>
          <w:p w:rsidR="00D0767E" w:rsidRPr="00BF6FF2" w:rsidRDefault="00D0767E" w:rsidP="00784B2B">
            <w:pPr>
              <w:spacing w:line="211" w:lineRule="auto"/>
              <w:ind w:left="-108" w:right="-45"/>
              <w:jc w:val="center"/>
            </w:pPr>
            <w:r w:rsidRPr="00BF6FF2">
              <w:rPr>
                <w:noProof/>
              </w:rPr>
              <w:drawing>
                <wp:inline distT="0" distB="0" distL="0" distR="0" wp14:anchorId="6B17062B" wp14:editId="6D548A17">
                  <wp:extent cx="914400" cy="470727"/>
                  <wp:effectExtent l="0" t="0" r="0" b="571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14616" cy="470838"/>
                          </a:xfrm>
                          <a:prstGeom prst="rect">
                            <a:avLst/>
                          </a:prstGeom>
                          <a:noFill/>
                          <a:ln>
                            <a:noFill/>
                          </a:ln>
                        </pic:spPr>
                      </pic:pic>
                    </a:graphicData>
                  </a:graphic>
                </wp:inline>
              </w:drawing>
            </w:r>
          </w:p>
          <w:p w:rsidR="00D0767E" w:rsidRPr="00BF6FF2" w:rsidRDefault="00D0767E" w:rsidP="00784B2B">
            <w:pPr>
              <w:spacing w:line="211" w:lineRule="auto"/>
              <w:ind w:left="-108" w:right="-45"/>
              <w:jc w:val="center"/>
            </w:pPr>
            <w:r w:rsidRPr="00BF6FF2">
              <w:rPr>
                <w:noProof/>
              </w:rPr>
              <w:drawing>
                <wp:inline distT="0" distB="0" distL="0" distR="0" wp14:anchorId="5F4298E7" wp14:editId="18F0BC33">
                  <wp:extent cx="936346" cy="421356"/>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39676" cy="422855"/>
                          </a:xfrm>
                          <a:prstGeom prst="rect">
                            <a:avLst/>
                          </a:prstGeom>
                          <a:noFill/>
                          <a:ln>
                            <a:noFill/>
                          </a:ln>
                        </pic:spPr>
                      </pic:pic>
                    </a:graphicData>
                  </a:graphic>
                </wp:inline>
              </w:drawing>
            </w:r>
          </w:p>
        </w:tc>
        <w:tc>
          <w:tcPr>
            <w:tcW w:w="1417" w:type="dxa"/>
            <w:tcBorders>
              <w:top w:val="single" w:sz="4" w:space="0" w:color="auto"/>
              <w:left w:val="single" w:sz="4" w:space="0" w:color="auto"/>
              <w:bottom w:val="single" w:sz="4" w:space="0" w:color="auto"/>
              <w:right w:val="single" w:sz="4" w:space="0" w:color="auto"/>
            </w:tcBorders>
            <w:vAlign w:val="center"/>
          </w:tcPr>
          <w:p w:rsidR="00D0767E" w:rsidRPr="00BF6FF2" w:rsidRDefault="00D0767E" w:rsidP="00784B2B">
            <w:pPr>
              <w:spacing w:line="211" w:lineRule="auto"/>
              <w:ind w:left="-108" w:right="-45"/>
              <w:jc w:val="center"/>
            </w:pPr>
            <w:r w:rsidRPr="00BF6FF2">
              <w:t>Пла</w:t>
            </w:r>
            <w:r w:rsidR="00A16186">
              <w:t>нируемый показатель результатив</w:t>
            </w:r>
            <w:r w:rsidRPr="00BF6FF2">
              <w:t>н</w:t>
            </w:r>
            <w:r w:rsidRPr="00BF6FF2">
              <w:t>о</w:t>
            </w:r>
            <w:r w:rsidRPr="00BF6FF2">
              <w:t>сти подпр</w:t>
            </w:r>
            <w:r w:rsidRPr="00BF6FF2">
              <w:t>о</w:t>
            </w:r>
            <w:r w:rsidRPr="00BF6FF2">
              <w:t>граммы</w:t>
            </w:r>
          </w:p>
          <w:p w:rsidR="00D0767E" w:rsidRPr="00BF6FF2" w:rsidRDefault="00D0767E" w:rsidP="00784B2B">
            <w:pPr>
              <w:spacing w:line="211" w:lineRule="auto"/>
              <w:ind w:left="-108" w:right="-45"/>
              <w:jc w:val="center"/>
            </w:pPr>
          </w:p>
          <w:p w:rsidR="00D0767E" w:rsidRPr="00BF6FF2" w:rsidRDefault="00D0767E" w:rsidP="00784B2B">
            <w:pPr>
              <w:spacing w:line="211" w:lineRule="auto"/>
              <w:ind w:left="-108" w:right="-45"/>
              <w:jc w:val="center"/>
            </w:pPr>
            <w:r w:rsidRPr="00BF6FF2">
              <w:rPr>
                <w:noProof/>
              </w:rPr>
              <w:drawing>
                <wp:inline distT="0" distB="0" distL="0" distR="0" wp14:anchorId="6670A1AE" wp14:editId="09F7700C">
                  <wp:extent cx="951230" cy="650875"/>
                  <wp:effectExtent l="0" t="0" r="127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51230" cy="65087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vAlign w:val="center"/>
          </w:tcPr>
          <w:p w:rsidR="00D0767E" w:rsidRPr="00BF6FF2" w:rsidRDefault="00A16186" w:rsidP="00784B2B">
            <w:pPr>
              <w:spacing w:line="211" w:lineRule="auto"/>
              <w:ind w:left="-108" w:right="-45"/>
              <w:jc w:val="center"/>
            </w:pPr>
            <w:r>
              <w:t>Плани</w:t>
            </w:r>
            <w:r w:rsidR="00D0767E" w:rsidRPr="00BF6FF2">
              <w:t>р</w:t>
            </w:r>
            <w:r w:rsidR="00D0767E" w:rsidRPr="00BF6FF2">
              <w:t>у</w:t>
            </w:r>
            <w:r w:rsidR="00D0767E" w:rsidRPr="00BF6FF2">
              <w:t>емый объем</w:t>
            </w:r>
            <w:r>
              <w:t xml:space="preserve"> средств на реализ</w:t>
            </w:r>
            <w:r>
              <w:t>а</w:t>
            </w:r>
            <w:r>
              <w:t>цию госуда</w:t>
            </w:r>
            <w:r>
              <w:t>р</w:t>
            </w:r>
            <w:r w:rsidR="00D0767E" w:rsidRPr="00BF6FF2">
              <w:t xml:space="preserve">ственной </w:t>
            </w:r>
            <w:r w:rsidR="00D0767E" w:rsidRPr="00BF6FF2">
              <w:rPr>
                <w:spacing w:val="-8"/>
              </w:rPr>
              <w:t>програ</w:t>
            </w:r>
            <w:r w:rsidR="00D0767E" w:rsidRPr="00BF6FF2">
              <w:rPr>
                <w:spacing w:val="-8"/>
              </w:rPr>
              <w:t>м</w:t>
            </w:r>
            <w:r w:rsidR="00D0767E" w:rsidRPr="00BF6FF2">
              <w:rPr>
                <w:spacing w:val="-8"/>
              </w:rPr>
              <w:t>м</w:t>
            </w:r>
            <w:proofErr w:type="gramStart"/>
            <w:r w:rsidR="00D0767E" w:rsidRPr="00BF6FF2">
              <w:rPr>
                <w:spacing w:val="-8"/>
              </w:rPr>
              <w:t>ы</w:t>
            </w:r>
            <w:r w:rsidR="00D0767E" w:rsidRPr="00BF6FF2">
              <w:t>(</w:t>
            </w:r>
            <w:proofErr w:type="gramEnd"/>
            <w:r w:rsidR="00D0767E" w:rsidRPr="00BF6FF2">
              <w:t>млн. руб</w:t>
            </w:r>
            <w:r w:rsidR="00713AF3" w:rsidRPr="00BF6FF2">
              <w:t>лей</w:t>
            </w:r>
            <w:r w:rsidR="00D0767E" w:rsidRPr="00BF6FF2">
              <w:t>)</w:t>
            </w:r>
          </w:p>
        </w:tc>
        <w:tc>
          <w:tcPr>
            <w:tcW w:w="1275" w:type="dxa"/>
            <w:tcBorders>
              <w:top w:val="single" w:sz="4" w:space="0" w:color="auto"/>
              <w:left w:val="single" w:sz="4" w:space="0" w:color="auto"/>
              <w:bottom w:val="single" w:sz="4" w:space="0" w:color="auto"/>
              <w:right w:val="single" w:sz="4" w:space="0" w:color="auto"/>
            </w:tcBorders>
            <w:vAlign w:val="center"/>
          </w:tcPr>
          <w:p w:rsidR="00D0767E" w:rsidRPr="00BF6FF2" w:rsidRDefault="00D0767E" w:rsidP="00784B2B">
            <w:pPr>
              <w:spacing w:line="211" w:lineRule="auto"/>
              <w:ind w:left="-108" w:right="-108"/>
              <w:jc w:val="center"/>
            </w:pPr>
            <w:r w:rsidRPr="00BF6FF2">
              <w:t xml:space="preserve">Коэффициент </w:t>
            </w:r>
            <w:r w:rsidR="00A16186">
              <w:t>влияния подпрограммы на эффекти</w:t>
            </w:r>
            <w:r w:rsidR="00A16186">
              <w:t>в</w:t>
            </w:r>
            <w:r w:rsidR="00A16186">
              <w:t>ность госуда</w:t>
            </w:r>
            <w:r w:rsidR="00A16186">
              <w:t>р</w:t>
            </w:r>
            <w:r w:rsidR="00A16186">
              <w:t>ст</w:t>
            </w:r>
            <w:r w:rsidRPr="00BF6FF2">
              <w:t>венной программы</w:t>
            </w:r>
          </w:p>
          <w:p w:rsidR="00D0767E" w:rsidRPr="00BF6FF2" w:rsidRDefault="00D0767E" w:rsidP="00784B2B">
            <w:pPr>
              <w:spacing w:line="211" w:lineRule="auto"/>
              <w:ind w:left="-108" w:right="-45"/>
              <w:jc w:val="center"/>
            </w:pPr>
          </w:p>
          <w:p w:rsidR="00D0767E" w:rsidRPr="00BF6FF2" w:rsidRDefault="00D0767E" w:rsidP="00784B2B">
            <w:pPr>
              <w:spacing w:line="211" w:lineRule="auto"/>
              <w:ind w:left="-108" w:right="-45"/>
              <w:jc w:val="center"/>
            </w:pPr>
            <w:r w:rsidRPr="00BF6FF2">
              <w:rPr>
                <w:noProof/>
              </w:rPr>
              <w:drawing>
                <wp:inline distT="0" distB="0" distL="0" distR="0" wp14:anchorId="74923C0C" wp14:editId="29168156">
                  <wp:extent cx="497205" cy="38798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97205" cy="387985"/>
                          </a:xfrm>
                          <a:prstGeom prst="rect">
                            <a:avLst/>
                          </a:prstGeom>
                          <a:noFill/>
                          <a:ln>
                            <a:noFill/>
                          </a:ln>
                        </pic:spPr>
                      </pic:pic>
                    </a:graphicData>
                  </a:graphic>
                </wp:inline>
              </w:drawing>
            </w:r>
          </w:p>
        </w:tc>
        <w:tc>
          <w:tcPr>
            <w:tcW w:w="1560" w:type="dxa"/>
            <w:tcBorders>
              <w:top w:val="single" w:sz="4" w:space="0" w:color="auto"/>
              <w:left w:val="single" w:sz="4" w:space="0" w:color="auto"/>
              <w:bottom w:val="single" w:sz="4" w:space="0" w:color="auto"/>
              <w:right w:val="single" w:sz="4" w:space="0" w:color="auto"/>
            </w:tcBorders>
            <w:vAlign w:val="center"/>
          </w:tcPr>
          <w:p w:rsidR="00D0767E" w:rsidRPr="00BF6FF2" w:rsidRDefault="00D0767E" w:rsidP="00784B2B">
            <w:pPr>
              <w:spacing w:line="211" w:lineRule="auto"/>
              <w:ind w:left="-108" w:right="-45"/>
              <w:jc w:val="center"/>
            </w:pPr>
            <w:r w:rsidRPr="00BF6FF2">
              <w:t>Су</w:t>
            </w:r>
            <w:r w:rsidR="00A16186">
              <w:t>ммарная планируемая результати</w:t>
            </w:r>
            <w:r w:rsidR="00A16186">
              <w:t>в</w:t>
            </w:r>
            <w:r w:rsidRPr="00BF6FF2">
              <w:t>ность госуда</w:t>
            </w:r>
            <w:r w:rsidRPr="00BF6FF2">
              <w:t>р</w:t>
            </w:r>
            <w:r w:rsidRPr="00BF6FF2">
              <w:t>ственной пр</w:t>
            </w:r>
            <w:r w:rsidRPr="00BF6FF2">
              <w:t>о</w:t>
            </w:r>
            <w:r w:rsidRPr="00BF6FF2">
              <w:t>граммы</w:t>
            </w:r>
          </w:p>
          <w:p w:rsidR="00D0767E" w:rsidRPr="00BF6FF2" w:rsidRDefault="00D0767E" w:rsidP="00784B2B">
            <w:pPr>
              <w:spacing w:line="211" w:lineRule="auto"/>
              <w:ind w:left="-108" w:right="-45"/>
              <w:jc w:val="center"/>
            </w:pPr>
          </w:p>
          <w:p w:rsidR="00D0767E" w:rsidRPr="00BF6FF2" w:rsidRDefault="00D0767E" w:rsidP="00784B2B">
            <w:pPr>
              <w:spacing w:line="211" w:lineRule="auto"/>
              <w:ind w:left="-108" w:right="-45"/>
              <w:jc w:val="center"/>
            </w:pPr>
            <w:r w:rsidRPr="00BF6FF2">
              <w:rPr>
                <w:noProof/>
              </w:rPr>
              <w:drawing>
                <wp:inline distT="0" distB="0" distL="0" distR="0" wp14:anchorId="5F6C8626" wp14:editId="61634BB3">
                  <wp:extent cx="1075055" cy="5048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75055" cy="504825"/>
                          </a:xfrm>
                          <a:prstGeom prst="rect">
                            <a:avLst/>
                          </a:prstGeom>
                          <a:noFill/>
                          <a:ln>
                            <a:noFill/>
                          </a:ln>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vAlign w:val="center"/>
          </w:tcPr>
          <w:p w:rsidR="00D0767E" w:rsidRPr="00BF6FF2" w:rsidRDefault="00D0767E" w:rsidP="00784B2B">
            <w:pPr>
              <w:spacing w:line="211" w:lineRule="auto"/>
              <w:ind w:left="-108" w:right="-45"/>
              <w:jc w:val="center"/>
            </w:pPr>
            <w:r w:rsidRPr="00BF6FF2">
              <w:t>Показатель р</w:t>
            </w:r>
            <w:r w:rsidRPr="00BF6FF2">
              <w:t>е</w:t>
            </w:r>
            <w:r w:rsidRPr="00BF6FF2">
              <w:t>зультативности достижения</w:t>
            </w:r>
          </w:p>
          <w:p w:rsidR="00D0767E" w:rsidRPr="00BF6FF2" w:rsidRDefault="00D0767E" w:rsidP="00784B2B">
            <w:pPr>
              <w:spacing w:line="211" w:lineRule="auto"/>
              <w:ind w:left="-108" w:right="-45"/>
              <w:jc w:val="center"/>
            </w:pPr>
            <w:r w:rsidRPr="00BF6FF2">
              <w:t>i-ого целевого показателя гос</w:t>
            </w:r>
            <w:r w:rsidRPr="00BF6FF2">
              <w:t>у</w:t>
            </w:r>
            <w:r w:rsidRPr="00BF6FF2">
              <w:t>дарственной программы</w:t>
            </w:r>
          </w:p>
          <w:p w:rsidR="00D0767E" w:rsidRPr="00BF6FF2" w:rsidRDefault="00D0767E" w:rsidP="00784B2B">
            <w:pPr>
              <w:spacing w:line="211" w:lineRule="auto"/>
              <w:ind w:left="-108" w:right="-45"/>
              <w:jc w:val="center"/>
            </w:pPr>
          </w:p>
          <w:p w:rsidR="00D0767E" w:rsidRPr="00BF6FF2" w:rsidRDefault="00D0767E" w:rsidP="00784B2B">
            <w:pPr>
              <w:spacing w:line="211" w:lineRule="auto"/>
              <w:ind w:left="-108" w:right="-108"/>
              <w:jc w:val="center"/>
            </w:pPr>
            <w:r w:rsidRPr="00BF6FF2">
              <w:rPr>
                <w:noProof/>
              </w:rPr>
              <w:drawing>
                <wp:inline distT="0" distB="0" distL="0" distR="0" wp14:anchorId="5AE69278" wp14:editId="5A8DF0D1">
                  <wp:extent cx="1119505" cy="490220"/>
                  <wp:effectExtent l="0" t="0" r="4445"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19505" cy="490220"/>
                          </a:xfrm>
                          <a:prstGeom prst="rect">
                            <a:avLst/>
                          </a:prstGeom>
                          <a:noFill/>
                          <a:ln>
                            <a:noFill/>
                          </a:ln>
                        </pic:spPr>
                      </pic:pic>
                    </a:graphicData>
                  </a:graphic>
                </wp:inline>
              </w:drawing>
            </w:r>
          </w:p>
        </w:tc>
        <w:tc>
          <w:tcPr>
            <w:tcW w:w="1700" w:type="dxa"/>
            <w:tcBorders>
              <w:top w:val="single" w:sz="4" w:space="0" w:color="auto"/>
              <w:left w:val="single" w:sz="4" w:space="0" w:color="auto"/>
              <w:bottom w:val="single" w:sz="4" w:space="0" w:color="auto"/>
            </w:tcBorders>
            <w:vAlign w:val="center"/>
          </w:tcPr>
          <w:p w:rsidR="00D0767E" w:rsidRPr="00BF6FF2" w:rsidRDefault="00D0767E" w:rsidP="00784B2B">
            <w:pPr>
              <w:spacing w:line="211" w:lineRule="auto"/>
              <w:ind w:left="-108" w:right="-45"/>
              <w:jc w:val="center"/>
            </w:pPr>
            <w:r w:rsidRPr="00BF6FF2">
              <w:t>Планируемый показатель резул</w:t>
            </w:r>
            <w:r w:rsidRPr="00BF6FF2">
              <w:t>ь</w:t>
            </w:r>
            <w:r w:rsidRPr="00BF6FF2">
              <w:t>тативности гос</w:t>
            </w:r>
            <w:r w:rsidRPr="00BF6FF2">
              <w:t>у</w:t>
            </w:r>
            <w:r w:rsidRPr="00BF6FF2">
              <w:t>дарственной программы</w:t>
            </w:r>
          </w:p>
          <w:p w:rsidR="00D0767E" w:rsidRPr="00BF6FF2" w:rsidRDefault="00D0767E" w:rsidP="00784B2B">
            <w:pPr>
              <w:spacing w:line="211" w:lineRule="auto"/>
              <w:ind w:left="-108" w:right="-45"/>
              <w:jc w:val="center"/>
            </w:pPr>
          </w:p>
          <w:p w:rsidR="00D0767E" w:rsidRPr="00BF6FF2" w:rsidRDefault="00D0767E" w:rsidP="00784B2B">
            <w:pPr>
              <w:spacing w:line="211" w:lineRule="auto"/>
              <w:ind w:left="-108" w:right="-45"/>
              <w:jc w:val="center"/>
            </w:pPr>
            <w:r w:rsidRPr="00BF6FF2">
              <w:rPr>
                <w:noProof/>
              </w:rPr>
              <w:drawing>
                <wp:inline distT="0" distB="0" distL="0" distR="0" wp14:anchorId="125C58FF" wp14:editId="7BCEE4A8">
                  <wp:extent cx="1058226" cy="570585"/>
                  <wp:effectExtent l="0" t="0" r="8890" b="127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58337" cy="570645"/>
                          </a:xfrm>
                          <a:prstGeom prst="rect">
                            <a:avLst/>
                          </a:prstGeom>
                          <a:noFill/>
                          <a:ln>
                            <a:noFill/>
                          </a:ln>
                        </pic:spPr>
                      </pic:pic>
                    </a:graphicData>
                  </a:graphic>
                </wp:inline>
              </w:drawing>
            </w:r>
          </w:p>
          <w:p w:rsidR="00D0767E" w:rsidRPr="00BF6FF2" w:rsidRDefault="00D0767E" w:rsidP="00784B2B">
            <w:pPr>
              <w:spacing w:line="211" w:lineRule="auto"/>
              <w:ind w:left="-108" w:right="-45"/>
              <w:jc w:val="center"/>
            </w:pPr>
          </w:p>
        </w:tc>
      </w:tr>
    </w:tbl>
    <w:p w:rsidR="00D0767E" w:rsidRPr="00BF6FF2" w:rsidRDefault="00D0767E" w:rsidP="00D0767E">
      <w:pPr>
        <w:rPr>
          <w:sz w:val="24"/>
          <w:szCs w:val="24"/>
        </w:rPr>
      </w:pPr>
    </w:p>
    <w:tbl>
      <w:tblPr>
        <w:tblW w:w="16018" w:type="dxa"/>
        <w:tblInd w:w="-6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03"/>
        <w:gridCol w:w="709"/>
        <w:gridCol w:w="850"/>
        <w:gridCol w:w="851"/>
        <w:gridCol w:w="1559"/>
        <w:gridCol w:w="1417"/>
        <w:gridCol w:w="993"/>
        <w:gridCol w:w="1275"/>
        <w:gridCol w:w="1560"/>
        <w:gridCol w:w="1701"/>
        <w:gridCol w:w="1700"/>
      </w:tblGrid>
      <w:tr w:rsidR="00D0767E" w:rsidRPr="00BF6FF2" w:rsidTr="003D22EF">
        <w:trPr>
          <w:tblHeader/>
        </w:trPr>
        <w:tc>
          <w:tcPr>
            <w:tcW w:w="3403" w:type="dxa"/>
            <w:tcBorders>
              <w:top w:val="single" w:sz="4" w:space="0" w:color="auto"/>
              <w:bottom w:val="single" w:sz="4" w:space="0" w:color="auto"/>
              <w:right w:val="single" w:sz="4" w:space="0" w:color="auto"/>
            </w:tcBorders>
          </w:tcPr>
          <w:p w:rsidR="00D0767E" w:rsidRPr="00BF6FF2" w:rsidRDefault="00D0767E" w:rsidP="003D22EF">
            <w:pPr>
              <w:spacing w:line="211" w:lineRule="auto"/>
              <w:ind w:left="-79" w:right="-187"/>
              <w:jc w:val="center"/>
            </w:pPr>
            <w:r w:rsidRPr="00BF6FF2">
              <w:t>1</w:t>
            </w:r>
          </w:p>
        </w:tc>
        <w:tc>
          <w:tcPr>
            <w:tcW w:w="709" w:type="dxa"/>
            <w:tcBorders>
              <w:top w:val="single" w:sz="4" w:space="0" w:color="auto"/>
              <w:left w:val="single" w:sz="4" w:space="0" w:color="auto"/>
              <w:bottom w:val="single" w:sz="4" w:space="0" w:color="auto"/>
              <w:right w:val="single" w:sz="4" w:space="0" w:color="auto"/>
            </w:tcBorders>
          </w:tcPr>
          <w:p w:rsidR="00D0767E" w:rsidRPr="00BF6FF2" w:rsidRDefault="00D0767E" w:rsidP="003D22EF">
            <w:pPr>
              <w:spacing w:line="211" w:lineRule="auto"/>
              <w:ind w:left="-108" w:right="-45"/>
              <w:jc w:val="center"/>
            </w:pPr>
            <w:r w:rsidRPr="00BF6FF2">
              <w:t>2</w:t>
            </w:r>
          </w:p>
        </w:tc>
        <w:tc>
          <w:tcPr>
            <w:tcW w:w="850" w:type="dxa"/>
            <w:tcBorders>
              <w:top w:val="single" w:sz="4" w:space="0" w:color="auto"/>
              <w:left w:val="single" w:sz="4" w:space="0" w:color="auto"/>
              <w:bottom w:val="single" w:sz="4" w:space="0" w:color="auto"/>
              <w:right w:val="single" w:sz="4" w:space="0" w:color="auto"/>
            </w:tcBorders>
          </w:tcPr>
          <w:p w:rsidR="00D0767E" w:rsidRPr="00BF6FF2" w:rsidRDefault="00D0767E" w:rsidP="003D22EF">
            <w:pPr>
              <w:spacing w:line="211" w:lineRule="auto"/>
              <w:ind w:left="-108" w:right="-45"/>
              <w:jc w:val="center"/>
            </w:pPr>
            <w:r w:rsidRPr="00BF6FF2">
              <w:t>3</w:t>
            </w:r>
          </w:p>
        </w:tc>
        <w:tc>
          <w:tcPr>
            <w:tcW w:w="851" w:type="dxa"/>
            <w:tcBorders>
              <w:top w:val="single" w:sz="4" w:space="0" w:color="auto"/>
              <w:left w:val="single" w:sz="4" w:space="0" w:color="auto"/>
              <w:bottom w:val="single" w:sz="4" w:space="0" w:color="auto"/>
              <w:right w:val="single" w:sz="4" w:space="0" w:color="auto"/>
            </w:tcBorders>
          </w:tcPr>
          <w:p w:rsidR="00D0767E" w:rsidRPr="00BF6FF2" w:rsidRDefault="00D0767E" w:rsidP="003D22EF">
            <w:pPr>
              <w:spacing w:line="211" w:lineRule="auto"/>
              <w:ind w:left="-108" w:right="-45"/>
              <w:jc w:val="center"/>
            </w:pPr>
            <w:r w:rsidRPr="00BF6FF2">
              <w:t>4</w:t>
            </w:r>
          </w:p>
        </w:tc>
        <w:tc>
          <w:tcPr>
            <w:tcW w:w="1559" w:type="dxa"/>
            <w:tcBorders>
              <w:top w:val="single" w:sz="4" w:space="0" w:color="auto"/>
              <w:left w:val="single" w:sz="4" w:space="0" w:color="auto"/>
              <w:bottom w:val="single" w:sz="4" w:space="0" w:color="auto"/>
              <w:right w:val="single" w:sz="4" w:space="0" w:color="auto"/>
            </w:tcBorders>
          </w:tcPr>
          <w:p w:rsidR="00D0767E" w:rsidRPr="00BF6FF2" w:rsidRDefault="00D0767E" w:rsidP="003D22EF">
            <w:pPr>
              <w:spacing w:line="211" w:lineRule="auto"/>
              <w:ind w:left="-108" w:right="-45"/>
              <w:jc w:val="center"/>
            </w:pPr>
            <w:r w:rsidRPr="00BF6FF2">
              <w:t>5</w:t>
            </w:r>
          </w:p>
        </w:tc>
        <w:tc>
          <w:tcPr>
            <w:tcW w:w="1417" w:type="dxa"/>
            <w:tcBorders>
              <w:top w:val="single" w:sz="4" w:space="0" w:color="auto"/>
              <w:left w:val="single" w:sz="4" w:space="0" w:color="auto"/>
              <w:bottom w:val="single" w:sz="4" w:space="0" w:color="auto"/>
              <w:right w:val="single" w:sz="4" w:space="0" w:color="auto"/>
            </w:tcBorders>
          </w:tcPr>
          <w:p w:rsidR="00D0767E" w:rsidRPr="00BF6FF2" w:rsidRDefault="00D0767E" w:rsidP="003D22EF">
            <w:pPr>
              <w:spacing w:line="211" w:lineRule="auto"/>
              <w:ind w:left="-108" w:right="-45"/>
              <w:jc w:val="center"/>
            </w:pPr>
            <w:r w:rsidRPr="00BF6FF2">
              <w:t>6</w:t>
            </w:r>
          </w:p>
        </w:tc>
        <w:tc>
          <w:tcPr>
            <w:tcW w:w="993" w:type="dxa"/>
            <w:tcBorders>
              <w:top w:val="single" w:sz="4" w:space="0" w:color="auto"/>
              <w:left w:val="single" w:sz="4" w:space="0" w:color="auto"/>
              <w:bottom w:val="single" w:sz="4" w:space="0" w:color="auto"/>
              <w:right w:val="single" w:sz="4" w:space="0" w:color="auto"/>
            </w:tcBorders>
          </w:tcPr>
          <w:p w:rsidR="00D0767E" w:rsidRPr="00BF6FF2" w:rsidRDefault="00D0767E" w:rsidP="003D22EF">
            <w:pPr>
              <w:spacing w:line="211" w:lineRule="auto"/>
              <w:ind w:left="-108" w:right="-45"/>
              <w:jc w:val="center"/>
            </w:pPr>
            <w:r w:rsidRPr="00BF6FF2">
              <w:t>7</w:t>
            </w:r>
          </w:p>
        </w:tc>
        <w:tc>
          <w:tcPr>
            <w:tcW w:w="1275" w:type="dxa"/>
            <w:tcBorders>
              <w:top w:val="single" w:sz="4" w:space="0" w:color="auto"/>
              <w:left w:val="single" w:sz="4" w:space="0" w:color="auto"/>
              <w:bottom w:val="single" w:sz="4" w:space="0" w:color="auto"/>
              <w:right w:val="single" w:sz="4" w:space="0" w:color="auto"/>
            </w:tcBorders>
          </w:tcPr>
          <w:p w:rsidR="00D0767E" w:rsidRPr="00BF6FF2" w:rsidRDefault="00D0767E" w:rsidP="003D22EF">
            <w:pPr>
              <w:spacing w:line="211" w:lineRule="auto"/>
              <w:ind w:left="-108" w:right="-108"/>
              <w:jc w:val="center"/>
            </w:pPr>
            <w:r w:rsidRPr="00BF6FF2">
              <w:t>8</w:t>
            </w:r>
          </w:p>
        </w:tc>
        <w:tc>
          <w:tcPr>
            <w:tcW w:w="1560" w:type="dxa"/>
            <w:tcBorders>
              <w:top w:val="single" w:sz="4" w:space="0" w:color="auto"/>
              <w:left w:val="single" w:sz="4" w:space="0" w:color="auto"/>
              <w:bottom w:val="single" w:sz="4" w:space="0" w:color="auto"/>
              <w:right w:val="single" w:sz="4" w:space="0" w:color="auto"/>
            </w:tcBorders>
          </w:tcPr>
          <w:p w:rsidR="00D0767E" w:rsidRPr="00BF6FF2" w:rsidRDefault="00D0767E" w:rsidP="003D22EF">
            <w:pPr>
              <w:spacing w:line="211" w:lineRule="auto"/>
              <w:ind w:left="-108" w:right="-45"/>
              <w:jc w:val="center"/>
            </w:pPr>
            <w:r w:rsidRPr="00BF6FF2">
              <w:t>9</w:t>
            </w:r>
          </w:p>
        </w:tc>
        <w:tc>
          <w:tcPr>
            <w:tcW w:w="1701" w:type="dxa"/>
            <w:tcBorders>
              <w:top w:val="single" w:sz="4" w:space="0" w:color="auto"/>
              <w:left w:val="single" w:sz="4" w:space="0" w:color="auto"/>
              <w:bottom w:val="single" w:sz="4" w:space="0" w:color="auto"/>
              <w:right w:val="single" w:sz="4" w:space="0" w:color="auto"/>
            </w:tcBorders>
          </w:tcPr>
          <w:p w:rsidR="00D0767E" w:rsidRPr="00BF6FF2" w:rsidRDefault="00D0767E" w:rsidP="003D22EF">
            <w:pPr>
              <w:spacing w:line="211" w:lineRule="auto"/>
              <w:ind w:left="-108" w:right="-45"/>
              <w:jc w:val="center"/>
            </w:pPr>
            <w:r w:rsidRPr="00BF6FF2">
              <w:t>10</w:t>
            </w:r>
          </w:p>
        </w:tc>
        <w:tc>
          <w:tcPr>
            <w:tcW w:w="1700" w:type="dxa"/>
            <w:tcBorders>
              <w:top w:val="single" w:sz="4" w:space="0" w:color="auto"/>
              <w:left w:val="single" w:sz="4" w:space="0" w:color="auto"/>
              <w:bottom w:val="single" w:sz="4" w:space="0" w:color="auto"/>
            </w:tcBorders>
          </w:tcPr>
          <w:p w:rsidR="00D0767E" w:rsidRPr="00BF6FF2" w:rsidRDefault="00D0767E" w:rsidP="003D22EF">
            <w:pPr>
              <w:spacing w:line="211" w:lineRule="auto"/>
              <w:ind w:left="-108" w:right="-45"/>
              <w:jc w:val="center"/>
            </w:pPr>
            <w:r w:rsidRPr="00BF6FF2">
              <w:t>11</w:t>
            </w:r>
          </w:p>
        </w:tc>
      </w:tr>
      <w:tr w:rsidR="00D0767E" w:rsidRPr="00BF6FF2" w:rsidTr="003D22EF">
        <w:trPr>
          <w:tblHeader/>
        </w:trPr>
        <w:tc>
          <w:tcPr>
            <w:tcW w:w="16018" w:type="dxa"/>
            <w:gridSpan w:val="11"/>
            <w:tcBorders>
              <w:top w:val="single" w:sz="4" w:space="0" w:color="auto"/>
              <w:bottom w:val="single" w:sz="4" w:space="0" w:color="auto"/>
            </w:tcBorders>
          </w:tcPr>
          <w:p w:rsidR="00D0767E" w:rsidRPr="00BF6FF2" w:rsidRDefault="00D0767E" w:rsidP="00D0767E">
            <w:pPr>
              <w:spacing w:line="211" w:lineRule="auto"/>
              <w:ind w:left="-108" w:right="-45"/>
              <w:jc w:val="center"/>
            </w:pPr>
            <w:r w:rsidRPr="00BF6FF2">
              <w:rPr>
                <w:rFonts w:eastAsia="Batang"/>
                <w:lang w:eastAsia="ko-KR"/>
              </w:rPr>
              <w:t>Государственная программа «Развитие промышленности в Пензенской области и повышение ее конкурентоспособности на 2014–2020 годы»</w:t>
            </w:r>
          </w:p>
        </w:tc>
      </w:tr>
      <w:tr w:rsidR="00001F08" w:rsidRPr="00BF6FF2" w:rsidTr="003D22EF">
        <w:trPr>
          <w:tblHeader/>
        </w:trPr>
        <w:tc>
          <w:tcPr>
            <w:tcW w:w="3403" w:type="dxa"/>
            <w:tcBorders>
              <w:top w:val="single" w:sz="4" w:space="0" w:color="auto"/>
              <w:bottom w:val="single" w:sz="4" w:space="0" w:color="auto"/>
              <w:right w:val="single" w:sz="4" w:space="0" w:color="auto"/>
            </w:tcBorders>
          </w:tcPr>
          <w:p w:rsidR="00001F08" w:rsidRPr="00BF6FF2" w:rsidRDefault="00001F08" w:rsidP="00001F08">
            <w:pPr>
              <w:jc w:val="center"/>
            </w:pPr>
            <w:r w:rsidRPr="00BF6FF2">
              <w:t>Индекс промышленного произво</w:t>
            </w:r>
            <w:r w:rsidRPr="00BF6FF2">
              <w:t>д</w:t>
            </w:r>
            <w:r w:rsidRPr="00BF6FF2">
              <w:t>ства по основным видам экономич</w:t>
            </w:r>
            <w:r w:rsidRPr="00BF6FF2">
              <w:t>е</w:t>
            </w:r>
            <w:r w:rsidRPr="00BF6FF2">
              <w:t xml:space="preserve">ской деятельности </w:t>
            </w:r>
            <w:proofErr w:type="gramStart"/>
            <w:r w:rsidRPr="00BF6FF2">
              <w:t>в</w:t>
            </w:r>
            <w:proofErr w:type="gramEnd"/>
          </w:p>
        </w:tc>
        <w:tc>
          <w:tcPr>
            <w:tcW w:w="709"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107,4</w:t>
            </w:r>
          </w:p>
        </w:tc>
        <w:tc>
          <w:tcPr>
            <w:tcW w:w="851"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107,7</w:t>
            </w:r>
          </w:p>
        </w:tc>
        <w:tc>
          <w:tcPr>
            <w:tcW w:w="1559"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100,2</w:t>
            </w:r>
          </w:p>
        </w:tc>
        <w:tc>
          <w:tcPr>
            <w:tcW w:w="1700" w:type="dxa"/>
            <w:tcBorders>
              <w:top w:val="single" w:sz="4" w:space="0" w:color="auto"/>
              <w:left w:val="single" w:sz="4" w:space="0" w:color="auto"/>
              <w:bottom w:val="single" w:sz="4" w:space="0" w:color="auto"/>
            </w:tcBorders>
          </w:tcPr>
          <w:p w:rsidR="00001F08" w:rsidRPr="00BF6FF2" w:rsidRDefault="00001F08" w:rsidP="003D22EF">
            <w:pPr>
              <w:jc w:val="center"/>
            </w:pPr>
            <w:r w:rsidRPr="00BF6FF2">
              <w:t>Х</w:t>
            </w:r>
          </w:p>
        </w:tc>
      </w:tr>
      <w:tr w:rsidR="00001F08" w:rsidRPr="00BF6FF2" w:rsidTr="003D22EF">
        <w:trPr>
          <w:tblHeader/>
        </w:trPr>
        <w:tc>
          <w:tcPr>
            <w:tcW w:w="3403" w:type="dxa"/>
            <w:tcBorders>
              <w:top w:val="single" w:sz="4" w:space="0" w:color="auto"/>
              <w:bottom w:val="single" w:sz="4" w:space="0" w:color="auto"/>
              <w:right w:val="single" w:sz="4" w:space="0" w:color="auto"/>
            </w:tcBorders>
          </w:tcPr>
          <w:p w:rsidR="00001F08" w:rsidRPr="00BF6FF2" w:rsidRDefault="00001F08" w:rsidP="00001F08">
            <w:pPr>
              <w:jc w:val="center"/>
            </w:pPr>
            <w:r w:rsidRPr="00BF6FF2">
              <w:t xml:space="preserve">Увеличение объема реализованной промышленной продукции (услуг) в действующих ценах по основным видам экономической деятельности </w:t>
            </w:r>
          </w:p>
        </w:tc>
        <w:tc>
          <w:tcPr>
            <w:tcW w:w="709" w:type="dxa"/>
            <w:tcBorders>
              <w:top w:val="single" w:sz="4" w:space="0" w:color="auto"/>
              <w:left w:val="single" w:sz="4" w:space="0" w:color="auto"/>
              <w:bottom w:val="single" w:sz="4" w:space="0" w:color="auto"/>
              <w:right w:val="single" w:sz="4" w:space="0" w:color="auto"/>
            </w:tcBorders>
          </w:tcPr>
          <w:p w:rsidR="00EE210C" w:rsidRPr="00BF6FF2" w:rsidRDefault="00001F08" w:rsidP="003D22EF">
            <w:pPr>
              <w:jc w:val="center"/>
            </w:pPr>
            <w:r w:rsidRPr="00BF6FF2">
              <w:t>млн.</w:t>
            </w:r>
          </w:p>
          <w:p w:rsidR="00001F08" w:rsidRPr="00BF6FF2" w:rsidRDefault="00001F08" w:rsidP="003D22EF">
            <w:pPr>
              <w:jc w:val="center"/>
            </w:pPr>
            <w:r w:rsidRPr="00BF6FF2">
              <w:t>руб.</w:t>
            </w:r>
          </w:p>
        </w:tc>
        <w:tc>
          <w:tcPr>
            <w:tcW w:w="850"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186046</w:t>
            </w:r>
          </w:p>
        </w:tc>
        <w:tc>
          <w:tcPr>
            <w:tcW w:w="851"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ind w:left="-138"/>
              <w:jc w:val="center"/>
            </w:pPr>
            <w:r w:rsidRPr="00BF6FF2">
              <w:t>211812</w:t>
            </w:r>
          </w:p>
        </w:tc>
        <w:tc>
          <w:tcPr>
            <w:tcW w:w="1559"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113,8</w:t>
            </w:r>
          </w:p>
        </w:tc>
        <w:tc>
          <w:tcPr>
            <w:tcW w:w="1700" w:type="dxa"/>
            <w:tcBorders>
              <w:top w:val="single" w:sz="4" w:space="0" w:color="auto"/>
              <w:left w:val="single" w:sz="4" w:space="0" w:color="auto"/>
              <w:bottom w:val="single" w:sz="4" w:space="0" w:color="auto"/>
            </w:tcBorders>
          </w:tcPr>
          <w:p w:rsidR="00001F08" w:rsidRPr="00BF6FF2" w:rsidRDefault="00001F08" w:rsidP="003D22EF">
            <w:pPr>
              <w:jc w:val="center"/>
            </w:pPr>
            <w:r w:rsidRPr="00BF6FF2">
              <w:t>Х</w:t>
            </w:r>
          </w:p>
        </w:tc>
      </w:tr>
      <w:tr w:rsidR="00001F08" w:rsidRPr="00BF6FF2" w:rsidTr="003D22EF">
        <w:trPr>
          <w:tblHeader/>
        </w:trPr>
        <w:tc>
          <w:tcPr>
            <w:tcW w:w="3403" w:type="dxa"/>
            <w:tcBorders>
              <w:top w:val="single" w:sz="4" w:space="0" w:color="auto"/>
              <w:bottom w:val="single" w:sz="4" w:space="0" w:color="auto"/>
              <w:right w:val="single" w:sz="4" w:space="0" w:color="auto"/>
            </w:tcBorders>
          </w:tcPr>
          <w:p w:rsidR="00001F08" w:rsidRPr="00BF6FF2" w:rsidRDefault="00001F08" w:rsidP="00001F08">
            <w:pPr>
              <w:jc w:val="center"/>
            </w:pPr>
            <w:r w:rsidRPr="00BF6FF2">
              <w:t>Темп роста производительности труда на одного работающего по основным видам экономической деятельности</w:t>
            </w:r>
          </w:p>
        </w:tc>
        <w:tc>
          <w:tcPr>
            <w:tcW w:w="709"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103,2</w:t>
            </w:r>
          </w:p>
        </w:tc>
        <w:tc>
          <w:tcPr>
            <w:tcW w:w="851"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103,3</w:t>
            </w:r>
          </w:p>
        </w:tc>
        <w:tc>
          <w:tcPr>
            <w:tcW w:w="1559"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100,0</w:t>
            </w:r>
          </w:p>
        </w:tc>
        <w:tc>
          <w:tcPr>
            <w:tcW w:w="1700" w:type="dxa"/>
            <w:tcBorders>
              <w:top w:val="single" w:sz="4" w:space="0" w:color="auto"/>
              <w:left w:val="single" w:sz="4" w:space="0" w:color="auto"/>
              <w:bottom w:val="single" w:sz="4" w:space="0" w:color="auto"/>
            </w:tcBorders>
          </w:tcPr>
          <w:p w:rsidR="00001F08" w:rsidRPr="00BF6FF2" w:rsidRDefault="00001F08" w:rsidP="003D22EF">
            <w:pPr>
              <w:jc w:val="center"/>
            </w:pPr>
            <w:r w:rsidRPr="00BF6FF2">
              <w:t>Х</w:t>
            </w:r>
          </w:p>
        </w:tc>
      </w:tr>
      <w:tr w:rsidR="00001F08" w:rsidRPr="00BF6FF2" w:rsidTr="003D22EF">
        <w:trPr>
          <w:tblHeader/>
        </w:trPr>
        <w:tc>
          <w:tcPr>
            <w:tcW w:w="3403" w:type="dxa"/>
            <w:tcBorders>
              <w:top w:val="single" w:sz="4" w:space="0" w:color="auto"/>
              <w:bottom w:val="single" w:sz="4" w:space="0" w:color="auto"/>
              <w:right w:val="single" w:sz="4" w:space="0" w:color="auto"/>
            </w:tcBorders>
          </w:tcPr>
          <w:p w:rsidR="00001F08" w:rsidRPr="00BF6FF2" w:rsidRDefault="00001F08" w:rsidP="00001F08">
            <w:pPr>
              <w:jc w:val="center"/>
            </w:pPr>
            <w:r w:rsidRPr="00BF6FF2">
              <w:t>Прирост высокопроизводительных рабочих ме</w:t>
            </w:r>
            <w:proofErr w:type="gramStart"/>
            <w:r w:rsidRPr="00BF6FF2">
              <w:t>ст в пр</w:t>
            </w:r>
            <w:proofErr w:type="gramEnd"/>
            <w:r w:rsidRPr="00BF6FF2">
              <w:t xml:space="preserve">омышленности </w:t>
            </w:r>
          </w:p>
          <w:p w:rsidR="00001F08" w:rsidRPr="00BF6FF2" w:rsidRDefault="00001F08" w:rsidP="00E34B5F">
            <w:pPr>
              <w:jc w:val="center"/>
            </w:pPr>
            <w:r w:rsidRPr="00BF6FF2">
              <w:t>с учетом модернизации существу</w:t>
            </w:r>
            <w:r w:rsidRPr="00BF6FF2">
              <w:t>ю</w:t>
            </w:r>
            <w:r w:rsidRPr="00BF6FF2">
              <w:t>щих</w:t>
            </w:r>
            <w:r w:rsidR="00A16186">
              <w:t xml:space="preserve"> производств</w:t>
            </w:r>
          </w:p>
        </w:tc>
        <w:tc>
          <w:tcPr>
            <w:tcW w:w="709"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101,0</w:t>
            </w:r>
          </w:p>
        </w:tc>
        <w:tc>
          <w:tcPr>
            <w:tcW w:w="851"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101,1</w:t>
            </w:r>
          </w:p>
        </w:tc>
        <w:tc>
          <w:tcPr>
            <w:tcW w:w="1559"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100,0</w:t>
            </w:r>
          </w:p>
        </w:tc>
        <w:tc>
          <w:tcPr>
            <w:tcW w:w="1700" w:type="dxa"/>
            <w:tcBorders>
              <w:top w:val="single" w:sz="4" w:space="0" w:color="auto"/>
              <w:left w:val="single" w:sz="4" w:space="0" w:color="auto"/>
              <w:bottom w:val="single" w:sz="4" w:space="0" w:color="auto"/>
            </w:tcBorders>
          </w:tcPr>
          <w:p w:rsidR="00001F08" w:rsidRPr="00BF6FF2" w:rsidRDefault="00001F08" w:rsidP="003D22EF">
            <w:pPr>
              <w:jc w:val="center"/>
            </w:pPr>
            <w:r w:rsidRPr="00BF6FF2">
              <w:t>Х</w:t>
            </w:r>
          </w:p>
        </w:tc>
      </w:tr>
      <w:tr w:rsidR="00001F08" w:rsidRPr="00BF6FF2" w:rsidTr="003D22EF">
        <w:trPr>
          <w:tblHeader/>
        </w:trPr>
        <w:tc>
          <w:tcPr>
            <w:tcW w:w="3403" w:type="dxa"/>
            <w:tcBorders>
              <w:top w:val="single" w:sz="4" w:space="0" w:color="auto"/>
              <w:bottom w:val="single" w:sz="4" w:space="0" w:color="auto"/>
              <w:right w:val="single" w:sz="4" w:space="0" w:color="auto"/>
            </w:tcBorders>
          </w:tcPr>
          <w:p w:rsidR="00001F08" w:rsidRPr="00BF6FF2" w:rsidRDefault="00001F08" w:rsidP="00D14FE0">
            <w:pPr>
              <w:jc w:val="center"/>
            </w:pPr>
            <w:r w:rsidRPr="00BF6FF2">
              <w:t>Увеличение доли продукции выс</w:t>
            </w:r>
            <w:r w:rsidRPr="00BF6FF2">
              <w:t>о</w:t>
            </w:r>
            <w:r w:rsidRPr="00BF6FF2">
              <w:t>котехнологичных и наукоемких отраслей в валовом региональном продукте</w:t>
            </w:r>
          </w:p>
        </w:tc>
        <w:tc>
          <w:tcPr>
            <w:tcW w:w="709"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22,0</w:t>
            </w:r>
          </w:p>
        </w:tc>
        <w:tc>
          <w:tcPr>
            <w:tcW w:w="851"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22,3</w:t>
            </w:r>
          </w:p>
        </w:tc>
        <w:tc>
          <w:tcPr>
            <w:tcW w:w="1559"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101,3</w:t>
            </w:r>
          </w:p>
        </w:tc>
        <w:tc>
          <w:tcPr>
            <w:tcW w:w="1700" w:type="dxa"/>
            <w:tcBorders>
              <w:top w:val="single" w:sz="4" w:space="0" w:color="auto"/>
              <w:left w:val="single" w:sz="4" w:space="0" w:color="auto"/>
              <w:bottom w:val="single" w:sz="4" w:space="0" w:color="auto"/>
            </w:tcBorders>
          </w:tcPr>
          <w:p w:rsidR="00001F08" w:rsidRPr="00BF6FF2" w:rsidRDefault="00001F08" w:rsidP="003D22EF">
            <w:pPr>
              <w:jc w:val="center"/>
            </w:pPr>
            <w:r w:rsidRPr="00BF6FF2">
              <w:t>Х</w:t>
            </w:r>
          </w:p>
        </w:tc>
      </w:tr>
      <w:tr w:rsidR="00001F08" w:rsidRPr="00BF6FF2" w:rsidTr="003D22EF">
        <w:trPr>
          <w:tblHeader/>
        </w:trPr>
        <w:tc>
          <w:tcPr>
            <w:tcW w:w="3403" w:type="dxa"/>
            <w:tcBorders>
              <w:top w:val="single" w:sz="4" w:space="0" w:color="auto"/>
              <w:bottom w:val="single" w:sz="4" w:space="0" w:color="auto"/>
              <w:right w:val="single" w:sz="4" w:space="0" w:color="auto"/>
            </w:tcBorders>
          </w:tcPr>
          <w:p w:rsidR="00001F08" w:rsidRPr="00BF6FF2" w:rsidRDefault="00001F08" w:rsidP="00001F08">
            <w:pPr>
              <w:jc w:val="center"/>
            </w:pPr>
            <w:r w:rsidRPr="00BF6FF2">
              <w:t>Коэффициент обновления основных производственных фондов</w:t>
            </w:r>
          </w:p>
        </w:tc>
        <w:tc>
          <w:tcPr>
            <w:tcW w:w="709"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6,0</w:t>
            </w:r>
          </w:p>
        </w:tc>
        <w:tc>
          <w:tcPr>
            <w:tcW w:w="851"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6,0</w:t>
            </w:r>
          </w:p>
        </w:tc>
        <w:tc>
          <w:tcPr>
            <w:tcW w:w="1559"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100,0</w:t>
            </w:r>
          </w:p>
        </w:tc>
        <w:tc>
          <w:tcPr>
            <w:tcW w:w="1700" w:type="dxa"/>
            <w:tcBorders>
              <w:top w:val="single" w:sz="4" w:space="0" w:color="auto"/>
              <w:left w:val="single" w:sz="4" w:space="0" w:color="auto"/>
              <w:bottom w:val="single" w:sz="4" w:space="0" w:color="auto"/>
            </w:tcBorders>
          </w:tcPr>
          <w:p w:rsidR="00001F08" w:rsidRPr="00BF6FF2" w:rsidRDefault="00001F08" w:rsidP="003D22EF">
            <w:pPr>
              <w:jc w:val="center"/>
            </w:pPr>
            <w:r w:rsidRPr="00BF6FF2">
              <w:t>Х</w:t>
            </w:r>
          </w:p>
        </w:tc>
      </w:tr>
      <w:tr w:rsidR="00001F08" w:rsidRPr="00BF6FF2" w:rsidTr="003D22EF">
        <w:trPr>
          <w:tblHeader/>
        </w:trPr>
        <w:tc>
          <w:tcPr>
            <w:tcW w:w="3403" w:type="dxa"/>
            <w:tcBorders>
              <w:top w:val="single" w:sz="4" w:space="0" w:color="auto"/>
              <w:bottom w:val="single" w:sz="4" w:space="0" w:color="auto"/>
              <w:right w:val="single" w:sz="4" w:space="0" w:color="auto"/>
            </w:tcBorders>
          </w:tcPr>
          <w:p w:rsidR="00001F08" w:rsidRPr="00BF6FF2" w:rsidRDefault="00001F08" w:rsidP="00001F08">
            <w:pPr>
              <w:jc w:val="center"/>
            </w:pPr>
            <w:r w:rsidRPr="00BF6FF2">
              <w:t xml:space="preserve">Итоговое значение </w:t>
            </w:r>
            <w:r w:rsidR="00D14FE0" w:rsidRPr="00BF6FF2">
              <w:br/>
            </w:r>
            <w:r w:rsidRPr="00BF6FF2">
              <w:t xml:space="preserve">(по </w:t>
            </w:r>
            <w:r w:rsidR="00D14FE0" w:rsidRPr="00BF6FF2">
              <w:t xml:space="preserve">государственной </w:t>
            </w:r>
            <w:r w:rsidRPr="00BF6FF2">
              <w:t>программе)</w:t>
            </w:r>
          </w:p>
        </w:tc>
        <w:tc>
          <w:tcPr>
            <w:tcW w:w="709"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851"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1559"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001F08" w:rsidRPr="00BF6FF2" w:rsidRDefault="00001F08" w:rsidP="00001F08">
            <w:pPr>
              <w:ind w:left="-108" w:right="-107"/>
              <w:jc w:val="center"/>
              <w:rPr>
                <w:spacing w:val="-8"/>
              </w:rPr>
            </w:pPr>
            <w:r w:rsidRPr="00BF6FF2">
              <w:rPr>
                <w:spacing w:val="-8"/>
              </w:rPr>
              <w:t>169 678,5</w:t>
            </w:r>
          </w:p>
        </w:tc>
        <w:tc>
          <w:tcPr>
            <w:tcW w:w="1275"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001F08" w:rsidRPr="00BF6FF2" w:rsidRDefault="00001F08" w:rsidP="003D22EF">
            <w:pPr>
              <w:jc w:val="center"/>
            </w:pPr>
            <w:r w:rsidRPr="00BF6FF2">
              <w:t>Х</w:t>
            </w:r>
          </w:p>
        </w:tc>
        <w:tc>
          <w:tcPr>
            <w:tcW w:w="1700" w:type="dxa"/>
            <w:tcBorders>
              <w:top w:val="single" w:sz="4" w:space="0" w:color="auto"/>
              <w:left w:val="single" w:sz="4" w:space="0" w:color="auto"/>
              <w:bottom w:val="single" w:sz="4" w:space="0" w:color="auto"/>
            </w:tcBorders>
          </w:tcPr>
          <w:p w:rsidR="00001F08" w:rsidRPr="00BF6FF2" w:rsidRDefault="00001F08" w:rsidP="003D22EF">
            <w:pPr>
              <w:jc w:val="center"/>
            </w:pPr>
            <w:r w:rsidRPr="00BF6FF2">
              <w:t>102,5</w:t>
            </w:r>
          </w:p>
        </w:tc>
      </w:tr>
      <w:tr w:rsidR="0047699C" w:rsidRPr="00BF6FF2" w:rsidTr="003D22EF">
        <w:trPr>
          <w:tblHeader/>
        </w:trPr>
        <w:tc>
          <w:tcPr>
            <w:tcW w:w="3403" w:type="dxa"/>
            <w:tcBorders>
              <w:top w:val="single" w:sz="4" w:space="0" w:color="auto"/>
              <w:bottom w:val="single" w:sz="4" w:space="0" w:color="auto"/>
              <w:right w:val="single" w:sz="4" w:space="0" w:color="auto"/>
            </w:tcBorders>
          </w:tcPr>
          <w:p w:rsidR="0047699C" w:rsidRPr="00BF6FF2" w:rsidRDefault="0047699C" w:rsidP="003D22EF">
            <w:pPr>
              <w:spacing w:line="211" w:lineRule="auto"/>
              <w:ind w:left="-79" w:right="-187"/>
              <w:jc w:val="center"/>
            </w:pPr>
            <w:r w:rsidRPr="00BF6FF2">
              <w:lastRenderedPageBreak/>
              <w:t>1</w:t>
            </w:r>
          </w:p>
        </w:tc>
        <w:tc>
          <w:tcPr>
            <w:tcW w:w="709" w:type="dxa"/>
            <w:tcBorders>
              <w:top w:val="single" w:sz="4" w:space="0" w:color="auto"/>
              <w:left w:val="single" w:sz="4" w:space="0" w:color="auto"/>
              <w:bottom w:val="single" w:sz="4" w:space="0" w:color="auto"/>
              <w:right w:val="single" w:sz="4" w:space="0" w:color="auto"/>
            </w:tcBorders>
          </w:tcPr>
          <w:p w:rsidR="0047699C" w:rsidRPr="00BF6FF2" w:rsidRDefault="0047699C" w:rsidP="003D22EF">
            <w:pPr>
              <w:spacing w:line="211" w:lineRule="auto"/>
              <w:ind w:left="-108" w:right="-45"/>
              <w:jc w:val="center"/>
            </w:pPr>
            <w:r w:rsidRPr="00BF6FF2">
              <w:t>2</w:t>
            </w:r>
          </w:p>
        </w:tc>
        <w:tc>
          <w:tcPr>
            <w:tcW w:w="850" w:type="dxa"/>
            <w:tcBorders>
              <w:top w:val="single" w:sz="4" w:space="0" w:color="auto"/>
              <w:left w:val="single" w:sz="4" w:space="0" w:color="auto"/>
              <w:bottom w:val="single" w:sz="4" w:space="0" w:color="auto"/>
              <w:right w:val="single" w:sz="4" w:space="0" w:color="auto"/>
            </w:tcBorders>
          </w:tcPr>
          <w:p w:rsidR="0047699C" w:rsidRPr="00BF6FF2" w:rsidRDefault="0047699C" w:rsidP="003D22EF">
            <w:pPr>
              <w:spacing w:line="211" w:lineRule="auto"/>
              <w:ind w:left="-108" w:right="-45"/>
              <w:jc w:val="center"/>
            </w:pPr>
            <w:r w:rsidRPr="00BF6FF2">
              <w:t>3</w:t>
            </w:r>
          </w:p>
        </w:tc>
        <w:tc>
          <w:tcPr>
            <w:tcW w:w="851" w:type="dxa"/>
            <w:tcBorders>
              <w:top w:val="single" w:sz="4" w:space="0" w:color="auto"/>
              <w:left w:val="single" w:sz="4" w:space="0" w:color="auto"/>
              <w:bottom w:val="single" w:sz="4" w:space="0" w:color="auto"/>
              <w:right w:val="single" w:sz="4" w:space="0" w:color="auto"/>
            </w:tcBorders>
          </w:tcPr>
          <w:p w:rsidR="0047699C" w:rsidRPr="00BF6FF2" w:rsidRDefault="0047699C" w:rsidP="003D22EF">
            <w:pPr>
              <w:spacing w:line="211" w:lineRule="auto"/>
              <w:ind w:left="-108" w:right="-45"/>
              <w:jc w:val="center"/>
            </w:pPr>
            <w:r w:rsidRPr="00BF6FF2">
              <w:t>4</w:t>
            </w:r>
          </w:p>
        </w:tc>
        <w:tc>
          <w:tcPr>
            <w:tcW w:w="1559" w:type="dxa"/>
            <w:tcBorders>
              <w:top w:val="single" w:sz="4" w:space="0" w:color="auto"/>
              <w:left w:val="single" w:sz="4" w:space="0" w:color="auto"/>
              <w:bottom w:val="single" w:sz="4" w:space="0" w:color="auto"/>
              <w:right w:val="single" w:sz="4" w:space="0" w:color="auto"/>
            </w:tcBorders>
          </w:tcPr>
          <w:p w:rsidR="0047699C" w:rsidRPr="00BF6FF2" w:rsidRDefault="0047699C" w:rsidP="003D22EF">
            <w:pPr>
              <w:spacing w:line="211" w:lineRule="auto"/>
              <w:ind w:left="-108" w:right="-45"/>
              <w:jc w:val="center"/>
            </w:pPr>
            <w:r w:rsidRPr="00BF6FF2">
              <w:t>5</w:t>
            </w:r>
          </w:p>
        </w:tc>
        <w:tc>
          <w:tcPr>
            <w:tcW w:w="1417" w:type="dxa"/>
            <w:tcBorders>
              <w:top w:val="single" w:sz="4" w:space="0" w:color="auto"/>
              <w:left w:val="single" w:sz="4" w:space="0" w:color="auto"/>
              <w:bottom w:val="single" w:sz="4" w:space="0" w:color="auto"/>
              <w:right w:val="single" w:sz="4" w:space="0" w:color="auto"/>
            </w:tcBorders>
          </w:tcPr>
          <w:p w:rsidR="0047699C" w:rsidRPr="00BF6FF2" w:rsidRDefault="0047699C" w:rsidP="003D22EF">
            <w:pPr>
              <w:spacing w:line="211" w:lineRule="auto"/>
              <w:ind w:left="-108" w:right="-45"/>
              <w:jc w:val="center"/>
            </w:pPr>
            <w:r w:rsidRPr="00BF6FF2">
              <w:t>6</w:t>
            </w:r>
          </w:p>
        </w:tc>
        <w:tc>
          <w:tcPr>
            <w:tcW w:w="993" w:type="dxa"/>
            <w:tcBorders>
              <w:top w:val="single" w:sz="4" w:space="0" w:color="auto"/>
              <w:left w:val="single" w:sz="4" w:space="0" w:color="auto"/>
              <w:bottom w:val="single" w:sz="4" w:space="0" w:color="auto"/>
              <w:right w:val="single" w:sz="4" w:space="0" w:color="auto"/>
            </w:tcBorders>
          </w:tcPr>
          <w:p w:rsidR="0047699C" w:rsidRPr="00BF6FF2" w:rsidRDefault="0047699C" w:rsidP="003D22EF">
            <w:pPr>
              <w:spacing w:line="211" w:lineRule="auto"/>
              <w:ind w:left="-108" w:right="-45"/>
              <w:jc w:val="center"/>
            </w:pPr>
            <w:r w:rsidRPr="00BF6FF2">
              <w:t>7</w:t>
            </w:r>
          </w:p>
        </w:tc>
        <w:tc>
          <w:tcPr>
            <w:tcW w:w="1275" w:type="dxa"/>
            <w:tcBorders>
              <w:top w:val="single" w:sz="4" w:space="0" w:color="auto"/>
              <w:left w:val="single" w:sz="4" w:space="0" w:color="auto"/>
              <w:bottom w:val="single" w:sz="4" w:space="0" w:color="auto"/>
              <w:right w:val="single" w:sz="4" w:space="0" w:color="auto"/>
            </w:tcBorders>
          </w:tcPr>
          <w:p w:rsidR="0047699C" w:rsidRPr="00BF6FF2" w:rsidRDefault="0047699C" w:rsidP="003D22EF">
            <w:pPr>
              <w:spacing w:line="211" w:lineRule="auto"/>
              <w:ind w:left="-108" w:right="-108"/>
              <w:jc w:val="center"/>
            </w:pPr>
            <w:r w:rsidRPr="00BF6FF2">
              <w:t>8</w:t>
            </w:r>
          </w:p>
        </w:tc>
        <w:tc>
          <w:tcPr>
            <w:tcW w:w="1560" w:type="dxa"/>
            <w:tcBorders>
              <w:top w:val="single" w:sz="4" w:space="0" w:color="auto"/>
              <w:left w:val="single" w:sz="4" w:space="0" w:color="auto"/>
              <w:bottom w:val="single" w:sz="4" w:space="0" w:color="auto"/>
              <w:right w:val="single" w:sz="4" w:space="0" w:color="auto"/>
            </w:tcBorders>
          </w:tcPr>
          <w:p w:rsidR="0047699C" w:rsidRPr="00BF6FF2" w:rsidRDefault="0047699C" w:rsidP="003D22EF">
            <w:pPr>
              <w:spacing w:line="211" w:lineRule="auto"/>
              <w:ind w:left="-108" w:right="-45"/>
              <w:jc w:val="center"/>
            </w:pPr>
            <w:r w:rsidRPr="00BF6FF2">
              <w:t>9</w:t>
            </w:r>
          </w:p>
        </w:tc>
        <w:tc>
          <w:tcPr>
            <w:tcW w:w="1701" w:type="dxa"/>
            <w:tcBorders>
              <w:top w:val="single" w:sz="4" w:space="0" w:color="auto"/>
              <w:left w:val="single" w:sz="4" w:space="0" w:color="auto"/>
              <w:bottom w:val="single" w:sz="4" w:space="0" w:color="auto"/>
              <w:right w:val="single" w:sz="4" w:space="0" w:color="auto"/>
            </w:tcBorders>
          </w:tcPr>
          <w:p w:rsidR="0047699C" w:rsidRPr="00BF6FF2" w:rsidRDefault="0047699C" w:rsidP="003D22EF">
            <w:pPr>
              <w:spacing w:line="211" w:lineRule="auto"/>
              <w:ind w:left="-108" w:right="-45"/>
              <w:jc w:val="center"/>
            </w:pPr>
            <w:r w:rsidRPr="00BF6FF2">
              <w:t>10</w:t>
            </w:r>
          </w:p>
        </w:tc>
        <w:tc>
          <w:tcPr>
            <w:tcW w:w="1700" w:type="dxa"/>
            <w:tcBorders>
              <w:top w:val="single" w:sz="4" w:space="0" w:color="auto"/>
              <w:left w:val="single" w:sz="4" w:space="0" w:color="auto"/>
              <w:bottom w:val="single" w:sz="4" w:space="0" w:color="auto"/>
            </w:tcBorders>
          </w:tcPr>
          <w:p w:rsidR="0047699C" w:rsidRPr="00BF6FF2" w:rsidRDefault="0047699C" w:rsidP="003D22EF">
            <w:pPr>
              <w:spacing w:line="211" w:lineRule="auto"/>
              <w:ind w:left="-108" w:right="-45"/>
              <w:jc w:val="center"/>
            </w:pPr>
            <w:r w:rsidRPr="00BF6FF2">
              <w:t>11</w:t>
            </w:r>
          </w:p>
        </w:tc>
      </w:tr>
      <w:tr w:rsidR="00EE210C" w:rsidRPr="00BF6FF2" w:rsidTr="003D22EF">
        <w:trPr>
          <w:tblHeader/>
        </w:trPr>
        <w:tc>
          <w:tcPr>
            <w:tcW w:w="16018" w:type="dxa"/>
            <w:gridSpan w:val="11"/>
            <w:tcBorders>
              <w:top w:val="single" w:sz="4" w:space="0" w:color="auto"/>
              <w:bottom w:val="single" w:sz="4" w:space="0" w:color="auto"/>
            </w:tcBorders>
          </w:tcPr>
          <w:p w:rsidR="00EE210C" w:rsidRPr="00BF6FF2" w:rsidRDefault="00EE210C" w:rsidP="0047699C">
            <w:pPr>
              <w:spacing w:line="223" w:lineRule="auto"/>
              <w:jc w:val="center"/>
            </w:pPr>
            <w:r w:rsidRPr="00BF6FF2">
              <w:rPr>
                <w:rFonts w:eastAsia="Batang"/>
                <w:lang w:eastAsia="ko-KR"/>
              </w:rPr>
              <w:t>Подпрограмма 1 «</w:t>
            </w:r>
            <w:r w:rsidRPr="00BF6FF2">
              <w:t xml:space="preserve">Стимулирование роста объемов промышленного производства, внедрения инноваций </w:t>
            </w:r>
          </w:p>
          <w:p w:rsidR="00EE210C" w:rsidRPr="00BF6FF2" w:rsidRDefault="00EE210C" w:rsidP="0047699C">
            <w:pPr>
              <w:spacing w:line="223" w:lineRule="auto"/>
              <w:jc w:val="center"/>
            </w:pPr>
            <w:r w:rsidRPr="00BF6FF2">
              <w:t>и технического перевооружения промышленности Пензенской области на 2014–2020 годы»</w:t>
            </w:r>
          </w:p>
        </w:tc>
      </w:tr>
      <w:tr w:rsidR="00EE210C" w:rsidRPr="00BF6FF2" w:rsidTr="003D22EF">
        <w:trPr>
          <w:tblHeader/>
        </w:trPr>
        <w:tc>
          <w:tcPr>
            <w:tcW w:w="3403" w:type="dxa"/>
            <w:tcBorders>
              <w:top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 xml:space="preserve">Увеличение объемов производства и </w:t>
            </w:r>
            <w:r w:rsidR="00A16186">
              <w:t>реализации продукции участву</w:t>
            </w:r>
            <w:r w:rsidR="00A16186">
              <w:t>ю</w:t>
            </w:r>
            <w:r w:rsidR="00A16186">
              <w:t>щи</w:t>
            </w:r>
            <w:r w:rsidRPr="00BF6FF2">
              <w:t>ми в подпрограмме предприяти</w:t>
            </w:r>
            <w:r w:rsidRPr="00BF6FF2">
              <w:t>я</w:t>
            </w:r>
            <w:r w:rsidRPr="00BF6FF2">
              <w:t>ми, в процентах по отношению к аналогичному периоду предыдущего года в фактических ценах</w:t>
            </w:r>
          </w:p>
        </w:tc>
        <w:tc>
          <w:tcPr>
            <w:tcW w:w="709"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5</w:t>
            </w:r>
          </w:p>
        </w:tc>
        <w:tc>
          <w:tcPr>
            <w:tcW w:w="851"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5</w:t>
            </w:r>
          </w:p>
        </w:tc>
        <w:tc>
          <w:tcPr>
            <w:tcW w:w="1559"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100</w:t>
            </w:r>
          </w:p>
        </w:tc>
        <w:tc>
          <w:tcPr>
            <w:tcW w:w="1417"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Х</w:t>
            </w:r>
          </w:p>
        </w:tc>
        <w:tc>
          <w:tcPr>
            <w:tcW w:w="1700" w:type="dxa"/>
            <w:tcBorders>
              <w:top w:val="single" w:sz="4" w:space="0" w:color="auto"/>
              <w:left w:val="single" w:sz="4" w:space="0" w:color="auto"/>
              <w:bottom w:val="single" w:sz="4" w:space="0" w:color="auto"/>
            </w:tcBorders>
          </w:tcPr>
          <w:p w:rsidR="00EE210C" w:rsidRPr="00BF6FF2" w:rsidRDefault="00EE210C" w:rsidP="0047699C">
            <w:pPr>
              <w:spacing w:line="223" w:lineRule="auto"/>
              <w:jc w:val="center"/>
            </w:pPr>
            <w:r w:rsidRPr="00BF6FF2">
              <w:t>Х</w:t>
            </w:r>
          </w:p>
        </w:tc>
      </w:tr>
      <w:tr w:rsidR="00EE210C" w:rsidRPr="00BF6FF2" w:rsidTr="003D22EF">
        <w:trPr>
          <w:tblHeader/>
        </w:trPr>
        <w:tc>
          <w:tcPr>
            <w:tcW w:w="3403" w:type="dxa"/>
            <w:tcBorders>
              <w:top w:val="single" w:sz="4" w:space="0" w:color="auto"/>
              <w:bottom w:val="single" w:sz="4" w:space="0" w:color="auto"/>
              <w:right w:val="single" w:sz="4" w:space="0" w:color="auto"/>
            </w:tcBorders>
          </w:tcPr>
          <w:p w:rsidR="00DA2E14" w:rsidRPr="00BF6FF2" w:rsidRDefault="00EE210C" w:rsidP="0047699C">
            <w:pPr>
              <w:spacing w:line="223" w:lineRule="auto"/>
              <w:jc w:val="center"/>
            </w:pPr>
            <w:r w:rsidRPr="00BF6FF2">
              <w:t>Увеличение совокупного объема платежей  в консолидированный бюджет  Пензенской области  учас</w:t>
            </w:r>
            <w:r w:rsidRPr="00BF6FF2">
              <w:t>т</w:t>
            </w:r>
            <w:r w:rsidRPr="00BF6FF2">
              <w:t>вующими в подпрограмме предпр</w:t>
            </w:r>
            <w:r w:rsidRPr="00BF6FF2">
              <w:t>и</w:t>
            </w:r>
            <w:r w:rsidRPr="00BF6FF2">
              <w:t>ятиями по отношению к аналоги</w:t>
            </w:r>
            <w:r w:rsidRPr="00BF6FF2">
              <w:t>ч</w:t>
            </w:r>
            <w:r w:rsidRPr="00BF6FF2">
              <w:t xml:space="preserve">ному периоду  предыдущего года </w:t>
            </w:r>
          </w:p>
          <w:p w:rsidR="00EE210C" w:rsidRPr="00BF6FF2" w:rsidRDefault="00EE210C" w:rsidP="0047699C">
            <w:pPr>
              <w:spacing w:line="223" w:lineRule="auto"/>
              <w:jc w:val="center"/>
            </w:pPr>
            <w:r w:rsidRPr="00BF6FF2">
              <w:t>в фактических суммах</w:t>
            </w:r>
          </w:p>
        </w:tc>
        <w:tc>
          <w:tcPr>
            <w:tcW w:w="709"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5</w:t>
            </w:r>
          </w:p>
        </w:tc>
        <w:tc>
          <w:tcPr>
            <w:tcW w:w="851"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5</w:t>
            </w:r>
          </w:p>
        </w:tc>
        <w:tc>
          <w:tcPr>
            <w:tcW w:w="1559"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100</w:t>
            </w:r>
          </w:p>
        </w:tc>
        <w:tc>
          <w:tcPr>
            <w:tcW w:w="1417"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Х</w:t>
            </w:r>
          </w:p>
        </w:tc>
        <w:tc>
          <w:tcPr>
            <w:tcW w:w="1700" w:type="dxa"/>
            <w:tcBorders>
              <w:top w:val="single" w:sz="4" w:space="0" w:color="auto"/>
              <w:left w:val="single" w:sz="4" w:space="0" w:color="auto"/>
              <w:bottom w:val="single" w:sz="4" w:space="0" w:color="auto"/>
            </w:tcBorders>
          </w:tcPr>
          <w:p w:rsidR="00EE210C" w:rsidRPr="00BF6FF2" w:rsidRDefault="00EE210C" w:rsidP="0047699C">
            <w:pPr>
              <w:spacing w:line="223" w:lineRule="auto"/>
              <w:jc w:val="center"/>
            </w:pPr>
            <w:r w:rsidRPr="00BF6FF2">
              <w:t>Х</w:t>
            </w:r>
          </w:p>
        </w:tc>
      </w:tr>
      <w:tr w:rsidR="00EE210C" w:rsidRPr="00BF6FF2" w:rsidTr="003D22EF">
        <w:trPr>
          <w:tblHeader/>
        </w:trPr>
        <w:tc>
          <w:tcPr>
            <w:tcW w:w="3403" w:type="dxa"/>
            <w:tcBorders>
              <w:top w:val="single" w:sz="4" w:space="0" w:color="auto"/>
              <w:bottom w:val="single" w:sz="4" w:space="0" w:color="auto"/>
              <w:right w:val="single" w:sz="4" w:space="0" w:color="auto"/>
            </w:tcBorders>
          </w:tcPr>
          <w:p w:rsidR="00EE210C" w:rsidRPr="00BF6FF2" w:rsidRDefault="00EE210C" w:rsidP="0047699C">
            <w:pPr>
              <w:pStyle w:val="ConsPlusNormal"/>
              <w:spacing w:line="223" w:lineRule="auto"/>
              <w:ind w:firstLine="0"/>
              <w:jc w:val="center"/>
              <w:rPr>
                <w:rFonts w:ascii="Times New Roman" w:hAnsi="Times New Roman"/>
              </w:rPr>
            </w:pPr>
            <w:r w:rsidRPr="00BF6FF2">
              <w:rPr>
                <w:rFonts w:ascii="Times New Roman" w:hAnsi="Times New Roman" w:cs="Times New Roman"/>
              </w:rPr>
              <w:t>Рост доли инновационной проду</w:t>
            </w:r>
            <w:r w:rsidRPr="00BF6FF2">
              <w:rPr>
                <w:rFonts w:ascii="Times New Roman" w:hAnsi="Times New Roman" w:cs="Times New Roman"/>
              </w:rPr>
              <w:t>к</w:t>
            </w:r>
            <w:r w:rsidRPr="00BF6FF2">
              <w:rPr>
                <w:rFonts w:ascii="Times New Roman" w:hAnsi="Times New Roman" w:cs="Times New Roman"/>
              </w:rPr>
              <w:t>ции в объеме производства предпр</w:t>
            </w:r>
            <w:r w:rsidRPr="00BF6FF2">
              <w:rPr>
                <w:rFonts w:ascii="Times New Roman" w:hAnsi="Times New Roman" w:cs="Times New Roman"/>
              </w:rPr>
              <w:t>и</w:t>
            </w:r>
            <w:r w:rsidRPr="00BF6FF2">
              <w:rPr>
                <w:rFonts w:ascii="Times New Roman" w:hAnsi="Times New Roman" w:cs="Times New Roman"/>
              </w:rPr>
              <w:t>ятий фармацевтической и медици</w:t>
            </w:r>
            <w:r w:rsidRPr="00BF6FF2">
              <w:rPr>
                <w:rFonts w:ascii="Times New Roman" w:hAnsi="Times New Roman" w:cs="Times New Roman"/>
              </w:rPr>
              <w:t>н</w:t>
            </w:r>
            <w:r w:rsidRPr="00BF6FF2">
              <w:rPr>
                <w:rFonts w:ascii="Times New Roman" w:hAnsi="Times New Roman" w:cs="Times New Roman"/>
              </w:rPr>
              <w:t>ской промышленности, участву</w:t>
            </w:r>
            <w:r w:rsidRPr="00BF6FF2">
              <w:rPr>
                <w:rFonts w:ascii="Times New Roman" w:hAnsi="Times New Roman" w:cs="Times New Roman"/>
              </w:rPr>
              <w:t>ю</w:t>
            </w:r>
            <w:r w:rsidRPr="00BF6FF2">
              <w:rPr>
                <w:rFonts w:ascii="Times New Roman" w:hAnsi="Times New Roman" w:cs="Times New Roman"/>
              </w:rPr>
              <w:t>щих в программе</w:t>
            </w:r>
          </w:p>
        </w:tc>
        <w:tc>
          <w:tcPr>
            <w:tcW w:w="709"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3</w:t>
            </w:r>
          </w:p>
        </w:tc>
        <w:tc>
          <w:tcPr>
            <w:tcW w:w="851"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3</w:t>
            </w:r>
          </w:p>
        </w:tc>
        <w:tc>
          <w:tcPr>
            <w:tcW w:w="1559"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100</w:t>
            </w:r>
          </w:p>
        </w:tc>
        <w:tc>
          <w:tcPr>
            <w:tcW w:w="1417"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Х</w:t>
            </w:r>
          </w:p>
        </w:tc>
        <w:tc>
          <w:tcPr>
            <w:tcW w:w="1700" w:type="dxa"/>
            <w:tcBorders>
              <w:top w:val="single" w:sz="4" w:space="0" w:color="auto"/>
              <w:left w:val="single" w:sz="4" w:space="0" w:color="auto"/>
              <w:bottom w:val="single" w:sz="4" w:space="0" w:color="auto"/>
            </w:tcBorders>
          </w:tcPr>
          <w:p w:rsidR="00EE210C" w:rsidRPr="00BF6FF2" w:rsidRDefault="00EE210C" w:rsidP="0047699C">
            <w:pPr>
              <w:spacing w:line="223" w:lineRule="auto"/>
              <w:jc w:val="center"/>
            </w:pPr>
            <w:r w:rsidRPr="00BF6FF2">
              <w:t>Х</w:t>
            </w:r>
          </w:p>
        </w:tc>
      </w:tr>
      <w:tr w:rsidR="00EE210C" w:rsidRPr="00BF6FF2" w:rsidTr="003D22EF">
        <w:trPr>
          <w:tblHeader/>
        </w:trPr>
        <w:tc>
          <w:tcPr>
            <w:tcW w:w="3403" w:type="dxa"/>
            <w:tcBorders>
              <w:top w:val="single" w:sz="4" w:space="0" w:color="auto"/>
              <w:bottom w:val="single" w:sz="4" w:space="0" w:color="auto"/>
              <w:right w:val="single" w:sz="4" w:space="0" w:color="auto"/>
            </w:tcBorders>
          </w:tcPr>
          <w:p w:rsidR="00EE210C" w:rsidRPr="00BF6FF2" w:rsidRDefault="00EE210C" w:rsidP="0047699C">
            <w:pPr>
              <w:spacing w:line="223" w:lineRule="auto"/>
              <w:ind w:left="-108" w:right="-108"/>
              <w:jc w:val="center"/>
            </w:pPr>
            <w:r w:rsidRPr="00BF6FF2">
              <w:t>Итоговое значение</w:t>
            </w:r>
            <w:r w:rsidR="00DA2E14" w:rsidRPr="00BF6FF2">
              <w:t xml:space="preserve"> </w:t>
            </w:r>
            <w:r w:rsidRPr="00BF6FF2">
              <w:t>(по подпрограмме)</w:t>
            </w:r>
          </w:p>
        </w:tc>
        <w:tc>
          <w:tcPr>
            <w:tcW w:w="709"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Х</w:t>
            </w:r>
          </w:p>
        </w:tc>
        <w:tc>
          <w:tcPr>
            <w:tcW w:w="851"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Х</w:t>
            </w:r>
          </w:p>
        </w:tc>
        <w:tc>
          <w:tcPr>
            <w:tcW w:w="1559"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100%</w:t>
            </w:r>
          </w:p>
        </w:tc>
        <w:tc>
          <w:tcPr>
            <w:tcW w:w="993"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rPr>
                <w:spacing w:val="-8"/>
              </w:rPr>
            </w:pPr>
            <w:r w:rsidRPr="00BF6FF2">
              <w:rPr>
                <w:spacing w:val="-8"/>
              </w:rPr>
              <w:t>150 000,0</w:t>
            </w:r>
          </w:p>
        </w:tc>
        <w:tc>
          <w:tcPr>
            <w:tcW w:w="1275"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0,884</w:t>
            </w:r>
          </w:p>
        </w:tc>
        <w:tc>
          <w:tcPr>
            <w:tcW w:w="1560"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88,4</w:t>
            </w:r>
          </w:p>
        </w:tc>
        <w:tc>
          <w:tcPr>
            <w:tcW w:w="1701" w:type="dxa"/>
            <w:tcBorders>
              <w:top w:val="single" w:sz="4" w:space="0" w:color="auto"/>
              <w:left w:val="single" w:sz="4" w:space="0" w:color="auto"/>
              <w:bottom w:val="single" w:sz="4" w:space="0" w:color="auto"/>
              <w:right w:val="single" w:sz="4" w:space="0" w:color="auto"/>
            </w:tcBorders>
          </w:tcPr>
          <w:p w:rsidR="00EE210C" w:rsidRPr="00BF6FF2" w:rsidRDefault="00EE210C" w:rsidP="0047699C">
            <w:pPr>
              <w:spacing w:line="223" w:lineRule="auto"/>
              <w:jc w:val="center"/>
            </w:pPr>
            <w:r w:rsidRPr="00BF6FF2">
              <w:t>Х</w:t>
            </w:r>
          </w:p>
        </w:tc>
        <w:tc>
          <w:tcPr>
            <w:tcW w:w="1700" w:type="dxa"/>
            <w:tcBorders>
              <w:top w:val="single" w:sz="4" w:space="0" w:color="auto"/>
              <w:left w:val="single" w:sz="4" w:space="0" w:color="auto"/>
              <w:bottom w:val="single" w:sz="4" w:space="0" w:color="auto"/>
            </w:tcBorders>
          </w:tcPr>
          <w:p w:rsidR="00EE210C" w:rsidRPr="00BF6FF2" w:rsidRDefault="00EE210C" w:rsidP="0047699C">
            <w:pPr>
              <w:spacing w:line="223" w:lineRule="auto"/>
              <w:jc w:val="center"/>
            </w:pPr>
            <w:r w:rsidRPr="00BF6FF2">
              <w:t>Х</w:t>
            </w:r>
          </w:p>
        </w:tc>
      </w:tr>
      <w:tr w:rsidR="00DA2E14" w:rsidRPr="00BF6FF2" w:rsidTr="003D22EF">
        <w:trPr>
          <w:tblHeader/>
        </w:trPr>
        <w:tc>
          <w:tcPr>
            <w:tcW w:w="16018" w:type="dxa"/>
            <w:gridSpan w:val="11"/>
            <w:tcBorders>
              <w:top w:val="single" w:sz="4" w:space="0" w:color="auto"/>
              <w:bottom w:val="single" w:sz="4" w:space="0" w:color="auto"/>
            </w:tcBorders>
          </w:tcPr>
          <w:p w:rsidR="00DA2E14" w:rsidRPr="00BF6FF2" w:rsidRDefault="00DA2E14" w:rsidP="00E34B5F">
            <w:pPr>
              <w:spacing w:line="223" w:lineRule="auto"/>
              <w:jc w:val="center"/>
            </w:pPr>
            <w:r w:rsidRPr="00BF6FF2">
              <w:rPr>
                <w:rFonts w:eastAsia="Batang"/>
                <w:lang w:eastAsia="ko-KR"/>
              </w:rPr>
              <w:t xml:space="preserve">Подпрограмма </w:t>
            </w:r>
            <w:r w:rsidRPr="00BF6FF2">
              <w:t>2 «Обеспечение проведения единой государственной политики в сфере промышленности и производства электроэнергии на 2014–2020 годы»</w:t>
            </w:r>
          </w:p>
        </w:tc>
      </w:tr>
      <w:tr w:rsidR="00DA2E14" w:rsidRPr="00BF6FF2" w:rsidTr="003D22EF">
        <w:trPr>
          <w:tblHeader/>
        </w:trPr>
        <w:tc>
          <w:tcPr>
            <w:tcW w:w="3403" w:type="dxa"/>
            <w:tcBorders>
              <w:top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Увеличение объемов произведенной продукции (услуг), в действующих ценах предприятий по видам де</w:t>
            </w:r>
            <w:r w:rsidRPr="00BF6FF2">
              <w:t>я</w:t>
            </w:r>
            <w:r w:rsidRPr="00BF6FF2">
              <w:t>тельности, курируемых Управлен</w:t>
            </w:r>
            <w:r w:rsidRPr="00BF6FF2">
              <w:t>и</w:t>
            </w:r>
            <w:r w:rsidRPr="00BF6FF2">
              <w:t>ем промышленности и энергетики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млн. руб.</w:t>
            </w:r>
          </w:p>
        </w:tc>
        <w:tc>
          <w:tcPr>
            <w:tcW w:w="850"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59900</w:t>
            </w:r>
          </w:p>
        </w:tc>
        <w:tc>
          <w:tcPr>
            <w:tcW w:w="851"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61500</w:t>
            </w:r>
          </w:p>
        </w:tc>
        <w:tc>
          <w:tcPr>
            <w:tcW w:w="1559"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102,6</w:t>
            </w:r>
          </w:p>
        </w:tc>
        <w:tc>
          <w:tcPr>
            <w:tcW w:w="1417"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Х</w:t>
            </w:r>
          </w:p>
        </w:tc>
        <w:tc>
          <w:tcPr>
            <w:tcW w:w="1700" w:type="dxa"/>
            <w:tcBorders>
              <w:top w:val="single" w:sz="4" w:space="0" w:color="auto"/>
              <w:left w:val="single" w:sz="4" w:space="0" w:color="auto"/>
              <w:bottom w:val="single" w:sz="4" w:space="0" w:color="auto"/>
            </w:tcBorders>
          </w:tcPr>
          <w:p w:rsidR="00DA2E14" w:rsidRPr="00BF6FF2" w:rsidRDefault="00DA2E14" w:rsidP="0047699C">
            <w:pPr>
              <w:spacing w:line="223" w:lineRule="auto"/>
              <w:jc w:val="center"/>
            </w:pPr>
            <w:r w:rsidRPr="00BF6FF2">
              <w:t>Х</w:t>
            </w:r>
          </w:p>
        </w:tc>
      </w:tr>
      <w:tr w:rsidR="00DA2E14" w:rsidRPr="00BF6FF2" w:rsidTr="003D22EF">
        <w:trPr>
          <w:tblHeader/>
        </w:trPr>
        <w:tc>
          <w:tcPr>
            <w:tcW w:w="3403" w:type="dxa"/>
            <w:tcBorders>
              <w:top w:val="single" w:sz="4" w:space="0" w:color="auto"/>
              <w:bottom w:val="single" w:sz="4" w:space="0" w:color="auto"/>
              <w:right w:val="single" w:sz="4" w:space="0" w:color="auto"/>
            </w:tcBorders>
          </w:tcPr>
          <w:p w:rsidR="0047699C" w:rsidRPr="00BF6FF2" w:rsidRDefault="00DA2E14" w:rsidP="0047699C">
            <w:pPr>
              <w:spacing w:line="223" w:lineRule="auto"/>
              <w:jc w:val="center"/>
            </w:pPr>
            <w:r w:rsidRPr="00BF6FF2">
              <w:t>Ежегодное увеличение индекса пр</w:t>
            </w:r>
            <w:r w:rsidRPr="00BF6FF2">
              <w:t>о</w:t>
            </w:r>
            <w:r w:rsidRPr="00BF6FF2">
              <w:t>мышленного производства по виду деятельности «обрабатывающие производства»</w:t>
            </w:r>
          </w:p>
          <w:p w:rsidR="00DA2E14" w:rsidRPr="00BF6FF2" w:rsidRDefault="00DA2E14" w:rsidP="0047699C">
            <w:pPr>
              <w:spacing w:line="223" w:lineRule="auto"/>
              <w:jc w:val="center"/>
            </w:pPr>
            <w:r w:rsidRPr="00BF6FF2">
              <w:t xml:space="preserve"> по полному кругу предприятий</w:t>
            </w:r>
          </w:p>
        </w:tc>
        <w:tc>
          <w:tcPr>
            <w:tcW w:w="709"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108,0</w:t>
            </w:r>
          </w:p>
        </w:tc>
        <w:tc>
          <w:tcPr>
            <w:tcW w:w="851"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108,1</w:t>
            </w:r>
          </w:p>
        </w:tc>
        <w:tc>
          <w:tcPr>
            <w:tcW w:w="1559"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100,0</w:t>
            </w:r>
          </w:p>
        </w:tc>
        <w:tc>
          <w:tcPr>
            <w:tcW w:w="1417"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Х</w:t>
            </w:r>
          </w:p>
        </w:tc>
        <w:tc>
          <w:tcPr>
            <w:tcW w:w="1700" w:type="dxa"/>
            <w:tcBorders>
              <w:top w:val="single" w:sz="4" w:space="0" w:color="auto"/>
              <w:left w:val="single" w:sz="4" w:space="0" w:color="auto"/>
              <w:bottom w:val="single" w:sz="4" w:space="0" w:color="auto"/>
            </w:tcBorders>
          </w:tcPr>
          <w:p w:rsidR="00DA2E14" w:rsidRPr="00BF6FF2" w:rsidRDefault="00DA2E14" w:rsidP="0047699C">
            <w:pPr>
              <w:spacing w:line="223" w:lineRule="auto"/>
              <w:jc w:val="center"/>
            </w:pPr>
            <w:r w:rsidRPr="00BF6FF2">
              <w:t>Х</w:t>
            </w:r>
          </w:p>
        </w:tc>
      </w:tr>
      <w:tr w:rsidR="00DA2E14" w:rsidRPr="00BF6FF2" w:rsidTr="003D22EF">
        <w:trPr>
          <w:tblHeader/>
        </w:trPr>
        <w:tc>
          <w:tcPr>
            <w:tcW w:w="3403" w:type="dxa"/>
            <w:tcBorders>
              <w:top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Ежегодное увеличение уровня сре</w:t>
            </w:r>
            <w:r w:rsidRPr="00BF6FF2">
              <w:t>д</w:t>
            </w:r>
            <w:r w:rsidRPr="00BF6FF2">
              <w:t>ней заработной платы на куриру</w:t>
            </w:r>
            <w:r w:rsidRPr="00BF6FF2">
              <w:t>е</w:t>
            </w:r>
            <w:r w:rsidRPr="00BF6FF2">
              <w:t>мых промышленных предприятиях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руб.</w:t>
            </w:r>
          </w:p>
        </w:tc>
        <w:tc>
          <w:tcPr>
            <w:tcW w:w="850"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22300</w:t>
            </w:r>
          </w:p>
        </w:tc>
        <w:tc>
          <w:tcPr>
            <w:tcW w:w="851"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22500</w:t>
            </w:r>
          </w:p>
        </w:tc>
        <w:tc>
          <w:tcPr>
            <w:tcW w:w="1559"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100,8</w:t>
            </w:r>
          </w:p>
        </w:tc>
        <w:tc>
          <w:tcPr>
            <w:tcW w:w="1417"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Х</w:t>
            </w:r>
          </w:p>
        </w:tc>
        <w:tc>
          <w:tcPr>
            <w:tcW w:w="1700" w:type="dxa"/>
            <w:tcBorders>
              <w:top w:val="single" w:sz="4" w:space="0" w:color="auto"/>
              <w:left w:val="single" w:sz="4" w:space="0" w:color="auto"/>
              <w:bottom w:val="single" w:sz="4" w:space="0" w:color="auto"/>
            </w:tcBorders>
          </w:tcPr>
          <w:p w:rsidR="00DA2E14" w:rsidRPr="00BF6FF2" w:rsidRDefault="00DA2E14" w:rsidP="0047699C">
            <w:pPr>
              <w:spacing w:line="223" w:lineRule="auto"/>
              <w:jc w:val="center"/>
            </w:pPr>
            <w:r w:rsidRPr="00BF6FF2">
              <w:t>Х</w:t>
            </w:r>
          </w:p>
        </w:tc>
      </w:tr>
      <w:tr w:rsidR="00DA2E14" w:rsidRPr="00BF6FF2" w:rsidTr="003D22EF">
        <w:trPr>
          <w:tblHeader/>
        </w:trPr>
        <w:tc>
          <w:tcPr>
            <w:tcW w:w="3403" w:type="dxa"/>
            <w:tcBorders>
              <w:top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Увеличение темпа роста производ</w:t>
            </w:r>
            <w:r w:rsidRPr="00BF6FF2">
              <w:t>и</w:t>
            </w:r>
            <w:r w:rsidRPr="00BF6FF2">
              <w:t>тельности труда на курируемых промышленных предприятиях Пе</w:t>
            </w:r>
            <w:r w:rsidRPr="00BF6FF2">
              <w:t>н</w:t>
            </w:r>
            <w:r w:rsidRPr="00BF6FF2">
              <w:t>зенской области</w:t>
            </w:r>
          </w:p>
        </w:tc>
        <w:tc>
          <w:tcPr>
            <w:tcW w:w="709"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102,9</w:t>
            </w:r>
          </w:p>
        </w:tc>
        <w:tc>
          <w:tcPr>
            <w:tcW w:w="851"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103,0</w:t>
            </w:r>
          </w:p>
        </w:tc>
        <w:tc>
          <w:tcPr>
            <w:tcW w:w="1559"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100,0</w:t>
            </w:r>
          </w:p>
        </w:tc>
        <w:tc>
          <w:tcPr>
            <w:tcW w:w="1417"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Х</w:t>
            </w:r>
          </w:p>
        </w:tc>
        <w:tc>
          <w:tcPr>
            <w:tcW w:w="1700" w:type="dxa"/>
            <w:tcBorders>
              <w:top w:val="single" w:sz="4" w:space="0" w:color="auto"/>
              <w:left w:val="single" w:sz="4" w:space="0" w:color="auto"/>
              <w:bottom w:val="single" w:sz="4" w:space="0" w:color="auto"/>
            </w:tcBorders>
          </w:tcPr>
          <w:p w:rsidR="00DA2E14" w:rsidRPr="00BF6FF2" w:rsidRDefault="00DA2E14" w:rsidP="0047699C">
            <w:pPr>
              <w:spacing w:line="223" w:lineRule="auto"/>
              <w:jc w:val="center"/>
            </w:pPr>
            <w:r w:rsidRPr="00BF6FF2">
              <w:t>Х</w:t>
            </w:r>
          </w:p>
        </w:tc>
      </w:tr>
      <w:tr w:rsidR="00DA2E14" w:rsidRPr="00BF6FF2" w:rsidTr="003D22EF">
        <w:trPr>
          <w:tblHeader/>
        </w:trPr>
        <w:tc>
          <w:tcPr>
            <w:tcW w:w="3403" w:type="dxa"/>
            <w:tcBorders>
              <w:top w:val="single" w:sz="4" w:space="0" w:color="auto"/>
              <w:bottom w:val="single" w:sz="4" w:space="0" w:color="auto"/>
              <w:right w:val="single" w:sz="4" w:space="0" w:color="auto"/>
            </w:tcBorders>
          </w:tcPr>
          <w:p w:rsidR="00DA2E14" w:rsidRPr="00BF6FF2" w:rsidRDefault="00DA2E14" w:rsidP="0047699C">
            <w:pPr>
              <w:spacing w:line="223" w:lineRule="auto"/>
              <w:jc w:val="center"/>
            </w:pPr>
            <w:r w:rsidRPr="00BF6FF2">
              <w:t>Итоговое значение</w:t>
            </w:r>
          </w:p>
          <w:p w:rsidR="00DA2E14" w:rsidRPr="00BF6FF2" w:rsidRDefault="00DA2E14" w:rsidP="0047699C">
            <w:pPr>
              <w:spacing w:line="223" w:lineRule="auto"/>
              <w:jc w:val="center"/>
            </w:pPr>
            <w:r w:rsidRPr="00BF6FF2">
              <w:t>(по подпрограмме)</w:t>
            </w:r>
          </w:p>
        </w:tc>
        <w:tc>
          <w:tcPr>
            <w:tcW w:w="709"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p>
          <w:p w:rsidR="00DA2E14" w:rsidRPr="00BF6FF2" w:rsidRDefault="00DA2E14" w:rsidP="0047699C">
            <w:pPr>
              <w:spacing w:line="223" w:lineRule="auto"/>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p>
          <w:p w:rsidR="00DA2E14" w:rsidRPr="00BF6FF2" w:rsidRDefault="00DA2E14" w:rsidP="0047699C">
            <w:pPr>
              <w:spacing w:line="223" w:lineRule="auto"/>
              <w:jc w:val="center"/>
            </w:pPr>
            <w:r w:rsidRPr="00BF6FF2">
              <w:t>Х</w:t>
            </w:r>
          </w:p>
        </w:tc>
        <w:tc>
          <w:tcPr>
            <w:tcW w:w="851"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p>
          <w:p w:rsidR="00DA2E14" w:rsidRPr="00BF6FF2" w:rsidRDefault="00DA2E14" w:rsidP="0047699C">
            <w:pPr>
              <w:spacing w:line="223" w:lineRule="auto"/>
              <w:jc w:val="center"/>
            </w:pPr>
            <w:r w:rsidRPr="00BF6FF2">
              <w:t>Х</w:t>
            </w:r>
          </w:p>
        </w:tc>
        <w:tc>
          <w:tcPr>
            <w:tcW w:w="1559"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p>
          <w:p w:rsidR="00DA2E14" w:rsidRPr="00BF6FF2" w:rsidRDefault="00DA2E14" w:rsidP="0047699C">
            <w:pPr>
              <w:spacing w:line="223" w:lineRule="auto"/>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p>
          <w:p w:rsidR="00DA2E14" w:rsidRPr="00BF6FF2" w:rsidRDefault="00DA2E14" w:rsidP="0047699C">
            <w:pPr>
              <w:spacing w:line="223" w:lineRule="auto"/>
              <w:jc w:val="center"/>
            </w:pPr>
            <w:r w:rsidRPr="00BF6FF2">
              <w:t>100,8</w:t>
            </w:r>
          </w:p>
        </w:tc>
        <w:tc>
          <w:tcPr>
            <w:tcW w:w="993"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p>
          <w:p w:rsidR="00DA2E14" w:rsidRPr="00BF6FF2" w:rsidRDefault="00DA2E14" w:rsidP="0047699C">
            <w:pPr>
              <w:spacing w:line="223" w:lineRule="auto"/>
              <w:jc w:val="center"/>
            </w:pPr>
            <w:r w:rsidRPr="00BF6FF2">
              <w:t>19 678,5</w:t>
            </w:r>
          </w:p>
        </w:tc>
        <w:tc>
          <w:tcPr>
            <w:tcW w:w="1275"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p>
          <w:p w:rsidR="00DA2E14" w:rsidRPr="00BF6FF2" w:rsidRDefault="00DA2E14" w:rsidP="0047699C">
            <w:pPr>
              <w:spacing w:line="223" w:lineRule="auto"/>
              <w:jc w:val="center"/>
            </w:pPr>
            <w:r w:rsidRPr="00BF6FF2">
              <w:t>0,116</w:t>
            </w:r>
          </w:p>
        </w:tc>
        <w:tc>
          <w:tcPr>
            <w:tcW w:w="1560"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p>
          <w:p w:rsidR="00DA2E14" w:rsidRPr="00BF6FF2" w:rsidRDefault="00DA2E14" w:rsidP="0047699C">
            <w:pPr>
              <w:spacing w:line="223" w:lineRule="auto"/>
              <w:jc w:val="center"/>
            </w:pPr>
            <w:r w:rsidRPr="00BF6FF2">
              <w:t>11,7</w:t>
            </w:r>
          </w:p>
        </w:tc>
        <w:tc>
          <w:tcPr>
            <w:tcW w:w="1701" w:type="dxa"/>
            <w:tcBorders>
              <w:top w:val="single" w:sz="4" w:space="0" w:color="auto"/>
              <w:left w:val="single" w:sz="4" w:space="0" w:color="auto"/>
              <w:bottom w:val="single" w:sz="4" w:space="0" w:color="auto"/>
              <w:right w:val="single" w:sz="4" w:space="0" w:color="auto"/>
            </w:tcBorders>
          </w:tcPr>
          <w:p w:rsidR="00DA2E14" w:rsidRPr="00BF6FF2" w:rsidRDefault="00DA2E14" w:rsidP="0047699C">
            <w:pPr>
              <w:spacing w:line="223" w:lineRule="auto"/>
              <w:jc w:val="center"/>
            </w:pPr>
          </w:p>
          <w:p w:rsidR="00DA2E14" w:rsidRPr="00BF6FF2" w:rsidRDefault="00DA2E14" w:rsidP="0047699C">
            <w:pPr>
              <w:spacing w:line="223" w:lineRule="auto"/>
              <w:jc w:val="center"/>
            </w:pPr>
            <w:r w:rsidRPr="00BF6FF2">
              <w:t>Х</w:t>
            </w:r>
          </w:p>
        </w:tc>
        <w:tc>
          <w:tcPr>
            <w:tcW w:w="1700" w:type="dxa"/>
            <w:tcBorders>
              <w:top w:val="single" w:sz="4" w:space="0" w:color="auto"/>
              <w:left w:val="single" w:sz="4" w:space="0" w:color="auto"/>
              <w:bottom w:val="single" w:sz="4" w:space="0" w:color="auto"/>
            </w:tcBorders>
          </w:tcPr>
          <w:p w:rsidR="00DA2E14" w:rsidRPr="00BF6FF2" w:rsidRDefault="00DA2E14" w:rsidP="0047699C">
            <w:pPr>
              <w:spacing w:line="223" w:lineRule="auto"/>
              <w:jc w:val="center"/>
            </w:pPr>
          </w:p>
          <w:p w:rsidR="00DA2E14" w:rsidRPr="00BF6FF2" w:rsidRDefault="00DA2E14" w:rsidP="0047699C">
            <w:pPr>
              <w:spacing w:line="223" w:lineRule="auto"/>
              <w:jc w:val="center"/>
            </w:pPr>
            <w:r w:rsidRPr="00BF6FF2">
              <w:t>Х</w:t>
            </w:r>
          </w:p>
        </w:tc>
      </w:tr>
    </w:tbl>
    <w:p w:rsidR="00635155" w:rsidRPr="00BF6FF2" w:rsidRDefault="00635155" w:rsidP="00734B73">
      <w:pPr>
        <w:rPr>
          <w:sz w:val="24"/>
          <w:szCs w:val="24"/>
        </w:rPr>
      </w:pPr>
    </w:p>
    <w:p w:rsidR="00D0767E" w:rsidRPr="00BF6FF2" w:rsidRDefault="00D0767E" w:rsidP="00A16186">
      <w:pPr>
        <w:widowControl/>
        <w:rPr>
          <w:sz w:val="24"/>
          <w:szCs w:val="24"/>
        </w:rPr>
      </w:pPr>
    </w:p>
    <w:p w:rsidR="0047699C" w:rsidRPr="00BF6FF2" w:rsidRDefault="0047699C" w:rsidP="0047699C">
      <w:pPr>
        <w:autoSpaceDE w:val="0"/>
        <w:autoSpaceDN w:val="0"/>
        <w:adjustRightInd w:val="0"/>
        <w:jc w:val="right"/>
        <w:rPr>
          <w:rStyle w:val="af1"/>
          <w:b w:val="0"/>
          <w:sz w:val="24"/>
          <w:szCs w:val="24"/>
          <w:u w:val="none"/>
        </w:rPr>
      </w:pPr>
      <w:r w:rsidRPr="00BF6FF2">
        <w:rPr>
          <w:rStyle w:val="af1"/>
          <w:b w:val="0"/>
          <w:sz w:val="24"/>
          <w:szCs w:val="24"/>
          <w:u w:val="none"/>
        </w:rPr>
        <w:lastRenderedPageBreak/>
        <w:t>Таблица 4</w:t>
      </w:r>
    </w:p>
    <w:p w:rsidR="0047699C" w:rsidRPr="00BF6FF2" w:rsidRDefault="0047699C" w:rsidP="0047699C">
      <w:pPr>
        <w:autoSpaceDE w:val="0"/>
        <w:autoSpaceDN w:val="0"/>
        <w:adjustRightInd w:val="0"/>
        <w:jc w:val="center"/>
        <w:rPr>
          <w:sz w:val="24"/>
          <w:szCs w:val="24"/>
        </w:rPr>
      </w:pPr>
      <w:r w:rsidRPr="00BF6FF2">
        <w:rPr>
          <w:rStyle w:val="af1"/>
          <w:b w:val="0"/>
          <w:sz w:val="24"/>
          <w:szCs w:val="24"/>
          <w:u w:val="none"/>
        </w:rPr>
        <w:t xml:space="preserve">Расчет </w:t>
      </w:r>
      <w:r w:rsidRPr="00BF6FF2">
        <w:rPr>
          <w:sz w:val="24"/>
          <w:szCs w:val="24"/>
        </w:rPr>
        <w:t xml:space="preserve">планируемой оценки эффективности государственной </w:t>
      </w:r>
      <w:r w:rsidR="004E7228" w:rsidRPr="00BF6FF2">
        <w:rPr>
          <w:sz w:val="24"/>
          <w:szCs w:val="24"/>
        </w:rPr>
        <w:t>п</w:t>
      </w:r>
      <w:r w:rsidRPr="00BF6FF2">
        <w:rPr>
          <w:sz w:val="24"/>
          <w:szCs w:val="24"/>
        </w:rPr>
        <w:t>рограммы Пензенской области</w:t>
      </w:r>
    </w:p>
    <w:p w:rsidR="00E34B5F" w:rsidRPr="00BF6FF2" w:rsidRDefault="0047699C" w:rsidP="0047699C">
      <w:pPr>
        <w:pStyle w:val="1"/>
        <w:jc w:val="center"/>
        <w:rPr>
          <w:bCs/>
          <w:szCs w:val="24"/>
        </w:rPr>
      </w:pPr>
      <w:r w:rsidRPr="00BF6FF2">
        <w:rPr>
          <w:bCs/>
          <w:szCs w:val="24"/>
        </w:rPr>
        <w:t>«Развитие промышленности в Пензенской области и повышение ее конкурентоспособности на 2014–2020 годы»</w:t>
      </w:r>
      <w:r w:rsidR="00E34B5F" w:rsidRPr="00BF6FF2">
        <w:rPr>
          <w:bCs/>
          <w:szCs w:val="24"/>
        </w:rPr>
        <w:t xml:space="preserve"> </w:t>
      </w:r>
    </w:p>
    <w:p w:rsidR="0047699C" w:rsidRPr="00BF6FF2" w:rsidRDefault="00E34B5F" w:rsidP="0047699C">
      <w:pPr>
        <w:pStyle w:val="1"/>
        <w:jc w:val="center"/>
        <w:rPr>
          <w:bCs/>
          <w:szCs w:val="24"/>
        </w:rPr>
      </w:pPr>
      <w:r w:rsidRPr="00BF6FF2">
        <w:rPr>
          <w:bCs/>
          <w:szCs w:val="24"/>
        </w:rPr>
        <w:t>на 2017 год</w:t>
      </w:r>
    </w:p>
    <w:p w:rsidR="00D0767E" w:rsidRPr="00BF6FF2" w:rsidRDefault="00D0767E" w:rsidP="00734B73">
      <w:pPr>
        <w:rPr>
          <w:sz w:val="24"/>
          <w:szCs w:val="24"/>
        </w:rPr>
      </w:pPr>
    </w:p>
    <w:tbl>
      <w:tblPr>
        <w:tblW w:w="16018" w:type="dxa"/>
        <w:tblInd w:w="-6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03"/>
        <w:gridCol w:w="709"/>
        <w:gridCol w:w="850"/>
        <w:gridCol w:w="851"/>
        <w:gridCol w:w="1559"/>
        <w:gridCol w:w="1417"/>
        <w:gridCol w:w="993"/>
        <w:gridCol w:w="1275"/>
        <w:gridCol w:w="1560"/>
        <w:gridCol w:w="1701"/>
        <w:gridCol w:w="1700"/>
      </w:tblGrid>
      <w:tr w:rsidR="0047699C" w:rsidRPr="00BF6FF2" w:rsidTr="00784B2B">
        <w:tc>
          <w:tcPr>
            <w:tcW w:w="3403" w:type="dxa"/>
            <w:tcBorders>
              <w:top w:val="single" w:sz="4" w:space="0" w:color="auto"/>
              <w:bottom w:val="single" w:sz="4" w:space="0" w:color="auto"/>
              <w:right w:val="single" w:sz="4" w:space="0" w:color="auto"/>
            </w:tcBorders>
            <w:vAlign w:val="center"/>
          </w:tcPr>
          <w:p w:rsidR="0047699C" w:rsidRPr="00BF6FF2" w:rsidRDefault="0047699C" w:rsidP="00784B2B">
            <w:pPr>
              <w:spacing w:line="211" w:lineRule="auto"/>
              <w:ind w:left="-79" w:right="-187"/>
              <w:jc w:val="center"/>
            </w:pPr>
            <w:r w:rsidRPr="00BF6FF2">
              <w:t>Наименование целевого показателя</w:t>
            </w:r>
          </w:p>
        </w:tc>
        <w:tc>
          <w:tcPr>
            <w:tcW w:w="709" w:type="dxa"/>
            <w:tcBorders>
              <w:top w:val="single" w:sz="4" w:space="0" w:color="auto"/>
              <w:left w:val="single" w:sz="4" w:space="0" w:color="auto"/>
              <w:bottom w:val="single" w:sz="4" w:space="0" w:color="auto"/>
              <w:right w:val="single" w:sz="4" w:space="0" w:color="auto"/>
            </w:tcBorders>
            <w:vAlign w:val="center"/>
          </w:tcPr>
          <w:p w:rsidR="0047699C" w:rsidRPr="00BF6FF2" w:rsidRDefault="00A16186" w:rsidP="00784B2B">
            <w:pPr>
              <w:spacing w:line="211" w:lineRule="auto"/>
              <w:ind w:left="-108" w:right="-45"/>
              <w:jc w:val="center"/>
            </w:pPr>
            <w:r>
              <w:t>Ед</w:t>
            </w:r>
            <w:r>
              <w:t>и</w:t>
            </w:r>
            <w:r w:rsidR="0047699C" w:rsidRPr="00BF6FF2">
              <w:t>ница изм</w:t>
            </w:r>
            <w:r w:rsidR="0047699C" w:rsidRPr="00BF6FF2">
              <w:t>е</w:t>
            </w:r>
            <w:r w:rsidR="0047699C" w:rsidRPr="00BF6FF2">
              <w:t>рения</w:t>
            </w:r>
          </w:p>
        </w:tc>
        <w:tc>
          <w:tcPr>
            <w:tcW w:w="850" w:type="dxa"/>
            <w:tcBorders>
              <w:top w:val="single" w:sz="4" w:space="0" w:color="auto"/>
              <w:left w:val="single" w:sz="4" w:space="0" w:color="auto"/>
              <w:bottom w:val="single" w:sz="4" w:space="0" w:color="auto"/>
              <w:right w:val="single" w:sz="4" w:space="0" w:color="auto"/>
            </w:tcBorders>
            <w:vAlign w:val="center"/>
          </w:tcPr>
          <w:p w:rsidR="0047699C" w:rsidRPr="00BF6FF2" w:rsidRDefault="0047699C" w:rsidP="00784B2B">
            <w:pPr>
              <w:spacing w:line="211" w:lineRule="auto"/>
              <w:ind w:left="-108" w:right="-45"/>
              <w:jc w:val="center"/>
            </w:pPr>
            <w:r w:rsidRPr="00BF6FF2">
              <w:t>Показ</w:t>
            </w:r>
            <w:r w:rsidRPr="00BF6FF2">
              <w:t>а</w:t>
            </w:r>
            <w:r w:rsidRPr="00BF6FF2">
              <w:t>тель базового года</w:t>
            </w:r>
          </w:p>
          <w:p w:rsidR="0047699C" w:rsidRPr="00BF6FF2" w:rsidRDefault="0047699C" w:rsidP="00784B2B">
            <w:pPr>
              <w:spacing w:line="211" w:lineRule="auto"/>
              <w:ind w:left="-108" w:right="-45"/>
              <w:jc w:val="center"/>
            </w:pPr>
            <w:r w:rsidRPr="00BF6FF2">
              <w:t>2016</w:t>
            </w:r>
          </w:p>
        </w:tc>
        <w:tc>
          <w:tcPr>
            <w:tcW w:w="851" w:type="dxa"/>
            <w:tcBorders>
              <w:top w:val="single" w:sz="4" w:space="0" w:color="auto"/>
              <w:left w:val="single" w:sz="4" w:space="0" w:color="auto"/>
              <w:bottom w:val="single" w:sz="4" w:space="0" w:color="auto"/>
              <w:right w:val="single" w:sz="4" w:space="0" w:color="auto"/>
            </w:tcBorders>
            <w:vAlign w:val="center"/>
          </w:tcPr>
          <w:p w:rsidR="0047699C" w:rsidRPr="00BF6FF2" w:rsidRDefault="0047699C" w:rsidP="00784B2B">
            <w:pPr>
              <w:spacing w:line="211" w:lineRule="auto"/>
              <w:ind w:left="-108" w:right="-45"/>
              <w:jc w:val="center"/>
            </w:pPr>
            <w:r w:rsidRPr="00BF6FF2">
              <w:t>План</w:t>
            </w:r>
            <w:r w:rsidRPr="00BF6FF2">
              <w:t>и</w:t>
            </w:r>
            <w:r w:rsidRPr="00BF6FF2">
              <w:t>руемый показ</w:t>
            </w:r>
            <w:r w:rsidRPr="00BF6FF2">
              <w:t>а</w:t>
            </w:r>
            <w:r w:rsidRPr="00BF6FF2">
              <w:t>тель</w:t>
            </w:r>
          </w:p>
          <w:p w:rsidR="0047699C" w:rsidRPr="00BF6FF2" w:rsidRDefault="0047699C" w:rsidP="00784B2B">
            <w:pPr>
              <w:spacing w:line="211" w:lineRule="auto"/>
              <w:ind w:left="-108" w:right="-45"/>
              <w:jc w:val="center"/>
            </w:pPr>
            <w:r w:rsidRPr="00BF6FF2">
              <w:t>2017</w:t>
            </w:r>
          </w:p>
        </w:tc>
        <w:tc>
          <w:tcPr>
            <w:tcW w:w="1559" w:type="dxa"/>
            <w:tcBorders>
              <w:top w:val="single" w:sz="4" w:space="0" w:color="auto"/>
              <w:left w:val="single" w:sz="4" w:space="0" w:color="auto"/>
              <w:bottom w:val="single" w:sz="4" w:space="0" w:color="auto"/>
              <w:right w:val="single" w:sz="4" w:space="0" w:color="auto"/>
            </w:tcBorders>
            <w:vAlign w:val="center"/>
          </w:tcPr>
          <w:p w:rsidR="0047699C" w:rsidRPr="00BF6FF2" w:rsidRDefault="0047699C" w:rsidP="00784B2B">
            <w:pPr>
              <w:spacing w:line="211" w:lineRule="auto"/>
              <w:ind w:left="-108" w:right="-45"/>
              <w:jc w:val="center"/>
            </w:pPr>
            <w:r w:rsidRPr="00BF6FF2">
              <w:t>Планируемый результат дост</w:t>
            </w:r>
            <w:r w:rsidRPr="00BF6FF2">
              <w:t>и</w:t>
            </w:r>
            <w:r w:rsidRPr="00BF6FF2">
              <w:t>жения t-ого целевого показ</w:t>
            </w:r>
            <w:r w:rsidRPr="00BF6FF2">
              <w:t>а</w:t>
            </w:r>
            <w:r w:rsidRPr="00BF6FF2">
              <w:t>теля j-ой подпр</w:t>
            </w:r>
            <w:r w:rsidRPr="00BF6FF2">
              <w:t>о</w:t>
            </w:r>
            <w:r w:rsidRPr="00BF6FF2">
              <w:t>граммы</w:t>
            </w:r>
          </w:p>
          <w:p w:rsidR="0047699C" w:rsidRPr="00BF6FF2" w:rsidRDefault="0047699C" w:rsidP="00784B2B">
            <w:pPr>
              <w:spacing w:line="211" w:lineRule="auto"/>
              <w:ind w:left="-108" w:right="-45"/>
              <w:jc w:val="center"/>
            </w:pPr>
            <w:r w:rsidRPr="00BF6FF2">
              <w:rPr>
                <w:noProof/>
              </w:rPr>
              <w:drawing>
                <wp:inline distT="0" distB="0" distL="0" distR="0" wp14:anchorId="5B4843B7" wp14:editId="7E5AA5DC">
                  <wp:extent cx="914400" cy="470727"/>
                  <wp:effectExtent l="0" t="0" r="0" b="57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14616" cy="470838"/>
                          </a:xfrm>
                          <a:prstGeom prst="rect">
                            <a:avLst/>
                          </a:prstGeom>
                          <a:noFill/>
                          <a:ln>
                            <a:noFill/>
                          </a:ln>
                        </pic:spPr>
                      </pic:pic>
                    </a:graphicData>
                  </a:graphic>
                </wp:inline>
              </w:drawing>
            </w:r>
          </w:p>
          <w:p w:rsidR="0047699C" w:rsidRPr="00BF6FF2" w:rsidRDefault="0047699C" w:rsidP="00784B2B">
            <w:pPr>
              <w:spacing w:line="211" w:lineRule="auto"/>
              <w:ind w:left="-108" w:right="-45"/>
              <w:jc w:val="center"/>
            </w:pPr>
            <w:r w:rsidRPr="00BF6FF2">
              <w:rPr>
                <w:noProof/>
              </w:rPr>
              <w:drawing>
                <wp:inline distT="0" distB="0" distL="0" distR="0" wp14:anchorId="7699D5B7" wp14:editId="06A8C3CC">
                  <wp:extent cx="936346" cy="421356"/>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39676" cy="422855"/>
                          </a:xfrm>
                          <a:prstGeom prst="rect">
                            <a:avLst/>
                          </a:prstGeom>
                          <a:noFill/>
                          <a:ln>
                            <a:noFill/>
                          </a:ln>
                        </pic:spPr>
                      </pic:pic>
                    </a:graphicData>
                  </a:graphic>
                </wp:inline>
              </w:drawing>
            </w:r>
          </w:p>
        </w:tc>
        <w:tc>
          <w:tcPr>
            <w:tcW w:w="1417" w:type="dxa"/>
            <w:tcBorders>
              <w:top w:val="single" w:sz="4" w:space="0" w:color="auto"/>
              <w:left w:val="single" w:sz="4" w:space="0" w:color="auto"/>
              <w:bottom w:val="single" w:sz="4" w:space="0" w:color="auto"/>
              <w:right w:val="single" w:sz="4" w:space="0" w:color="auto"/>
            </w:tcBorders>
            <w:vAlign w:val="center"/>
          </w:tcPr>
          <w:p w:rsidR="0047699C" w:rsidRPr="00BF6FF2" w:rsidRDefault="0047699C" w:rsidP="00784B2B">
            <w:pPr>
              <w:spacing w:line="211" w:lineRule="auto"/>
              <w:ind w:left="-108" w:right="-45"/>
              <w:jc w:val="center"/>
            </w:pPr>
            <w:r w:rsidRPr="00BF6FF2">
              <w:t>Пла</w:t>
            </w:r>
            <w:r w:rsidR="00A16186">
              <w:t>нируемый показатель результатив</w:t>
            </w:r>
            <w:r w:rsidRPr="00BF6FF2">
              <w:t>н</w:t>
            </w:r>
            <w:r w:rsidRPr="00BF6FF2">
              <w:t>о</w:t>
            </w:r>
            <w:r w:rsidRPr="00BF6FF2">
              <w:t>сти подпр</w:t>
            </w:r>
            <w:r w:rsidRPr="00BF6FF2">
              <w:t>о</w:t>
            </w:r>
            <w:r w:rsidRPr="00BF6FF2">
              <w:t>граммы</w:t>
            </w:r>
          </w:p>
          <w:p w:rsidR="0047699C" w:rsidRPr="00BF6FF2" w:rsidRDefault="0047699C" w:rsidP="00784B2B">
            <w:pPr>
              <w:spacing w:line="211" w:lineRule="auto"/>
              <w:ind w:left="-108" w:right="-45"/>
              <w:jc w:val="center"/>
            </w:pPr>
          </w:p>
          <w:p w:rsidR="0047699C" w:rsidRPr="00BF6FF2" w:rsidRDefault="0047699C" w:rsidP="00784B2B">
            <w:pPr>
              <w:spacing w:line="211" w:lineRule="auto"/>
              <w:ind w:left="-108" w:right="-45"/>
              <w:jc w:val="center"/>
            </w:pPr>
            <w:r w:rsidRPr="00BF6FF2">
              <w:rPr>
                <w:noProof/>
              </w:rPr>
              <w:drawing>
                <wp:inline distT="0" distB="0" distL="0" distR="0" wp14:anchorId="136C1565" wp14:editId="347D8495">
                  <wp:extent cx="951230" cy="650875"/>
                  <wp:effectExtent l="0" t="0" r="127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51230" cy="65087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vAlign w:val="center"/>
          </w:tcPr>
          <w:p w:rsidR="0047699C" w:rsidRPr="00BF6FF2" w:rsidRDefault="00A16186" w:rsidP="00784B2B">
            <w:pPr>
              <w:spacing w:line="211" w:lineRule="auto"/>
              <w:ind w:left="-108" w:right="-45"/>
              <w:jc w:val="center"/>
            </w:pPr>
            <w:r>
              <w:t>Плани</w:t>
            </w:r>
            <w:r w:rsidR="0047699C" w:rsidRPr="00BF6FF2">
              <w:t>р</w:t>
            </w:r>
            <w:r w:rsidR="0047699C" w:rsidRPr="00BF6FF2">
              <w:t>у</w:t>
            </w:r>
            <w:r w:rsidR="0047699C" w:rsidRPr="00BF6FF2">
              <w:t>емый объем с</w:t>
            </w:r>
            <w:r>
              <w:t>редств на реализ</w:t>
            </w:r>
            <w:r>
              <w:t>а</w:t>
            </w:r>
            <w:r>
              <w:t>цию госуда</w:t>
            </w:r>
            <w:r>
              <w:t>р</w:t>
            </w:r>
            <w:r w:rsidR="0047699C" w:rsidRPr="00BF6FF2">
              <w:t xml:space="preserve">ственной </w:t>
            </w:r>
            <w:r w:rsidR="0047699C" w:rsidRPr="00BF6FF2">
              <w:rPr>
                <w:spacing w:val="-8"/>
              </w:rPr>
              <w:t>програ</w:t>
            </w:r>
            <w:r w:rsidR="0047699C" w:rsidRPr="00BF6FF2">
              <w:rPr>
                <w:spacing w:val="-8"/>
              </w:rPr>
              <w:t>м</w:t>
            </w:r>
            <w:r w:rsidR="0047699C" w:rsidRPr="00BF6FF2">
              <w:rPr>
                <w:spacing w:val="-8"/>
              </w:rPr>
              <w:t>м</w:t>
            </w:r>
            <w:proofErr w:type="gramStart"/>
            <w:r w:rsidR="0047699C" w:rsidRPr="00BF6FF2">
              <w:rPr>
                <w:spacing w:val="-8"/>
              </w:rPr>
              <w:t>ы</w:t>
            </w:r>
            <w:r w:rsidR="0047699C" w:rsidRPr="00BF6FF2">
              <w:t>(</w:t>
            </w:r>
            <w:proofErr w:type="gramEnd"/>
            <w:r w:rsidR="0047699C" w:rsidRPr="00BF6FF2">
              <w:t>млн. руб</w:t>
            </w:r>
            <w:r w:rsidR="00713AF3" w:rsidRPr="00BF6FF2">
              <w:t>лей</w:t>
            </w:r>
            <w:r w:rsidR="0047699C" w:rsidRPr="00BF6FF2">
              <w:t>)</w:t>
            </w:r>
          </w:p>
        </w:tc>
        <w:tc>
          <w:tcPr>
            <w:tcW w:w="1275" w:type="dxa"/>
            <w:tcBorders>
              <w:top w:val="single" w:sz="4" w:space="0" w:color="auto"/>
              <w:left w:val="single" w:sz="4" w:space="0" w:color="auto"/>
              <w:bottom w:val="single" w:sz="4" w:space="0" w:color="auto"/>
              <w:right w:val="single" w:sz="4" w:space="0" w:color="auto"/>
            </w:tcBorders>
            <w:vAlign w:val="center"/>
          </w:tcPr>
          <w:p w:rsidR="0047699C" w:rsidRPr="00BF6FF2" w:rsidRDefault="0047699C" w:rsidP="00784B2B">
            <w:pPr>
              <w:spacing w:line="211" w:lineRule="auto"/>
              <w:ind w:left="-108" w:right="-108"/>
              <w:jc w:val="center"/>
            </w:pPr>
            <w:r w:rsidRPr="00BF6FF2">
              <w:t xml:space="preserve">Коэффициент </w:t>
            </w:r>
            <w:r w:rsidR="00A16186">
              <w:t>влияния подпрограммы на эффекти</w:t>
            </w:r>
            <w:r w:rsidR="00A16186">
              <w:t>в</w:t>
            </w:r>
            <w:r w:rsidR="00A16186">
              <w:t>ность госуда</w:t>
            </w:r>
            <w:r w:rsidR="00A16186">
              <w:t>р</w:t>
            </w:r>
            <w:r w:rsidR="00A16186">
              <w:t>ст</w:t>
            </w:r>
            <w:r w:rsidRPr="00BF6FF2">
              <w:t>венной программы</w:t>
            </w:r>
          </w:p>
          <w:p w:rsidR="0047699C" w:rsidRPr="00BF6FF2" w:rsidRDefault="0047699C" w:rsidP="00784B2B">
            <w:pPr>
              <w:spacing w:line="211" w:lineRule="auto"/>
              <w:ind w:left="-108" w:right="-45"/>
              <w:jc w:val="center"/>
            </w:pPr>
          </w:p>
          <w:p w:rsidR="0047699C" w:rsidRPr="00BF6FF2" w:rsidRDefault="0047699C" w:rsidP="00784B2B">
            <w:pPr>
              <w:spacing w:line="211" w:lineRule="auto"/>
              <w:ind w:left="-108" w:right="-45"/>
              <w:jc w:val="center"/>
            </w:pPr>
            <w:r w:rsidRPr="00BF6FF2">
              <w:rPr>
                <w:noProof/>
              </w:rPr>
              <w:drawing>
                <wp:inline distT="0" distB="0" distL="0" distR="0" wp14:anchorId="4E540725" wp14:editId="08A2E711">
                  <wp:extent cx="497205" cy="38798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97205" cy="387985"/>
                          </a:xfrm>
                          <a:prstGeom prst="rect">
                            <a:avLst/>
                          </a:prstGeom>
                          <a:noFill/>
                          <a:ln>
                            <a:noFill/>
                          </a:ln>
                        </pic:spPr>
                      </pic:pic>
                    </a:graphicData>
                  </a:graphic>
                </wp:inline>
              </w:drawing>
            </w:r>
          </w:p>
        </w:tc>
        <w:tc>
          <w:tcPr>
            <w:tcW w:w="1560" w:type="dxa"/>
            <w:tcBorders>
              <w:top w:val="single" w:sz="4" w:space="0" w:color="auto"/>
              <w:left w:val="single" w:sz="4" w:space="0" w:color="auto"/>
              <w:bottom w:val="single" w:sz="4" w:space="0" w:color="auto"/>
              <w:right w:val="single" w:sz="4" w:space="0" w:color="auto"/>
            </w:tcBorders>
            <w:vAlign w:val="center"/>
          </w:tcPr>
          <w:p w:rsidR="0047699C" w:rsidRPr="00BF6FF2" w:rsidRDefault="0047699C" w:rsidP="00784B2B">
            <w:pPr>
              <w:spacing w:line="211" w:lineRule="auto"/>
              <w:ind w:left="-108" w:right="-45"/>
              <w:jc w:val="center"/>
            </w:pPr>
            <w:r w:rsidRPr="00BF6FF2">
              <w:t>Су</w:t>
            </w:r>
            <w:r w:rsidR="00A16186">
              <w:t>ммарная планируемая результати</w:t>
            </w:r>
            <w:r w:rsidR="00A16186">
              <w:t>в</w:t>
            </w:r>
            <w:r w:rsidRPr="00BF6FF2">
              <w:t>ность госуда</w:t>
            </w:r>
            <w:r w:rsidRPr="00BF6FF2">
              <w:t>р</w:t>
            </w:r>
            <w:r w:rsidRPr="00BF6FF2">
              <w:t>ственной пр</w:t>
            </w:r>
            <w:r w:rsidRPr="00BF6FF2">
              <w:t>о</w:t>
            </w:r>
            <w:r w:rsidRPr="00BF6FF2">
              <w:t>граммы</w:t>
            </w:r>
          </w:p>
          <w:p w:rsidR="0047699C" w:rsidRPr="00BF6FF2" w:rsidRDefault="0047699C" w:rsidP="00784B2B">
            <w:pPr>
              <w:spacing w:line="211" w:lineRule="auto"/>
              <w:ind w:left="-108" w:right="-45"/>
              <w:jc w:val="center"/>
            </w:pPr>
          </w:p>
          <w:p w:rsidR="0047699C" w:rsidRPr="00BF6FF2" w:rsidRDefault="0047699C" w:rsidP="00784B2B">
            <w:pPr>
              <w:spacing w:line="211" w:lineRule="auto"/>
              <w:ind w:left="-108" w:right="-45"/>
              <w:jc w:val="center"/>
            </w:pPr>
            <w:r w:rsidRPr="00BF6FF2">
              <w:rPr>
                <w:noProof/>
              </w:rPr>
              <w:drawing>
                <wp:inline distT="0" distB="0" distL="0" distR="0" wp14:anchorId="6C873BBC" wp14:editId="1B0B7CDB">
                  <wp:extent cx="1075055" cy="50482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75055" cy="504825"/>
                          </a:xfrm>
                          <a:prstGeom prst="rect">
                            <a:avLst/>
                          </a:prstGeom>
                          <a:noFill/>
                          <a:ln>
                            <a:noFill/>
                          </a:ln>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vAlign w:val="center"/>
          </w:tcPr>
          <w:p w:rsidR="0047699C" w:rsidRPr="00BF6FF2" w:rsidRDefault="0047699C" w:rsidP="00784B2B">
            <w:pPr>
              <w:spacing w:line="211" w:lineRule="auto"/>
              <w:ind w:left="-108" w:right="-45"/>
              <w:jc w:val="center"/>
            </w:pPr>
            <w:r w:rsidRPr="00BF6FF2">
              <w:t>Показатель р</w:t>
            </w:r>
            <w:r w:rsidRPr="00BF6FF2">
              <w:t>е</w:t>
            </w:r>
            <w:r w:rsidRPr="00BF6FF2">
              <w:t>зультативности достижения</w:t>
            </w:r>
          </w:p>
          <w:p w:rsidR="0047699C" w:rsidRPr="00BF6FF2" w:rsidRDefault="0047699C" w:rsidP="00784B2B">
            <w:pPr>
              <w:spacing w:line="211" w:lineRule="auto"/>
              <w:ind w:left="-108" w:right="-45"/>
              <w:jc w:val="center"/>
            </w:pPr>
            <w:r w:rsidRPr="00BF6FF2">
              <w:t>i-ого целевого показателя гос</w:t>
            </w:r>
            <w:r w:rsidRPr="00BF6FF2">
              <w:t>у</w:t>
            </w:r>
            <w:r w:rsidRPr="00BF6FF2">
              <w:t>дарственной программы</w:t>
            </w:r>
          </w:p>
          <w:p w:rsidR="0047699C" w:rsidRPr="00BF6FF2" w:rsidRDefault="0047699C" w:rsidP="00784B2B">
            <w:pPr>
              <w:spacing w:line="211" w:lineRule="auto"/>
              <w:ind w:left="-108" w:right="-45"/>
              <w:jc w:val="center"/>
            </w:pPr>
          </w:p>
          <w:p w:rsidR="0047699C" w:rsidRPr="00BF6FF2" w:rsidRDefault="0047699C" w:rsidP="00784B2B">
            <w:pPr>
              <w:spacing w:line="211" w:lineRule="auto"/>
              <w:ind w:left="-108" w:right="-108"/>
              <w:jc w:val="center"/>
            </w:pPr>
            <w:r w:rsidRPr="00BF6FF2">
              <w:rPr>
                <w:noProof/>
              </w:rPr>
              <w:drawing>
                <wp:inline distT="0" distB="0" distL="0" distR="0" wp14:anchorId="654423DA" wp14:editId="02204089">
                  <wp:extent cx="1119505" cy="490220"/>
                  <wp:effectExtent l="0" t="0" r="4445" b="508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19505" cy="490220"/>
                          </a:xfrm>
                          <a:prstGeom prst="rect">
                            <a:avLst/>
                          </a:prstGeom>
                          <a:noFill/>
                          <a:ln>
                            <a:noFill/>
                          </a:ln>
                        </pic:spPr>
                      </pic:pic>
                    </a:graphicData>
                  </a:graphic>
                </wp:inline>
              </w:drawing>
            </w:r>
          </w:p>
        </w:tc>
        <w:tc>
          <w:tcPr>
            <w:tcW w:w="1700" w:type="dxa"/>
            <w:tcBorders>
              <w:top w:val="single" w:sz="4" w:space="0" w:color="auto"/>
              <w:left w:val="single" w:sz="4" w:space="0" w:color="auto"/>
              <w:bottom w:val="single" w:sz="4" w:space="0" w:color="auto"/>
            </w:tcBorders>
            <w:vAlign w:val="center"/>
          </w:tcPr>
          <w:p w:rsidR="0047699C" w:rsidRPr="00BF6FF2" w:rsidRDefault="0047699C" w:rsidP="00784B2B">
            <w:pPr>
              <w:spacing w:line="211" w:lineRule="auto"/>
              <w:ind w:left="-108" w:right="-45"/>
              <w:jc w:val="center"/>
            </w:pPr>
            <w:r w:rsidRPr="00BF6FF2">
              <w:t>Планируемый показатель резул</w:t>
            </w:r>
            <w:r w:rsidRPr="00BF6FF2">
              <w:t>ь</w:t>
            </w:r>
            <w:r w:rsidRPr="00BF6FF2">
              <w:t>тативности гос</w:t>
            </w:r>
            <w:r w:rsidRPr="00BF6FF2">
              <w:t>у</w:t>
            </w:r>
            <w:r w:rsidRPr="00BF6FF2">
              <w:t>дарственной программы</w:t>
            </w:r>
          </w:p>
          <w:p w:rsidR="0047699C" w:rsidRPr="00BF6FF2" w:rsidRDefault="0047699C" w:rsidP="00784B2B">
            <w:pPr>
              <w:spacing w:line="211" w:lineRule="auto"/>
              <w:ind w:left="-108" w:right="-45"/>
              <w:jc w:val="center"/>
            </w:pPr>
          </w:p>
          <w:p w:rsidR="0047699C" w:rsidRPr="00BF6FF2" w:rsidRDefault="0047699C" w:rsidP="00784B2B">
            <w:pPr>
              <w:spacing w:line="211" w:lineRule="auto"/>
              <w:ind w:left="-108" w:right="-45"/>
              <w:jc w:val="center"/>
            </w:pPr>
            <w:r w:rsidRPr="00BF6FF2">
              <w:rPr>
                <w:noProof/>
              </w:rPr>
              <w:drawing>
                <wp:inline distT="0" distB="0" distL="0" distR="0" wp14:anchorId="2A586F2F" wp14:editId="1DAE2663">
                  <wp:extent cx="1058226" cy="570585"/>
                  <wp:effectExtent l="0" t="0" r="8890"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58337" cy="570645"/>
                          </a:xfrm>
                          <a:prstGeom prst="rect">
                            <a:avLst/>
                          </a:prstGeom>
                          <a:noFill/>
                          <a:ln>
                            <a:noFill/>
                          </a:ln>
                        </pic:spPr>
                      </pic:pic>
                    </a:graphicData>
                  </a:graphic>
                </wp:inline>
              </w:drawing>
            </w:r>
          </w:p>
          <w:p w:rsidR="0047699C" w:rsidRPr="00BF6FF2" w:rsidRDefault="0047699C" w:rsidP="00784B2B">
            <w:pPr>
              <w:spacing w:line="211" w:lineRule="auto"/>
              <w:ind w:left="-108" w:right="-45"/>
              <w:jc w:val="center"/>
            </w:pPr>
          </w:p>
        </w:tc>
      </w:tr>
    </w:tbl>
    <w:p w:rsidR="0047699C" w:rsidRPr="00BF6FF2" w:rsidRDefault="0047699C" w:rsidP="0047699C">
      <w:pPr>
        <w:rPr>
          <w:sz w:val="24"/>
          <w:szCs w:val="24"/>
        </w:rPr>
      </w:pPr>
    </w:p>
    <w:tbl>
      <w:tblPr>
        <w:tblW w:w="16018" w:type="dxa"/>
        <w:tblInd w:w="-6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03"/>
        <w:gridCol w:w="709"/>
        <w:gridCol w:w="850"/>
        <w:gridCol w:w="851"/>
        <w:gridCol w:w="1559"/>
        <w:gridCol w:w="1417"/>
        <w:gridCol w:w="993"/>
        <w:gridCol w:w="1275"/>
        <w:gridCol w:w="1560"/>
        <w:gridCol w:w="1701"/>
        <w:gridCol w:w="1700"/>
      </w:tblGrid>
      <w:tr w:rsidR="0047699C" w:rsidRPr="00BF6FF2" w:rsidTr="003D22EF">
        <w:trPr>
          <w:tblHeader/>
        </w:trPr>
        <w:tc>
          <w:tcPr>
            <w:tcW w:w="3403" w:type="dxa"/>
            <w:tcBorders>
              <w:top w:val="single" w:sz="4" w:space="0" w:color="auto"/>
              <w:bottom w:val="single" w:sz="4" w:space="0" w:color="auto"/>
              <w:right w:val="single" w:sz="4" w:space="0" w:color="auto"/>
            </w:tcBorders>
          </w:tcPr>
          <w:p w:rsidR="0047699C" w:rsidRPr="00BF6FF2" w:rsidRDefault="0047699C" w:rsidP="003D22EF">
            <w:pPr>
              <w:spacing w:line="211" w:lineRule="auto"/>
              <w:ind w:left="-79" w:right="-187"/>
              <w:jc w:val="center"/>
            </w:pPr>
            <w:r w:rsidRPr="00BF6FF2">
              <w:t>1</w:t>
            </w:r>
          </w:p>
        </w:tc>
        <w:tc>
          <w:tcPr>
            <w:tcW w:w="709" w:type="dxa"/>
            <w:tcBorders>
              <w:top w:val="single" w:sz="4" w:space="0" w:color="auto"/>
              <w:left w:val="single" w:sz="4" w:space="0" w:color="auto"/>
              <w:bottom w:val="single" w:sz="4" w:space="0" w:color="auto"/>
              <w:right w:val="single" w:sz="4" w:space="0" w:color="auto"/>
            </w:tcBorders>
          </w:tcPr>
          <w:p w:rsidR="0047699C" w:rsidRPr="00BF6FF2" w:rsidRDefault="0047699C" w:rsidP="003D22EF">
            <w:pPr>
              <w:spacing w:line="211" w:lineRule="auto"/>
              <w:ind w:left="-108" w:right="-45"/>
              <w:jc w:val="center"/>
            </w:pPr>
            <w:r w:rsidRPr="00BF6FF2">
              <w:t>2</w:t>
            </w:r>
          </w:p>
        </w:tc>
        <w:tc>
          <w:tcPr>
            <w:tcW w:w="850" w:type="dxa"/>
            <w:tcBorders>
              <w:top w:val="single" w:sz="4" w:space="0" w:color="auto"/>
              <w:left w:val="single" w:sz="4" w:space="0" w:color="auto"/>
              <w:bottom w:val="single" w:sz="4" w:space="0" w:color="auto"/>
              <w:right w:val="single" w:sz="4" w:space="0" w:color="auto"/>
            </w:tcBorders>
          </w:tcPr>
          <w:p w:rsidR="0047699C" w:rsidRPr="00BF6FF2" w:rsidRDefault="0047699C" w:rsidP="003D22EF">
            <w:pPr>
              <w:spacing w:line="211" w:lineRule="auto"/>
              <w:ind w:left="-108" w:right="-45"/>
              <w:jc w:val="center"/>
            </w:pPr>
            <w:r w:rsidRPr="00BF6FF2">
              <w:t>3</w:t>
            </w:r>
          </w:p>
        </w:tc>
        <w:tc>
          <w:tcPr>
            <w:tcW w:w="851" w:type="dxa"/>
            <w:tcBorders>
              <w:top w:val="single" w:sz="4" w:space="0" w:color="auto"/>
              <w:left w:val="single" w:sz="4" w:space="0" w:color="auto"/>
              <w:bottom w:val="single" w:sz="4" w:space="0" w:color="auto"/>
              <w:right w:val="single" w:sz="4" w:space="0" w:color="auto"/>
            </w:tcBorders>
          </w:tcPr>
          <w:p w:rsidR="0047699C" w:rsidRPr="00BF6FF2" w:rsidRDefault="0047699C" w:rsidP="003D22EF">
            <w:pPr>
              <w:spacing w:line="211" w:lineRule="auto"/>
              <w:ind w:left="-108" w:right="-45"/>
              <w:jc w:val="center"/>
            </w:pPr>
            <w:r w:rsidRPr="00BF6FF2">
              <w:t>4</w:t>
            </w:r>
          </w:p>
        </w:tc>
        <w:tc>
          <w:tcPr>
            <w:tcW w:w="1559" w:type="dxa"/>
            <w:tcBorders>
              <w:top w:val="single" w:sz="4" w:space="0" w:color="auto"/>
              <w:left w:val="single" w:sz="4" w:space="0" w:color="auto"/>
              <w:bottom w:val="single" w:sz="4" w:space="0" w:color="auto"/>
              <w:right w:val="single" w:sz="4" w:space="0" w:color="auto"/>
            </w:tcBorders>
          </w:tcPr>
          <w:p w:rsidR="0047699C" w:rsidRPr="00BF6FF2" w:rsidRDefault="0047699C" w:rsidP="003D22EF">
            <w:pPr>
              <w:spacing w:line="211" w:lineRule="auto"/>
              <w:ind w:left="-108" w:right="-45"/>
              <w:jc w:val="center"/>
            </w:pPr>
            <w:r w:rsidRPr="00BF6FF2">
              <w:t>5</w:t>
            </w:r>
          </w:p>
        </w:tc>
        <w:tc>
          <w:tcPr>
            <w:tcW w:w="1417" w:type="dxa"/>
            <w:tcBorders>
              <w:top w:val="single" w:sz="4" w:space="0" w:color="auto"/>
              <w:left w:val="single" w:sz="4" w:space="0" w:color="auto"/>
              <w:bottom w:val="single" w:sz="4" w:space="0" w:color="auto"/>
              <w:right w:val="single" w:sz="4" w:space="0" w:color="auto"/>
            </w:tcBorders>
          </w:tcPr>
          <w:p w:rsidR="0047699C" w:rsidRPr="00BF6FF2" w:rsidRDefault="0047699C" w:rsidP="003D22EF">
            <w:pPr>
              <w:spacing w:line="211" w:lineRule="auto"/>
              <w:ind w:left="-108" w:right="-45"/>
              <w:jc w:val="center"/>
            </w:pPr>
            <w:r w:rsidRPr="00BF6FF2">
              <w:t>6</w:t>
            </w:r>
          </w:p>
        </w:tc>
        <w:tc>
          <w:tcPr>
            <w:tcW w:w="993" w:type="dxa"/>
            <w:tcBorders>
              <w:top w:val="single" w:sz="4" w:space="0" w:color="auto"/>
              <w:left w:val="single" w:sz="4" w:space="0" w:color="auto"/>
              <w:bottom w:val="single" w:sz="4" w:space="0" w:color="auto"/>
              <w:right w:val="single" w:sz="4" w:space="0" w:color="auto"/>
            </w:tcBorders>
          </w:tcPr>
          <w:p w:rsidR="0047699C" w:rsidRPr="00BF6FF2" w:rsidRDefault="0047699C" w:rsidP="003D22EF">
            <w:pPr>
              <w:spacing w:line="211" w:lineRule="auto"/>
              <w:ind w:left="-108" w:right="-45"/>
              <w:jc w:val="center"/>
            </w:pPr>
            <w:r w:rsidRPr="00BF6FF2">
              <w:t>7</w:t>
            </w:r>
          </w:p>
        </w:tc>
        <w:tc>
          <w:tcPr>
            <w:tcW w:w="1275" w:type="dxa"/>
            <w:tcBorders>
              <w:top w:val="single" w:sz="4" w:space="0" w:color="auto"/>
              <w:left w:val="single" w:sz="4" w:space="0" w:color="auto"/>
              <w:bottom w:val="single" w:sz="4" w:space="0" w:color="auto"/>
              <w:right w:val="single" w:sz="4" w:space="0" w:color="auto"/>
            </w:tcBorders>
          </w:tcPr>
          <w:p w:rsidR="0047699C" w:rsidRPr="00BF6FF2" w:rsidRDefault="0047699C" w:rsidP="003D22EF">
            <w:pPr>
              <w:spacing w:line="211" w:lineRule="auto"/>
              <w:ind w:left="-108" w:right="-108"/>
              <w:jc w:val="center"/>
            </w:pPr>
            <w:r w:rsidRPr="00BF6FF2">
              <w:t>8</w:t>
            </w:r>
          </w:p>
        </w:tc>
        <w:tc>
          <w:tcPr>
            <w:tcW w:w="1560" w:type="dxa"/>
            <w:tcBorders>
              <w:top w:val="single" w:sz="4" w:space="0" w:color="auto"/>
              <w:left w:val="single" w:sz="4" w:space="0" w:color="auto"/>
              <w:bottom w:val="single" w:sz="4" w:space="0" w:color="auto"/>
              <w:right w:val="single" w:sz="4" w:space="0" w:color="auto"/>
            </w:tcBorders>
          </w:tcPr>
          <w:p w:rsidR="0047699C" w:rsidRPr="00BF6FF2" w:rsidRDefault="0047699C" w:rsidP="003D22EF">
            <w:pPr>
              <w:spacing w:line="211" w:lineRule="auto"/>
              <w:ind w:left="-108" w:right="-45"/>
              <w:jc w:val="center"/>
            </w:pPr>
            <w:r w:rsidRPr="00BF6FF2">
              <w:t>9</w:t>
            </w:r>
          </w:p>
        </w:tc>
        <w:tc>
          <w:tcPr>
            <w:tcW w:w="1701" w:type="dxa"/>
            <w:tcBorders>
              <w:top w:val="single" w:sz="4" w:space="0" w:color="auto"/>
              <w:left w:val="single" w:sz="4" w:space="0" w:color="auto"/>
              <w:bottom w:val="single" w:sz="4" w:space="0" w:color="auto"/>
              <w:right w:val="single" w:sz="4" w:space="0" w:color="auto"/>
            </w:tcBorders>
          </w:tcPr>
          <w:p w:rsidR="0047699C" w:rsidRPr="00BF6FF2" w:rsidRDefault="0047699C" w:rsidP="003D22EF">
            <w:pPr>
              <w:spacing w:line="211" w:lineRule="auto"/>
              <w:ind w:left="-108" w:right="-45"/>
              <w:jc w:val="center"/>
            </w:pPr>
            <w:r w:rsidRPr="00BF6FF2">
              <w:t>10</w:t>
            </w:r>
          </w:p>
        </w:tc>
        <w:tc>
          <w:tcPr>
            <w:tcW w:w="1700" w:type="dxa"/>
            <w:tcBorders>
              <w:top w:val="single" w:sz="4" w:space="0" w:color="auto"/>
              <w:left w:val="single" w:sz="4" w:space="0" w:color="auto"/>
              <w:bottom w:val="single" w:sz="4" w:space="0" w:color="auto"/>
            </w:tcBorders>
          </w:tcPr>
          <w:p w:rsidR="0047699C" w:rsidRPr="00BF6FF2" w:rsidRDefault="0047699C" w:rsidP="003D22EF">
            <w:pPr>
              <w:spacing w:line="211" w:lineRule="auto"/>
              <w:ind w:left="-108" w:right="-45"/>
              <w:jc w:val="center"/>
            </w:pPr>
            <w:r w:rsidRPr="00BF6FF2">
              <w:t>11</w:t>
            </w:r>
          </w:p>
        </w:tc>
      </w:tr>
      <w:tr w:rsidR="0047699C" w:rsidRPr="00BF6FF2" w:rsidTr="003D22EF">
        <w:trPr>
          <w:tblHeader/>
        </w:trPr>
        <w:tc>
          <w:tcPr>
            <w:tcW w:w="16018" w:type="dxa"/>
            <w:gridSpan w:val="11"/>
            <w:tcBorders>
              <w:top w:val="single" w:sz="4" w:space="0" w:color="auto"/>
              <w:bottom w:val="single" w:sz="4" w:space="0" w:color="auto"/>
            </w:tcBorders>
          </w:tcPr>
          <w:p w:rsidR="0047699C" w:rsidRPr="00BF6FF2" w:rsidRDefault="0047699C" w:rsidP="0047699C">
            <w:pPr>
              <w:spacing w:line="211" w:lineRule="auto"/>
              <w:ind w:left="-108" w:right="-45"/>
              <w:jc w:val="center"/>
            </w:pPr>
            <w:r w:rsidRPr="00BF6FF2">
              <w:rPr>
                <w:rFonts w:eastAsia="Batang"/>
                <w:lang w:eastAsia="ko-KR"/>
              </w:rPr>
              <w:t>Государственная программа «Развитие промышленности в Пензенской области и повышение ее конкурентоспособности на 2014–2020 годы»</w:t>
            </w:r>
          </w:p>
        </w:tc>
      </w:tr>
      <w:tr w:rsidR="00857687" w:rsidRPr="00BF6FF2" w:rsidTr="003D22EF">
        <w:trPr>
          <w:tblHeader/>
        </w:trPr>
        <w:tc>
          <w:tcPr>
            <w:tcW w:w="3403" w:type="dxa"/>
            <w:tcBorders>
              <w:top w:val="single" w:sz="4" w:space="0" w:color="auto"/>
              <w:bottom w:val="single" w:sz="4" w:space="0" w:color="auto"/>
              <w:right w:val="single" w:sz="4" w:space="0" w:color="auto"/>
            </w:tcBorders>
          </w:tcPr>
          <w:p w:rsidR="002B198F" w:rsidRPr="00BF6FF2" w:rsidRDefault="00857687" w:rsidP="00622AB5">
            <w:pPr>
              <w:jc w:val="center"/>
            </w:pPr>
            <w:r w:rsidRPr="00BF6FF2">
              <w:t>Индекс промышленного произво</w:t>
            </w:r>
            <w:r w:rsidRPr="00BF6FF2">
              <w:t>д</w:t>
            </w:r>
            <w:r w:rsidRPr="00BF6FF2">
              <w:t>ства по основным видам экономич</w:t>
            </w:r>
            <w:r w:rsidRPr="00BF6FF2">
              <w:t>е</w:t>
            </w:r>
            <w:r w:rsidRPr="00BF6FF2">
              <w:t xml:space="preserve">ской деятельности </w:t>
            </w:r>
          </w:p>
        </w:tc>
        <w:tc>
          <w:tcPr>
            <w:tcW w:w="709"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107,7</w:t>
            </w:r>
          </w:p>
        </w:tc>
        <w:tc>
          <w:tcPr>
            <w:tcW w:w="851"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107,9</w:t>
            </w:r>
          </w:p>
        </w:tc>
        <w:tc>
          <w:tcPr>
            <w:tcW w:w="1559"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100,2</w:t>
            </w:r>
          </w:p>
        </w:tc>
        <w:tc>
          <w:tcPr>
            <w:tcW w:w="1700" w:type="dxa"/>
            <w:tcBorders>
              <w:top w:val="single" w:sz="4" w:space="0" w:color="auto"/>
              <w:left w:val="single" w:sz="4" w:space="0" w:color="auto"/>
              <w:bottom w:val="single" w:sz="4" w:space="0" w:color="auto"/>
            </w:tcBorders>
          </w:tcPr>
          <w:p w:rsidR="00857687" w:rsidRPr="00BF6FF2" w:rsidRDefault="00857687" w:rsidP="003D22EF">
            <w:pPr>
              <w:jc w:val="center"/>
            </w:pPr>
            <w:r w:rsidRPr="00BF6FF2">
              <w:t>Х</w:t>
            </w:r>
          </w:p>
        </w:tc>
      </w:tr>
      <w:tr w:rsidR="00857687" w:rsidRPr="00BF6FF2" w:rsidTr="003D22EF">
        <w:trPr>
          <w:tblHeader/>
        </w:trPr>
        <w:tc>
          <w:tcPr>
            <w:tcW w:w="3403" w:type="dxa"/>
            <w:tcBorders>
              <w:top w:val="single" w:sz="4" w:space="0" w:color="auto"/>
              <w:bottom w:val="single" w:sz="4" w:space="0" w:color="auto"/>
              <w:right w:val="single" w:sz="4" w:space="0" w:color="auto"/>
            </w:tcBorders>
          </w:tcPr>
          <w:p w:rsidR="002B198F" w:rsidRPr="00BF6FF2" w:rsidRDefault="00857687" w:rsidP="003F588A">
            <w:pPr>
              <w:jc w:val="center"/>
            </w:pPr>
            <w:r w:rsidRPr="00BF6FF2">
              <w:t>Увеличение объема реализованной промышленной продукции (услуг) в действующих ценах по основным видам экономической деятельности</w:t>
            </w:r>
          </w:p>
        </w:tc>
        <w:tc>
          <w:tcPr>
            <w:tcW w:w="709" w:type="dxa"/>
            <w:tcBorders>
              <w:top w:val="single" w:sz="4" w:space="0" w:color="auto"/>
              <w:left w:val="single" w:sz="4" w:space="0" w:color="auto"/>
              <w:bottom w:val="single" w:sz="4" w:space="0" w:color="auto"/>
              <w:right w:val="single" w:sz="4" w:space="0" w:color="auto"/>
            </w:tcBorders>
          </w:tcPr>
          <w:p w:rsidR="00857687" w:rsidRPr="00BF6FF2" w:rsidRDefault="00857687" w:rsidP="00857687">
            <w:pPr>
              <w:jc w:val="center"/>
            </w:pPr>
            <w:r w:rsidRPr="00BF6FF2">
              <w:t>млн.</w:t>
            </w:r>
          </w:p>
          <w:p w:rsidR="00857687" w:rsidRPr="00BF6FF2" w:rsidRDefault="00857687" w:rsidP="00857687">
            <w:pPr>
              <w:jc w:val="center"/>
            </w:pPr>
            <w:r w:rsidRPr="00BF6FF2">
              <w:t>руб.</w:t>
            </w:r>
          </w:p>
        </w:tc>
        <w:tc>
          <w:tcPr>
            <w:tcW w:w="850"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211812</w:t>
            </w:r>
          </w:p>
        </w:tc>
        <w:tc>
          <w:tcPr>
            <w:tcW w:w="851"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ind w:left="-138"/>
              <w:jc w:val="center"/>
            </w:pPr>
            <w:r w:rsidRPr="00BF6FF2">
              <w:t>241569</w:t>
            </w:r>
          </w:p>
        </w:tc>
        <w:tc>
          <w:tcPr>
            <w:tcW w:w="1559"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114,0</w:t>
            </w:r>
          </w:p>
        </w:tc>
        <w:tc>
          <w:tcPr>
            <w:tcW w:w="1700" w:type="dxa"/>
            <w:tcBorders>
              <w:top w:val="single" w:sz="4" w:space="0" w:color="auto"/>
              <w:left w:val="single" w:sz="4" w:space="0" w:color="auto"/>
              <w:bottom w:val="single" w:sz="4" w:space="0" w:color="auto"/>
            </w:tcBorders>
          </w:tcPr>
          <w:p w:rsidR="00857687" w:rsidRPr="00BF6FF2" w:rsidRDefault="00857687" w:rsidP="003D22EF">
            <w:pPr>
              <w:jc w:val="center"/>
            </w:pPr>
            <w:r w:rsidRPr="00BF6FF2">
              <w:t>Х</w:t>
            </w:r>
          </w:p>
        </w:tc>
      </w:tr>
      <w:tr w:rsidR="00857687" w:rsidRPr="00BF6FF2" w:rsidTr="003D22EF">
        <w:trPr>
          <w:tblHeader/>
        </w:trPr>
        <w:tc>
          <w:tcPr>
            <w:tcW w:w="3403" w:type="dxa"/>
            <w:tcBorders>
              <w:top w:val="single" w:sz="4" w:space="0" w:color="auto"/>
              <w:bottom w:val="single" w:sz="4" w:space="0" w:color="auto"/>
              <w:right w:val="single" w:sz="4" w:space="0" w:color="auto"/>
            </w:tcBorders>
          </w:tcPr>
          <w:p w:rsidR="00857687" w:rsidRPr="00BF6FF2" w:rsidRDefault="00857687" w:rsidP="00857687">
            <w:pPr>
              <w:jc w:val="center"/>
            </w:pPr>
            <w:r w:rsidRPr="00BF6FF2">
              <w:t>Темп роста производительности труда на одного работающего по основным видам экономической деятельности</w:t>
            </w:r>
          </w:p>
        </w:tc>
        <w:tc>
          <w:tcPr>
            <w:tcW w:w="709"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103,3</w:t>
            </w:r>
          </w:p>
        </w:tc>
        <w:tc>
          <w:tcPr>
            <w:tcW w:w="851"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103,4</w:t>
            </w:r>
          </w:p>
        </w:tc>
        <w:tc>
          <w:tcPr>
            <w:tcW w:w="1559"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100,0</w:t>
            </w:r>
          </w:p>
        </w:tc>
        <w:tc>
          <w:tcPr>
            <w:tcW w:w="1700" w:type="dxa"/>
            <w:tcBorders>
              <w:top w:val="single" w:sz="4" w:space="0" w:color="auto"/>
              <w:left w:val="single" w:sz="4" w:space="0" w:color="auto"/>
              <w:bottom w:val="single" w:sz="4" w:space="0" w:color="auto"/>
            </w:tcBorders>
          </w:tcPr>
          <w:p w:rsidR="00857687" w:rsidRPr="00BF6FF2" w:rsidRDefault="00857687" w:rsidP="003D22EF">
            <w:pPr>
              <w:jc w:val="center"/>
            </w:pPr>
            <w:r w:rsidRPr="00BF6FF2">
              <w:t>Х</w:t>
            </w:r>
          </w:p>
        </w:tc>
      </w:tr>
      <w:tr w:rsidR="00857687" w:rsidRPr="00BF6FF2" w:rsidTr="003D22EF">
        <w:trPr>
          <w:tblHeader/>
        </w:trPr>
        <w:tc>
          <w:tcPr>
            <w:tcW w:w="3403" w:type="dxa"/>
            <w:tcBorders>
              <w:top w:val="single" w:sz="4" w:space="0" w:color="auto"/>
              <w:bottom w:val="single" w:sz="4" w:space="0" w:color="auto"/>
              <w:right w:val="single" w:sz="4" w:space="0" w:color="auto"/>
            </w:tcBorders>
          </w:tcPr>
          <w:p w:rsidR="00857687" w:rsidRPr="00BF6FF2" w:rsidRDefault="00857687" w:rsidP="00857687">
            <w:pPr>
              <w:jc w:val="center"/>
            </w:pPr>
            <w:r w:rsidRPr="00BF6FF2">
              <w:t>Прирост высокопроизводительных рабочих ме</w:t>
            </w:r>
            <w:proofErr w:type="gramStart"/>
            <w:r w:rsidRPr="00BF6FF2">
              <w:t>ст в пр</w:t>
            </w:r>
            <w:proofErr w:type="gramEnd"/>
            <w:r w:rsidRPr="00BF6FF2">
              <w:t xml:space="preserve">омышленности </w:t>
            </w:r>
          </w:p>
          <w:p w:rsidR="00857687" w:rsidRPr="00BF6FF2" w:rsidRDefault="00857687" w:rsidP="00857687">
            <w:pPr>
              <w:jc w:val="center"/>
            </w:pPr>
            <w:r w:rsidRPr="00BF6FF2">
              <w:t>с учетом модернизации существу</w:t>
            </w:r>
            <w:r w:rsidRPr="00BF6FF2">
              <w:t>ю</w:t>
            </w:r>
            <w:r w:rsidRPr="00BF6FF2">
              <w:t>щих</w:t>
            </w:r>
            <w:r w:rsidR="002554E7">
              <w:t xml:space="preserve"> производств</w:t>
            </w:r>
          </w:p>
        </w:tc>
        <w:tc>
          <w:tcPr>
            <w:tcW w:w="709"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 xml:space="preserve"> %</w:t>
            </w:r>
          </w:p>
        </w:tc>
        <w:tc>
          <w:tcPr>
            <w:tcW w:w="850"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101,1</w:t>
            </w:r>
          </w:p>
        </w:tc>
        <w:tc>
          <w:tcPr>
            <w:tcW w:w="851"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101,2</w:t>
            </w:r>
          </w:p>
        </w:tc>
        <w:tc>
          <w:tcPr>
            <w:tcW w:w="1559"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100,0</w:t>
            </w:r>
          </w:p>
        </w:tc>
        <w:tc>
          <w:tcPr>
            <w:tcW w:w="1700" w:type="dxa"/>
            <w:tcBorders>
              <w:top w:val="single" w:sz="4" w:space="0" w:color="auto"/>
              <w:left w:val="single" w:sz="4" w:space="0" w:color="auto"/>
              <w:bottom w:val="single" w:sz="4" w:space="0" w:color="auto"/>
            </w:tcBorders>
          </w:tcPr>
          <w:p w:rsidR="00857687" w:rsidRPr="00BF6FF2" w:rsidRDefault="00857687" w:rsidP="003D22EF">
            <w:pPr>
              <w:jc w:val="center"/>
            </w:pPr>
            <w:r w:rsidRPr="00BF6FF2">
              <w:t>Х</w:t>
            </w:r>
          </w:p>
        </w:tc>
      </w:tr>
      <w:tr w:rsidR="00857687" w:rsidRPr="00BF6FF2" w:rsidTr="003D22EF">
        <w:trPr>
          <w:tblHeader/>
        </w:trPr>
        <w:tc>
          <w:tcPr>
            <w:tcW w:w="3403" w:type="dxa"/>
            <w:tcBorders>
              <w:top w:val="single" w:sz="4" w:space="0" w:color="auto"/>
              <w:bottom w:val="single" w:sz="4" w:space="0" w:color="auto"/>
              <w:right w:val="single" w:sz="4" w:space="0" w:color="auto"/>
            </w:tcBorders>
          </w:tcPr>
          <w:p w:rsidR="00857687" w:rsidRPr="00BF6FF2" w:rsidRDefault="00857687" w:rsidP="00857687">
            <w:pPr>
              <w:jc w:val="center"/>
            </w:pPr>
            <w:r w:rsidRPr="00BF6FF2">
              <w:t>Увеличение доли продукции выс</w:t>
            </w:r>
            <w:r w:rsidRPr="00BF6FF2">
              <w:t>о</w:t>
            </w:r>
            <w:r w:rsidRPr="00BF6FF2">
              <w:t>котехнологичных и наукоемких отраслей в валовом региональном продукте</w:t>
            </w:r>
          </w:p>
        </w:tc>
        <w:tc>
          <w:tcPr>
            <w:tcW w:w="709"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22,3</w:t>
            </w:r>
          </w:p>
        </w:tc>
        <w:tc>
          <w:tcPr>
            <w:tcW w:w="851"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22,5</w:t>
            </w:r>
          </w:p>
        </w:tc>
        <w:tc>
          <w:tcPr>
            <w:tcW w:w="1559"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100,8</w:t>
            </w:r>
          </w:p>
        </w:tc>
        <w:tc>
          <w:tcPr>
            <w:tcW w:w="1700" w:type="dxa"/>
            <w:tcBorders>
              <w:top w:val="single" w:sz="4" w:space="0" w:color="auto"/>
              <w:left w:val="single" w:sz="4" w:space="0" w:color="auto"/>
              <w:bottom w:val="single" w:sz="4" w:space="0" w:color="auto"/>
            </w:tcBorders>
          </w:tcPr>
          <w:p w:rsidR="00857687" w:rsidRPr="00BF6FF2" w:rsidRDefault="00857687" w:rsidP="003D22EF">
            <w:pPr>
              <w:jc w:val="center"/>
            </w:pPr>
            <w:r w:rsidRPr="00BF6FF2">
              <w:t>Х</w:t>
            </w:r>
          </w:p>
        </w:tc>
      </w:tr>
      <w:tr w:rsidR="00857687" w:rsidRPr="00BF6FF2" w:rsidTr="003D22EF">
        <w:trPr>
          <w:tblHeader/>
        </w:trPr>
        <w:tc>
          <w:tcPr>
            <w:tcW w:w="3403" w:type="dxa"/>
            <w:tcBorders>
              <w:top w:val="single" w:sz="4" w:space="0" w:color="auto"/>
              <w:bottom w:val="single" w:sz="4" w:space="0" w:color="auto"/>
              <w:right w:val="single" w:sz="4" w:space="0" w:color="auto"/>
            </w:tcBorders>
          </w:tcPr>
          <w:p w:rsidR="00857687" w:rsidRPr="00BF6FF2" w:rsidRDefault="00857687" w:rsidP="00857687">
            <w:pPr>
              <w:jc w:val="center"/>
            </w:pPr>
            <w:r w:rsidRPr="00BF6FF2">
              <w:t>Коэффициент обновления основных производственных фондов</w:t>
            </w:r>
          </w:p>
        </w:tc>
        <w:tc>
          <w:tcPr>
            <w:tcW w:w="709"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 xml:space="preserve"> %</w:t>
            </w:r>
          </w:p>
        </w:tc>
        <w:tc>
          <w:tcPr>
            <w:tcW w:w="850"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6,0</w:t>
            </w:r>
          </w:p>
        </w:tc>
        <w:tc>
          <w:tcPr>
            <w:tcW w:w="851"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6,0</w:t>
            </w:r>
          </w:p>
        </w:tc>
        <w:tc>
          <w:tcPr>
            <w:tcW w:w="1559"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100,0</w:t>
            </w:r>
          </w:p>
        </w:tc>
        <w:tc>
          <w:tcPr>
            <w:tcW w:w="1700" w:type="dxa"/>
            <w:tcBorders>
              <w:top w:val="single" w:sz="4" w:space="0" w:color="auto"/>
              <w:left w:val="single" w:sz="4" w:space="0" w:color="auto"/>
              <w:bottom w:val="single" w:sz="4" w:space="0" w:color="auto"/>
            </w:tcBorders>
          </w:tcPr>
          <w:p w:rsidR="00857687" w:rsidRPr="00BF6FF2" w:rsidRDefault="00857687" w:rsidP="003D22EF">
            <w:pPr>
              <w:jc w:val="center"/>
            </w:pPr>
            <w:r w:rsidRPr="00BF6FF2">
              <w:t>Х</w:t>
            </w:r>
          </w:p>
        </w:tc>
      </w:tr>
      <w:tr w:rsidR="00857687" w:rsidRPr="00BF6FF2" w:rsidTr="003D22EF">
        <w:trPr>
          <w:tblHeader/>
        </w:trPr>
        <w:tc>
          <w:tcPr>
            <w:tcW w:w="3403" w:type="dxa"/>
            <w:tcBorders>
              <w:top w:val="single" w:sz="4" w:space="0" w:color="auto"/>
              <w:bottom w:val="single" w:sz="4" w:space="0" w:color="auto"/>
              <w:right w:val="single" w:sz="4" w:space="0" w:color="auto"/>
            </w:tcBorders>
          </w:tcPr>
          <w:p w:rsidR="00857687" w:rsidRPr="00BF6FF2" w:rsidRDefault="00857687" w:rsidP="00857687">
            <w:pPr>
              <w:ind w:left="-108" w:right="-108"/>
              <w:jc w:val="center"/>
            </w:pPr>
            <w:r w:rsidRPr="00BF6FF2">
              <w:t xml:space="preserve">Итоговое значение </w:t>
            </w:r>
            <w:r w:rsidR="003F588A" w:rsidRPr="00BF6FF2">
              <w:br/>
            </w:r>
            <w:r w:rsidRPr="00BF6FF2">
              <w:t xml:space="preserve">(по </w:t>
            </w:r>
            <w:r w:rsidR="003F588A" w:rsidRPr="00BF6FF2">
              <w:t xml:space="preserve">государственной </w:t>
            </w:r>
            <w:r w:rsidRPr="00BF6FF2">
              <w:t>программе)</w:t>
            </w:r>
          </w:p>
        </w:tc>
        <w:tc>
          <w:tcPr>
            <w:tcW w:w="709"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851"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1559"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rPr>
                <w:spacing w:val="-8"/>
              </w:rPr>
            </w:pPr>
            <w:r w:rsidRPr="00BF6FF2">
              <w:rPr>
                <w:spacing w:val="-8"/>
              </w:rPr>
              <w:t>170 721,5</w:t>
            </w:r>
          </w:p>
        </w:tc>
        <w:tc>
          <w:tcPr>
            <w:tcW w:w="1275"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857687" w:rsidRPr="00BF6FF2" w:rsidRDefault="00857687" w:rsidP="003D22EF">
            <w:pPr>
              <w:jc w:val="center"/>
            </w:pPr>
            <w:r w:rsidRPr="00BF6FF2">
              <w:t>Х</w:t>
            </w:r>
          </w:p>
        </w:tc>
        <w:tc>
          <w:tcPr>
            <w:tcW w:w="1700" w:type="dxa"/>
            <w:tcBorders>
              <w:top w:val="single" w:sz="4" w:space="0" w:color="auto"/>
              <w:left w:val="single" w:sz="4" w:space="0" w:color="auto"/>
              <w:bottom w:val="single" w:sz="4" w:space="0" w:color="auto"/>
            </w:tcBorders>
          </w:tcPr>
          <w:p w:rsidR="00857687" w:rsidRPr="00BF6FF2" w:rsidRDefault="00857687" w:rsidP="003D22EF">
            <w:pPr>
              <w:jc w:val="center"/>
            </w:pPr>
            <w:r w:rsidRPr="00BF6FF2">
              <w:t>102,5</w:t>
            </w:r>
          </w:p>
        </w:tc>
      </w:tr>
      <w:tr w:rsidR="00857687" w:rsidRPr="00BF6FF2" w:rsidTr="003D22EF">
        <w:trPr>
          <w:tblHeader/>
        </w:trPr>
        <w:tc>
          <w:tcPr>
            <w:tcW w:w="16018" w:type="dxa"/>
            <w:gridSpan w:val="11"/>
            <w:tcBorders>
              <w:top w:val="single" w:sz="4" w:space="0" w:color="auto"/>
              <w:bottom w:val="single" w:sz="4" w:space="0" w:color="auto"/>
            </w:tcBorders>
          </w:tcPr>
          <w:p w:rsidR="002B198F" w:rsidRPr="00BF6FF2" w:rsidRDefault="002B198F" w:rsidP="002F4A86">
            <w:pPr>
              <w:spacing w:line="223" w:lineRule="auto"/>
              <w:jc w:val="center"/>
            </w:pPr>
            <w:r w:rsidRPr="00BF6FF2">
              <w:rPr>
                <w:rFonts w:eastAsia="Batang"/>
                <w:lang w:eastAsia="ko-KR"/>
              </w:rPr>
              <w:lastRenderedPageBreak/>
              <w:t xml:space="preserve">Подпрограмма 1 </w:t>
            </w:r>
            <w:r w:rsidRPr="00BF6FF2">
              <w:t xml:space="preserve">«Стимулирование роста объемов промышленного производства, внедрения инноваций </w:t>
            </w:r>
          </w:p>
          <w:p w:rsidR="00857687" w:rsidRPr="00BF6FF2" w:rsidRDefault="002B198F" w:rsidP="002F4A86">
            <w:pPr>
              <w:spacing w:line="223" w:lineRule="auto"/>
              <w:jc w:val="center"/>
            </w:pPr>
            <w:r w:rsidRPr="00BF6FF2">
              <w:t>и технического перевооружения промышленности Пензенской области на 2014–2020 годы»</w:t>
            </w:r>
          </w:p>
        </w:tc>
      </w:tr>
      <w:tr w:rsidR="002B198F" w:rsidRPr="00BF6FF2" w:rsidTr="003D22EF">
        <w:trPr>
          <w:tblHeader/>
        </w:trPr>
        <w:tc>
          <w:tcPr>
            <w:tcW w:w="3403" w:type="dxa"/>
            <w:tcBorders>
              <w:top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Увеличение объемов производства и реализации продукции участву</w:t>
            </w:r>
            <w:r w:rsidRPr="00BF6FF2">
              <w:t>ю</w:t>
            </w:r>
            <w:r w:rsidRPr="00BF6FF2">
              <w:t>щими в подпрограмме предприяти</w:t>
            </w:r>
            <w:r w:rsidRPr="00BF6FF2">
              <w:t>я</w:t>
            </w:r>
            <w:r w:rsidRPr="00BF6FF2">
              <w:t>ми, в процентах по отношению к аналогичному периоду предыдущего года в фактических ценах</w:t>
            </w:r>
          </w:p>
        </w:tc>
        <w:tc>
          <w:tcPr>
            <w:tcW w:w="709"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 xml:space="preserve"> %</w:t>
            </w:r>
          </w:p>
        </w:tc>
        <w:tc>
          <w:tcPr>
            <w:tcW w:w="850"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5</w:t>
            </w:r>
          </w:p>
        </w:tc>
        <w:tc>
          <w:tcPr>
            <w:tcW w:w="851"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5</w:t>
            </w:r>
          </w:p>
        </w:tc>
        <w:tc>
          <w:tcPr>
            <w:tcW w:w="1559"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100</w:t>
            </w:r>
          </w:p>
        </w:tc>
        <w:tc>
          <w:tcPr>
            <w:tcW w:w="1417"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Х</w:t>
            </w:r>
          </w:p>
        </w:tc>
        <w:tc>
          <w:tcPr>
            <w:tcW w:w="1700" w:type="dxa"/>
            <w:tcBorders>
              <w:top w:val="single" w:sz="4" w:space="0" w:color="auto"/>
              <w:left w:val="single" w:sz="4" w:space="0" w:color="auto"/>
              <w:bottom w:val="single" w:sz="4" w:space="0" w:color="auto"/>
            </w:tcBorders>
          </w:tcPr>
          <w:p w:rsidR="002B198F" w:rsidRPr="00BF6FF2" w:rsidRDefault="002B198F" w:rsidP="002F4A86">
            <w:pPr>
              <w:spacing w:line="223" w:lineRule="auto"/>
              <w:jc w:val="center"/>
            </w:pPr>
            <w:r w:rsidRPr="00BF6FF2">
              <w:t>Х</w:t>
            </w:r>
          </w:p>
        </w:tc>
      </w:tr>
      <w:tr w:rsidR="002B198F" w:rsidRPr="00BF6FF2" w:rsidTr="003D22EF">
        <w:trPr>
          <w:tblHeader/>
        </w:trPr>
        <w:tc>
          <w:tcPr>
            <w:tcW w:w="3403" w:type="dxa"/>
            <w:tcBorders>
              <w:top w:val="single" w:sz="4" w:space="0" w:color="auto"/>
              <w:bottom w:val="single" w:sz="4" w:space="0" w:color="auto"/>
              <w:right w:val="single" w:sz="4" w:space="0" w:color="auto"/>
            </w:tcBorders>
          </w:tcPr>
          <w:p w:rsidR="00C3264A" w:rsidRPr="00BF6FF2" w:rsidRDefault="002B198F" w:rsidP="002F4A86">
            <w:pPr>
              <w:spacing w:line="223" w:lineRule="auto"/>
              <w:jc w:val="center"/>
            </w:pPr>
            <w:r w:rsidRPr="00BF6FF2">
              <w:t>Увеличение совокупного объема платежей  в консолидированный бюджет  Пензенской области  учас</w:t>
            </w:r>
            <w:r w:rsidRPr="00BF6FF2">
              <w:t>т</w:t>
            </w:r>
            <w:r w:rsidRPr="00BF6FF2">
              <w:t>вующими в подпрограмме предпр</w:t>
            </w:r>
            <w:r w:rsidRPr="00BF6FF2">
              <w:t>и</w:t>
            </w:r>
            <w:r w:rsidRPr="00BF6FF2">
              <w:t xml:space="preserve">ятиями по отношению </w:t>
            </w:r>
          </w:p>
          <w:p w:rsidR="002B198F" w:rsidRPr="00BF6FF2" w:rsidRDefault="002B198F" w:rsidP="002F4A86">
            <w:pPr>
              <w:spacing w:line="223" w:lineRule="auto"/>
              <w:jc w:val="center"/>
            </w:pPr>
            <w:r w:rsidRPr="00BF6FF2">
              <w:t>к аналогичному периоду  предыд</w:t>
            </w:r>
            <w:r w:rsidRPr="00BF6FF2">
              <w:t>у</w:t>
            </w:r>
            <w:r w:rsidRPr="00BF6FF2">
              <w:t>щего года в фактических суммах</w:t>
            </w:r>
          </w:p>
        </w:tc>
        <w:tc>
          <w:tcPr>
            <w:tcW w:w="709"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5</w:t>
            </w:r>
          </w:p>
        </w:tc>
        <w:tc>
          <w:tcPr>
            <w:tcW w:w="851"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5</w:t>
            </w:r>
          </w:p>
        </w:tc>
        <w:tc>
          <w:tcPr>
            <w:tcW w:w="1559"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100</w:t>
            </w:r>
          </w:p>
        </w:tc>
        <w:tc>
          <w:tcPr>
            <w:tcW w:w="1417"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Х</w:t>
            </w:r>
          </w:p>
        </w:tc>
        <w:tc>
          <w:tcPr>
            <w:tcW w:w="1700" w:type="dxa"/>
            <w:tcBorders>
              <w:top w:val="single" w:sz="4" w:space="0" w:color="auto"/>
              <w:left w:val="single" w:sz="4" w:space="0" w:color="auto"/>
              <w:bottom w:val="single" w:sz="4" w:space="0" w:color="auto"/>
            </w:tcBorders>
          </w:tcPr>
          <w:p w:rsidR="002B198F" w:rsidRPr="00BF6FF2" w:rsidRDefault="002B198F" w:rsidP="002F4A86">
            <w:pPr>
              <w:spacing w:line="223" w:lineRule="auto"/>
              <w:jc w:val="center"/>
            </w:pPr>
            <w:r w:rsidRPr="00BF6FF2">
              <w:t>Х</w:t>
            </w:r>
          </w:p>
        </w:tc>
      </w:tr>
      <w:tr w:rsidR="002B198F" w:rsidRPr="00BF6FF2" w:rsidTr="003D22EF">
        <w:trPr>
          <w:tblHeader/>
        </w:trPr>
        <w:tc>
          <w:tcPr>
            <w:tcW w:w="3403" w:type="dxa"/>
            <w:tcBorders>
              <w:top w:val="single" w:sz="4" w:space="0" w:color="auto"/>
              <w:bottom w:val="single" w:sz="4" w:space="0" w:color="auto"/>
              <w:right w:val="single" w:sz="4" w:space="0" w:color="auto"/>
            </w:tcBorders>
          </w:tcPr>
          <w:p w:rsidR="002B198F" w:rsidRPr="00BF6FF2" w:rsidRDefault="002B198F" w:rsidP="002F4A86">
            <w:pPr>
              <w:pStyle w:val="ConsPlusNormal"/>
              <w:spacing w:line="223" w:lineRule="auto"/>
              <w:ind w:firstLine="0"/>
              <w:jc w:val="center"/>
              <w:rPr>
                <w:rFonts w:ascii="Times New Roman" w:hAnsi="Times New Roman"/>
              </w:rPr>
            </w:pPr>
            <w:r w:rsidRPr="00BF6FF2">
              <w:rPr>
                <w:rFonts w:ascii="Times New Roman" w:hAnsi="Times New Roman" w:cs="Times New Roman"/>
              </w:rPr>
              <w:t>Рост доли инновационной проду</w:t>
            </w:r>
            <w:r w:rsidRPr="00BF6FF2">
              <w:rPr>
                <w:rFonts w:ascii="Times New Roman" w:hAnsi="Times New Roman" w:cs="Times New Roman"/>
              </w:rPr>
              <w:t>к</w:t>
            </w:r>
            <w:r w:rsidRPr="00BF6FF2">
              <w:rPr>
                <w:rFonts w:ascii="Times New Roman" w:hAnsi="Times New Roman" w:cs="Times New Roman"/>
              </w:rPr>
              <w:t>ции в объеме производства предпр</w:t>
            </w:r>
            <w:r w:rsidRPr="00BF6FF2">
              <w:rPr>
                <w:rFonts w:ascii="Times New Roman" w:hAnsi="Times New Roman" w:cs="Times New Roman"/>
              </w:rPr>
              <w:t>и</w:t>
            </w:r>
            <w:r w:rsidRPr="00BF6FF2">
              <w:rPr>
                <w:rFonts w:ascii="Times New Roman" w:hAnsi="Times New Roman" w:cs="Times New Roman"/>
              </w:rPr>
              <w:t>ятий фармацевтической и медици</w:t>
            </w:r>
            <w:r w:rsidRPr="00BF6FF2">
              <w:rPr>
                <w:rFonts w:ascii="Times New Roman" w:hAnsi="Times New Roman" w:cs="Times New Roman"/>
              </w:rPr>
              <w:t>н</w:t>
            </w:r>
            <w:r w:rsidRPr="00BF6FF2">
              <w:rPr>
                <w:rFonts w:ascii="Times New Roman" w:hAnsi="Times New Roman" w:cs="Times New Roman"/>
              </w:rPr>
              <w:t>ской промышленности, участву</w:t>
            </w:r>
            <w:r w:rsidRPr="00BF6FF2">
              <w:rPr>
                <w:rFonts w:ascii="Times New Roman" w:hAnsi="Times New Roman" w:cs="Times New Roman"/>
              </w:rPr>
              <w:t>ю</w:t>
            </w:r>
            <w:r w:rsidRPr="00BF6FF2">
              <w:rPr>
                <w:rFonts w:ascii="Times New Roman" w:hAnsi="Times New Roman" w:cs="Times New Roman"/>
              </w:rPr>
              <w:t>щих в программе</w:t>
            </w:r>
          </w:p>
        </w:tc>
        <w:tc>
          <w:tcPr>
            <w:tcW w:w="709"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 xml:space="preserve"> %</w:t>
            </w:r>
          </w:p>
        </w:tc>
        <w:tc>
          <w:tcPr>
            <w:tcW w:w="850"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3</w:t>
            </w:r>
          </w:p>
        </w:tc>
        <w:tc>
          <w:tcPr>
            <w:tcW w:w="851"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3</w:t>
            </w:r>
          </w:p>
        </w:tc>
        <w:tc>
          <w:tcPr>
            <w:tcW w:w="1559"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100</w:t>
            </w:r>
          </w:p>
        </w:tc>
        <w:tc>
          <w:tcPr>
            <w:tcW w:w="1417"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Х</w:t>
            </w:r>
          </w:p>
        </w:tc>
        <w:tc>
          <w:tcPr>
            <w:tcW w:w="1700" w:type="dxa"/>
            <w:tcBorders>
              <w:top w:val="single" w:sz="4" w:space="0" w:color="auto"/>
              <w:left w:val="single" w:sz="4" w:space="0" w:color="auto"/>
              <w:bottom w:val="single" w:sz="4" w:space="0" w:color="auto"/>
            </w:tcBorders>
          </w:tcPr>
          <w:p w:rsidR="002B198F" w:rsidRPr="00BF6FF2" w:rsidRDefault="002B198F" w:rsidP="002F4A86">
            <w:pPr>
              <w:spacing w:line="223" w:lineRule="auto"/>
              <w:jc w:val="center"/>
            </w:pPr>
            <w:r w:rsidRPr="00BF6FF2">
              <w:t>Х</w:t>
            </w:r>
          </w:p>
        </w:tc>
      </w:tr>
      <w:tr w:rsidR="002B198F" w:rsidRPr="00BF6FF2" w:rsidTr="003D22EF">
        <w:trPr>
          <w:tblHeader/>
        </w:trPr>
        <w:tc>
          <w:tcPr>
            <w:tcW w:w="3403" w:type="dxa"/>
            <w:tcBorders>
              <w:top w:val="single" w:sz="4" w:space="0" w:color="auto"/>
              <w:bottom w:val="single" w:sz="4" w:space="0" w:color="auto"/>
              <w:right w:val="single" w:sz="4" w:space="0" w:color="auto"/>
            </w:tcBorders>
          </w:tcPr>
          <w:p w:rsidR="002B198F" w:rsidRPr="00BF6FF2" w:rsidRDefault="002B198F" w:rsidP="002F4A86">
            <w:pPr>
              <w:spacing w:line="223" w:lineRule="auto"/>
              <w:ind w:left="-108" w:right="-108"/>
              <w:jc w:val="center"/>
            </w:pPr>
            <w:r w:rsidRPr="00BF6FF2">
              <w:t>Итоговое значение</w:t>
            </w:r>
            <w:r w:rsidR="00C3264A" w:rsidRPr="00BF6FF2">
              <w:t xml:space="preserve"> </w:t>
            </w:r>
            <w:r w:rsidRPr="00BF6FF2">
              <w:t>(по подпрограмме)</w:t>
            </w:r>
          </w:p>
        </w:tc>
        <w:tc>
          <w:tcPr>
            <w:tcW w:w="709"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Х</w:t>
            </w:r>
          </w:p>
        </w:tc>
        <w:tc>
          <w:tcPr>
            <w:tcW w:w="851"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Х</w:t>
            </w:r>
          </w:p>
        </w:tc>
        <w:tc>
          <w:tcPr>
            <w:tcW w:w="1559"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100%</w:t>
            </w:r>
          </w:p>
        </w:tc>
        <w:tc>
          <w:tcPr>
            <w:tcW w:w="993"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rPr>
                <w:spacing w:val="-8"/>
              </w:rPr>
            </w:pPr>
            <w:r w:rsidRPr="00BF6FF2">
              <w:rPr>
                <w:spacing w:val="-8"/>
              </w:rPr>
              <w:t>150 000,0</w:t>
            </w:r>
          </w:p>
        </w:tc>
        <w:tc>
          <w:tcPr>
            <w:tcW w:w="1275"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0,879</w:t>
            </w:r>
          </w:p>
        </w:tc>
        <w:tc>
          <w:tcPr>
            <w:tcW w:w="1560"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87,9</w:t>
            </w:r>
          </w:p>
        </w:tc>
        <w:tc>
          <w:tcPr>
            <w:tcW w:w="1701" w:type="dxa"/>
            <w:tcBorders>
              <w:top w:val="single" w:sz="4" w:space="0" w:color="auto"/>
              <w:left w:val="single" w:sz="4" w:space="0" w:color="auto"/>
              <w:bottom w:val="single" w:sz="4" w:space="0" w:color="auto"/>
              <w:right w:val="single" w:sz="4" w:space="0" w:color="auto"/>
            </w:tcBorders>
          </w:tcPr>
          <w:p w:rsidR="002B198F" w:rsidRPr="00BF6FF2" w:rsidRDefault="002B198F" w:rsidP="002F4A86">
            <w:pPr>
              <w:spacing w:line="223" w:lineRule="auto"/>
              <w:jc w:val="center"/>
            </w:pPr>
            <w:r w:rsidRPr="00BF6FF2">
              <w:t>Х</w:t>
            </w:r>
          </w:p>
        </w:tc>
        <w:tc>
          <w:tcPr>
            <w:tcW w:w="1700" w:type="dxa"/>
            <w:tcBorders>
              <w:top w:val="single" w:sz="4" w:space="0" w:color="auto"/>
              <w:left w:val="single" w:sz="4" w:space="0" w:color="auto"/>
              <w:bottom w:val="single" w:sz="4" w:space="0" w:color="auto"/>
            </w:tcBorders>
          </w:tcPr>
          <w:p w:rsidR="002B198F" w:rsidRPr="00BF6FF2" w:rsidRDefault="002B198F" w:rsidP="002F4A86">
            <w:pPr>
              <w:spacing w:line="223" w:lineRule="auto"/>
              <w:jc w:val="center"/>
            </w:pPr>
            <w:r w:rsidRPr="00BF6FF2">
              <w:t>Х</w:t>
            </w:r>
          </w:p>
        </w:tc>
      </w:tr>
      <w:tr w:rsidR="006C7111" w:rsidRPr="00BF6FF2" w:rsidTr="003D22EF">
        <w:trPr>
          <w:tblHeader/>
        </w:trPr>
        <w:tc>
          <w:tcPr>
            <w:tcW w:w="16018" w:type="dxa"/>
            <w:gridSpan w:val="11"/>
            <w:tcBorders>
              <w:top w:val="single" w:sz="4" w:space="0" w:color="auto"/>
              <w:bottom w:val="single" w:sz="4" w:space="0" w:color="auto"/>
            </w:tcBorders>
          </w:tcPr>
          <w:p w:rsidR="006C7111" w:rsidRPr="00BF6FF2" w:rsidRDefault="006C7111" w:rsidP="009D1BA7">
            <w:pPr>
              <w:spacing w:line="223" w:lineRule="auto"/>
              <w:jc w:val="center"/>
            </w:pPr>
            <w:r w:rsidRPr="00BF6FF2">
              <w:rPr>
                <w:rFonts w:eastAsia="Batang"/>
                <w:lang w:eastAsia="ko-KR"/>
              </w:rPr>
              <w:t xml:space="preserve">Подпрограмма </w:t>
            </w:r>
            <w:r w:rsidRPr="00BF6FF2">
              <w:t>2 «Обеспечение проведения единой государственной политики в сфере промышленности и производства электроэнергии на 2014–2020 годы»</w:t>
            </w:r>
          </w:p>
        </w:tc>
      </w:tr>
      <w:tr w:rsidR="006C7111" w:rsidRPr="00BF6FF2" w:rsidTr="003D22EF">
        <w:trPr>
          <w:tblHeader/>
        </w:trPr>
        <w:tc>
          <w:tcPr>
            <w:tcW w:w="3403" w:type="dxa"/>
            <w:tcBorders>
              <w:top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Увеличение объемов произведенной продукции (услуг), в действующих ценах предприятий по видам де</w:t>
            </w:r>
            <w:r w:rsidRPr="00BF6FF2">
              <w:t>я</w:t>
            </w:r>
            <w:r w:rsidRPr="00BF6FF2">
              <w:t>тельности, курируемых Управлен</w:t>
            </w:r>
            <w:r w:rsidRPr="00BF6FF2">
              <w:t>и</w:t>
            </w:r>
            <w:r w:rsidRPr="00BF6FF2">
              <w:t>ем промышленности и энергетики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млн. руб.</w:t>
            </w:r>
          </w:p>
        </w:tc>
        <w:tc>
          <w:tcPr>
            <w:tcW w:w="850"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61500</w:t>
            </w:r>
          </w:p>
        </w:tc>
        <w:tc>
          <w:tcPr>
            <w:tcW w:w="851"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62800</w:t>
            </w:r>
          </w:p>
        </w:tc>
        <w:tc>
          <w:tcPr>
            <w:tcW w:w="1559"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102,1</w:t>
            </w:r>
          </w:p>
        </w:tc>
        <w:tc>
          <w:tcPr>
            <w:tcW w:w="1417"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Х</w:t>
            </w:r>
          </w:p>
        </w:tc>
        <w:tc>
          <w:tcPr>
            <w:tcW w:w="1700" w:type="dxa"/>
            <w:tcBorders>
              <w:top w:val="single" w:sz="4" w:space="0" w:color="auto"/>
              <w:left w:val="single" w:sz="4" w:space="0" w:color="auto"/>
              <w:bottom w:val="single" w:sz="4" w:space="0" w:color="auto"/>
            </w:tcBorders>
          </w:tcPr>
          <w:p w:rsidR="006C7111" w:rsidRPr="00BF6FF2" w:rsidRDefault="006C7111" w:rsidP="002F4A86">
            <w:pPr>
              <w:spacing w:line="223" w:lineRule="auto"/>
              <w:jc w:val="center"/>
            </w:pPr>
            <w:r w:rsidRPr="00BF6FF2">
              <w:t>Х</w:t>
            </w:r>
          </w:p>
        </w:tc>
      </w:tr>
      <w:tr w:rsidR="006C7111" w:rsidRPr="00BF6FF2" w:rsidTr="003D22EF">
        <w:trPr>
          <w:tblHeader/>
        </w:trPr>
        <w:tc>
          <w:tcPr>
            <w:tcW w:w="3403" w:type="dxa"/>
            <w:tcBorders>
              <w:top w:val="single" w:sz="4" w:space="0" w:color="auto"/>
              <w:bottom w:val="single" w:sz="4" w:space="0" w:color="auto"/>
              <w:right w:val="single" w:sz="4" w:space="0" w:color="auto"/>
            </w:tcBorders>
          </w:tcPr>
          <w:p w:rsidR="002F4A86" w:rsidRPr="00BF6FF2" w:rsidRDefault="006C7111" w:rsidP="002F4A86">
            <w:pPr>
              <w:spacing w:line="223" w:lineRule="auto"/>
              <w:jc w:val="center"/>
            </w:pPr>
            <w:r w:rsidRPr="00BF6FF2">
              <w:t>Ежегодное увеличение индекса пр</w:t>
            </w:r>
            <w:r w:rsidRPr="00BF6FF2">
              <w:t>о</w:t>
            </w:r>
            <w:r w:rsidRPr="00BF6FF2">
              <w:t xml:space="preserve">мышленного производства по виду деятельности «обрабатывающие производства» </w:t>
            </w:r>
          </w:p>
          <w:p w:rsidR="006C7111" w:rsidRPr="00BF6FF2" w:rsidRDefault="006C7111" w:rsidP="002F4A86">
            <w:pPr>
              <w:spacing w:line="223" w:lineRule="auto"/>
              <w:jc w:val="center"/>
            </w:pPr>
            <w:r w:rsidRPr="00BF6FF2">
              <w:t>по полному кругу предприятий</w:t>
            </w:r>
          </w:p>
        </w:tc>
        <w:tc>
          <w:tcPr>
            <w:tcW w:w="709"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108,1</w:t>
            </w:r>
          </w:p>
        </w:tc>
        <w:tc>
          <w:tcPr>
            <w:tcW w:w="851"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108,2</w:t>
            </w:r>
          </w:p>
        </w:tc>
        <w:tc>
          <w:tcPr>
            <w:tcW w:w="1559"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100,0</w:t>
            </w:r>
          </w:p>
        </w:tc>
        <w:tc>
          <w:tcPr>
            <w:tcW w:w="1417"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Х</w:t>
            </w:r>
          </w:p>
        </w:tc>
        <w:tc>
          <w:tcPr>
            <w:tcW w:w="1700" w:type="dxa"/>
            <w:tcBorders>
              <w:top w:val="single" w:sz="4" w:space="0" w:color="auto"/>
              <w:left w:val="single" w:sz="4" w:space="0" w:color="auto"/>
              <w:bottom w:val="single" w:sz="4" w:space="0" w:color="auto"/>
            </w:tcBorders>
          </w:tcPr>
          <w:p w:rsidR="006C7111" w:rsidRPr="00BF6FF2" w:rsidRDefault="006C7111" w:rsidP="002F4A86">
            <w:pPr>
              <w:spacing w:line="223" w:lineRule="auto"/>
              <w:jc w:val="center"/>
            </w:pPr>
            <w:r w:rsidRPr="00BF6FF2">
              <w:t>Х</w:t>
            </w:r>
          </w:p>
        </w:tc>
      </w:tr>
      <w:tr w:rsidR="006C7111" w:rsidRPr="00BF6FF2" w:rsidTr="003D22EF">
        <w:trPr>
          <w:tblHeader/>
        </w:trPr>
        <w:tc>
          <w:tcPr>
            <w:tcW w:w="3403" w:type="dxa"/>
            <w:tcBorders>
              <w:top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Ежегодное увеличение уровня сре</w:t>
            </w:r>
            <w:r w:rsidRPr="00BF6FF2">
              <w:t>д</w:t>
            </w:r>
            <w:r w:rsidRPr="00BF6FF2">
              <w:t>ней заработной платы на куриру</w:t>
            </w:r>
            <w:r w:rsidRPr="00BF6FF2">
              <w:t>е</w:t>
            </w:r>
            <w:r w:rsidRPr="00BF6FF2">
              <w:t>мых промышленных предприятиях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руб.</w:t>
            </w:r>
          </w:p>
        </w:tc>
        <w:tc>
          <w:tcPr>
            <w:tcW w:w="850"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22500</w:t>
            </w:r>
          </w:p>
        </w:tc>
        <w:tc>
          <w:tcPr>
            <w:tcW w:w="851"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22800</w:t>
            </w:r>
          </w:p>
        </w:tc>
        <w:tc>
          <w:tcPr>
            <w:tcW w:w="1559"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101,3</w:t>
            </w:r>
          </w:p>
        </w:tc>
        <w:tc>
          <w:tcPr>
            <w:tcW w:w="1417"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Х</w:t>
            </w:r>
          </w:p>
        </w:tc>
        <w:tc>
          <w:tcPr>
            <w:tcW w:w="1700" w:type="dxa"/>
            <w:tcBorders>
              <w:top w:val="single" w:sz="4" w:space="0" w:color="auto"/>
              <w:left w:val="single" w:sz="4" w:space="0" w:color="auto"/>
              <w:bottom w:val="single" w:sz="4" w:space="0" w:color="auto"/>
            </w:tcBorders>
          </w:tcPr>
          <w:p w:rsidR="006C7111" w:rsidRPr="00BF6FF2" w:rsidRDefault="006C7111" w:rsidP="002F4A86">
            <w:pPr>
              <w:spacing w:line="223" w:lineRule="auto"/>
              <w:jc w:val="center"/>
            </w:pPr>
            <w:r w:rsidRPr="00BF6FF2">
              <w:t>Х</w:t>
            </w:r>
          </w:p>
        </w:tc>
      </w:tr>
      <w:tr w:rsidR="006C7111" w:rsidRPr="00BF6FF2" w:rsidTr="003D22EF">
        <w:trPr>
          <w:tblHeader/>
        </w:trPr>
        <w:tc>
          <w:tcPr>
            <w:tcW w:w="3403" w:type="dxa"/>
            <w:tcBorders>
              <w:top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Увеличение темпа роста производ</w:t>
            </w:r>
            <w:r w:rsidRPr="00BF6FF2">
              <w:t>и</w:t>
            </w:r>
            <w:r w:rsidRPr="00BF6FF2">
              <w:t>тельности труда на курируемых промышленных предприятиях Пе</w:t>
            </w:r>
            <w:r w:rsidRPr="00BF6FF2">
              <w:t>н</w:t>
            </w:r>
            <w:r w:rsidRPr="00BF6FF2">
              <w:t>зенской области</w:t>
            </w:r>
          </w:p>
        </w:tc>
        <w:tc>
          <w:tcPr>
            <w:tcW w:w="709"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 xml:space="preserve"> %</w:t>
            </w:r>
          </w:p>
        </w:tc>
        <w:tc>
          <w:tcPr>
            <w:tcW w:w="850"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103,0</w:t>
            </w:r>
          </w:p>
        </w:tc>
        <w:tc>
          <w:tcPr>
            <w:tcW w:w="851"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103,0</w:t>
            </w:r>
          </w:p>
        </w:tc>
        <w:tc>
          <w:tcPr>
            <w:tcW w:w="1559"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100,0</w:t>
            </w:r>
          </w:p>
        </w:tc>
        <w:tc>
          <w:tcPr>
            <w:tcW w:w="1417"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Х</w:t>
            </w:r>
          </w:p>
        </w:tc>
        <w:tc>
          <w:tcPr>
            <w:tcW w:w="1700" w:type="dxa"/>
            <w:tcBorders>
              <w:top w:val="single" w:sz="4" w:space="0" w:color="auto"/>
              <w:left w:val="single" w:sz="4" w:space="0" w:color="auto"/>
              <w:bottom w:val="single" w:sz="4" w:space="0" w:color="auto"/>
            </w:tcBorders>
          </w:tcPr>
          <w:p w:rsidR="006C7111" w:rsidRPr="00BF6FF2" w:rsidRDefault="006C7111" w:rsidP="002F4A86">
            <w:pPr>
              <w:spacing w:line="223" w:lineRule="auto"/>
              <w:jc w:val="center"/>
            </w:pPr>
            <w:r w:rsidRPr="00BF6FF2">
              <w:t>Х</w:t>
            </w:r>
          </w:p>
        </w:tc>
      </w:tr>
      <w:tr w:rsidR="006C7111" w:rsidRPr="00BF6FF2" w:rsidTr="003D22EF">
        <w:trPr>
          <w:tblHeader/>
        </w:trPr>
        <w:tc>
          <w:tcPr>
            <w:tcW w:w="3403" w:type="dxa"/>
            <w:tcBorders>
              <w:top w:val="single" w:sz="4" w:space="0" w:color="auto"/>
              <w:bottom w:val="single" w:sz="4" w:space="0" w:color="auto"/>
              <w:right w:val="single" w:sz="4" w:space="0" w:color="auto"/>
            </w:tcBorders>
          </w:tcPr>
          <w:p w:rsidR="006C7111" w:rsidRPr="00BF6FF2" w:rsidRDefault="006C7111" w:rsidP="002F4A86">
            <w:pPr>
              <w:spacing w:line="223" w:lineRule="auto"/>
              <w:ind w:left="-108" w:right="-108"/>
              <w:jc w:val="center"/>
            </w:pPr>
            <w:r w:rsidRPr="00BF6FF2">
              <w:t>Итоговое значение</w:t>
            </w:r>
            <w:r w:rsidR="002F4A86" w:rsidRPr="00BF6FF2">
              <w:t xml:space="preserve"> </w:t>
            </w:r>
            <w:r w:rsidRPr="00BF6FF2">
              <w:t>(по подпрограмме)</w:t>
            </w:r>
          </w:p>
        </w:tc>
        <w:tc>
          <w:tcPr>
            <w:tcW w:w="709"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Х</w:t>
            </w:r>
          </w:p>
        </w:tc>
        <w:tc>
          <w:tcPr>
            <w:tcW w:w="851"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Х</w:t>
            </w:r>
          </w:p>
        </w:tc>
        <w:tc>
          <w:tcPr>
            <w:tcW w:w="1559"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100,8</w:t>
            </w:r>
          </w:p>
        </w:tc>
        <w:tc>
          <w:tcPr>
            <w:tcW w:w="993"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20 721,5</w:t>
            </w:r>
          </w:p>
        </w:tc>
        <w:tc>
          <w:tcPr>
            <w:tcW w:w="1275"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0,121</w:t>
            </w:r>
          </w:p>
        </w:tc>
        <w:tc>
          <w:tcPr>
            <w:tcW w:w="1560"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12,2</w:t>
            </w:r>
          </w:p>
        </w:tc>
        <w:tc>
          <w:tcPr>
            <w:tcW w:w="1701" w:type="dxa"/>
            <w:tcBorders>
              <w:top w:val="single" w:sz="4" w:space="0" w:color="auto"/>
              <w:left w:val="single" w:sz="4" w:space="0" w:color="auto"/>
              <w:bottom w:val="single" w:sz="4" w:space="0" w:color="auto"/>
              <w:right w:val="single" w:sz="4" w:space="0" w:color="auto"/>
            </w:tcBorders>
          </w:tcPr>
          <w:p w:rsidR="006C7111" w:rsidRPr="00BF6FF2" w:rsidRDefault="006C7111" w:rsidP="002F4A86">
            <w:pPr>
              <w:spacing w:line="223" w:lineRule="auto"/>
              <w:jc w:val="center"/>
            </w:pPr>
            <w:r w:rsidRPr="00BF6FF2">
              <w:t>Х</w:t>
            </w:r>
          </w:p>
        </w:tc>
        <w:tc>
          <w:tcPr>
            <w:tcW w:w="1700" w:type="dxa"/>
            <w:tcBorders>
              <w:top w:val="single" w:sz="4" w:space="0" w:color="auto"/>
              <w:left w:val="single" w:sz="4" w:space="0" w:color="auto"/>
              <w:bottom w:val="single" w:sz="4" w:space="0" w:color="auto"/>
            </w:tcBorders>
          </w:tcPr>
          <w:p w:rsidR="006C7111" w:rsidRPr="00BF6FF2" w:rsidRDefault="006C7111" w:rsidP="002F4A86">
            <w:pPr>
              <w:spacing w:line="223" w:lineRule="auto"/>
              <w:jc w:val="center"/>
            </w:pPr>
            <w:r w:rsidRPr="00BF6FF2">
              <w:t>Х</w:t>
            </w:r>
          </w:p>
        </w:tc>
      </w:tr>
    </w:tbl>
    <w:p w:rsidR="00635155" w:rsidRPr="00BF6FF2" w:rsidRDefault="00635155" w:rsidP="00734B73">
      <w:pPr>
        <w:rPr>
          <w:sz w:val="24"/>
          <w:szCs w:val="24"/>
        </w:rPr>
      </w:pPr>
    </w:p>
    <w:p w:rsidR="00635155" w:rsidRPr="00BF6FF2" w:rsidRDefault="00635155">
      <w:pPr>
        <w:widowControl/>
        <w:rPr>
          <w:sz w:val="24"/>
          <w:szCs w:val="24"/>
        </w:rPr>
      </w:pPr>
      <w:r w:rsidRPr="00BF6FF2">
        <w:rPr>
          <w:sz w:val="24"/>
          <w:szCs w:val="24"/>
        </w:rPr>
        <w:br w:type="page"/>
      </w:r>
    </w:p>
    <w:p w:rsidR="00D0767E" w:rsidRPr="00BF6FF2" w:rsidRDefault="00D0767E" w:rsidP="00734B73">
      <w:pPr>
        <w:rPr>
          <w:sz w:val="24"/>
          <w:szCs w:val="24"/>
        </w:rPr>
      </w:pPr>
    </w:p>
    <w:p w:rsidR="00095781" w:rsidRPr="00BF6FF2" w:rsidRDefault="00095781" w:rsidP="00095781">
      <w:pPr>
        <w:autoSpaceDE w:val="0"/>
        <w:autoSpaceDN w:val="0"/>
        <w:adjustRightInd w:val="0"/>
        <w:jc w:val="right"/>
        <w:rPr>
          <w:rStyle w:val="af1"/>
          <w:b w:val="0"/>
          <w:sz w:val="24"/>
          <w:szCs w:val="24"/>
          <w:u w:val="none"/>
        </w:rPr>
      </w:pPr>
      <w:r w:rsidRPr="00BF6FF2">
        <w:rPr>
          <w:rStyle w:val="af1"/>
          <w:b w:val="0"/>
          <w:sz w:val="24"/>
          <w:szCs w:val="24"/>
          <w:u w:val="none"/>
        </w:rPr>
        <w:t>Таблица 5</w:t>
      </w:r>
    </w:p>
    <w:p w:rsidR="00095781" w:rsidRPr="00BF6FF2" w:rsidRDefault="00095781" w:rsidP="00896818">
      <w:pPr>
        <w:autoSpaceDE w:val="0"/>
        <w:autoSpaceDN w:val="0"/>
        <w:adjustRightInd w:val="0"/>
        <w:spacing w:line="214" w:lineRule="auto"/>
        <w:jc w:val="center"/>
        <w:rPr>
          <w:sz w:val="24"/>
          <w:szCs w:val="24"/>
        </w:rPr>
      </w:pPr>
      <w:r w:rsidRPr="00BF6FF2">
        <w:rPr>
          <w:rStyle w:val="af1"/>
          <w:b w:val="0"/>
          <w:sz w:val="24"/>
          <w:szCs w:val="24"/>
          <w:u w:val="none"/>
        </w:rPr>
        <w:t xml:space="preserve">Расчет </w:t>
      </w:r>
      <w:r w:rsidRPr="00BF6FF2">
        <w:rPr>
          <w:sz w:val="24"/>
          <w:szCs w:val="24"/>
        </w:rPr>
        <w:t xml:space="preserve">планируемой оценки эффективности государственной </w:t>
      </w:r>
      <w:r w:rsidR="004E7228" w:rsidRPr="00BF6FF2">
        <w:rPr>
          <w:sz w:val="24"/>
          <w:szCs w:val="24"/>
        </w:rPr>
        <w:t>п</w:t>
      </w:r>
      <w:r w:rsidRPr="00BF6FF2">
        <w:rPr>
          <w:sz w:val="24"/>
          <w:szCs w:val="24"/>
        </w:rPr>
        <w:t>рограммы Пензенской области</w:t>
      </w:r>
    </w:p>
    <w:p w:rsidR="00896818" w:rsidRPr="00BF6FF2" w:rsidRDefault="00095781" w:rsidP="00896818">
      <w:pPr>
        <w:pStyle w:val="1"/>
        <w:spacing w:line="214" w:lineRule="auto"/>
        <w:jc w:val="center"/>
        <w:rPr>
          <w:bCs/>
          <w:szCs w:val="24"/>
        </w:rPr>
      </w:pPr>
      <w:r w:rsidRPr="00BF6FF2">
        <w:rPr>
          <w:bCs/>
          <w:szCs w:val="24"/>
        </w:rPr>
        <w:t>«Развитие промышленности в Пензенской области и повышение ее конкурентоспособности на 2014–2020 годы»</w:t>
      </w:r>
      <w:r w:rsidR="00896818" w:rsidRPr="00BF6FF2">
        <w:rPr>
          <w:bCs/>
          <w:szCs w:val="24"/>
        </w:rPr>
        <w:t xml:space="preserve"> </w:t>
      </w:r>
    </w:p>
    <w:p w:rsidR="00095781" w:rsidRPr="00BF6FF2" w:rsidRDefault="00896818" w:rsidP="00896818">
      <w:pPr>
        <w:pStyle w:val="1"/>
        <w:spacing w:line="214" w:lineRule="auto"/>
        <w:jc w:val="center"/>
        <w:rPr>
          <w:bCs/>
          <w:szCs w:val="24"/>
        </w:rPr>
      </w:pPr>
      <w:r w:rsidRPr="00BF6FF2">
        <w:rPr>
          <w:bCs/>
          <w:szCs w:val="24"/>
        </w:rPr>
        <w:t>на 2018 год</w:t>
      </w:r>
    </w:p>
    <w:p w:rsidR="00020288" w:rsidRPr="00BF6FF2" w:rsidRDefault="00020288" w:rsidP="00020288">
      <w:pPr>
        <w:pStyle w:val="1"/>
        <w:jc w:val="center"/>
        <w:rPr>
          <w:bCs/>
          <w:caps/>
          <w:szCs w:val="24"/>
          <w:u w:val="single"/>
        </w:rPr>
      </w:pPr>
    </w:p>
    <w:tbl>
      <w:tblPr>
        <w:tblW w:w="16018" w:type="dxa"/>
        <w:tblInd w:w="-6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02"/>
        <w:gridCol w:w="709"/>
        <w:gridCol w:w="850"/>
        <w:gridCol w:w="851"/>
        <w:gridCol w:w="1560"/>
        <w:gridCol w:w="1417"/>
        <w:gridCol w:w="993"/>
        <w:gridCol w:w="1275"/>
        <w:gridCol w:w="1560"/>
        <w:gridCol w:w="1701"/>
        <w:gridCol w:w="1700"/>
      </w:tblGrid>
      <w:tr w:rsidR="00095781" w:rsidRPr="00262D3F" w:rsidTr="00784B2B">
        <w:tc>
          <w:tcPr>
            <w:tcW w:w="3403" w:type="dxa"/>
            <w:tcBorders>
              <w:top w:val="single" w:sz="4" w:space="0" w:color="auto"/>
              <w:bottom w:val="single" w:sz="4" w:space="0" w:color="auto"/>
              <w:right w:val="single" w:sz="4" w:space="0" w:color="auto"/>
            </w:tcBorders>
            <w:vAlign w:val="center"/>
          </w:tcPr>
          <w:p w:rsidR="00095781" w:rsidRPr="00262D3F" w:rsidRDefault="00095781" w:rsidP="00784B2B">
            <w:pPr>
              <w:spacing w:line="211" w:lineRule="auto"/>
              <w:ind w:left="-79" w:right="-187"/>
              <w:jc w:val="center"/>
            </w:pPr>
            <w:r w:rsidRPr="00262D3F">
              <w:t>Наименование целевого показателя</w:t>
            </w:r>
          </w:p>
        </w:tc>
        <w:tc>
          <w:tcPr>
            <w:tcW w:w="709" w:type="dxa"/>
            <w:tcBorders>
              <w:top w:val="single" w:sz="4" w:space="0" w:color="auto"/>
              <w:left w:val="single" w:sz="4" w:space="0" w:color="auto"/>
              <w:bottom w:val="single" w:sz="4" w:space="0" w:color="auto"/>
              <w:right w:val="single" w:sz="4" w:space="0" w:color="auto"/>
            </w:tcBorders>
            <w:vAlign w:val="center"/>
          </w:tcPr>
          <w:p w:rsidR="00095781" w:rsidRPr="00262D3F" w:rsidRDefault="002554E7" w:rsidP="00784B2B">
            <w:pPr>
              <w:spacing w:line="211" w:lineRule="auto"/>
              <w:ind w:left="-108" w:right="-45"/>
              <w:jc w:val="center"/>
            </w:pPr>
            <w:r w:rsidRPr="00262D3F">
              <w:t>Ед</w:t>
            </w:r>
            <w:r w:rsidRPr="00262D3F">
              <w:t>и</w:t>
            </w:r>
            <w:r w:rsidR="00095781" w:rsidRPr="00262D3F">
              <w:t>ница изм</w:t>
            </w:r>
            <w:r w:rsidR="00095781" w:rsidRPr="00262D3F">
              <w:t>е</w:t>
            </w:r>
            <w:r w:rsidR="00095781" w:rsidRPr="00262D3F">
              <w:t>рения</w:t>
            </w:r>
          </w:p>
        </w:tc>
        <w:tc>
          <w:tcPr>
            <w:tcW w:w="850" w:type="dxa"/>
            <w:tcBorders>
              <w:top w:val="single" w:sz="4" w:space="0" w:color="auto"/>
              <w:left w:val="single" w:sz="4" w:space="0" w:color="auto"/>
              <w:bottom w:val="single" w:sz="4" w:space="0" w:color="auto"/>
              <w:right w:val="single" w:sz="4" w:space="0" w:color="auto"/>
            </w:tcBorders>
            <w:vAlign w:val="center"/>
          </w:tcPr>
          <w:p w:rsidR="00095781" w:rsidRPr="00262D3F" w:rsidRDefault="00095781" w:rsidP="00784B2B">
            <w:pPr>
              <w:spacing w:line="211" w:lineRule="auto"/>
              <w:ind w:left="-108" w:right="-45"/>
              <w:jc w:val="center"/>
            </w:pPr>
            <w:r w:rsidRPr="00262D3F">
              <w:t>Показ</w:t>
            </w:r>
            <w:r w:rsidRPr="00262D3F">
              <w:t>а</w:t>
            </w:r>
            <w:r w:rsidRPr="00262D3F">
              <w:t>тель базового года</w:t>
            </w:r>
          </w:p>
          <w:p w:rsidR="00095781" w:rsidRPr="00262D3F" w:rsidRDefault="00095781" w:rsidP="00784B2B">
            <w:pPr>
              <w:spacing w:line="211" w:lineRule="auto"/>
              <w:ind w:left="-108" w:right="-45"/>
              <w:jc w:val="center"/>
            </w:pPr>
            <w:r w:rsidRPr="00262D3F">
              <w:t>201</w:t>
            </w:r>
            <w:r w:rsidR="00110332" w:rsidRPr="00262D3F">
              <w:t>7</w:t>
            </w:r>
          </w:p>
        </w:tc>
        <w:tc>
          <w:tcPr>
            <w:tcW w:w="851" w:type="dxa"/>
            <w:tcBorders>
              <w:top w:val="single" w:sz="4" w:space="0" w:color="auto"/>
              <w:left w:val="single" w:sz="4" w:space="0" w:color="auto"/>
              <w:bottom w:val="single" w:sz="4" w:space="0" w:color="auto"/>
              <w:right w:val="single" w:sz="4" w:space="0" w:color="auto"/>
            </w:tcBorders>
            <w:vAlign w:val="center"/>
          </w:tcPr>
          <w:p w:rsidR="00095781" w:rsidRPr="00262D3F" w:rsidRDefault="00095781" w:rsidP="00784B2B">
            <w:pPr>
              <w:spacing w:line="211" w:lineRule="auto"/>
              <w:ind w:left="-108" w:right="-45"/>
              <w:jc w:val="center"/>
            </w:pPr>
            <w:r w:rsidRPr="00262D3F">
              <w:t>План</w:t>
            </w:r>
            <w:r w:rsidRPr="00262D3F">
              <w:t>и</w:t>
            </w:r>
            <w:r w:rsidRPr="00262D3F">
              <w:t xml:space="preserve">руемый </w:t>
            </w:r>
            <w:proofErr w:type="gramStart"/>
            <w:r w:rsidRPr="00262D3F">
              <w:t>показа</w:t>
            </w:r>
            <w:r w:rsidR="00262D3F">
              <w:br/>
            </w:r>
            <w:proofErr w:type="spellStart"/>
            <w:r w:rsidRPr="00262D3F">
              <w:t>тель</w:t>
            </w:r>
            <w:proofErr w:type="spellEnd"/>
            <w:proofErr w:type="gramEnd"/>
          </w:p>
          <w:p w:rsidR="00095781" w:rsidRPr="00262D3F" w:rsidRDefault="00095781" w:rsidP="00784B2B">
            <w:pPr>
              <w:spacing w:line="211" w:lineRule="auto"/>
              <w:ind w:left="-108" w:right="-45"/>
              <w:jc w:val="center"/>
            </w:pPr>
            <w:r w:rsidRPr="00262D3F">
              <w:t>201</w:t>
            </w:r>
            <w:r w:rsidR="00110332" w:rsidRPr="00262D3F">
              <w:t>8</w:t>
            </w:r>
          </w:p>
        </w:tc>
        <w:tc>
          <w:tcPr>
            <w:tcW w:w="1559" w:type="dxa"/>
            <w:tcBorders>
              <w:top w:val="single" w:sz="4" w:space="0" w:color="auto"/>
              <w:left w:val="single" w:sz="4" w:space="0" w:color="auto"/>
              <w:bottom w:val="single" w:sz="4" w:space="0" w:color="auto"/>
              <w:right w:val="single" w:sz="4" w:space="0" w:color="auto"/>
            </w:tcBorders>
            <w:vAlign w:val="center"/>
          </w:tcPr>
          <w:p w:rsidR="00095781" w:rsidRPr="00262D3F" w:rsidRDefault="00095781" w:rsidP="00784B2B">
            <w:pPr>
              <w:spacing w:line="211" w:lineRule="auto"/>
              <w:ind w:left="-108" w:right="-45"/>
              <w:jc w:val="center"/>
            </w:pPr>
            <w:r w:rsidRPr="00262D3F">
              <w:t>Планируемый результат дост</w:t>
            </w:r>
            <w:r w:rsidRPr="00262D3F">
              <w:t>и</w:t>
            </w:r>
            <w:r w:rsidRPr="00262D3F">
              <w:t>жения t-ого целевого показ</w:t>
            </w:r>
            <w:r w:rsidRPr="00262D3F">
              <w:t>а</w:t>
            </w:r>
            <w:r w:rsidRPr="00262D3F">
              <w:t>теля j-ой подпр</w:t>
            </w:r>
            <w:r w:rsidRPr="00262D3F">
              <w:t>о</w:t>
            </w:r>
            <w:r w:rsidRPr="00262D3F">
              <w:t>граммы</w:t>
            </w:r>
          </w:p>
          <w:p w:rsidR="00095781" w:rsidRPr="00262D3F" w:rsidRDefault="00095781" w:rsidP="00784B2B">
            <w:pPr>
              <w:spacing w:line="211" w:lineRule="auto"/>
              <w:ind w:left="-108" w:right="-45"/>
              <w:jc w:val="center"/>
            </w:pPr>
            <w:r w:rsidRPr="00262D3F">
              <w:rPr>
                <w:noProof/>
              </w:rPr>
              <w:drawing>
                <wp:inline distT="0" distB="0" distL="0" distR="0" wp14:anchorId="194FC2AA" wp14:editId="23EBB5D9">
                  <wp:extent cx="914400" cy="470727"/>
                  <wp:effectExtent l="0" t="0" r="0" b="571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14616" cy="470838"/>
                          </a:xfrm>
                          <a:prstGeom prst="rect">
                            <a:avLst/>
                          </a:prstGeom>
                          <a:noFill/>
                          <a:ln>
                            <a:noFill/>
                          </a:ln>
                        </pic:spPr>
                      </pic:pic>
                    </a:graphicData>
                  </a:graphic>
                </wp:inline>
              </w:drawing>
            </w:r>
          </w:p>
          <w:p w:rsidR="00095781" w:rsidRPr="00262D3F" w:rsidRDefault="00095781" w:rsidP="00784B2B">
            <w:pPr>
              <w:spacing w:line="211" w:lineRule="auto"/>
              <w:ind w:left="-108" w:right="-45"/>
              <w:jc w:val="center"/>
            </w:pPr>
            <w:r w:rsidRPr="00262D3F">
              <w:rPr>
                <w:noProof/>
              </w:rPr>
              <w:drawing>
                <wp:inline distT="0" distB="0" distL="0" distR="0" wp14:anchorId="24AC0141" wp14:editId="75B8CFA9">
                  <wp:extent cx="936346" cy="421356"/>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39676" cy="422855"/>
                          </a:xfrm>
                          <a:prstGeom prst="rect">
                            <a:avLst/>
                          </a:prstGeom>
                          <a:noFill/>
                          <a:ln>
                            <a:noFill/>
                          </a:ln>
                        </pic:spPr>
                      </pic:pic>
                    </a:graphicData>
                  </a:graphic>
                </wp:inline>
              </w:drawing>
            </w:r>
          </w:p>
        </w:tc>
        <w:tc>
          <w:tcPr>
            <w:tcW w:w="1417" w:type="dxa"/>
            <w:tcBorders>
              <w:top w:val="single" w:sz="4" w:space="0" w:color="auto"/>
              <w:left w:val="single" w:sz="4" w:space="0" w:color="auto"/>
              <w:bottom w:val="single" w:sz="4" w:space="0" w:color="auto"/>
              <w:right w:val="single" w:sz="4" w:space="0" w:color="auto"/>
            </w:tcBorders>
            <w:vAlign w:val="center"/>
          </w:tcPr>
          <w:p w:rsidR="00095781" w:rsidRPr="00262D3F" w:rsidRDefault="00095781" w:rsidP="00784B2B">
            <w:pPr>
              <w:spacing w:line="211" w:lineRule="auto"/>
              <w:ind w:left="-108" w:right="-45"/>
              <w:jc w:val="center"/>
            </w:pPr>
            <w:r w:rsidRPr="00262D3F">
              <w:t>Пла</w:t>
            </w:r>
            <w:r w:rsidR="002554E7" w:rsidRPr="00262D3F">
              <w:t xml:space="preserve">нируемый показатель </w:t>
            </w:r>
            <w:proofErr w:type="spellStart"/>
            <w:proofErr w:type="gramStart"/>
            <w:r w:rsidR="002554E7" w:rsidRPr="00262D3F">
              <w:t>результатив</w:t>
            </w:r>
            <w:proofErr w:type="spellEnd"/>
            <w:r w:rsidR="00262D3F">
              <w:br/>
            </w:r>
            <w:proofErr w:type="spellStart"/>
            <w:r w:rsidRPr="00262D3F">
              <w:t>ности</w:t>
            </w:r>
            <w:proofErr w:type="spellEnd"/>
            <w:proofErr w:type="gramEnd"/>
            <w:r w:rsidRPr="00262D3F">
              <w:t xml:space="preserve"> подпр</w:t>
            </w:r>
            <w:r w:rsidRPr="00262D3F">
              <w:t>о</w:t>
            </w:r>
            <w:r w:rsidRPr="00262D3F">
              <w:t>граммы</w:t>
            </w:r>
          </w:p>
          <w:p w:rsidR="00095781" w:rsidRPr="00262D3F" w:rsidRDefault="00095781" w:rsidP="00784B2B">
            <w:pPr>
              <w:spacing w:line="211" w:lineRule="auto"/>
              <w:ind w:left="-108" w:right="-45"/>
              <w:jc w:val="center"/>
            </w:pPr>
          </w:p>
          <w:p w:rsidR="00095781" w:rsidRPr="00262D3F" w:rsidRDefault="00095781" w:rsidP="00784B2B">
            <w:pPr>
              <w:spacing w:line="211" w:lineRule="auto"/>
              <w:ind w:left="-108" w:right="-45"/>
              <w:jc w:val="center"/>
            </w:pPr>
            <w:r w:rsidRPr="00262D3F">
              <w:rPr>
                <w:noProof/>
              </w:rPr>
              <w:drawing>
                <wp:inline distT="0" distB="0" distL="0" distR="0" wp14:anchorId="4E037750" wp14:editId="760507B5">
                  <wp:extent cx="951230" cy="650875"/>
                  <wp:effectExtent l="0" t="0" r="127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51230" cy="65087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vAlign w:val="center"/>
          </w:tcPr>
          <w:p w:rsidR="00095781" w:rsidRPr="00262D3F" w:rsidRDefault="002554E7" w:rsidP="00784B2B">
            <w:pPr>
              <w:spacing w:line="211" w:lineRule="auto"/>
              <w:ind w:left="-108" w:right="-45"/>
              <w:jc w:val="center"/>
            </w:pPr>
            <w:r w:rsidRPr="00262D3F">
              <w:t>Планир</w:t>
            </w:r>
            <w:r w:rsidRPr="00262D3F">
              <w:t>у</w:t>
            </w:r>
            <w:r w:rsidRPr="00262D3F">
              <w:t xml:space="preserve">емый объем средств на </w:t>
            </w:r>
            <w:proofErr w:type="spellStart"/>
            <w:r w:rsidRPr="00262D3F">
              <w:t>реализа</w:t>
            </w:r>
            <w:proofErr w:type="spellEnd"/>
            <w:r w:rsidR="00262D3F">
              <w:br/>
            </w:r>
            <w:proofErr w:type="spellStart"/>
            <w:r w:rsidR="00095781" w:rsidRPr="00262D3F">
              <w:t>цию</w:t>
            </w:r>
            <w:proofErr w:type="spellEnd"/>
            <w:r w:rsidR="00095781" w:rsidRPr="00262D3F">
              <w:t xml:space="preserve"> госуда</w:t>
            </w:r>
            <w:r w:rsidR="00095781" w:rsidRPr="00262D3F">
              <w:t>р</w:t>
            </w:r>
            <w:r w:rsidR="00095781" w:rsidRPr="00262D3F">
              <w:t xml:space="preserve">ственной </w:t>
            </w:r>
            <w:r w:rsidR="00095781" w:rsidRPr="00262D3F">
              <w:rPr>
                <w:spacing w:val="-8"/>
              </w:rPr>
              <w:t>програ</w:t>
            </w:r>
            <w:r w:rsidR="00095781" w:rsidRPr="00262D3F">
              <w:rPr>
                <w:spacing w:val="-8"/>
              </w:rPr>
              <w:t>м</w:t>
            </w:r>
            <w:r w:rsidR="00095781" w:rsidRPr="00262D3F">
              <w:rPr>
                <w:spacing w:val="-8"/>
              </w:rPr>
              <w:t>м</w:t>
            </w:r>
            <w:proofErr w:type="gramStart"/>
            <w:r w:rsidR="00095781" w:rsidRPr="00262D3F">
              <w:rPr>
                <w:spacing w:val="-8"/>
              </w:rPr>
              <w:t>ы</w:t>
            </w:r>
            <w:r w:rsidR="00095781" w:rsidRPr="00262D3F">
              <w:t>(</w:t>
            </w:r>
            <w:proofErr w:type="gramEnd"/>
            <w:r w:rsidR="00095781" w:rsidRPr="00262D3F">
              <w:t>млн. руб</w:t>
            </w:r>
            <w:r w:rsidR="003A2D5C" w:rsidRPr="00262D3F">
              <w:t>лей</w:t>
            </w:r>
            <w:r w:rsidR="00095781" w:rsidRPr="00262D3F">
              <w:t>)</w:t>
            </w:r>
          </w:p>
        </w:tc>
        <w:tc>
          <w:tcPr>
            <w:tcW w:w="1275" w:type="dxa"/>
            <w:tcBorders>
              <w:top w:val="single" w:sz="4" w:space="0" w:color="auto"/>
              <w:left w:val="single" w:sz="4" w:space="0" w:color="auto"/>
              <w:bottom w:val="single" w:sz="4" w:space="0" w:color="auto"/>
              <w:right w:val="single" w:sz="4" w:space="0" w:color="auto"/>
            </w:tcBorders>
            <w:vAlign w:val="center"/>
          </w:tcPr>
          <w:p w:rsidR="00095781" w:rsidRPr="00262D3F" w:rsidRDefault="00095781" w:rsidP="00784B2B">
            <w:pPr>
              <w:spacing w:line="211" w:lineRule="auto"/>
              <w:ind w:left="-108" w:right="-108"/>
              <w:jc w:val="center"/>
            </w:pPr>
            <w:r w:rsidRPr="00262D3F">
              <w:t xml:space="preserve">Коэффициент </w:t>
            </w:r>
            <w:r w:rsidR="002554E7" w:rsidRPr="00262D3F">
              <w:t xml:space="preserve">влияния подпрограммы на </w:t>
            </w:r>
            <w:proofErr w:type="spellStart"/>
            <w:proofErr w:type="gramStart"/>
            <w:r w:rsidR="002554E7" w:rsidRPr="00262D3F">
              <w:t>эффектив</w:t>
            </w:r>
            <w:proofErr w:type="spellEnd"/>
            <w:r w:rsidR="00262D3F">
              <w:br/>
            </w:r>
            <w:proofErr w:type="spellStart"/>
            <w:r w:rsidR="002554E7" w:rsidRPr="00262D3F">
              <w:t>ность</w:t>
            </w:r>
            <w:proofErr w:type="spellEnd"/>
            <w:proofErr w:type="gramEnd"/>
            <w:r w:rsidR="002554E7" w:rsidRPr="00262D3F">
              <w:t xml:space="preserve"> госуда</w:t>
            </w:r>
            <w:r w:rsidR="002554E7" w:rsidRPr="00262D3F">
              <w:t>р</w:t>
            </w:r>
            <w:r w:rsidR="002554E7" w:rsidRPr="00262D3F">
              <w:t>ст</w:t>
            </w:r>
            <w:r w:rsidRPr="00262D3F">
              <w:t>венной программы</w:t>
            </w:r>
          </w:p>
          <w:p w:rsidR="00095781" w:rsidRPr="00262D3F" w:rsidRDefault="00095781" w:rsidP="00784B2B">
            <w:pPr>
              <w:spacing w:line="211" w:lineRule="auto"/>
              <w:ind w:left="-108" w:right="-45"/>
              <w:jc w:val="center"/>
            </w:pPr>
          </w:p>
          <w:p w:rsidR="00095781" w:rsidRPr="00262D3F" w:rsidRDefault="00095781" w:rsidP="00784B2B">
            <w:pPr>
              <w:spacing w:line="211" w:lineRule="auto"/>
              <w:ind w:left="-108" w:right="-45"/>
              <w:jc w:val="center"/>
            </w:pPr>
            <w:r w:rsidRPr="00262D3F">
              <w:rPr>
                <w:noProof/>
              </w:rPr>
              <w:drawing>
                <wp:inline distT="0" distB="0" distL="0" distR="0" wp14:anchorId="3A05AE2E" wp14:editId="06F7E51E">
                  <wp:extent cx="497205" cy="38798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97205" cy="387985"/>
                          </a:xfrm>
                          <a:prstGeom prst="rect">
                            <a:avLst/>
                          </a:prstGeom>
                          <a:noFill/>
                          <a:ln>
                            <a:noFill/>
                          </a:ln>
                        </pic:spPr>
                      </pic:pic>
                    </a:graphicData>
                  </a:graphic>
                </wp:inline>
              </w:drawing>
            </w:r>
          </w:p>
        </w:tc>
        <w:tc>
          <w:tcPr>
            <w:tcW w:w="1560" w:type="dxa"/>
            <w:tcBorders>
              <w:top w:val="single" w:sz="4" w:space="0" w:color="auto"/>
              <w:left w:val="single" w:sz="4" w:space="0" w:color="auto"/>
              <w:bottom w:val="single" w:sz="4" w:space="0" w:color="auto"/>
              <w:right w:val="single" w:sz="4" w:space="0" w:color="auto"/>
            </w:tcBorders>
            <w:vAlign w:val="center"/>
          </w:tcPr>
          <w:p w:rsidR="00095781" w:rsidRPr="00262D3F" w:rsidRDefault="00095781" w:rsidP="00784B2B">
            <w:pPr>
              <w:spacing w:line="211" w:lineRule="auto"/>
              <w:ind w:left="-108" w:right="-45"/>
              <w:jc w:val="center"/>
            </w:pPr>
            <w:r w:rsidRPr="00262D3F">
              <w:t>Су</w:t>
            </w:r>
            <w:r w:rsidR="008C7821" w:rsidRPr="00262D3F">
              <w:t xml:space="preserve">ммарная планируемая </w:t>
            </w:r>
            <w:proofErr w:type="spellStart"/>
            <w:proofErr w:type="gramStart"/>
            <w:r w:rsidR="008C7821" w:rsidRPr="00262D3F">
              <w:t>результатив</w:t>
            </w:r>
            <w:proofErr w:type="spellEnd"/>
            <w:r w:rsidR="00262D3F">
              <w:br/>
            </w:r>
            <w:proofErr w:type="spellStart"/>
            <w:r w:rsidRPr="00262D3F">
              <w:t>ность</w:t>
            </w:r>
            <w:proofErr w:type="spellEnd"/>
            <w:proofErr w:type="gramEnd"/>
            <w:r w:rsidRPr="00262D3F">
              <w:t xml:space="preserve"> госуда</w:t>
            </w:r>
            <w:r w:rsidRPr="00262D3F">
              <w:t>р</w:t>
            </w:r>
            <w:r w:rsidRPr="00262D3F">
              <w:t>ственной пр</w:t>
            </w:r>
            <w:r w:rsidRPr="00262D3F">
              <w:t>о</w:t>
            </w:r>
            <w:r w:rsidRPr="00262D3F">
              <w:t>граммы</w:t>
            </w:r>
          </w:p>
          <w:p w:rsidR="00095781" w:rsidRPr="00262D3F" w:rsidRDefault="00095781" w:rsidP="00784B2B">
            <w:pPr>
              <w:spacing w:line="211" w:lineRule="auto"/>
              <w:ind w:left="-108" w:right="-45"/>
              <w:jc w:val="center"/>
            </w:pPr>
          </w:p>
          <w:p w:rsidR="00095781" w:rsidRPr="00262D3F" w:rsidRDefault="00095781" w:rsidP="00784B2B">
            <w:pPr>
              <w:spacing w:line="211" w:lineRule="auto"/>
              <w:ind w:left="-108" w:right="-45"/>
              <w:jc w:val="center"/>
            </w:pPr>
            <w:r w:rsidRPr="00262D3F">
              <w:rPr>
                <w:noProof/>
              </w:rPr>
              <w:drawing>
                <wp:inline distT="0" distB="0" distL="0" distR="0" wp14:anchorId="6F1D7188" wp14:editId="5799731A">
                  <wp:extent cx="1075055" cy="50482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75055" cy="504825"/>
                          </a:xfrm>
                          <a:prstGeom prst="rect">
                            <a:avLst/>
                          </a:prstGeom>
                          <a:noFill/>
                          <a:ln>
                            <a:noFill/>
                          </a:ln>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vAlign w:val="center"/>
          </w:tcPr>
          <w:p w:rsidR="00095781" w:rsidRPr="00262D3F" w:rsidRDefault="00095781" w:rsidP="00784B2B">
            <w:pPr>
              <w:spacing w:line="211" w:lineRule="auto"/>
              <w:ind w:left="-108" w:right="-45"/>
              <w:jc w:val="center"/>
            </w:pPr>
            <w:r w:rsidRPr="00262D3F">
              <w:t>Показатель р</w:t>
            </w:r>
            <w:r w:rsidRPr="00262D3F">
              <w:t>е</w:t>
            </w:r>
            <w:r w:rsidRPr="00262D3F">
              <w:t>зультативности достижения</w:t>
            </w:r>
          </w:p>
          <w:p w:rsidR="00095781" w:rsidRPr="00262D3F" w:rsidRDefault="00095781" w:rsidP="00784B2B">
            <w:pPr>
              <w:spacing w:line="211" w:lineRule="auto"/>
              <w:ind w:left="-108" w:right="-45"/>
              <w:jc w:val="center"/>
            </w:pPr>
            <w:r w:rsidRPr="00262D3F">
              <w:t>i-ого целевого показателя гос</w:t>
            </w:r>
            <w:r w:rsidRPr="00262D3F">
              <w:t>у</w:t>
            </w:r>
            <w:r w:rsidRPr="00262D3F">
              <w:t>дарственной программы</w:t>
            </w:r>
          </w:p>
          <w:p w:rsidR="00095781" w:rsidRPr="00262D3F" w:rsidRDefault="00095781" w:rsidP="00784B2B">
            <w:pPr>
              <w:spacing w:line="211" w:lineRule="auto"/>
              <w:ind w:left="-108" w:right="-45"/>
              <w:jc w:val="center"/>
            </w:pPr>
          </w:p>
          <w:p w:rsidR="00095781" w:rsidRPr="00262D3F" w:rsidRDefault="00095781" w:rsidP="00784B2B">
            <w:pPr>
              <w:spacing w:line="211" w:lineRule="auto"/>
              <w:ind w:left="-108" w:right="-108"/>
              <w:jc w:val="center"/>
            </w:pPr>
            <w:r w:rsidRPr="00262D3F">
              <w:rPr>
                <w:noProof/>
              </w:rPr>
              <w:drawing>
                <wp:inline distT="0" distB="0" distL="0" distR="0" wp14:anchorId="53EE7D53" wp14:editId="7F4AC92B">
                  <wp:extent cx="1119505" cy="490220"/>
                  <wp:effectExtent l="0" t="0" r="4445" b="508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19505" cy="490220"/>
                          </a:xfrm>
                          <a:prstGeom prst="rect">
                            <a:avLst/>
                          </a:prstGeom>
                          <a:noFill/>
                          <a:ln>
                            <a:noFill/>
                          </a:ln>
                        </pic:spPr>
                      </pic:pic>
                    </a:graphicData>
                  </a:graphic>
                </wp:inline>
              </w:drawing>
            </w:r>
          </w:p>
        </w:tc>
        <w:tc>
          <w:tcPr>
            <w:tcW w:w="1700" w:type="dxa"/>
            <w:tcBorders>
              <w:top w:val="single" w:sz="4" w:space="0" w:color="auto"/>
              <w:left w:val="single" w:sz="4" w:space="0" w:color="auto"/>
              <w:bottom w:val="single" w:sz="4" w:space="0" w:color="auto"/>
            </w:tcBorders>
            <w:vAlign w:val="center"/>
          </w:tcPr>
          <w:p w:rsidR="00095781" w:rsidRPr="00262D3F" w:rsidRDefault="00095781" w:rsidP="00784B2B">
            <w:pPr>
              <w:spacing w:line="211" w:lineRule="auto"/>
              <w:ind w:left="-108" w:right="-45"/>
              <w:jc w:val="center"/>
            </w:pPr>
            <w:r w:rsidRPr="00262D3F">
              <w:t>Планируемый показатель резул</w:t>
            </w:r>
            <w:r w:rsidRPr="00262D3F">
              <w:t>ь</w:t>
            </w:r>
            <w:r w:rsidRPr="00262D3F">
              <w:t>тативности гос</w:t>
            </w:r>
            <w:r w:rsidRPr="00262D3F">
              <w:t>у</w:t>
            </w:r>
            <w:r w:rsidRPr="00262D3F">
              <w:t>дарственной программы</w:t>
            </w:r>
          </w:p>
          <w:p w:rsidR="00095781" w:rsidRPr="00262D3F" w:rsidRDefault="00095781" w:rsidP="00784B2B">
            <w:pPr>
              <w:spacing w:line="211" w:lineRule="auto"/>
              <w:ind w:left="-108" w:right="-45"/>
              <w:jc w:val="center"/>
            </w:pPr>
          </w:p>
          <w:p w:rsidR="00095781" w:rsidRPr="00262D3F" w:rsidRDefault="00095781" w:rsidP="00784B2B">
            <w:pPr>
              <w:spacing w:line="211" w:lineRule="auto"/>
              <w:ind w:left="-108" w:right="-45"/>
              <w:jc w:val="center"/>
            </w:pPr>
            <w:r w:rsidRPr="00262D3F">
              <w:rPr>
                <w:noProof/>
              </w:rPr>
              <w:drawing>
                <wp:inline distT="0" distB="0" distL="0" distR="0" wp14:anchorId="731465A9" wp14:editId="708D0BF0">
                  <wp:extent cx="1058226" cy="570585"/>
                  <wp:effectExtent l="0" t="0" r="8890" b="127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58337" cy="570645"/>
                          </a:xfrm>
                          <a:prstGeom prst="rect">
                            <a:avLst/>
                          </a:prstGeom>
                          <a:noFill/>
                          <a:ln>
                            <a:noFill/>
                          </a:ln>
                        </pic:spPr>
                      </pic:pic>
                    </a:graphicData>
                  </a:graphic>
                </wp:inline>
              </w:drawing>
            </w:r>
          </w:p>
          <w:p w:rsidR="00095781" w:rsidRPr="00262D3F" w:rsidRDefault="00095781" w:rsidP="00784B2B">
            <w:pPr>
              <w:spacing w:line="211" w:lineRule="auto"/>
              <w:ind w:left="-108" w:right="-45"/>
              <w:jc w:val="center"/>
            </w:pPr>
          </w:p>
        </w:tc>
      </w:tr>
      <w:tr w:rsidR="00095781" w:rsidRPr="00262D3F" w:rsidTr="004E7228">
        <w:trPr>
          <w:tblHeader/>
        </w:trPr>
        <w:tc>
          <w:tcPr>
            <w:tcW w:w="3402" w:type="dxa"/>
            <w:tcBorders>
              <w:top w:val="single" w:sz="4" w:space="0" w:color="auto"/>
              <w:bottom w:val="single" w:sz="4" w:space="0" w:color="auto"/>
              <w:right w:val="single" w:sz="4" w:space="0" w:color="auto"/>
            </w:tcBorders>
          </w:tcPr>
          <w:p w:rsidR="00095781" w:rsidRPr="00262D3F" w:rsidRDefault="00095781" w:rsidP="003D22EF">
            <w:pPr>
              <w:spacing w:line="211" w:lineRule="auto"/>
              <w:ind w:left="-79" w:right="-187"/>
              <w:jc w:val="center"/>
            </w:pPr>
            <w:r w:rsidRPr="00262D3F">
              <w:t>1</w:t>
            </w:r>
          </w:p>
        </w:tc>
        <w:tc>
          <w:tcPr>
            <w:tcW w:w="709" w:type="dxa"/>
            <w:tcBorders>
              <w:top w:val="single" w:sz="4" w:space="0" w:color="auto"/>
              <w:left w:val="single" w:sz="4" w:space="0" w:color="auto"/>
              <w:bottom w:val="single" w:sz="4" w:space="0" w:color="auto"/>
              <w:right w:val="single" w:sz="4" w:space="0" w:color="auto"/>
            </w:tcBorders>
          </w:tcPr>
          <w:p w:rsidR="00095781" w:rsidRPr="00262D3F" w:rsidRDefault="00095781" w:rsidP="003D22EF">
            <w:pPr>
              <w:spacing w:line="211" w:lineRule="auto"/>
              <w:ind w:left="-108" w:right="-45"/>
              <w:jc w:val="center"/>
            </w:pPr>
            <w:r w:rsidRPr="00262D3F">
              <w:t>2</w:t>
            </w:r>
          </w:p>
        </w:tc>
        <w:tc>
          <w:tcPr>
            <w:tcW w:w="850" w:type="dxa"/>
            <w:tcBorders>
              <w:top w:val="single" w:sz="4" w:space="0" w:color="auto"/>
              <w:left w:val="single" w:sz="4" w:space="0" w:color="auto"/>
              <w:bottom w:val="single" w:sz="4" w:space="0" w:color="auto"/>
              <w:right w:val="single" w:sz="4" w:space="0" w:color="auto"/>
            </w:tcBorders>
          </w:tcPr>
          <w:p w:rsidR="00095781" w:rsidRPr="00262D3F" w:rsidRDefault="00095781" w:rsidP="003D22EF">
            <w:pPr>
              <w:spacing w:line="211" w:lineRule="auto"/>
              <w:ind w:left="-108" w:right="-45"/>
              <w:jc w:val="center"/>
            </w:pPr>
            <w:r w:rsidRPr="00262D3F">
              <w:t>3</w:t>
            </w:r>
          </w:p>
        </w:tc>
        <w:tc>
          <w:tcPr>
            <w:tcW w:w="851" w:type="dxa"/>
            <w:tcBorders>
              <w:top w:val="single" w:sz="4" w:space="0" w:color="auto"/>
              <w:left w:val="single" w:sz="4" w:space="0" w:color="auto"/>
              <w:bottom w:val="single" w:sz="4" w:space="0" w:color="auto"/>
              <w:right w:val="single" w:sz="4" w:space="0" w:color="auto"/>
            </w:tcBorders>
          </w:tcPr>
          <w:p w:rsidR="00095781" w:rsidRPr="00262D3F" w:rsidRDefault="00095781" w:rsidP="003D22EF">
            <w:pPr>
              <w:spacing w:line="211" w:lineRule="auto"/>
              <w:ind w:left="-108" w:right="-45"/>
              <w:jc w:val="center"/>
            </w:pPr>
            <w:r w:rsidRPr="00262D3F">
              <w:t>4</w:t>
            </w:r>
          </w:p>
        </w:tc>
        <w:tc>
          <w:tcPr>
            <w:tcW w:w="1560" w:type="dxa"/>
            <w:tcBorders>
              <w:top w:val="single" w:sz="4" w:space="0" w:color="auto"/>
              <w:left w:val="single" w:sz="4" w:space="0" w:color="auto"/>
              <w:bottom w:val="single" w:sz="4" w:space="0" w:color="auto"/>
              <w:right w:val="single" w:sz="4" w:space="0" w:color="auto"/>
            </w:tcBorders>
          </w:tcPr>
          <w:p w:rsidR="00095781" w:rsidRPr="00262D3F" w:rsidRDefault="00095781" w:rsidP="003D22EF">
            <w:pPr>
              <w:spacing w:line="211" w:lineRule="auto"/>
              <w:ind w:left="-108" w:right="-45"/>
              <w:jc w:val="center"/>
            </w:pPr>
            <w:r w:rsidRPr="00262D3F">
              <w:t>5</w:t>
            </w:r>
          </w:p>
        </w:tc>
        <w:tc>
          <w:tcPr>
            <w:tcW w:w="1417" w:type="dxa"/>
            <w:tcBorders>
              <w:top w:val="single" w:sz="4" w:space="0" w:color="auto"/>
              <w:left w:val="single" w:sz="4" w:space="0" w:color="auto"/>
              <w:bottom w:val="single" w:sz="4" w:space="0" w:color="auto"/>
              <w:right w:val="single" w:sz="4" w:space="0" w:color="auto"/>
            </w:tcBorders>
          </w:tcPr>
          <w:p w:rsidR="00095781" w:rsidRPr="00262D3F" w:rsidRDefault="00095781" w:rsidP="003D22EF">
            <w:pPr>
              <w:spacing w:line="211" w:lineRule="auto"/>
              <w:ind w:left="-108" w:right="-45"/>
              <w:jc w:val="center"/>
            </w:pPr>
            <w:r w:rsidRPr="00262D3F">
              <w:t>6</w:t>
            </w:r>
          </w:p>
        </w:tc>
        <w:tc>
          <w:tcPr>
            <w:tcW w:w="993" w:type="dxa"/>
            <w:tcBorders>
              <w:top w:val="single" w:sz="4" w:space="0" w:color="auto"/>
              <w:left w:val="single" w:sz="4" w:space="0" w:color="auto"/>
              <w:bottom w:val="single" w:sz="4" w:space="0" w:color="auto"/>
              <w:right w:val="single" w:sz="4" w:space="0" w:color="auto"/>
            </w:tcBorders>
          </w:tcPr>
          <w:p w:rsidR="00095781" w:rsidRPr="00262D3F" w:rsidRDefault="00095781" w:rsidP="003D22EF">
            <w:pPr>
              <w:spacing w:line="211" w:lineRule="auto"/>
              <w:ind w:left="-108" w:right="-45"/>
              <w:jc w:val="center"/>
            </w:pPr>
            <w:r w:rsidRPr="00262D3F">
              <w:t>7</w:t>
            </w:r>
          </w:p>
        </w:tc>
        <w:tc>
          <w:tcPr>
            <w:tcW w:w="1275" w:type="dxa"/>
            <w:tcBorders>
              <w:top w:val="single" w:sz="4" w:space="0" w:color="auto"/>
              <w:left w:val="single" w:sz="4" w:space="0" w:color="auto"/>
              <w:bottom w:val="single" w:sz="4" w:space="0" w:color="auto"/>
              <w:right w:val="single" w:sz="4" w:space="0" w:color="auto"/>
            </w:tcBorders>
          </w:tcPr>
          <w:p w:rsidR="00095781" w:rsidRPr="00262D3F" w:rsidRDefault="00095781" w:rsidP="003D22EF">
            <w:pPr>
              <w:spacing w:line="211" w:lineRule="auto"/>
              <w:ind w:left="-108" w:right="-108"/>
              <w:jc w:val="center"/>
            </w:pPr>
            <w:r w:rsidRPr="00262D3F">
              <w:t>8</w:t>
            </w:r>
          </w:p>
        </w:tc>
        <w:tc>
          <w:tcPr>
            <w:tcW w:w="1560" w:type="dxa"/>
            <w:tcBorders>
              <w:top w:val="single" w:sz="4" w:space="0" w:color="auto"/>
              <w:left w:val="single" w:sz="4" w:space="0" w:color="auto"/>
              <w:bottom w:val="single" w:sz="4" w:space="0" w:color="auto"/>
              <w:right w:val="single" w:sz="4" w:space="0" w:color="auto"/>
            </w:tcBorders>
          </w:tcPr>
          <w:p w:rsidR="00095781" w:rsidRPr="00262D3F" w:rsidRDefault="00095781" w:rsidP="003D22EF">
            <w:pPr>
              <w:spacing w:line="211" w:lineRule="auto"/>
              <w:ind w:left="-108" w:right="-45"/>
              <w:jc w:val="center"/>
            </w:pPr>
            <w:r w:rsidRPr="00262D3F">
              <w:t>9</w:t>
            </w:r>
          </w:p>
        </w:tc>
        <w:tc>
          <w:tcPr>
            <w:tcW w:w="1701" w:type="dxa"/>
            <w:tcBorders>
              <w:top w:val="single" w:sz="4" w:space="0" w:color="auto"/>
              <w:left w:val="single" w:sz="4" w:space="0" w:color="auto"/>
              <w:bottom w:val="single" w:sz="4" w:space="0" w:color="auto"/>
              <w:right w:val="single" w:sz="4" w:space="0" w:color="auto"/>
            </w:tcBorders>
          </w:tcPr>
          <w:p w:rsidR="00095781" w:rsidRPr="00262D3F" w:rsidRDefault="00095781" w:rsidP="003D22EF">
            <w:pPr>
              <w:spacing w:line="211" w:lineRule="auto"/>
              <w:ind w:left="-108" w:right="-45"/>
              <w:jc w:val="center"/>
            </w:pPr>
            <w:r w:rsidRPr="00262D3F">
              <w:t>10</w:t>
            </w:r>
          </w:p>
        </w:tc>
        <w:tc>
          <w:tcPr>
            <w:tcW w:w="1700" w:type="dxa"/>
            <w:tcBorders>
              <w:top w:val="single" w:sz="4" w:space="0" w:color="auto"/>
              <w:left w:val="single" w:sz="4" w:space="0" w:color="auto"/>
              <w:bottom w:val="single" w:sz="4" w:space="0" w:color="auto"/>
            </w:tcBorders>
          </w:tcPr>
          <w:p w:rsidR="00095781" w:rsidRPr="00262D3F" w:rsidRDefault="00095781" w:rsidP="003D22EF">
            <w:pPr>
              <w:spacing w:line="211" w:lineRule="auto"/>
              <w:ind w:left="-108" w:right="-45"/>
              <w:jc w:val="center"/>
            </w:pPr>
            <w:r w:rsidRPr="00262D3F">
              <w:t>11</w:t>
            </w:r>
          </w:p>
        </w:tc>
      </w:tr>
      <w:tr w:rsidR="00095781" w:rsidRPr="00262D3F" w:rsidTr="003D22EF">
        <w:trPr>
          <w:tblHeader/>
        </w:trPr>
        <w:tc>
          <w:tcPr>
            <w:tcW w:w="16018" w:type="dxa"/>
            <w:gridSpan w:val="11"/>
            <w:tcBorders>
              <w:top w:val="single" w:sz="4" w:space="0" w:color="auto"/>
              <w:bottom w:val="single" w:sz="4" w:space="0" w:color="auto"/>
            </w:tcBorders>
          </w:tcPr>
          <w:p w:rsidR="00095781" w:rsidRPr="00262D3F" w:rsidRDefault="00110332" w:rsidP="00110332">
            <w:pPr>
              <w:spacing w:line="211" w:lineRule="auto"/>
              <w:ind w:left="-108" w:right="-45"/>
              <w:jc w:val="center"/>
            </w:pPr>
            <w:r w:rsidRPr="00262D3F">
              <w:rPr>
                <w:rFonts w:eastAsia="Batang"/>
                <w:lang w:eastAsia="ko-KR"/>
              </w:rPr>
              <w:t>Государственная программа «Развитие промышленности в Пензенской области и повышение ее конкурентоспособности на 2014–2020 годы»</w:t>
            </w:r>
          </w:p>
        </w:tc>
      </w:tr>
      <w:tr w:rsidR="00110332" w:rsidRPr="00262D3F" w:rsidTr="004E7228">
        <w:trPr>
          <w:tblHeader/>
        </w:trPr>
        <w:tc>
          <w:tcPr>
            <w:tcW w:w="3402" w:type="dxa"/>
            <w:tcBorders>
              <w:top w:val="single" w:sz="4" w:space="0" w:color="auto"/>
              <w:bottom w:val="single" w:sz="4" w:space="0" w:color="auto"/>
              <w:right w:val="single" w:sz="4" w:space="0" w:color="auto"/>
            </w:tcBorders>
          </w:tcPr>
          <w:p w:rsidR="00110332" w:rsidRPr="00262D3F" w:rsidRDefault="00110332" w:rsidP="00110332">
            <w:pPr>
              <w:jc w:val="center"/>
            </w:pPr>
            <w:r w:rsidRPr="00262D3F">
              <w:t>Индекс промышленного произво</w:t>
            </w:r>
            <w:r w:rsidRPr="00262D3F">
              <w:t>д</w:t>
            </w:r>
            <w:r w:rsidRPr="00262D3F">
              <w:t>ства по основным видам экономич</w:t>
            </w:r>
            <w:r w:rsidRPr="00262D3F">
              <w:t>е</w:t>
            </w:r>
            <w:r w:rsidRPr="00262D3F">
              <w:t>ской деятельности</w:t>
            </w:r>
          </w:p>
        </w:tc>
        <w:tc>
          <w:tcPr>
            <w:tcW w:w="709"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w:t>
            </w:r>
          </w:p>
        </w:tc>
        <w:tc>
          <w:tcPr>
            <w:tcW w:w="850"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107,9</w:t>
            </w:r>
          </w:p>
        </w:tc>
        <w:tc>
          <w:tcPr>
            <w:tcW w:w="851"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108,0</w:t>
            </w:r>
          </w:p>
        </w:tc>
        <w:tc>
          <w:tcPr>
            <w:tcW w:w="1560"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1417"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993"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1275"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1560"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1701"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100,0</w:t>
            </w:r>
          </w:p>
        </w:tc>
        <w:tc>
          <w:tcPr>
            <w:tcW w:w="1700" w:type="dxa"/>
            <w:tcBorders>
              <w:top w:val="single" w:sz="4" w:space="0" w:color="auto"/>
              <w:left w:val="single" w:sz="4" w:space="0" w:color="auto"/>
              <w:bottom w:val="single" w:sz="4" w:space="0" w:color="auto"/>
            </w:tcBorders>
          </w:tcPr>
          <w:p w:rsidR="00110332" w:rsidRPr="00262D3F" w:rsidRDefault="00110332" w:rsidP="003D22EF">
            <w:pPr>
              <w:jc w:val="center"/>
            </w:pPr>
            <w:r w:rsidRPr="00262D3F">
              <w:t>Х</w:t>
            </w:r>
          </w:p>
        </w:tc>
      </w:tr>
      <w:tr w:rsidR="00110332" w:rsidRPr="00262D3F" w:rsidTr="004E7228">
        <w:trPr>
          <w:tblHeader/>
        </w:trPr>
        <w:tc>
          <w:tcPr>
            <w:tcW w:w="3402" w:type="dxa"/>
            <w:tcBorders>
              <w:top w:val="single" w:sz="4" w:space="0" w:color="auto"/>
              <w:bottom w:val="single" w:sz="4" w:space="0" w:color="auto"/>
              <w:right w:val="single" w:sz="4" w:space="0" w:color="auto"/>
            </w:tcBorders>
          </w:tcPr>
          <w:p w:rsidR="00110332" w:rsidRPr="00262D3F" w:rsidRDefault="00110332" w:rsidP="00110332">
            <w:pPr>
              <w:jc w:val="center"/>
            </w:pPr>
            <w:r w:rsidRPr="00262D3F">
              <w:t xml:space="preserve">Увеличение объема реализованной промышленной продукции (услуг) </w:t>
            </w:r>
          </w:p>
          <w:p w:rsidR="00110332" w:rsidRPr="00262D3F" w:rsidRDefault="00110332" w:rsidP="00110332">
            <w:pPr>
              <w:jc w:val="center"/>
            </w:pPr>
            <w:r w:rsidRPr="00262D3F">
              <w:t>в действующих ценах по основным видам экономической деятельности</w:t>
            </w:r>
          </w:p>
        </w:tc>
        <w:tc>
          <w:tcPr>
            <w:tcW w:w="709" w:type="dxa"/>
            <w:tcBorders>
              <w:top w:val="single" w:sz="4" w:space="0" w:color="auto"/>
              <w:left w:val="single" w:sz="4" w:space="0" w:color="auto"/>
              <w:bottom w:val="single" w:sz="4" w:space="0" w:color="auto"/>
              <w:right w:val="single" w:sz="4" w:space="0" w:color="auto"/>
            </w:tcBorders>
          </w:tcPr>
          <w:p w:rsidR="00110332" w:rsidRPr="00262D3F" w:rsidRDefault="00110332" w:rsidP="00110332">
            <w:pPr>
              <w:jc w:val="center"/>
            </w:pPr>
            <w:r w:rsidRPr="00262D3F">
              <w:t>млн.</w:t>
            </w:r>
          </w:p>
          <w:p w:rsidR="00110332" w:rsidRPr="00262D3F" w:rsidRDefault="00110332" w:rsidP="00110332">
            <w:pPr>
              <w:jc w:val="center"/>
            </w:pPr>
            <w:r w:rsidRPr="00262D3F">
              <w:t>руб.</w:t>
            </w:r>
          </w:p>
        </w:tc>
        <w:tc>
          <w:tcPr>
            <w:tcW w:w="850"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241569</w:t>
            </w:r>
          </w:p>
        </w:tc>
        <w:tc>
          <w:tcPr>
            <w:tcW w:w="851"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ind w:left="-138"/>
              <w:jc w:val="center"/>
            </w:pPr>
            <w:r w:rsidRPr="00262D3F">
              <w:t>274482</w:t>
            </w:r>
          </w:p>
        </w:tc>
        <w:tc>
          <w:tcPr>
            <w:tcW w:w="1560"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1417"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993"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1275"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1560"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1701"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113,6</w:t>
            </w:r>
          </w:p>
        </w:tc>
        <w:tc>
          <w:tcPr>
            <w:tcW w:w="1700" w:type="dxa"/>
            <w:tcBorders>
              <w:top w:val="single" w:sz="4" w:space="0" w:color="auto"/>
              <w:left w:val="single" w:sz="4" w:space="0" w:color="auto"/>
              <w:bottom w:val="single" w:sz="4" w:space="0" w:color="auto"/>
            </w:tcBorders>
          </w:tcPr>
          <w:p w:rsidR="00110332" w:rsidRPr="00262D3F" w:rsidRDefault="00110332" w:rsidP="003D22EF">
            <w:pPr>
              <w:jc w:val="center"/>
            </w:pPr>
            <w:r w:rsidRPr="00262D3F">
              <w:t>Х</w:t>
            </w:r>
          </w:p>
        </w:tc>
      </w:tr>
      <w:tr w:rsidR="00110332" w:rsidRPr="00262D3F" w:rsidTr="004E7228">
        <w:trPr>
          <w:tblHeader/>
        </w:trPr>
        <w:tc>
          <w:tcPr>
            <w:tcW w:w="3402" w:type="dxa"/>
            <w:tcBorders>
              <w:top w:val="single" w:sz="4" w:space="0" w:color="auto"/>
              <w:bottom w:val="single" w:sz="4" w:space="0" w:color="auto"/>
              <w:right w:val="single" w:sz="4" w:space="0" w:color="auto"/>
            </w:tcBorders>
          </w:tcPr>
          <w:p w:rsidR="00110332" w:rsidRPr="00262D3F" w:rsidRDefault="00110332" w:rsidP="00110332">
            <w:pPr>
              <w:jc w:val="center"/>
            </w:pPr>
            <w:r w:rsidRPr="00262D3F">
              <w:t>Темп роста производительности труда на одного работающего по основным видам экономической деятельности</w:t>
            </w:r>
          </w:p>
        </w:tc>
        <w:tc>
          <w:tcPr>
            <w:tcW w:w="709"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w:t>
            </w:r>
          </w:p>
        </w:tc>
        <w:tc>
          <w:tcPr>
            <w:tcW w:w="850"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103,4</w:t>
            </w:r>
          </w:p>
        </w:tc>
        <w:tc>
          <w:tcPr>
            <w:tcW w:w="851"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103,5</w:t>
            </w:r>
          </w:p>
        </w:tc>
        <w:tc>
          <w:tcPr>
            <w:tcW w:w="1560"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1417"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993"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1275"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1560"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1701"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100,0</w:t>
            </w:r>
          </w:p>
        </w:tc>
        <w:tc>
          <w:tcPr>
            <w:tcW w:w="1700" w:type="dxa"/>
            <w:tcBorders>
              <w:top w:val="single" w:sz="4" w:space="0" w:color="auto"/>
              <w:left w:val="single" w:sz="4" w:space="0" w:color="auto"/>
              <w:bottom w:val="single" w:sz="4" w:space="0" w:color="auto"/>
            </w:tcBorders>
          </w:tcPr>
          <w:p w:rsidR="00110332" w:rsidRPr="00262D3F" w:rsidRDefault="00110332" w:rsidP="003D22EF">
            <w:pPr>
              <w:jc w:val="center"/>
            </w:pPr>
            <w:r w:rsidRPr="00262D3F">
              <w:t>Х</w:t>
            </w:r>
          </w:p>
        </w:tc>
      </w:tr>
      <w:tr w:rsidR="00110332" w:rsidRPr="00262D3F" w:rsidTr="004E7228">
        <w:trPr>
          <w:tblHeader/>
        </w:trPr>
        <w:tc>
          <w:tcPr>
            <w:tcW w:w="3402" w:type="dxa"/>
            <w:tcBorders>
              <w:top w:val="single" w:sz="4" w:space="0" w:color="auto"/>
              <w:bottom w:val="single" w:sz="4" w:space="0" w:color="auto"/>
              <w:right w:val="single" w:sz="4" w:space="0" w:color="auto"/>
            </w:tcBorders>
          </w:tcPr>
          <w:p w:rsidR="00110332" w:rsidRPr="00262D3F" w:rsidRDefault="00110332" w:rsidP="00110332">
            <w:pPr>
              <w:jc w:val="center"/>
            </w:pPr>
            <w:r w:rsidRPr="00262D3F">
              <w:t>Прирост высокопроизводительных рабочих ме</w:t>
            </w:r>
            <w:proofErr w:type="gramStart"/>
            <w:r w:rsidRPr="00262D3F">
              <w:t>ст в пр</w:t>
            </w:r>
            <w:proofErr w:type="gramEnd"/>
            <w:r w:rsidRPr="00262D3F">
              <w:t xml:space="preserve">омышленности </w:t>
            </w:r>
          </w:p>
          <w:p w:rsidR="00025B82" w:rsidRPr="00262D3F" w:rsidRDefault="00110332" w:rsidP="00FE5038">
            <w:pPr>
              <w:jc w:val="center"/>
            </w:pPr>
            <w:r w:rsidRPr="00262D3F">
              <w:t xml:space="preserve">с учетом модернизации </w:t>
            </w:r>
            <w:proofErr w:type="gramStart"/>
            <w:r w:rsidRPr="00262D3F">
              <w:t>существу</w:t>
            </w:r>
            <w:r w:rsidRPr="00262D3F">
              <w:t>ю</w:t>
            </w:r>
            <w:r w:rsidRPr="00262D3F">
              <w:t>щих</w:t>
            </w:r>
            <w:proofErr w:type="gramEnd"/>
          </w:p>
        </w:tc>
        <w:tc>
          <w:tcPr>
            <w:tcW w:w="709"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w:t>
            </w:r>
          </w:p>
        </w:tc>
        <w:tc>
          <w:tcPr>
            <w:tcW w:w="850"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101,2</w:t>
            </w:r>
          </w:p>
        </w:tc>
        <w:tc>
          <w:tcPr>
            <w:tcW w:w="851"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101,4</w:t>
            </w:r>
          </w:p>
        </w:tc>
        <w:tc>
          <w:tcPr>
            <w:tcW w:w="1560"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1417"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993"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1275"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1560"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1701"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100,2</w:t>
            </w:r>
          </w:p>
        </w:tc>
        <w:tc>
          <w:tcPr>
            <w:tcW w:w="1700" w:type="dxa"/>
            <w:tcBorders>
              <w:top w:val="single" w:sz="4" w:space="0" w:color="auto"/>
              <w:left w:val="single" w:sz="4" w:space="0" w:color="auto"/>
              <w:bottom w:val="single" w:sz="4" w:space="0" w:color="auto"/>
            </w:tcBorders>
          </w:tcPr>
          <w:p w:rsidR="00110332" w:rsidRPr="00262D3F" w:rsidRDefault="00110332" w:rsidP="003D22EF">
            <w:pPr>
              <w:jc w:val="center"/>
            </w:pPr>
            <w:r w:rsidRPr="00262D3F">
              <w:t>Х</w:t>
            </w:r>
          </w:p>
        </w:tc>
      </w:tr>
      <w:tr w:rsidR="00110332" w:rsidRPr="00262D3F" w:rsidTr="004E7228">
        <w:trPr>
          <w:tblHeader/>
        </w:trPr>
        <w:tc>
          <w:tcPr>
            <w:tcW w:w="3402" w:type="dxa"/>
            <w:tcBorders>
              <w:top w:val="single" w:sz="4" w:space="0" w:color="auto"/>
              <w:bottom w:val="single" w:sz="4" w:space="0" w:color="auto"/>
              <w:right w:val="single" w:sz="4" w:space="0" w:color="auto"/>
            </w:tcBorders>
          </w:tcPr>
          <w:p w:rsidR="00110332" w:rsidRPr="00262D3F" w:rsidRDefault="00110332" w:rsidP="00110332">
            <w:pPr>
              <w:jc w:val="center"/>
            </w:pPr>
            <w:r w:rsidRPr="00262D3F">
              <w:t>Увеличение доли продукции выс</w:t>
            </w:r>
            <w:r w:rsidRPr="00262D3F">
              <w:t>о</w:t>
            </w:r>
            <w:r w:rsidRPr="00262D3F">
              <w:t>котехнологичных и наукоемких отраслей в валовом региональном продукте</w:t>
            </w:r>
          </w:p>
        </w:tc>
        <w:tc>
          <w:tcPr>
            <w:tcW w:w="709"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 xml:space="preserve"> %</w:t>
            </w:r>
          </w:p>
        </w:tc>
        <w:tc>
          <w:tcPr>
            <w:tcW w:w="850"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22,5</w:t>
            </w:r>
          </w:p>
        </w:tc>
        <w:tc>
          <w:tcPr>
            <w:tcW w:w="851"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22,6</w:t>
            </w:r>
          </w:p>
        </w:tc>
        <w:tc>
          <w:tcPr>
            <w:tcW w:w="1560"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1417"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993"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1275"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1560"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1701"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100,4</w:t>
            </w:r>
          </w:p>
        </w:tc>
        <w:tc>
          <w:tcPr>
            <w:tcW w:w="1700" w:type="dxa"/>
            <w:tcBorders>
              <w:top w:val="single" w:sz="4" w:space="0" w:color="auto"/>
              <w:left w:val="single" w:sz="4" w:space="0" w:color="auto"/>
              <w:bottom w:val="single" w:sz="4" w:space="0" w:color="auto"/>
            </w:tcBorders>
          </w:tcPr>
          <w:p w:rsidR="00110332" w:rsidRPr="00262D3F" w:rsidRDefault="00110332" w:rsidP="003D22EF">
            <w:pPr>
              <w:jc w:val="center"/>
            </w:pPr>
            <w:r w:rsidRPr="00262D3F">
              <w:t>Х</w:t>
            </w:r>
          </w:p>
        </w:tc>
      </w:tr>
      <w:tr w:rsidR="00110332" w:rsidRPr="00262D3F" w:rsidTr="004E7228">
        <w:trPr>
          <w:tblHeader/>
        </w:trPr>
        <w:tc>
          <w:tcPr>
            <w:tcW w:w="3402" w:type="dxa"/>
            <w:tcBorders>
              <w:top w:val="single" w:sz="4" w:space="0" w:color="auto"/>
              <w:bottom w:val="single" w:sz="4" w:space="0" w:color="auto"/>
              <w:right w:val="single" w:sz="4" w:space="0" w:color="auto"/>
            </w:tcBorders>
          </w:tcPr>
          <w:p w:rsidR="00110332" w:rsidRPr="00262D3F" w:rsidRDefault="00110332" w:rsidP="00110332">
            <w:pPr>
              <w:jc w:val="center"/>
            </w:pPr>
            <w:r w:rsidRPr="00262D3F">
              <w:t>Коэффициент обновления основных производственных фондов</w:t>
            </w:r>
          </w:p>
        </w:tc>
        <w:tc>
          <w:tcPr>
            <w:tcW w:w="709"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 xml:space="preserve"> %</w:t>
            </w:r>
          </w:p>
        </w:tc>
        <w:tc>
          <w:tcPr>
            <w:tcW w:w="850"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6,0</w:t>
            </w:r>
          </w:p>
        </w:tc>
        <w:tc>
          <w:tcPr>
            <w:tcW w:w="851"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6,0</w:t>
            </w:r>
          </w:p>
        </w:tc>
        <w:tc>
          <w:tcPr>
            <w:tcW w:w="1560"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1417"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993"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1275"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1560"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1701"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100,0</w:t>
            </w:r>
          </w:p>
        </w:tc>
        <w:tc>
          <w:tcPr>
            <w:tcW w:w="1700" w:type="dxa"/>
            <w:tcBorders>
              <w:top w:val="single" w:sz="4" w:space="0" w:color="auto"/>
              <w:left w:val="single" w:sz="4" w:space="0" w:color="auto"/>
              <w:bottom w:val="single" w:sz="4" w:space="0" w:color="auto"/>
            </w:tcBorders>
          </w:tcPr>
          <w:p w:rsidR="00110332" w:rsidRPr="00262D3F" w:rsidRDefault="00110332" w:rsidP="003D22EF">
            <w:pPr>
              <w:jc w:val="center"/>
            </w:pPr>
            <w:r w:rsidRPr="00262D3F">
              <w:t>Х</w:t>
            </w:r>
          </w:p>
        </w:tc>
      </w:tr>
      <w:tr w:rsidR="00110332" w:rsidRPr="00262D3F" w:rsidTr="004E7228">
        <w:trPr>
          <w:tblHeader/>
        </w:trPr>
        <w:tc>
          <w:tcPr>
            <w:tcW w:w="3402" w:type="dxa"/>
            <w:tcBorders>
              <w:top w:val="single" w:sz="4" w:space="0" w:color="auto"/>
              <w:bottom w:val="single" w:sz="4" w:space="0" w:color="auto"/>
              <w:right w:val="single" w:sz="4" w:space="0" w:color="auto"/>
            </w:tcBorders>
          </w:tcPr>
          <w:p w:rsidR="00FE5038" w:rsidRPr="00262D3F" w:rsidRDefault="00110332" w:rsidP="00110332">
            <w:pPr>
              <w:ind w:left="-108" w:right="-108"/>
              <w:jc w:val="center"/>
            </w:pPr>
            <w:r w:rsidRPr="00262D3F">
              <w:t xml:space="preserve">Итоговое значение </w:t>
            </w:r>
          </w:p>
          <w:p w:rsidR="00110332" w:rsidRPr="00262D3F" w:rsidRDefault="00110332" w:rsidP="00110332">
            <w:pPr>
              <w:ind w:left="-108" w:right="-108"/>
              <w:jc w:val="center"/>
            </w:pPr>
            <w:r w:rsidRPr="00262D3F">
              <w:t>(по</w:t>
            </w:r>
            <w:r w:rsidR="00FE5038" w:rsidRPr="00262D3F">
              <w:t xml:space="preserve"> государственной</w:t>
            </w:r>
            <w:r w:rsidRPr="00262D3F">
              <w:t xml:space="preserve"> программе)</w:t>
            </w:r>
          </w:p>
        </w:tc>
        <w:tc>
          <w:tcPr>
            <w:tcW w:w="709"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w:t>
            </w:r>
          </w:p>
        </w:tc>
        <w:tc>
          <w:tcPr>
            <w:tcW w:w="850"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851"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1560"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1417"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993"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rPr>
                <w:spacing w:val="-8"/>
              </w:rPr>
            </w:pPr>
            <w:r w:rsidRPr="00262D3F">
              <w:rPr>
                <w:spacing w:val="-8"/>
              </w:rPr>
              <w:t>171 778,3</w:t>
            </w:r>
          </w:p>
        </w:tc>
        <w:tc>
          <w:tcPr>
            <w:tcW w:w="1275"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1560"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1701" w:type="dxa"/>
            <w:tcBorders>
              <w:top w:val="single" w:sz="4" w:space="0" w:color="auto"/>
              <w:left w:val="single" w:sz="4" w:space="0" w:color="auto"/>
              <w:bottom w:val="single" w:sz="4" w:space="0" w:color="auto"/>
              <w:right w:val="single" w:sz="4" w:space="0" w:color="auto"/>
            </w:tcBorders>
          </w:tcPr>
          <w:p w:rsidR="00110332" w:rsidRPr="00262D3F" w:rsidRDefault="00110332" w:rsidP="003D22EF">
            <w:pPr>
              <w:jc w:val="center"/>
            </w:pPr>
            <w:r w:rsidRPr="00262D3F">
              <w:t>Х</w:t>
            </w:r>
          </w:p>
        </w:tc>
        <w:tc>
          <w:tcPr>
            <w:tcW w:w="1700" w:type="dxa"/>
            <w:tcBorders>
              <w:top w:val="single" w:sz="4" w:space="0" w:color="auto"/>
              <w:left w:val="single" w:sz="4" w:space="0" w:color="auto"/>
              <w:bottom w:val="single" w:sz="4" w:space="0" w:color="auto"/>
            </w:tcBorders>
          </w:tcPr>
          <w:p w:rsidR="00110332" w:rsidRPr="00262D3F" w:rsidRDefault="00110332" w:rsidP="003D22EF">
            <w:pPr>
              <w:jc w:val="center"/>
            </w:pPr>
            <w:r w:rsidRPr="00262D3F">
              <w:t>102,4</w:t>
            </w:r>
          </w:p>
        </w:tc>
      </w:tr>
      <w:tr w:rsidR="00025B82" w:rsidRPr="00262D3F" w:rsidTr="004E7228">
        <w:trPr>
          <w:tblHeader/>
        </w:trPr>
        <w:tc>
          <w:tcPr>
            <w:tcW w:w="3402" w:type="dxa"/>
            <w:tcBorders>
              <w:top w:val="single" w:sz="4" w:space="0" w:color="auto"/>
              <w:bottom w:val="single" w:sz="4" w:space="0" w:color="auto"/>
              <w:right w:val="single" w:sz="4" w:space="0" w:color="auto"/>
            </w:tcBorders>
          </w:tcPr>
          <w:p w:rsidR="00025B82" w:rsidRPr="00262D3F" w:rsidRDefault="00025B82" w:rsidP="003D22EF">
            <w:pPr>
              <w:spacing w:line="211" w:lineRule="auto"/>
              <w:ind w:left="-79" w:right="-187"/>
              <w:jc w:val="center"/>
            </w:pPr>
            <w:r w:rsidRPr="00262D3F">
              <w:t>1</w:t>
            </w:r>
          </w:p>
        </w:tc>
        <w:tc>
          <w:tcPr>
            <w:tcW w:w="709"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spacing w:line="211" w:lineRule="auto"/>
              <w:ind w:left="-108" w:right="-45"/>
              <w:jc w:val="center"/>
            </w:pPr>
            <w:r w:rsidRPr="00262D3F">
              <w:t>2</w:t>
            </w:r>
          </w:p>
        </w:tc>
        <w:tc>
          <w:tcPr>
            <w:tcW w:w="850"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spacing w:line="211" w:lineRule="auto"/>
              <w:ind w:left="-108" w:right="-45"/>
              <w:jc w:val="center"/>
            </w:pPr>
            <w:r w:rsidRPr="00262D3F">
              <w:t>3</w:t>
            </w:r>
          </w:p>
        </w:tc>
        <w:tc>
          <w:tcPr>
            <w:tcW w:w="851"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spacing w:line="211" w:lineRule="auto"/>
              <w:ind w:left="-108" w:right="-45"/>
              <w:jc w:val="center"/>
            </w:pPr>
            <w:r w:rsidRPr="00262D3F">
              <w:t>4</w:t>
            </w:r>
          </w:p>
        </w:tc>
        <w:tc>
          <w:tcPr>
            <w:tcW w:w="1560"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spacing w:line="211" w:lineRule="auto"/>
              <w:ind w:left="-108" w:right="-45"/>
              <w:jc w:val="center"/>
            </w:pPr>
            <w:r w:rsidRPr="00262D3F">
              <w:t>5</w:t>
            </w:r>
          </w:p>
        </w:tc>
        <w:tc>
          <w:tcPr>
            <w:tcW w:w="1417"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spacing w:line="211" w:lineRule="auto"/>
              <w:ind w:left="-108" w:right="-45"/>
              <w:jc w:val="center"/>
            </w:pPr>
            <w:r w:rsidRPr="00262D3F">
              <w:t>6</w:t>
            </w:r>
          </w:p>
        </w:tc>
        <w:tc>
          <w:tcPr>
            <w:tcW w:w="993"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spacing w:line="211" w:lineRule="auto"/>
              <w:ind w:left="-108" w:right="-45"/>
              <w:jc w:val="center"/>
            </w:pPr>
            <w:r w:rsidRPr="00262D3F">
              <w:t>7</w:t>
            </w:r>
          </w:p>
        </w:tc>
        <w:tc>
          <w:tcPr>
            <w:tcW w:w="1275"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spacing w:line="211" w:lineRule="auto"/>
              <w:ind w:left="-108" w:right="-108"/>
              <w:jc w:val="center"/>
            </w:pPr>
            <w:r w:rsidRPr="00262D3F">
              <w:t>8</w:t>
            </w:r>
          </w:p>
        </w:tc>
        <w:tc>
          <w:tcPr>
            <w:tcW w:w="1560"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spacing w:line="211" w:lineRule="auto"/>
              <w:ind w:left="-108" w:right="-45"/>
              <w:jc w:val="center"/>
            </w:pPr>
            <w:r w:rsidRPr="00262D3F">
              <w:t>9</w:t>
            </w:r>
          </w:p>
        </w:tc>
        <w:tc>
          <w:tcPr>
            <w:tcW w:w="1701"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spacing w:line="211" w:lineRule="auto"/>
              <w:ind w:left="-108" w:right="-45"/>
              <w:jc w:val="center"/>
            </w:pPr>
            <w:r w:rsidRPr="00262D3F">
              <w:t>10</w:t>
            </w:r>
          </w:p>
        </w:tc>
        <w:tc>
          <w:tcPr>
            <w:tcW w:w="1700" w:type="dxa"/>
            <w:tcBorders>
              <w:top w:val="single" w:sz="4" w:space="0" w:color="auto"/>
              <w:left w:val="single" w:sz="4" w:space="0" w:color="auto"/>
              <w:bottom w:val="single" w:sz="4" w:space="0" w:color="auto"/>
            </w:tcBorders>
          </w:tcPr>
          <w:p w:rsidR="00025B82" w:rsidRPr="00262D3F" w:rsidRDefault="00025B82" w:rsidP="003D22EF">
            <w:pPr>
              <w:spacing w:line="211" w:lineRule="auto"/>
              <w:ind w:left="-108" w:right="-45"/>
              <w:jc w:val="center"/>
            </w:pPr>
            <w:r w:rsidRPr="00262D3F">
              <w:t>11</w:t>
            </w:r>
          </w:p>
        </w:tc>
      </w:tr>
      <w:tr w:rsidR="00025B82" w:rsidRPr="00262D3F" w:rsidTr="003D22EF">
        <w:trPr>
          <w:tblHeader/>
        </w:trPr>
        <w:tc>
          <w:tcPr>
            <w:tcW w:w="16018" w:type="dxa"/>
            <w:gridSpan w:val="11"/>
            <w:tcBorders>
              <w:top w:val="single" w:sz="4" w:space="0" w:color="auto"/>
              <w:bottom w:val="single" w:sz="4" w:space="0" w:color="auto"/>
            </w:tcBorders>
          </w:tcPr>
          <w:p w:rsidR="00025B82" w:rsidRPr="00262D3F" w:rsidRDefault="00025B82" w:rsidP="003D22EF">
            <w:pPr>
              <w:jc w:val="center"/>
            </w:pPr>
            <w:r w:rsidRPr="00262D3F">
              <w:rPr>
                <w:rFonts w:eastAsia="Batang"/>
                <w:lang w:eastAsia="ko-KR"/>
              </w:rPr>
              <w:lastRenderedPageBreak/>
              <w:t xml:space="preserve">Подпрограмма 1 </w:t>
            </w:r>
            <w:r w:rsidRPr="00262D3F">
              <w:t xml:space="preserve">«Стимулирование роста объемов промышленного производства, внедрения инноваций </w:t>
            </w:r>
          </w:p>
          <w:p w:rsidR="00025B82" w:rsidRPr="00262D3F" w:rsidRDefault="00025B82" w:rsidP="003D22EF">
            <w:pPr>
              <w:jc w:val="center"/>
            </w:pPr>
            <w:r w:rsidRPr="00262D3F">
              <w:t>и технического перевооружения промышленности Пензенской области на 2014-2020 годы»</w:t>
            </w:r>
          </w:p>
        </w:tc>
      </w:tr>
      <w:tr w:rsidR="00025B82" w:rsidRPr="00262D3F" w:rsidTr="004E7228">
        <w:trPr>
          <w:tblHeader/>
        </w:trPr>
        <w:tc>
          <w:tcPr>
            <w:tcW w:w="3402" w:type="dxa"/>
            <w:tcBorders>
              <w:top w:val="single" w:sz="4" w:space="0" w:color="auto"/>
              <w:bottom w:val="single" w:sz="4" w:space="0" w:color="auto"/>
              <w:right w:val="single" w:sz="4" w:space="0" w:color="auto"/>
            </w:tcBorders>
          </w:tcPr>
          <w:p w:rsidR="00025B82" w:rsidRPr="00262D3F" w:rsidRDefault="00025B82" w:rsidP="00025B82">
            <w:pPr>
              <w:jc w:val="center"/>
            </w:pPr>
            <w:r w:rsidRPr="00262D3F">
              <w:t xml:space="preserve">Увеличение объемов производства и </w:t>
            </w:r>
            <w:r w:rsidR="008C7821" w:rsidRPr="00262D3F">
              <w:t>реализации продукции участву</w:t>
            </w:r>
            <w:r w:rsidR="008C7821" w:rsidRPr="00262D3F">
              <w:t>ю</w:t>
            </w:r>
            <w:r w:rsidR="008C7821" w:rsidRPr="00262D3F">
              <w:t>щи</w:t>
            </w:r>
            <w:r w:rsidRPr="00262D3F">
              <w:t>ми в подпрограмме предприяти</w:t>
            </w:r>
            <w:r w:rsidRPr="00262D3F">
              <w:t>я</w:t>
            </w:r>
            <w:r w:rsidRPr="00262D3F">
              <w:t>ми, в процентах по отношению к аналогичному периоду предыдущего года в фактических ценах</w:t>
            </w:r>
          </w:p>
        </w:tc>
        <w:tc>
          <w:tcPr>
            <w:tcW w:w="709"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w:t>
            </w:r>
          </w:p>
        </w:tc>
        <w:tc>
          <w:tcPr>
            <w:tcW w:w="850"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5</w:t>
            </w:r>
          </w:p>
        </w:tc>
        <w:tc>
          <w:tcPr>
            <w:tcW w:w="851"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5</w:t>
            </w:r>
          </w:p>
        </w:tc>
        <w:tc>
          <w:tcPr>
            <w:tcW w:w="1560"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100</w:t>
            </w:r>
          </w:p>
        </w:tc>
        <w:tc>
          <w:tcPr>
            <w:tcW w:w="1417"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Х</w:t>
            </w:r>
          </w:p>
        </w:tc>
        <w:tc>
          <w:tcPr>
            <w:tcW w:w="993"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Х</w:t>
            </w:r>
          </w:p>
        </w:tc>
        <w:tc>
          <w:tcPr>
            <w:tcW w:w="1275"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Х</w:t>
            </w:r>
          </w:p>
        </w:tc>
        <w:tc>
          <w:tcPr>
            <w:tcW w:w="1560"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Х</w:t>
            </w:r>
          </w:p>
        </w:tc>
        <w:tc>
          <w:tcPr>
            <w:tcW w:w="1701"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Х</w:t>
            </w:r>
          </w:p>
        </w:tc>
        <w:tc>
          <w:tcPr>
            <w:tcW w:w="1700" w:type="dxa"/>
            <w:tcBorders>
              <w:top w:val="single" w:sz="4" w:space="0" w:color="auto"/>
              <w:left w:val="single" w:sz="4" w:space="0" w:color="auto"/>
              <w:bottom w:val="single" w:sz="4" w:space="0" w:color="auto"/>
            </w:tcBorders>
          </w:tcPr>
          <w:p w:rsidR="00025B82" w:rsidRPr="00262D3F" w:rsidRDefault="00025B82" w:rsidP="003D22EF">
            <w:pPr>
              <w:jc w:val="center"/>
            </w:pPr>
            <w:r w:rsidRPr="00262D3F">
              <w:t>Х</w:t>
            </w:r>
          </w:p>
        </w:tc>
      </w:tr>
      <w:tr w:rsidR="00025B82" w:rsidRPr="00262D3F" w:rsidTr="004E7228">
        <w:trPr>
          <w:tblHeader/>
        </w:trPr>
        <w:tc>
          <w:tcPr>
            <w:tcW w:w="3402" w:type="dxa"/>
            <w:tcBorders>
              <w:top w:val="single" w:sz="4" w:space="0" w:color="auto"/>
              <w:bottom w:val="single" w:sz="4" w:space="0" w:color="auto"/>
              <w:right w:val="single" w:sz="4" w:space="0" w:color="auto"/>
            </w:tcBorders>
          </w:tcPr>
          <w:p w:rsidR="00025B82" w:rsidRPr="00262D3F" w:rsidRDefault="00025B82" w:rsidP="00025B82">
            <w:pPr>
              <w:jc w:val="center"/>
            </w:pPr>
            <w:r w:rsidRPr="00262D3F">
              <w:t xml:space="preserve">Увеличение совокупного объема платежей  </w:t>
            </w:r>
            <w:proofErr w:type="gramStart"/>
            <w:r w:rsidRPr="00262D3F">
              <w:t>в консолидированный бюджет  Пензенской области  учас</w:t>
            </w:r>
            <w:r w:rsidRPr="00262D3F">
              <w:t>т</w:t>
            </w:r>
            <w:r w:rsidRPr="00262D3F">
              <w:t>вующими в подпрограмме предпр</w:t>
            </w:r>
            <w:r w:rsidRPr="00262D3F">
              <w:t>и</w:t>
            </w:r>
            <w:r w:rsidRPr="00262D3F">
              <w:t xml:space="preserve">ятиями по отношению </w:t>
            </w:r>
            <w:r w:rsidR="008C7821" w:rsidRPr="00262D3F">
              <w:t>к аналоги</w:t>
            </w:r>
            <w:r w:rsidR="008C7821" w:rsidRPr="00262D3F">
              <w:t>ч</w:t>
            </w:r>
            <w:r w:rsidR="008C7821" w:rsidRPr="00262D3F">
              <w:t>ному периоду  предыду</w:t>
            </w:r>
            <w:r w:rsidR="003F588A" w:rsidRPr="00262D3F">
              <w:t>щего года в фактических суммах</w:t>
            </w:r>
            <w:proofErr w:type="gramEnd"/>
          </w:p>
        </w:tc>
        <w:tc>
          <w:tcPr>
            <w:tcW w:w="709"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w:t>
            </w:r>
          </w:p>
        </w:tc>
        <w:tc>
          <w:tcPr>
            <w:tcW w:w="850"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5</w:t>
            </w:r>
          </w:p>
        </w:tc>
        <w:tc>
          <w:tcPr>
            <w:tcW w:w="851"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5</w:t>
            </w:r>
          </w:p>
        </w:tc>
        <w:tc>
          <w:tcPr>
            <w:tcW w:w="1560"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100</w:t>
            </w:r>
          </w:p>
        </w:tc>
        <w:tc>
          <w:tcPr>
            <w:tcW w:w="1417"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Х</w:t>
            </w:r>
          </w:p>
        </w:tc>
        <w:tc>
          <w:tcPr>
            <w:tcW w:w="993"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Х</w:t>
            </w:r>
          </w:p>
        </w:tc>
        <w:tc>
          <w:tcPr>
            <w:tcW w:w="1275"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Х</w:t>
            </w:r>
          </w:p>
        </w:tc>
        <w:tc>
          <w:tcPr>
            <w:tcW w:w="1560"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Х</w:t>
            </w:r>
          </w:p>
        </w:tc>
        <w:tc>
          <w:tcPr>
            <w:tcW w:w="1701"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Х</w:t>
            </w:r>
          </w:p>
        </w:tc>
        <w:tc>
          <w:tcPr>
            <w:tcW w:w="1700" w:type="dxa"/>
            <w:tcBorders>
              <w:top w:val="single" w:sz="4" w:space="0" w:color="auto"/>
              <w:left w:val="single" w:sz="4" w:space="0" w:color="auto"/>
              <w:bottom w:val="single" w:sz="4" w:space="0" w:color="auto"/>
            </w:tcBorders>
          </w:tcPr>
          <w:p w:rsidR="00025B82" w:rsidRPr="00262D3F" w:rsidRDefault="00025B82" w:rsidP="003D22EF">
            <w:pPr>
              <w:jc w:val="center"/>
            </w:pPr>
            <w:r w:rsidRPr="00262D3F">
              <w:t>Х</w:t>
            </w:r>
          </w:p>
        </w:tc>
      </w:tr>
      <w:tr w:rsidR="00025B82" w:rsidRPr="00262D3F" w:rsidTr="004E7228">
        <w:trPr>
          <w:tblHeader/>
        </w:trPr>
        <w:tc>
          <w:tcPr>
            <w:tcW w:w="3402" w:type="dxa"/>
            <w:tcBorders>
              <w:top w:val="single" w:sz="4" w:space="0" w:color="auto"/>
              <w:bottom w:val="single" w:sz="4" w:space="0" w:color="auto"/>
              <w:right w:val="single" w:sz="4" w:space="0" w:color="auto"/>
            </w:tcBorders>
          </w:tcPr>
          <w:p w:rsidR="00025B82" w:rsidRPr="00262D3F" w:rsidRDefault="00025B82" w:rsidP="00025B82">
            <w:pPr>
              <w:pStyle w:val="ConsPlusNormal"/>
              <w:ind w:firstLine="0"/>
              <w:jc w:val="center"/>
              <w:rPr>
                <w:rFonts w:ascii="Times New Roman" w:hAnsi="Times New Roman"/>
              </w:rPr>
            </w:pPr>
            <w:r w:rsidRPr="00262D3F">
              <w:rPr>
                <w:rFonts w:ascii="Times New Roman" w:hAnsi="Times New Roman" w:cs="Times New Roman"/>
              </w:rPr>
              <w:t>Рост доли инновационной проду</w:t>
            </w:r>
            <w:r w:rsidRPr="00262D3F">
              <w:rPr>
                <w:rFonts w:ascii="Times New Roman" w:hAnsi="Times New Roman" w:cs="Times New Roman"/>
              </w:rPr>
              <w:t>к</w:t>
            </w:r>
            <w:r w:rsidRPr="00262D3F">
              <w:rPr>
                <w:rFonts w:ascii="Times New Roman" w:hAnsi="Times New Roman" w:cs="Times New Roman"/>
              </w:rPr>
              <w:t>ции в объеме производства предпр</w:t>
            </w:r>
            <w:r w:rsidRPr="00262D3F">
              <w:rPr>
                <w:rFonts w:ascii="Times New Roman" w:hAnsi="Times New Roman" w:cs="Times New Roman"/>
              </w:rPr>
              <w:t>и</w:t>
            </w:r>
            <w:r w:rsidRPr="00262D3F">
              <w:rPr>
                <w:rFonts w:ascii="Times New Roman" w:hAnsi="Times New Roman" w:cs="Times New Roman"/>
              </w:rPr>
              <w:t>ятий фармацевтической и медици</w:t>
            </w:r>
            <w:r w:rsidRPr="00262D3F">
              <w:rPr>
                <w:rFonts w:ascii="Times New Roman" w:hAnsi="Times New Roman" w:cs="Times New Roman"/>
              </w:rPr>
              <w:t>н</w:t>
            </w:r>
            <w:r w:rsidRPr="00262D3F">
              <w:rPr>
                <w:rFonts w:ascii="Times New Roman" w:hAnsi="Times New Roman" w:cs="Times New Roman"/>
              </w:rPr>
              <w:t>ской промышленности, участву</w:t>
            </w:r>
            <w:r w:rsidRPr="00262D3F">
              <w:rPr>
                <w:rFonts w:ascii="Times New Roman" w:hAnsi="Times New Roman" w:cs="Times New Roman"/>
              </w:rPr>
              <w:t>ю</w:t>
            </w:r>
            <w:r w:rsidRPr="00262D3F">
              <w:rPr>
                <w:rFonts w:ascii="Times New Roman" w:hAnsi="Times New Roman" w:cs="Times New Roman"/>
              </w:rPr>
              <w:t>щих в программе</w:t>
            </w:r>
          </w:p>
        </w:tc>
        <w:tc>
          <w:tcPr>
            <w:tcW w:w="709"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w:t>
            </w:r>
          </w:p>
        </w:tc>
        <w:tc>
          <w:tcPr>
            <w:tcW w:w="850"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3</w:t>
            </w:r>
          </w:p>
        </w:tc>
        <w:tc>
          <w:tcPr>
            <w:tcW w:w="851"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3</w:t>
            </w:r>
          </w:p>
        </w:tc>
        <w:tc>
          <w:tcPr>
            <w:tcW w:w="1560"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100</w:t>
            </w:r>
          </w:p>
        </w:tc>
        <w:tc>
          <w:tcPr>
            <w:tcW w:w="1417"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Х</w:t>
            </w:r>
          </w:p>
        </w:tc>
        <w:tc>
          <w:tcPr>
            <w:tcW w:w="993"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Х</w:t>
            </w:r>
          </w:p>
        </w:tc>
        <w:tc>
          <w:tcPr>
            <w:tcW w:w="1275"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Х</w:t>
            </w:r>
          </w:p>
        </w:tc>
        <w:tc>
          <w:tcPr>
            <w:tcW w:w="1560"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Х</w:t>
            </w:r>
          </w:p>
        </w:tc>
        <w:tc>
          <w:tcPr>
            <w:tcW w:w="1701"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Х</w:t>
            </w:r>
          </w:p>
        </w:tc>
        <w:tc>
          <w:tcPr>
            <w:tcW w:w="1700" w:type="dxa"/>
            <w:tcBorders>
              <w:top w:val="single" w:sz="4" w:space="0" w:color="auto"/>
              <w:left w:val="single" w:sz="4" w:space="0" w:color="auto"/>
              <w:bottom w:val="single" w:sz="4" w:space="0" w:color="auto"/>
            </w:tcBorders>
          </w:tcPr>
          <w:p w:rsidR="00025B82" w:rsidRPr="00262D3F" w:rsidRDefault="00025B82" w:rsidP="003D22EF">
            <w:pPr>
              <w:jc w:val="center"/>
            </w:pPr>
            <w:r w:rsidRPr="00262D3F">
              <w:t>Х</w:t>
            </w:r>
          </w:p>
        </w:tc>
      </w:tr>
      <w:tr w:rsidR="00025B82" w:rsidRPr="00262D3F" w:rsidTr="004E7228">
        <w:trPr>
          <w:tblHeader/>
        </w:trPr>
        <w:tc>
          <w:tcPr>
            <w:tcW w:w="3402" w:type="dxa"/>
            <w:tcBorders>
              <w:top w:val="single" w:sz="4" w:space="0" w:color="auto"/>
              <w:bottom w:val="single" w:sz="4" w:space="0" w:color="auto"/>
              <w:right w:val="single" w:sz="4" w:space="0" w:color="auto"/>
            </w:tcBorders>
          </w:tcPr>
          <w:p w:rsidR="00025B82" w:rsidRPr="00262D3F" w:rsidRDefault="00025B82" w:rsidP="00025B82">
            <w:pPr>
              <w:ind w:right="-108"/>
              <w:jc w:val="center"/>
            </w:pPr>
            <w:r w:rsidRPr="00262D3F">
              <w:t>Итоговое значение (по подпрограмме)</w:t>
            </w:r>
          </w:p>
        </w:tc>
        <w:tc>
          <w:tcPr>
            <w:tcW w:w="709"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w:t>
            </w:r>
          </w:p>
        </w:tc>
        <w:tc>
          <w:tcPr>
            <w:tcW w:w="850"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Х</w:t>
            </w:r>
          </w:p>
        </w:tc>
        <w:tc>
          <w:tcPr>
            <w:tcW w:w="851"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Х</w:t>
            </w:r>
          </w:p>
        </w:tc>
        <w:tc>
          <w:tcPr>
            <w:tcW w:w="1560"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Х</w:t>
            </w:r>
          </w:p>
        </w:tc>
        <w:tc>
          <w:tcPr>
            <w:tcW w:w="1417"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100%</w:t>
            </w:r>
          </w:p>
        </w:tc>
        <w:tc>
          <w:tcPr>
            <w:tcW w:w="993"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rPr>
                <w:spacing w:val="-8"/>
              </w:rPr>
            </w:pPr>
            <w:r w:rsidRPr="00262D3F">
              <w:rPr>
                <w:spacing w:val="-8"/>
              </w:rPr>
              <w:t>150 000,0</w:t>
            </w:r>
          </w:p>
        </w:tc>
        <w:tc>
          <w:tcPr>
            <w:tcW w:w="1275"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0,873</w:t>
            </w:r>
          </w:p>
        </w:tc>
        <w:tc>
          <w:tcPr>
            <w:tcW w:w="1560"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87,3</w:t>
            </w:r>
          </w:p>
        </w:tc>
        <w:tc>
          <w:tcPr>
            <w:tcW w:w="1701" w:type="dxa"/>
            <w:tcBorders>
              <w:top w:val="single" w:sz="4" w:space="0" w:color="auto"/>
              <w:left w:val="single" w:sz="4" w:space="0" w:color="auto"/>
              <w:bottom w:val="single" w:sz="4" w:space="0" w:color="auto"/>
              <w:right w:val="single" w:sz="4" w:space="0" w:color="auto"/>
            </w:tcBorders>
          </w:tcPr>
          <w:p w:rsidR="00025B82" w:rsidRPr="00262D3F" w:rsidRDefault="00025B82" w:rsidP="003D22EF">
            <w:pPr>
              <w:jc w:val="center"/>
            </w:pPr>
            <w:r w:rsidRPr="00262D3F">
              <w:t>Х</w:t>
            </w:r>
          </w:p>
        </w:tc>
        <w:tc>
          <w:tcPr>
            <w:tcW w:w="1700" w:type="dxa"/>
            <w:tcBorders>
              <w:top w:val="single" w:sz="4" w:space="0" w:color="auto"/>
              <w:left w:val="single" w:sz="4" w:space="0" w:color="auto"/>
              <w:bottom w:val="single" w:sz="4" w:space="0" w:color="auto"/>
            </w:tcBorders>
          </w:tcPr>
          <w:p w:rsidR="00025B82" w:rsidRPr="00262D3F" w:rsidRDefault="00025B82" w:rsidP="003D22EF">
            <w:pPr>
              <w:jc w:val="center"/>
            </w:pPr>
            <w:r w:rsidRPr="00262D3F">
              <w:t>Х</w:t>
            </w:r>
          </w:p>
        </w:tc>
      </w:tr>
      <w:tr w:rsidR="00703DE0" w:rsidRPr="00262D3F" w:rsidTr="003D22EF">
        <w:trPr>
          <w:tblHeader/>
        </w:trPr>
        <w:tc>
          <w:tcPr>
            <w:tcW w:w="16018" w:type="dxa"/>
            <w:gridSpan w:val="11"/>
            <w:tcBorders>
              <w:top w:val="single" w:sz="4" w:space="0" w:color="auto"/>
              <w:bottom w:val="single" w:sz="4" w:space="0" w:color="auto"/>
            </w:tcBorders>
          </w:tcPr>
          <w:p w:rsidR="00703DE0" w:rsidRPr="00262D3F" w:rsidRDefault="00703DE0" w:rsidP="00896818">
            <w:pPr>
              <w:jc w:val="center"/>
            </w:pPr>
            <w:r w:rsidRPr="00262D3F">
              <w:rPr>
                <w:rFonts w:eastAsia="Batang"/>
                <w:lang w:eastAsia="ko-KR"/>
              </w:rPr>
              <w:t xml:space="preserve">Подпрограмма </w:t>
            </w:r>
            <w:r w:rsidRPr="00262D3F">
              <w:t>2 «Обеспечение проведения единой государственной политики в сфере промышленности и производства электроэнергии на 2014-2020 годы»</w:t>
            </w:r>
          </w:p>
        </w:tc>
      </w:tr>
      <w:tr w:rsidR="00703DE0" w:rsidRPr="00262D3F" w:rsidTr="004E7228">
        <w:trPr>
          <w:tblHeader/>
        </w:trPr>
        <w:tc>
          <w:tcPr>
            <w:tcW w:w="3402" w:type="dxa"/>
            <w:tcBorders>
              <w:top w:val="single" w:sz="4" w:space="0" w:color="auto"/>
              <w:bottom w:val="single" w:sz="4" w:space="0" w:color="auto"/>
              <w:right w:val="single" w:sz="4" w:space="0" w:color="auto"/>
            </w:tcBorders>
          </w:tcPr>
          <w:p w:rsidR="00703DE0" w:rsidRPr="00262D3F" w:rsidRDefault="00703DE0" w:rsidP="00703DE0">
            <w:pPr>
              <w:jc w:val="center"/>
            </w:pPr>
            <w:r w:rsidRPr="00262D3F">
              <w:t>Увеличение объемов произведенной продукции (услуг), в действующих ценах предприятий по видам де</w:t>
            </w:r>
            <w:r w:rsidRPr="00262D3F">
              <w:t>я</w:t>
            </w:r>
            <w:r w:rsidRPr="00262D3F">
              <w:t>тельности, курируемых Управлен</w:t>
            </w:r>
            <w:r w:rsidRPr="00262D3F">
              <w:t>и</w:t>
            </w:r>
            <w:r w:rsidRPr="00262D3F">
              <w:t>ем промышленности и энергетики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703DE0" w:rsidRPr="00262D3F" w:rsidRDefault="00703DE0" w:rsidP="003D22EF">
            <w:pPr>
              <w:jc w:val="center"/>
            </w:pPr>
            <w:r w:rsidRPr="00262D3F">
              <w:t>млн. руб.</w:t>
            </w:r>
          </w:p>
        </w:tc>
        <w:tc>
          <w:tcPr>
            <w:tcW w:w="850" w:type="dxa"/>
            <w:tcBorders>
              <w:top w:val="single" w:sz="4" w:space="0" w:color="auto"/>
              <w:left w:val="single" w:sz="4" w:space="0" w:color="auto"/>
              <w:bottom w:val="single" w:sz="4" w:space="0" w:color="auto"/>
              <w:right w:val="single" w:sz="4" w:space="0" w:color="auto"/>
            </w:tcBorders>
          </w:tcPr>
          <w:p w:rsidR="00703DE0" w:rsidRPr="00262D3F" w:rsidRDefault="00703DE0" w:rsidP="003D22EF">
            <w:pPr>
              <w:jc w:val="center"/>
            </w:pPr>
            <w:r w:rsidRPr="00262D3F">
              <w:t>62800</w:t>
            </w:r>
          </w:p>
        </w:tc>
        <w:tc>
          <w:tcPr>
            <w:tcW w:w="851" w:type="dxa"/>
            <w:tcBorders>
              <w:top w:val="single" w:sz="4" w:space="0" w:color="auto"/>
              <w:left w:val="single" w:sz="4" w:space="0" w:color="auto"/>
              <w:bottom w:val="single" w:sz="4" w:space="0" w:color="auto"/>
              <w:right w:val="single" w:sz="4" w:space="0" w:color="auto"/>
            </w:tcBorders>
          </w:tcPr>
          <w:p w:rsidR="00703DE0" w:rsidRPr="00262D3F" w:rsidRDefault="00703DE0" w:rsidP="003D22EF">
            <w:pPr>
              <w:jc w:val="center"/>
            </w:pPr>
            <w:r w:rsidRPr="00262D3F">
              <w:t>63500</w:t>
            </w:r>
          </w:p>
        </w:tc>
        <w:tc>
          <w:tcPr>
            <w:tcW w:w="1560" w:type="dxa"/>
            <w:tcBorders>
              <w:top w:val="single" w:sz="4" w:space="0" w:color="auto"/>
              <w:left w:val="single" w:sz="4" w:space="0" w:color="auto"/>
              <w:bottom w:val="single" w:sz="4" w:space="0" w:color="auto"/>
              <w:right w:val="single" w:sz="4" w:space="0" w:color="auto"/>
            </w:tcBorders>
          </w:tcPr>
          <w:p w:rsidR="00703DE0" w:rsidRPr="00262D3F" w:rsidRDefault="00703DE0" w:rsidP="003D22EF">
            <w:pPr>
              <w:jc w:val="center"/>
            </w:pPr>
            <w:r w:rsidRPr="00262D3F">
              <w:t>101,1</w:t>
            </w:r>
          </w:p>
        </w:tc>
        <w:tc>
          <w:tcPr>
            <w:tcW w:w="1417" w:type="dxa"/>
            <w:tcBorders>
              <w:top w:val="single" w:sz="4" w:space="0" w:color="auto"/>
              <w:left w:val="single" w:sz="4" w:space="0" w:color="auto"/>
              <w:bottom w:val="single" w:sz="4" w:space="0" w:color="auto"/>
              <w:right w:val="single" w:sz="4" w:space="0" w:color="auto"/>
            </w:tcBorders>
          </w:tcPr>
          <w:p w:rsidR="00703DE0" w:rsidRPr="00262D3F" w:rsidRDefault="00703DE0" w:rsidP="003D22EF">
            <w:pPr>
              <w:jc w:val="center"/>
            </w:pPr>
            <w:r w:rsidRPr="00262D3F">
              <w:t>Х</w:t>
            </w:r>
          </w:p>
        </w:tc>
        <w:tc>
          <w:tcPr>
            <w:tcW w:w="993" w:type="dxa"/>
            <w:tcBorders>
              <w:top w:val="single" w:sz="4" w:space="0" w:color="auto"/>
              <w:left w:val="single" w:sz="4" w:space="0" w:color="auto"/>
              <w:bottom w:val="single" w:sz="4" w:space="0" w:color="auto"/>
              <w:right w:val="single" w:sz="4" w:space="0" w:color="auto"/>
            </w:tcBorders>
          </w:tcPr>
          <w:p w:rsidR="00703DE0" w:rsidRPr="00262D3F" w:rsidRDefault="00703DE0" w:rsidP="003D22EF">
            <w:pPr>
              <w:jc w:val="center"/>
            </w:pPr>
            <w:r w:rsidRPr="00262D3F">
              <w:t>Х</w:t>
            </w:r>
          </w:p>
        </w:tc>
        <w:tc>
          <w:tcPr>
            <w:tcW w:w="1275" w:type="dxa"/>
            <w:tcBorders>
              <w:top w:val="single" w:sz="4" w:space="0" w:color="auto"/>
              <w:left w:val="single" w:sz="4" w:space="0" w:color="auto"/>
              <w:bottom w:val="single" w:sz="4" w:space="0" w:color="auto"/>
              <w:right w:val="single" w:sz="4" w:space="0" w:color="auto"/>
            </w:tcBorders>
          </w:tcPr>
          <w:p w:rsidR="00703DE0" w:rsidRPr="00262D3F" w:rsidRDefault="00703DE0" w:rsidP="003D22EF">
            <w:pPr>
              <w:jc w:val="center"/>
            </w:pPr>
            <w:r w:rsidRPr="00262D3F">
              <w:t>Х</w:t>
            </w:r>
          </w:p>
        </w:tc>
        <w:tc>
          <w:tcPr>
            <w:tcW w:w="1560" w:type="dxa"/>
            <w:tcBorders>
              <w:top w:val="single" w:sz="4" w:space="0" w:color="auto"/>
              <w:left w:val="single" w:sz="4" w:space="0" w:color="auto"/>
              <w:bottom w:val="single" w:sz="4" w:space="0" w:color="auto"/>
              <w:right w:val="single" w:sz="4" w:space="0" w:color="auto"/>
            </w:tcBorders>
          </w:tcPr>
          <w:p w:rsidR="00703DE0" w:rsidRPr="00262D3F" w:rsidRDefault="00703DE0" w:rsidP="003D22EF">
            <w:pPr>
              <w:jc w:val="center"/>
            </w:pPr>
            <w:r w:rsidRPr="00262D3F">
              <w:t>Х</w:t>
            </w:r>
          </w:p>
        </w:tc>
        <w:tc>
          <w:tcPr>
            <w:tcW w:w="1701" w:type="dxa"/>
            <w:tcBorders>
              <w:top w:val="single" w:sz="4" w:space="0" w:color="auto"/>
              <w:left w:val="single" w:sz="4" w:space="0" w:color="auto"/>
              <w:bottom w:val="single" w:sz="4" w:space="0" w:color="auto"/>
              <w:right w:val="single" w:sz="4" w:space="0" w:color="auto"/>
            </w:tcBorders>
          </w:tcPr>
          <w:p w:rsidR="00703DE0" w:rsidRPr="00262D3F" w:rsidRDefault="00703DE0" w:rsidP="003D22EF">
            <w:pPr>
              <w:jc w:val="center"/>
            </w:pPr>
            <w:r w:rsidRPr="00262D3F">
              <w:t>Х</w:t>
            </w:r>
          </w:p>
        </w:tc>
        <w:tc>
          <w:tcPr>
            <w:tcW w:w="1700" w:type="dxa"/>
            <w:tcBorders>
              <w:top w:val="single" w:sz="4" w:space="0" w:color="auto"/>
              <w:left w:val="single" w:sz="4" w:space="0" w:color="auto"/>
              <w:bottom w:val="single" w:sz="4" w:space="0" w:color="auto"/>
            </w:tcBorders>
          </w:tcPr>
          <w:p w:rsidR="00703DE0" w:rsidRPr="00262D3F" w:rsidRDefault="00703DE0" w:rsidP="003D22EF">
            <w:pPr>
              <w:jc w:val="center"/>
            </w:pPr>
            <w:r w:rsidRPr="00262D3F">
              <w:t>Х</w:t>
            </w:r>
          </w:p>
        </w:tc>
      </w:tr>
      <w:tr w:rsidR="00703DE0" w:rsidRPr="00262D3F" w:rsidTr="004E7228">
        <w:trPr>
          <w:tblHeader/>
        </w:trPr>
        <w:tc>
          <w:tcPr>
            <w:tcW w:w="3402" w:type="dxa"/>
            <w:tcBorders>
              <w:top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Ежегодное увеличение индекса пр</w:t>
            </w:r>
            <w:r w:rsidRPr="00262D3F">
              <w:t>о</w:t>
            </w:r>
            <w:r w:rsidRPr="00262D3F">
              <w:t>мышленного производства</w:t>
            </w:r>
            <w:r w:rsidR="008C7821" w:rsidRPr="00262D3F">
              <w:t xml:space="preserve"> по виду деятельности «обрабаты</w:t>
            </w:r>
            <w:r w:rsidRPr="00262D3F">
              <w:t xml:space="preserve">вающие производства» </w:t>
            </w:r>
          </w:p>
          <w:p w:rsidR="00703DE0" w:rsidRPr="00262D3F" w:rsidRDefault="00703DE0" w:rsidP="00703DE0">
            <w:pPr>
              <w:spacing w:line="218" w:lineRule="auto"/>
              <w:jc w:val="center"/>
            </w:pPr>
            <w:r w:rsidRPr="00262D3F">
              <w:t>по полному кругу предприятий</w:t>
            </w:r>
          </w:p>
        </w:tc>
        <w:tc>
          <w:tcPr>
            <w:tcW w:w="709"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 xml:space="preserve"> %</w:t>
            </w:r>
          </w:p>
        </w:tc>
        <w:tc>
          <w:tcPr>
            <w:tcW w:w="850"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108,2</w:t>
            </w:r>
          </w:p>
        </w:tc>
        <w:tc>
          <w:tcPr>
            <w:tcW w:w="851"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108,4</w:t>
            </w:r>
          </w:p>
        </w:tc>
        <w:tc>
          <w:tcPr>
            <w:tcW w:w="1560"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100,2</w:t>
            </w:r>
          </w:p>
        </w:tc>
        <w:tc>
          <w:tcPr>
            <w:tcW w:w="1417"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Х</w:t>
            </w:r>
          </w:p>
        </w:tc>
        <w:tc>
          <w:tcPr>
            <w:tcW w:w="993"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Х</w:t>
            </w:r>
          </w:p>
        </w:tc>
        <w:tc>
          <w:tcPr>
            <w:tcW w:w="1275"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Х</w:t>
            </w:r>
          </w:p>
        </w:tc>
        <w:tc>
          <w:tcPr>
            <w:tcW w:w="1560"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Х</w:t>
            </w:r>
          </w:p>
        </w:tc>
        <w:tc>
          <w:tcPr>
            <w:tcW w:w="1701"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Х</w:t>
            </w:r>
          </w:p>
        </w:tc>
        <w:tc>
          <w:tcPr>
            <w:tcW w:w="1700" w:type="dxa"/>
            <w:tcBorders>
              <w:top w:val="single" w:sz="4" w:space="0" w:color="auto"/>
              <w:left w:val="single" w:sz="4" w:space="0" w:color="auto"/>
              <w:bottom w:val="single" w:sz="4" w:space="0" w:color="auto"/>
            </w:tcBorders>
          </w:tcPr>
          <w:p w:rsidR="00703DE0" w:rsidRPr="00262D3F" w:rsidRDefault="00703DE0" w:rsidP="00703DE0">
            <w:pPr>
              <w:spacing w:line="218" w:lineRule="auto"/>
              <w:jc w:val="center"/>
            </w:pPr>
            <w:r w:rsidRPr="00262D3F">
              <w:t>Х</w:t>
            </w:r>
          </w:p>
        </w:tc>
      </w:tr>
      <w:tr w:rsidR="00703DE0" w:rsidRPr="00262D3F" w:rsidTr="004E7228">
        <w:trPr>
          <w:tblHeader/>
        </w:trPr>
        <w:tc>
          <w:tcPr>
            <w:tcW w:w="3402" w:type="dxa"/>
            <w:tcBorders>
              <w:top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Ежегодное увеличение уровня сре</w:t>
            </w:r>
            <w:r w:rsidRPr="00262D3F">
              <w:t>д</w:t>
            </w:r>
            <w:r w:rsidRPr="00262D3F">
              <w:t>ней заработной платы на куриру</w:t>
            </w:r>
            <w:r w:rsidRPr="00262D3F">
              <w:t>е</w:t>
            </w:r>
            <w:r w:rsidRPr="00262D3F">
              <w:t>мых промышленных предприятиях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руб.</w:t>
            </w:r>
          </w:p>
        </w:tc>
        <w:tc>
          <w:tcPr>
            <w:tcW w:w="850"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22800</w:t>
            </w:r>
          </w:p>
        </w:tc>
        <w:tc>
          <w:tcPr>
            <w:tcW w:w="851"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23000</w:t>
            </w:r>
          </w:p>
        </w:tc>
        <w:tc>
          <w:tcPr>
            <w:tcW w:w="1560"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100,8</w:t>
            </w:r>
          </w:p>
        </w:tc>
        <w:tc>
          <w:tcPr>
            <w:tcW w:w="1417"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Х</w:t>
            </w:r>
          </w:p>
        </w:tc>
        <w:tc>
          <w:tcPr>
            <w:tcW w:w="993"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Х</w:t>
            </w:r>
          </w:p>
        </w:tc>
        <w:tc>
          <w:tcPr>
            <w:tcW w:w="1275"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Х</w:t>
            </w:r>
          </w:p>
        </w:tc>
        <w:tc>
          <w:tcPr>
            <w:tcW w:w="1560"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Х</w:t>
            </w:r>
          </w:p>
        </w:tc>
        <w:tc>
          <w:tcPr>
            <w:tcW w:w="1701"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Х</w:t>
            </w:r>
          </w:p>
        </w:tc>
        <w:tc>
          <w:tcPr>
            <w:tcW w:w="1700" w:type="dxa"/>
            <w:tcBorders>
              <w:top w:val="single" w:sz="4" w:space="0" w:color="auto"/>
              <w:left w:val="single" w:sz="4" w:space="0" w:color="auto"/>
              <w:bottom w:val="single" w:sz="4" w:space="0" w:color="auto"/>
            </w:tcBorders>
          </w:tcPr>
          <w:p w:rsidR="00703DE0" w:rsidRPr="00262D3F" w:rsidRDefault="00703DE0" w:rsidP="00703DE0">
            <w:pPr>
              <w:spacing w:line="218" w:lineRule="auto"/>
              <w:jc w:val="center"/>
            </w:pPr>
            <w:r w:rsidRPr="00262D3F">
              <w:t>Х</w:t>
            </w:r>
          </w:p>
        </w:tc>
      </w:tr>
      <w:tr w:rsidR="00703DE0" w:rsidRPr="00262D3F" w:rsidTr="004E7228">
        <w:trPr>
          <w:tblHeader/>
        </w:trPr>
        <w:tc>
          <w:tcPr>
            <w:tcW w:w="3402" w:type="dxa"/>
            <w:tcBorders>
              <w:top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Увеличение темпа роста производ</w:t>
            </w:r>
            <w:r w:rsidRPr="00262D3F">
              <w:t>и</w:t>
            </w:r>
            <w:r w:rsidRPr="00262D3F">
              <w:t>тельности труда на курируемых промышленных предприятиях Пе</w:t>
            </w:r>
            <w:r w:rsidRPr="00262D3F">
              <w:t>н</w:t>
            </w:r>
            <w:r w:rsidRPr="00262D3F">
              <w:t>зенской области</w:t>
            </w:r>
          </w:p>
        </w:tc>
        <w:tc>
          <w:tcPr>
            <w:tcW w:w="709"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w:t>
            </w:r>
          </w:p>
        </w:tc>
        <w:tc>
          <w:tcPr>
            <w:tcW w:w="850"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103,0</w:t>
            </w:r>
          </w:p>
        </w:tc>
        <w:tc>
          <w:tcPr>
            <w:tcW w:w="851"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103,1</w:t>
            </w:r>
          </w:p>
        </w:tc>
        <w:tc>
          <w:tcPr>
            <w:tcW w:w="1560"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100,0</w:t>
            </w:r>
          </w:p>
        </w:tc>
        <w:tc>
          <w:tcPr>
            <w:tcW w:w="1417"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Х</w:t>
            </w:r>
          </w:p>
        </w:tc>
        <w:tc>
          <w:tcPr>
            <w:tcW w:w="993"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Х</w:t>
            </w:r>
          </w:p>
        </w:tc>
        <w:tc>
          <w:tcPr>
            <w:tcW w:w="1275"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Х</w:t>
            </w:r>
          </w:p>
        </w:tc>
        <w:tc>
          <w:tcPr>
            <w:tcW w:w="1560"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Х</w:t>
            </w:r>
          </w:p>
        </w:tc>
        <w:tc>
          <w:tcPr>
            <w:tcW w:w="1701"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Х</w:t>
            </w:r>
          </w:p>
        </w:tc>
        <w:tc>
          <w:tcPr>
            <w:tcW w:w="1700" w:type="dxa"/>
            <w:tcBorders>
              <w:top w:val="single" w:sz="4" w:space="0" w:color="auto"/>
              <w:left w:val="single" w:sz="4" w:space="0" w:color="auto"/>
              <w:bottom w:val="single" w:sz="4" w:space="0" w:color="auto"/>
            </w:tcBorders>
          </w:tcPr>
          <w:p w:rsidR="00703DE0" w:rsidRPr="00262D3F" w:rsidRDefault="00703DE0" w:rsidP="00703DE0">
            <w:pPr>
              <w:spacing w:line="218" w:lineRule="auto"/>
              <w:jc w:val="center"/>
            </w:pPr>
            <w:r w:rsidRPr="00262D3F">
              <w:t>Х</w:t>
            </w:r>
          </w:p>
        </w:tc>
      </w:tr>
      <w:tr w:rsidR="00703DE0" w:rsidRPr="00262D3F" w:rsidTr="004E7228">
        <w:trPr>
          <w:tblHeader/>
        </w:trPr>
        <w:tc>
          <w:tcPr>
            <w:tcW w:w="3402" w:type="dxa"/>
            <w:tcBorders>
              <w:top w:val="single" w:sz="4" w:space="0" w:color="auto"/>
              <w:bottom w:val="single" w:sz="4" w:space="0" w:color="auto"/>
              <w:right w:val="single" w:sz="4" w:space="0" w:color="auto"/>
            </w:tcBorders>
          </w:tcPr>
          <w:p w:rsidR="00703DE0" w:rsidRPr="00262D3F" w:rsidRDefault="00703DE0" w:rsidP="00703DE0">
            <w:pPr>
              <w:spacing w:line="218" w:lineRule="auto"/>
              <w:ind w:left="-108" w:right="-108"/>
              <w:jc w:val="center"/>
            </w:pPr>
            <w:r w:rsidRPr="00262D3F">
              <w:t>Итоговое значение (по подпрограмме)</w:t>
            </w:r>
          </w:p>
        </w:tc>
        <w:tc>
          <w:tcPr>
            <w:tcW w:w="709"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w:t>
            </w:r>
          </w:p>
        </w:tc>
        <w:tc>
          <w:tcPr>
            <w:tcW w:w="850"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Х</w:t>
            </w:r>
          </w:p>
        </w:tc>
        <w:tc>
          <w:tcPr>
            <w:tcW w:w="851"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Х</w:t>
            </w:r>
          </w:p>
        </w:tc>
        <w:tc>
          <w:tcPr>
            <w:tcW w:w="1560"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Х</w:t>
            </w:r>
          </w:p>
        </w:tc>
        <w:tc>
          <w:tcPr>
            <w:tcW w:w="1417"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100,5</w:t>
            </w:r>
          </w:p>
        </w:tc>
        <w:tc>
          <w:tcPr>
            <w:tcW w:w="993"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21 778,3</w:t>
            </w:r>
          </w:p>
        </w:tc>
        <w:tc>
          <w:tcPr>
            <w:tcW w:w="1275"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0,127</w:t>
            </w:r>
          </w:p>
        </w:tc>
        <w:tc>
          <w:tcPr>
            <w:tcW w:w="1560"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12,7</w:t>
            </w:r>
          </w:p>
        </w:tc>
        <w:tc>
          <w:tcPr>
            <w:tcW w:w="1701" w:type="dxa"/>
            <w:tcBorders>
              <w:top w:val="single" w:sz="4" w:space="0" w:color="auto"/>
              <w:left w:val="single" w:sz="4" w:space="0" w:color="auto"/>
              <w:bottom w:val="single" w:sz="4" w:space="0" w:color="auto"/>
              <w:right w:val="single" w:sz="4" w:space="0" w:color="auto"/>
            </w:tcBorders>
          </w:tcPr>
          <w:p w:rsidR="00703DE0" w:rsidRPr="00262D3F" w:rsidRDefault="00703DE0" w:rsidP="00703DE0">
            <w:pPr>
              <w:spacing w:line="218" w:lineRule="auto"/>
              <w:jc w:val="center"/>
            </w:pPr>
            <w:r w:rsidRPr="00262D3F">
              <w:t>Х</w:t>
            </w:r>
          </w:p>
        </w:tc>
        <w:tc>
          <w:tcPr>
            <w:tcW w:w="1700" w:type="dxa"/>
            <w:tcBorders>
              <w:top w:val="single" w:sz="4" w:space="0" w:color="auto"/>
              <w:left w:val="single" w:sz="4" w:space="0" w:color="auto"/>
              <w:bottom w:val="single" w:sz="4" w:space="0" w:color="auto"/>
            </w:tcBorders>
          </w:tcPr>
          <w:p w:rsidR="00703DE0" w:rsidRPr="00262D3F" w:rsidRDefault="00703DE0" w:rsidP="00703DE0">
            <w:pPr>
              <w:spacing w:line="218" w:lineRule="auto"/>
              <w:jc w:val="center"/>
            </w:pPr>
            <w:r w:rsidRPr="00262D3F">
              <w:t>Х</w:t>
            </w:r>
          </w:p>
        </w:tc>
      </w:tr>
    </w:tbl>
    <w:p w:rsidR="00635155" w:rsidRPr="00BF6FF2" w:rsidRDefault="00635155" w:rsidP="004E7228">
      <w:pPr>
        <w:autoSpaceDE w:val="0"/>
        <w:autoSpaceDN w:val="0"/>
        <w:adjustRightInd w:val="0"/>
        <w:jc w:val="right"/>
        <w:rPr>
          <w:rStyle w:val="af1"/>
          <w:b w:val="0"/>
          <w:sz w:val="24"/>
          <w:szCs w:val="24"/>
          <w:u w:val="none"/>
        </w:rPr>
      </w:pPr>
    </w:p>
    <w:p w:rsidR="004E7228" w:rsidRPr="00BF6FF2" w:rsidRDefault="00635155" w:rsidP="008C7821">
      <w:pPr>
        <w:widowControl/>
        <w:jc w:val="right"/>
        <w:rPr>
          <w:rStyle w:val="af1"/>
          <w:b w:val="0"/>
          <w:sz w:val="24"/>
          <w:szCs w:val="24"/>
          <w:u w:val="none"/>
        </w:rPr>
      </w:pPr>
      <w:r w:rsidRPr="00BF6FF2">
        <w:rPr>
          <w:rStyle w:val="af1"/>
          <w:b w:val="0"/>
          <w:sz w:val="24"/>
          <w:szCs w:val="24"/>
          <w:u w:val="none"/>
        </w:rPr>
        <w:br w:type="page"/>
      </w:r>
      <w:r w:rsidR="004E7228" w:rsidRPr="00BF6FF2">
        <w:rPr>
          <w:rStyle w:val="af1"/>
          <w:b w:val="0"/>
          <w:sz w:val="24"/>
          <w:szCs w:val="24"/>
          <w:u w:val="none"/>
        </w:rPr>
        <w:lastRenderedPageBreak/>
        <w:t>Таблица 6</w:t>
      </w:r>
    </w:p>
    <w:p w:rsidR="004E7228" w:rsidRPr="00BF6FF2" w:rsidRDefault="004E7228" w:rsidP="004E7228">
      <w:pPr>
        <w:autoSpaceDE w:val="0"/>
        <w:autoSpaceDN w:val="0"/>
        <w:adjustRightInd w:val="0"/>
        <w:jc w:val="center"/>
        <w:rPr>
          <w:sz w:val="24"/>
          <w:szCs w:val="24"/>
        </w:rPr>
      </w:pPr>
      <w:r w:rsidRPr="00BF6FF2">
        <w:rPr>
          <w:rStyle w:val="af1"/>
          <w:b w:val="0"/>
          <w:sz w:val="24"/>
          <w:szCs w:val="24"/>
          <w:u w:val="none"/>
        </w:rPr>
        <w:t xml:space="preserve">Расчет </w:t>
      </w:r>
      <w:r w:rsidRPr="00BF6FF2">
        <w:rPr>
          <w:sz w:val="24"/>
          <w:szCs w:val="24"/>
        </w:rPr>
        <w:t>планируемой оценки эффективности государственной программы Пензенской области</w:t>
      </w:r>
    </w:p>
    <w:p w:rsidR="003F588A" w:rsidRPr="00BF6FF2" w:rsidRDefault="004E7228" w:rsidP="004E7228">
      <w:pPr>
        <w:pStyle w:val="1"/>
        <w:jc w:val="center"/>
        <w:rPr>
          <w:bCs/>
          <w:szCs w:val="24"/>
        </w:rPr>
      </w:pPr>
      <w:r w:rsidRPr="00BF6FF2">
        <w:rPr>
          <w:bCs/>
          <w:szCs w:val="24"/>
        </w:rPr>
        <w:t>«Развитие промышленности в Пензенской области и повышение ее конкурентоспособности на 2014–2020 годы»</w:t>
      </w:r>
      <w:r w:rsidR="00713AF3" w:rsidRPr="00BF6FF2">
        <w:rPr>
          <w:bCs/>
          <w:szCs w:val="24"/>
        </w:rPr>
        <w:t xml:space="preserve"> </w:t>
      </w:r>
    </w:p>
    <w:p w:rsidR="004E7228" w:rsidRPr="00BF6FF2" w:rsidRDefault="00713AF3" w:rsidP="004E7228">
      <w:pPr>
        <w:pStyle w:val="1"/>
        <w:jc w:val="center"/>
        <w:rPr>
          <w:bCs/>
          <w:szCs w:val="24"/>
        </w:rPr>
      </w:pPr>
      <w:r w:rsidRPr="00BF6FF2">
        <w:rPr>
          <w:bCs/>
          <w:szCs w:val="24"/>
        </w:rPr>
        <w:t xml:space="preserve">на 2019 </w:t>
      </w:r>
      <w:r w:rsidR="003F588A" w:rsidRPr="00BF6FF2">
        <w:rPr>
          <w:bCs/>
          <w:szCs w:val="24"/>
        </w:rPr>
        <w:t>год</w:t>
      </w:r>
    </w:p>
    <w:p w:rsidR="004E7228" w:rsidRPr="00BF6FF2" w:rsidRDefault="004E7228" w:rsidP="004E7228">
      <w:pPr>
        <w:pStyle w:val="1"/>
        <w:jc w:val="center"/>
        <w:rPr>
          <w:bCs/>
          <w:caps/>
          <w:szCs w:val="24"/>
          <w:u w:val="single"/>
        </w:rPr>
      </w:pPr>
    </w:p>
    <w:tbl>
      <w:tblPr>
        <w:tblW w:w="16018" w:type="dxa"/>
        <w:tblInd w:w="-6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03"/>
        <w:gridCol w:w="141"/>
        <w:gridCol w:w="568"/>
        <w:gridCol w:w="141"/>
        <w:gridCol w:w="709"/>
        <w:gridCol w:w="851"/>
        <w:gridCol w:w="1559"/>
        <w:gridCol w:w="1417"/>
        <w:gridCol w:w="993"/>
        <w:gridCol w:w="1275"/>
        <w:gridCol w:w="1560"/>
        <w:gridCol w:w="1701"/>
        <w:gridCol w:w="1700"/>
      </w:tblGrid>
      <w:tr w:rsidR="004E7228" w:rsidRPr="00BF6FF2" w:rsidTr="00784B2B">
        <w:tc>
          <w:tcPr>
            <w:tcW w:w="3403" w:type="dxa"/>
            <w:tcBorders>
              <w:top w:val="single" w:sz="4" w:space="0" w:color="auto"/>
              <w:bottom w:val="single" w:sz="4" w:space="0" w:color="auto"/>
              <w:right w:val="single" w:sz="4" w:space="0" w:color="auto"/>
            </w:tcBorders>
            <w:vAlign w:val="center"/>
          </w:tcPr>
          <w:p w:rsidR="004E7228" w:rsidRPr="00BF6FF2" w:rsidRDefault="004E7228" w:rsidP="00784B2B">
            <w:pPr>
              <w:spacing w:line="211" w:lineRule="auto"/>
              <w:ind w:left="-79" w:right="-187"/>
              <w:jc w:val="center"/>
            </w:pPr>
            <w:r w:rsidRPr="00BF6FF2">
              <w:t>Наименование целевого показателя</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E7228" w:rsidRPr="00BF6FF2" w:rsidRDefault="008C7821" w:rsidP="00784B2B">
            <w:pPr>
              <w:spacing w:line="211" w:lineRule="auto"/>
              <w:ind w:left="-108" w:right="-45"/>
              <w:jc w:val="center"/>
            </w:pPr>
            <w:r>
              <w:t>Ед</w:t>
            </w:r>
            <w:r>
              <w:t>и</w:t>
            </w:r>
            <w:r w:rsidR="004E7228" w:rsidRPr="00BF6FF2">
              <w:t>ница изм</w:t>
            </w:r>
            <w:r w:rsidR="004E7228" w:rsidRPr="00BF6FF2">
              <w:t>е</w:t>
            </w:r>
            <w:r w:rsidR="004E7228" w:rsidRPr="00BF6FF2">
              <w:t>рения</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E7228" w:rsidRPr="00BF6FF2" w:rsidRDefault="004E7228" w:rsidP="00784B2B">
            <w:pPr>
              <w:spacing w:line="211" w:lineRule="auto"/>
              <w:ind w:left="-108" w:right="-45"/>
              <w:jc w:val="center"/>
            </w:pPr>
            <w:r w:rsidRPr="00BF6FF2">
              <w:t>Показ</w:t>
            </w:r>
            <w:r w:rsidRPr="00BF6FF2">
              <w:t>а</w:t>
            </w:r>
            <w:r w:rsidRPr="00BF6FF2">
              <w:t>тель базового года</w:t>
            </w:r>
          </w:p>
          <w:p w:rsidR="004E7228" w:rsidRPr="00BF6FF2" w:rsidRDefault="004E7228" w:rsidP="00784B2B">
            <w:pPr>
              <w:spacing w:line="211" w:lineRule="auto"/>
              <w:ind w:left="-108" w:right="-45"/>
              <w:jc w:val="center"/>
            </w:pPr>
            <w:r w:rsidRPr="00BF6FF2">
              <w:t>2018</w:t>
            </w:r>
          </w:p>
        </w:tc>
        <w:tc>
          <w:tcPr>
            <w:tcW w:w="851" w:type="dxa"/>
            <w:tcBorders>
              <w:top w:val="single" w:sz="4" w:space="0" w:color="auto"/>
              <w:left w:val="single" w:sz="4" w:space="0" w:color="auto"/>
              <w:bottom w:val="single" w:sz="4" w:space="0" w:color="auto"/>
              <w:right w:val="single" w:sz="4" w:space="0" w:color="auto"/>
            </w:tcBorders>
            <w:vAlign w:val="center"/>
          </w:tcPr>
          <w:p w:rsidR="004E7228" w:rsidRPr="00BF6FF2" w:rsidRDefault="004E7228" w:rsidP="00784B2B">
            <w:pPr>
              <w:spacing w:line="211" w:lineRule="auto"/>
              <w:ind w:left="-108" w:right="-45"/>
              <w:jc w:val="center"/>
            </w:pPr>
            <w:r w:rsidRPr="00BF6FF2">
              <w:t>План</w:t>
            </w:r>
            <w:r w:rsidRPr="00BF6FF2">
              <w:t>и</w:t>
            </w:r>
            <w:r w:rsidRPr="00BF6FF2">
              <w:t>руемый показ</w:t>
            </w:r>
            <w:r w:rsidRPr="00BF6FF2">
              <w:t>а</w:t>
            </w:r>
            <w:r w:rsidRPr="00BF6FF2">
              <w:t>тель</w:t>
            </w:r>
          </w:p>
          <w:p w:rsidR="004E7228" w:rsidRPr="00BF6FF2" w:rsidRDefault="004E7228" w:rsidP="00784B2B">
            <w:pPr>
              <w:spacing w:line="211" w:lineRule="auto"/>
              <w:ind w:left="-108" w:right="-45"/>
              <w:jc w:val="center"/>
            </w:pPr>
            <w:r w:rsidRPr="00BF6FF2">
              <w:t>2019</w:t>
            </w:r>
          </w:p>
        </w:tc>
        <w:tc>
          <w:tcPr>
            <w:tcW w:w="1559" w:type="dxa"/>
            <w:tcBorders>
              <w:top w:val="single" w:sz="4" w:space="0" w:color="auto"/>
              <w:left w:val="single" w:sz="4" w:space="0" w:color="auto"/>
              <w:bottom w:val="single" w:sz="4" w:space="0" w:color="auto"/>
              <w:right w:val="single" w:sz="4" w:space="0" w:color="auto"/>
            </w:tcBorders>
            <w:vAlign w:val="center"/>
          </w:tcPr>
          <w:p w:rsidR="004E7228" w:rsidRPr="00BF6FF2" w:rsidRDefault="004E7228" w:rsidP="00784B2B">
            <w:pPr>
              <w:spacing w:line="211" w:lineRule="auto"/>
              <w:ind w:left="-108" w:right="-45"/>
              <w:jc w:val="center"/>
            </w:pPr>
            <w:r w:rsidRPr="00BF6FF2">
              <w:t>Планируемый результат дост</w:t>
            </w:r>
            <w:r w:rsidRPr="00BF6FF2">
              <w:t>и</w:t>
            </w:r>
            <w:r w:rsidRPr="00BF6FF2">
              <w:t>жения t-ого целевого показ</w:t>
            </w:r>
            <w:r w:rsidRPr="00BF6FF2">
              <w:t>а</w:t>
            </w:r>
            <w:r w:rsidRPr="00BF6FF2">
              <w:t>теля j-ой подпр</w:t>
            </w:r>
            <w:r w:rsidRPr="00BF6FF2">
              <w:t>о</w:t>
            </w:r>
            <w:r w:rsidRPr="00BF6FF2">
              <w:t>граммы</w:t>
            </w:r>
          </w:p>
          <w:p w:rsidR="004E7228" w:rsidRPr="00BF6FF2" w:rsidRDefault="004E7228" w:rsidP="00784B2B">
            <w:pPr>
              <w:spacing w:line="211" w:lineRule="auto"/>
              <w:ind w:left="-108" w:right="-45"/>
              <w:jc w:val="center"/>
            </w:pPr>
            <w:r w:rsidRPr="00BF6FF2">
              <w:rPr>
                <w:noProof/>
              </w:rPr>
              <w:drawing>
                <wp:inline distT="0" distB="0" distL="0" distR="0" wp14:anchorId="0AA90DB9" wp14:editId="12801B92">
                  <wp:extent cx="914400" cy="470727"/>
                  <wp:effectExtent l="0" t="0" r="0" b="571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14616" cy="470838"/>
                          </a:xfrm>
                          <a:prstGeom prst="rect">
                            <a:avLst/>
                          </a:prstGeom>
                          <a:noFill/>
                          <a:ln>
                            <a:noFill/>
                          </a:ln>
                        </pic:spPr>
                      </pic:pic>
                    </a:graphicData>
                  </a:graphic>
                </wp:inline>
              </w:drawing>
            </w:r>
          </w:p>
          <w:p w:rsidR="004E7228" w:rsidRPr="00BF6FF2" w:rsidRDefault="004E7228" w:rsidP="00784B2B">
            <w:pPr>
              <w:spacing w:line="211" w:lineRule="auto"/>
              <w:ind w:left="-108" w:right="-45"/>
              <w:jc w:val="center"/>
            </w:pPr>
            <w:r w:rsidRPr="00BF6FF2">
              <w:rPr>
                <w:noProof/>
              </w:rPr>
              <w:drawing>
                <wp:inline distT="0" distB="0" distL="0" distR="0" wp14:anchorId="57AE6DB4" wp14:editId="59B37F09">
                  <wp:extent cx="936346" cy="421356"/>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39676" cy="422855"/>
                          </a:xfrm>
                          <a:prstGeom prst="rect">
                            <a:avLst/>
                          </a:prstGeom>
                          <a:noFill/>
                          <a:ln>
                            <a:noFill/>
                          </a:ln>
                        </pic:spPr>
                      </pic:pic>
                    </a:graphicData>
                  </a:graphic>
                </wp:inline>
              </w:drawing>
            </w:r>
          </w:p>
        </w:tc>
        <w:tc>
          <w:tcPr>
            <w:tcW w:w="1417" w:type="dxa"/>
            <w:tcBorders>
              <w:top w:val="single" w:sz="4" w:space="0" w:color="auto"/>
              <w:left w:val="single" w:sz="4" w:space="0" w:color="auto"/>
              <w:bottom w:val="single" w:sz="4" w:space="0" w:color="auto"/>
              <w:right w:val="single" w:sz="4" w:space="0" w:color="auto"/>
            </w:tcBorders>
            <w:vAlign w:val="center"/>
          </w:tcPr>
          <w:p w:rsidR="004E7228" w:rsidRPr="00BF6FF2" w:rsidRDefault="004E7228" w:rsidP="00784B2B">
            <w:pPr>
              <w:spacing w:line="211" w:lineRule="auto"/>
              <w:ind w:left="-108" w:right="-45"/>
              <w:jc w:val="center"/>
            </w:pPr>
            <w:r w:rsidRPr="00BF6FF2">
              <w:t>Пла</w:t>
            </w:r>
            <w:r w:rsidR="008C7821">
              <w:t>нируемый показатель результатив</w:t>
            </w:r>
            <w:r w:rsidRPr="00BF6FF2">
              <w:t>н</w:t>
            </w:r>
            <w:r w:rsidRPr="00BF6FF2">
              <w:t>о</w:t>
            </w:r>
            <w:r w:rsidRPr="00BF6FF2">
              <w:t>сти подпр</w:t>
            </w:r>
            <w:r w:rsidRPr="00BF6FF2">
              <w:t>о</w:t>
            </w:r>
            <w:r w:rsidRPr="00BF6FF2">
              <w:t>граммы</w:t>
            </w:r>
          </w:p>
          <w:p w:rsidR="004E7228" w:rsidRPr="00BF6FF2" w:rsidRDefault="004E7228" w:rsidP="00784B2B">
            <w:pPr>
              <w:spacing w:line="211" w:lineRule="auto"/>
              <w:ind w:left="-108" w:right="-45"/>
              <w:jc w:val="center"/>
            </w:pPr>
          </w:p>
          <w:p w:rsidR="004E7228" w:rsidRPr="00BF6FF2" w:rsidRDefault="004E7228" w:rsidP="00784B2B">
            <w:pPr>
              <w:spacing w:line="211" w:lineRule="auto"/>
              <w:ind w:left="-108" w:right="-45"/>
              <w:jc w:val="center"/>
            </w:pPr>
            <w:r w:rsidRPr="00BF6FF2">
              <w:rPr>
                <w:noProof/>
              </w:rPr>
              <w:drawing>
                <wp:inline distT="0" distB="0" distL="0" distR="0" wp14:anchorId="561D64A5" wp14:editId="40AAE8C1">
                  <wp:extent cx="951230" cy="650875"/>
                  <wp:effectExtent l="0" t="0" r="127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51230" cy="65087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vAlign w:val="center"/>
          </w:tcPr>
          <w:p w:rsidR="004E7228" w:rsidRPr="00BF6FF2" w:rsidRDefault="008C7821" w:rsidP="00784B2B">
            <w:pPr>
              <w:spacing w:line="211" w:lineRule="auto"/>
              <w:ind w:left="-108" w:right="-45"/>
              <w:jc w:val="center"/>
            </w:pPr>
            <w:r>
              <w:t>Планир</w:t>
            </w:r>
            <w:r>
              <w:t>у</w:t>
            </w:r>
            <w:r>
              <w:t>емый объем средств на реализ</w:t>
            </w:r>
            <w:r>
              <w:t>а</w:t>
            </w:r>
            <w:r>
              <w:t>цию госуда</w:t>
            </w:r>
            <w:r>
              <w:t>р</w:t>
            </w:r>
            <w:r w:rsidR="004E7228" w:rsidRPr="00BF6FF2">
              <w:t xml:space="preserve">ственной </w:t>
            </w:r>
            <w:r w:rsidR="004E7228" w:rsidRPr="00BF6FF2">
              <w:rPr>
                <w:spacing w:val="-8"/>
              </w:rPr>
              <w:t>програ</w:t>
            </w:r>
            <w:r w:rsidR="004E7228" w:rsidRPr="00BF6FF2">
              <w:rPr>
                <w:spacing w:val="-8"/>
              </w:rPr>
              <w:t>м</w:t>
            </w:r>
            <w:r w:rsidR="004E7228" w:rsidRPr="00BF6FF2">
              <w:rPr>
                <w:spacing w:val="-8"/>
              </w:rPr>
              <w:t>м</w:t>
            </w:r>
            <w:proofErr w:type="gramStart"/>
            <w:r w:rsidR="004E7228" w:rsidRPr="00BF6FF2">
              <w:rPr>
                <w:spacing w:val="-8"/>
              </w:rPr>
              <w:t>ы</w:t>
            </w:r>
            <w:r w:rsidR="004E7228" w:rsidRPr="00BF6FF2">
              <w:t>(</w:t>
            </w:r>
            <w:proofErr w:type="gramEnd"/>
            <w:r w:rsidR="004E7228" w:rsidRPr="00BF6FF2">
              <w:t>млн. руб</w:t>
            </w:r>
            <w:r w:rsidR="00713AF3" w:rsidRPr="00BF6FF2">
              <w:t>лей</w:t>
            </w:r>
            <w:r w:rsidR="004E7228" w:rsidRPr="00BF6FF2">
              <w:t>)</w:t>
            </w:r>
          </w:p>
        </w:tc>
        <w:tc>
          <w:tcPr>
            <w:tcW w:w="1275" w:type="dxa"/>
            <w:tcBorders>
              <w:top w:val="single" w:sz="4" w:space="0" w:color="auto"/>
              <w:left w:val="single" w:sz="4" w:space="0" w:color="auto"/>
              <w:bottom w:val="single" w:sz="4" w:space="0" w:color="auto"/>
              <w:right w:val="single" w:sz="4" w:space="0" w:color="auto"/>
            </w:tcBorders>
            <w:vAlign w:val="center"/>
          </w:tcPr>
          <w:p w:rsidR="004E7228" w:rsidRPr="00BF6FF2" w:rsidRDefault="004E7228" w:rsidP="00784B2B">
            <w:pPr>
              <w:spacing w:line="211" w:lineRule="auto"/>
              <w:ind w:left="-108" w:right="-108"/>
              <w:jc w:val="center"/>
            </w:pPr>
            <w:r w:rsidRPr="00BF6FF2">
              <w:t>Коэффициент влияния подпрогра</w:t>
            </w:r>
            <w:r w:rsidR="008C7821">
              <w:t>ммы на эффекти</w:t>
            </w:r>
            <w:r w:rsidR="008C7821">
              <w:t>в</w:t>
            </w:r>
            <w:r w:rsidR="008C7821">
              <w:t>ность госуда</w:t>
            </w:r>
            <w:r w:rsidR="008C7821">
              <w:t>р</w:t>
            </w:r>
            <w:r w:rsidR="008C7821">
              <w:t>ст</w:t>
            </w:r>
            <w:r w:rsidRPr="00BF6FF2">
              <w:t>венной программы</w:t>
            </w:r>
          </w:p>
          <w:p w:rsidR="004E7228" w:rsidRPr="00BF6FF2" w:rsidRDefault="004E7228" w:rsidP="00784B2B">
            <w:pPr>
              <w:spacing w:line="211" w:lineRule="auto"/>
              <w:ind w:left="-108" w:right="-45"/>
              <w:jc w:val="center"/>
            </w:pPr>
          </w:p>
          <w:p w:rsidR="004E7228" w:rsidRPr="00BF6FF2" w:rsidRDefault="004E7228" w:rsidP="00784B2B">
            <w:pPr>
              <w:spacing w:line="211" w:lineRule="auto"/>
              <w:ind w:left="-108" w:right="-45"/>
              <w:jc w:val="center"/>
            </w:pPr>
            <w:r w:rsidRPr="00BF6FF2">
              <w:rPr>
                <w:noProof/>
              </w:rPr>
              <w:drawing>
                <wp:inline distT="0" distB="0" distL="0" distR="0" wp14:anchorId="77B013A5" wp14:editId="38EE917C">
                  <wp:extent cx="497205" cy="38798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97205" cy="387985"/>
                          </a:xfrm>
                          <a:prstGeom prst="rect">
                            <a:avLst/>
                          </a:prstGeom>
                          <a:noFill/>
                          <a:ln>
                            <a:noFill/>
                          </a:ln>
                        </pic:spPr>
                      </pic:pic>
                    </a:graphicData>
                  </a:graphic>
                </wp:inline>
              </w:drawing>
            </w:r>
          </w:p>
        </w:tc>
        <w:tc>
          <w:tcPr>
            <w:tcW w:w="1560" w:type="dxa"/>
            <w:tcBorders>
              <w:top w:val="single" w:sz="4" w:space="0" w:color="auto"/>
              <w:left w:val="single" w:sz="4" w:space="0" w:color="auto"/>
              <w:bottom w:val="single" w:sz="4" w:space="0" w:color="auto"/>
              <w:right w:val="single" w:sz="4" w:space="0" w:color="auto"/>
            </w:tcBorders>
            <w:vAlign w:val="center"/>
          </w:tcPr>
          <w:p w:rsidR="004E7228" w:rsidRPr="00BF6FF2" w:rsidRDefault="004E7228" w:rsidP="00784B2B">
            <w:pPr>
              <w:spacing w:line="211" w:lineRule="auto"/>
              <w:ind w:left="-108" w:right="-45"/>
              <w:jc w:val="center"/>
            </w:pPr>
            <w:r w:rsidRPr="00BF6FF2">
              <w:t>Суммарная пла</w:t>
            </w:r>
            <w:r w:rsidR="008C7821">
              <w:t>нируемая результати</w:t>
            </w:r>
            <w:r w:rsidR="008C7821">
              <w:t>в</w:t>
            </w:r>
            <w:r w:rsidRPr="00BF6FF2">
              <w:t>ность госуда</w:t>
            </w:r>
            <w:r w:rsidRPr="00BF6FF2">
              <w:t>р</w:t>
            </w:r>
            <w:r w:rsidRPr="00BF6FF2">
              <w:t>ственной пр</w:t>
            </w:r>
            <w:r w:rsidRPr="00BF6FF2">
              <w:t>о</w:t>
            </w:r>
            <w:r w:rsidRPr="00BF6FF2">
              <w:t>граммы</w:t>
            </w:r>
          </w:p>
          <w:p w:rsidR="004E7228" w:rsidRPr="00BF6FF2" w:rsidRDefault="004E7228" w:rsidP="00784B2B">
            <w:pPr>
              <w:spacing w:line="211" w:lineRule="auto"/>
              <w:ind w:left="-108" w:right="-45"/>
              <w:jc w:val="center"/>
            </w:pPr>
          </w:p>
          <w:p w:rsidR="004E7228" w:rsidRPr="00BF6FF2" w:rsidRDefault="004E7228" w:rsidP="00784B2B">
            <w:pPr>
              <w:spacing w:line="211" w:lineRule="auto"/>
              <w:ind w:left="-108" w:right="-45"/>
              <w:jc w:val="center"/>
            </w:pPr>
            <w:r w:rsidRPr="00BF6FF2">
              <w:rPr>
                <w:noProof/>
              </w:rPr>
              <w:drawing>
                <wp:inline distT="0" distB="0" distL="0" distR="0" wp14:anchorId="33501525" wp14:editId="2247F0C7">
                  <wp:extent cx="1075055" cy="504825"/>
                  <wp:effectExtent l="0" t="0" r="0" b="952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75055" cy="504825"/>
                          </a:xfrm>
                          <a:prstGeom prst="rect">
                            <a:avLst/>
                          </a:prstGeom>
                          <a:noFill/>
                          <a:ln>
                            <a:noFill/>
                          </a:ln>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vAlign w:val="center"/>
          </w:tcPr>
          <w:p w:rsidR="004E7228" w:rsidRPr="00BF6FF2" w:rsidRDefault="004E7228" w:rsidP="00784B2B">
            <w:pPr>
              <w:spacing w:line="211" w:lineRule="auto"/>
              <w:ind w:left="-108" w:right="-45"/>
              <w:jc w:val="center"/>
            </w:pPr>
            <w:r w:rsidRPr="00BF6FF2">
              <w:t>Показатель р</w:t>
            </w:r>
            <w:r w:rsidRPr="00BF6FF2">
              <w:t>е</w:t>
            </w:r>
            <w:r w:rsidRPr="00BF6FF2">
              <w:t>зультативности достижения</w:t>
            </w:r>
          </w:p>
          <w:p w:rsidR="004E7228" w:rsidRPr="00BF6FF2" w:rsidRDefault="004E7228" w:rsidP="00784B2B">
            <w:pPr>
              <w:spacing w:line="211" w:lineRule="auto"/>
              <w:ind w:left="-108" w:right="-45"/>
              <w:jc w:val="center"/>
            </w:pPr>
            <w:r w:rsidRPr="00BF6FF2">
              <w:t>i-ого целевого показателя гос</w:t>
            </w:r>
            <w:r w:rsidRPr="00BF6FF2">
              <w:t>у</w:t>
            </w:r>
            <w:r w:rsidRPr="00BF6FF2">
              <w:t>дарственной программы</w:t>
            </w:r>
          </w:p>
          <w:p w:rsidR="004E7228" w:rsidRPr="00BF6FF2" w:rsidRDefault="004E7228" w:rsidP="00784B2B">
            <w:pPr>
              <w:spacing w:line="211" w:lineRule="auto"/>
              <w:ind w:left="-108" w:right="-45"/>
              <w:jc w:val="center"/>
            </w:pPr>
          </w:p>
          <w:p w:rsidR="004E7228" w:rsidRPr="00BF6FF2" w:rsidRDefault="004E7228" w:rsidP="00784B2B">
            <w:pPr>
              <w:spacing w:line="211" w:lineRule="auto"/>
              <w:ind w:left="-108" w:right="-108"/>
              <w:jc w:val="center"/>
            </w:pPr>
            <w:r w:rsidRPr="00BF6FF2">
              <w:rPr>
                <w:noProof/>
              </w:rPr>
              <w:drawing>
                <wp:inline distT="0" distB="0" distL="0" distR="0" wp14:anchorId="5985D7BA" wp14:editId="7EB1E963">
                  <wp:extent cx="1119505" cy="490220"/>
                  <wp:effectExtent l="0" t="0" r="4445" b="508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19505" cy="490220"/>
                          </a:xfrm>
                          <a:prstGeom prst="rect">
                            <a:avLst/>
                          </a:prstGeom>
                          <a:noFill/>
                          <a:ln>
                            <a:noFill/>
                          </a:ln>
                        </pic:spPr>
                      </pic:pic>
                    </a:graphicData>
                  </a:graphic>
                </wp:inline>
              </w:drawing>
            </w:r>
          </w:p>
        </w:tc>
        <w:tc>
          <w:tcPr>
            <w:tcW w:w="1700" w:type="dxa"/>
            <w:tcBorders>
              <w:top w:val="single" w:sz="4" w:space="0" w:color="auto"/>
              <w:left w:val="single" w:sz="4" w:space="0" w:color="auto"/>
              <w:bottom w:val="single" w:sz="4" w:space="0" w:color="auto"/>
            </w:tcBorders>
            <w:vAlign w:val="center"/>
          </w:tcPr>
          <w:p w:rsidR="004E7228" w:rsidRPr="00BF6FF2" w:rsidRDefault="004E7228" w:rsidP="00784B2B">
            <w:pPr>
              <w:spacing w:line="211" w:lineRule="auto"/>
              <w:ind w:left="-108" w:right="-45"/>
              <w:jc w:val="center"/>
            </w:pPr>
            <w:r w:rsidRPr="00BF6FF2">
              <w:t>Планируемый показатель резул</w:t>
            </w:r>
            <w:r w:rsidRPr="00BF6FF2">
              <w:t>ь</w:t>
            </w:r>
            <w:r w:rsidRPr="00BF6FF2">
              <w:t>тативности гос</w:t>
            </w:r>
            <w:r w:rsidRPr="00BF6FF2">
              <w:t>у</w:t>
            </w:r>
            <w:r w:rsidRPr="00BF6FF2">
              <w:t>дарственной программы</w:t>
            </w:r>
          </w:p>
          <w:p w:rsidR="004E7228" w:rsidRPr="00BF6FF2" w:rsidRDefault="004E7228" w:rsidP="00784B2B">
            <w:pPr>
              <w:spacing w:line="211" w:lineRule="auto"/>
              <w:ind w:left="-108" w:right="-45"/>
              <w:jc w:val="center"/>
            </w:pPr>
          </w:p>
          <w:p w:rsidR="004E7228" w:rsidRPr="00BF6FF2" w:rsidRDefault="004E7228" w:rsidP="00784B2B">
            <w:pPr>
              <w:spacing w:line="211" w:lineRule="auto"/>
              <w:ind w:left="-108" w:right="-45"/>
              <w:jc w:val="center"/>
            </w:pPr>
            <w:r w:rsidRPr="00BF6FF2">
              <w:rPr>
                <w:noProof/>
              </w:rPr>
              <w:drawing>
                <wp:inline distT="0" distB="0" distL="0" distR="0" wp14:anchorId="0A536D9C" wp14:editId="3DA0A9B4">
                  <wp:extent cx="1058226" cy="570585"/>
                  <wp:effectExtent l="0" t="0" r="8890" b="127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58337" cy="570645"/>
                          </a:xfrm>
                          <a:prstGeom prst="rect">
                            <a:avLst/>
                          </a:prstGeom>
                          <a:noFill/>
                          <a:ln>
                            <a:noFill/>
                          </a:ln>
                        </pic:spPr>
                      </pic:pic>
                    </a:graphicData>
                  </a:graphic>
                </wp:inline>
              </w:drawing>
            </w:r>
          </w:p>
          <w:p w:rsidR="004E7228" w:rsidRPr="00BF6FF2" w:rsidRDefault="004E7228" w:rsidP="00784B2B">
            <w:pPr>
              <w:spacing w:line="211" w:lineRule="auto"/>
              <w:ind w:left="-108" w:right="-45"/>
              <w:jc w:val="center"/>
            </w:pPr>
          </w:p>
        </w:tc>
      </w:tr>
      <w:tr w:rsidR="004E7228" w:rsidRPr="00BF6FF2" w:rsidTr="003D22EF">
        <w:trPr>
          <w:tblHeader/>
        </w:trPr>
        <w:tc>
          <w:tcPr>
            <w:tcW w:w="3403" w:type="dxa"/>
            <w:tcBorders>
              <w:top w:val="single" w:sz="4" w:space="0" w:color="auto"/>
              <w:bottom w:val="single" w:sz="4" w:space="0" w:color="auto"/>
              <w:right w:val="single" w:sz="4" w:space="0" w:color="auto"/>
            </w:tcBorders>
          </w:tcPr>
          <w:p w:rsidR="004E7228" w:rsidRPr="00BF6FF2" w:rsidRDefault="004E7228" w:rsidP="003D22EF">
            <w:pPr>
              <w:spacing w:line="211" w:lineRule="auto"/>
              <w:ind w:left="-79" w:right="-187"/>
              <w:jc w:val="center"/>
            </w:pPr>
            <w:r w:rsidRPr="00BF6FF2">
              <w:t>1</w:t>
            </w:r>
          </w:p>
        </w:tc>
        <w:tc>
          <w:tcPr>
            <w:tcW w:w="709" w:type="dxa"/>
            <w:gridSpan w:val="2"/>
            <w:tcBorders>
              <w:top w:val="single" w:sz="4" w:space="0" w:color="auto"/>
              <w:left w:val="single" w:sz="4" w:space="0" w:color="auto"/>
              <w:bottom w:val="single" w:sz="4" w:space="0" w:color="auto"/>
              <w:right w:val="single" w:sz="4" w:space="0" w:color="auto"/>
            </w:tcBorders>
          </w:tcPr>
          <w:p w:rsidR="004E7228" w:rsidRPr="00BF6FF2" w:rsidRDefault="004E7228" w:rsidP="003D22EF">
            <w:pPr>
              <w:spacing w:line="211" w:lineRule="auto"/>
              <w:ind w:left="-108" w:right="-45"/>
              <w:jc w:val="center"/>
            </w:pPr>
            <w:r w:rsidRPr="00BF6FF2">
              <w:t>2</w:t>
            </w:r>
          </w:p>
        </w:tc>
        <w:tc>
          <w:tcPr>
            <w:tcW w:w="850" w:type="dxa"/>
            <w:gridSpan w:val="2"/>
            <w:tcBorders>
              <w:top w:val="single" w:sz="4" w:space="0" w:color="auto"/>
              <w:left w:val="single" w:sz="4" w:space="0" w:color="auto"/>
              <w:bottom w:val="single" w:sz="4" w:space="0" w:color="auto"/>
              <w:right w:val="single" w:sz="4" w:space="0" w:color="auto"/>
            </w:tcBorders>
          </w:tcPr>
          <w:p w:rsidR="004E7228" w:rsidRPr="00BF6FF2" w:rsidRDefault="004E7228" w:rsidP="003D22EF">
            <w:pPr>
              <w:spacing w:line="211" w:lineRule="auto"/>
              <w:ind w:left="-108" w:right="-45"/>
              <w:jc w:val="center"/>
            </w:pPr>
            <w:r w:rsidRPr="00BF6FF2">
              <w:t>3</w:t>
            </w:r>
          </w:p>
        </w:tc>
        <w:tc>
          <w:tcPr>
            <w:tcW w:w="851" w:type="dxa"/>
            <w:tcBorders>
              <w:top w:val="single" w:sz="4" w:space="0" w:color="auto"/>
              <w:left w:val="single" w:sz="4" w:space="0" w:color="auto"/>
              <w:bottom w:val="single" w:sz="4" w:space="0" w:color="auto"/>
              <w:right w:val="single" w:sz="4" w:space="0" w:color="auto"/>
            </w:tcBorders>
          </w:tcPr>
          <w:p w:rsidR="004E7228" w:rsidRPr="00BF6FF2" w:rsidRDefault="004E7228" w:rsidP="003D22EF">
            <w:pPr>
              <w:spacing w:line="211" w:lineRule="auto"/>
              <w:ind w:left="-108" w:right="-45"/>
              <w:jc w:val="center"/>
            </w:pPr>
            <w:r w:rsidRPr="00BF6FF2">
              <w:t>4</w:t>
            </w:r>
          </w:p>
        </w:tc>
        <w:tc>
          <w:tcPr>
            <w:tcW w:w="1559" w:type="dxa"/>
            <w:tcBorders>
              <w:top w:val="single" w:sz="4" w:space="0" w:color="auto"/>
              <w:left w:val="single" w:sz="4" w:space="0" w:color="auto"/>
              <w:bottom w:val="single" w:sz="4" w:space="0" w:color="auto"/>
              <w:right w:val="single" w:sz="4" w:space="0" w:color="auto"/>
            </w:tcBorders>
          </w:tcPr>
          <w:p w:rsidR="004E7228" w:rsidRPr="00BF6FF2" w:rsidRDefault="004E7228" w:rsidP="003D22EF">
            <w:pPr>
              <w:spacing w:line="211" w:lineRule="auto"/>
              <w:ind w:left="-108" w:right="-45"/>
              <w:jc w:val="center"/>
            </w:pPr>
            <w:r w:rsidRPr="00BF6FF2">
              <w:t>5</w:t>
            </w:r>
          </w:p>
        </w:tc>
        <w:tc>
          <w:tcPr>
            <w:tcW w:w="1417" w:type="dxa"/>
            <w:tcBorders>
              <w:top w:val="single" w:sz="4" w:space="0" w:color="auto"/>
              <w:left w:val="single" w:sz="4" w:space="0" w:color="auto"/>
              <w:bottom w:val="single" w:sz="4" w:space="0" w:color="auto"/>
              <w:right w:val="single" w:sz="4" w:space="0" w:color="auto"/>
            </w:tcBorders>
          </w:tcPr>
          <w:p w:rsidR="004E7228" w:rsidRPr="00BF6FF2" w:rsidRDefault="004E7228" w:rsidP="003D22EF">
            <w:pPr>
              <w:spacing w:line="211" w:lineRule="auto"/>
              <w:ind w:left="-108" w:right="-45"/>
              <w:jc w:val="center"/>
            </w:pPr>
            <w:r w:rsidRPr="00BF6FF2">
              <w:t>6</w:t>
            </w:r>
          </w:p>
        </w:tc>
        <w:tc>
          <w:tcPr>
            <w:tcW w:w="993" w:type="dxa"/>
            <w:tcBorders>
              <w:top w:val="single" w:sz="4" w:space="0" w:color="auto"/>
              <w:left w:val="single" w:sz="4" w:space="0" w:color="auto"/>
              <w:bottom w:val="single" w:sz="4" w:space="0" w:color="auto"/>
              <w:right w:val="single" w:sz="4" w:space="0" w:color="auto"/>
            </w:tcBorders>
          </w:tcPr>
          <w:p w:rsidR="004E7228" w:rsidRPr="00BF6FF2" w:rsidRDefault="004E7228" w:rsidP="003D22EF">
            <w:pPr>
              <w:spacing w:line="211" w:lineRule="auto"/>
              <w:ind w:left="-108" w:right="-45"/>
              <w:jc w:val="center"/>
            </w:pPr>
            <w:r w:rsidRPr="00BF6FF2">
              <w:t>7</w:t>
            </w:r>
          </w:p>
        </w:tc>
        <w:tc>
          <w:tcPr>
            <w:tcW w:w="1275" w:type="dxa"/>
            <w:tcBorders>
              <w:top w:val="single" w:sz="4" w:space="0" w:color="auto"/>
              <w:left w:val="single" w:sz="4" w:space="0" w:color="auto"/>
              <w:bottom w:val="single" w:sz="4" w:space="0" w:color="auto"/>
              <w:right w:val="single" w:sz="4" w:space="0" w:color="auto"/>
            </w:tcBorders>
          </w:tcPr>
          <w:p w:rsidR="004E7228" w:rsidRPr="00BF6FF2" w:rsidRDefault="004E7228" w:rsidP="003D22EF">
            <w:pPr>
              <w:spacing w:line="211" w:lineRule="auto"/>
              <w:ind w:left="-108" w:right="-108"/>
              <w:jc w:val="center"/>
            </w:pPr>
            <w:r w:rsidRPr="00BF6FF2">
              <w:t>8</w:t>
            </w:r>
          </w:p>
        </w:tc>
        <w:tc>
          <w:tcPr>
            <w:tcW w:w="1560" w:type="dxa"/>
            <w:tcBorders>
              <w:top w:val="single" w:sz="4" w:space="0" w:color="auto"/>
              <w:left w:val="single" w:sz="4" w:space="0" w:color="auto"/>
              <w:bottom w:val="single" w:sz="4" w:space="0" w:color="auto"/>
              <w:right w:val="single" w:sz="4" w:space="0" w:color="auto"/>
            </w:tcBorders>
          </w:tcPr>
          <w:p w:rsidR="004E7228" w:rsidRPr="00BF6FF2" w:rsidRDefault="004E7228" w:rsidP="003D22EF">
            <w:pPr>
              <w:spacing w:line="211" w:lineRule="auto"/>
              <w:ind w:left="-108" w:right="-45"/>
              <w:jc w:val="center"/>
            </w:pPr>
            <w:r w:rsidRPr="00BF6FF2">
              <w:t>9</w:t>
            </w:r>
          </w:p>
        </w:tc>
        <w:tc>
          <w:tcPr>
            <w:tcW w:w="1701" w:type="dxa"/>
            <w:tcBorders>
              <w:top w:val="single" w:sz="4" w:space="0" w:color="auto"/>
              <w:left w:val="single" w:sz="4" w:space="0" w:color="auto"/>
              <w:bottom w:val="single" w:sz="4" w:space="0" w:color="auto"/>
              <w:right w:val="single" w:sz="4" w:space="0" w:color="auto"/>
            </w:tcBorders>
          </w:tcPr>
          <w:p w:rsidR="004E7228" w:rsidRPr="00BF6FF2" w:rsidRDefault="004E7228" w:rsidP="003D22EF">
            <w:pPr>
              <w:spacing w:line="211" w:lineRule="auto"/>
              <w:ind w:left="-108" w:right="-45"/>
              <w:jc w:val="center"/>
            </w:pPr>
            <w:r w:rsidRPr="00BF6FF2">
              <w:t>10</w:t>
            </w:r>
          </w:p>
        </w:tc>
        <w:tc>
          <w:tcPr>
            <w:tcW w:w="1700" w:type="dxa"/>
            <w:tcBorders>
              <w:top w:val="single" w:sz="4" w:space="0" w:color="auto"/>
              <w:left w:val="single" w:sz="4" w:space="0" w:color="auto"/>
              <w:bottom w:val="single" w:sz="4" w:space="0" w:color="auto"/>
            </w:tcBorders>
          </w:tcPr>
          <w:p w:rsidR="004E7228" w:rsidRPr="00BF6FF2" w:rsidRDefault="004E7228" w:rsidP="003D22EF">
            <w:pPr>
              <w:spacing w:line="211" w:lineRule="auto"/>
              <w:ind w:left="-108" w:right="-45"/>
              <w:jc w:val="center"/>
            </w:pPr>
            <w:r w:rsidRPr="00BF6FF2">
              <w:t>11</w:t>
            </w:r>
          </w:p>
        </w:tc>
      </w:tr>
      <w:tr w:rsidR="003D22EF" w:rsidRPr="00BF6FF2" w:rsidTr="003D22EF">
        <w:trPr>
          <w:tblHeader/>
        </w:trPr>
        <w:tc>
          <w:tcPr>
            <w:tcW w:w="16018" w:type="dxa"/>
            <w:gridSpan w:val="13"/>
            <w:tcBorders>
              <w:top w:val="single" w:sz="4" w:space="0" w:color="auto"/>
              <w:bottom w:val="single" w:sz="4" w:space="0" w:color="auto"/>
            </w:tcBorders>
          </w:tcPr>
          <w:p w:rsidR="003D22EF" w:rsidRPr="00BF6FF2" w:rsidRDefault="003D22EF" w:rsidP="003D22EF">
            <w:pPr>
              <w:spacing w:line="211" w:lineRule="auto"/>
              <w:ind w:left="-108" w:right="-45"/>
              <w:jc w:val="center"/>
            </w:pPr>
            <w:r w:rsidRPr="00BF6FF2">
              <w:rPr>
                <w:rFonts w:eastAsia="Batang"/>
                <w:lang w:eastAsia="ko-KR"/>
              </w:rPr>
              <w:t>Государственная программа «Развитие промышленности в Пензенской области и повышение ее конкурентоспособности на 2014–2020 годы»</w:t>
            </w:r>
          </w:p>
        </w:tc>
      </w:tr>
      <w:tr w:rsidR="0006461D" w:rsidRPr="00BF6FF2" w:rsidTr="003D22EF">
        <w:trPr>
          <w:tblHeader/>
        </w:trPr>
        <w:tc>
          <w:tcPr>
            <w:tcW w:w="3403" w:type="dxa"/>
            <w:tcBorders>
              <w:top w:val="single" w:sz="4" w:space="0" w:color="auto"/>
              <w:bottom w:val="single" w:sz="4" w:space="0" w:color="auto"/>
              <w:right w:val="single" w:sz="4" w:space="0" w:color="auto"/>
            </w:tcBorders>
          </w:tcPr>
          <w:p w:rsidR="0006461D" w:rsidRPr="00BF6FF2" w:rsidRDefault="0006461D" w:rsidP="0006461D">
            <w:pPr>
              <w:jc w:val="center"/>
            </w:pPr>
            <w:r w:rsidRPr="00BF6FF2">
              <w:t>Индекс промышленного произво</w:t>
            </w:r>
            <w:r w:rsidRPr="00BF6FF2">
              <w:t>д</w:t>
            </w:r>
            <w:r w:rsidRPr="00BF6FF2">
              <w:t>ства по основным видам экономич</w:t>
            </w:r>
            <w:r w:rsidRPr="00BF6FF2">
              <w:t>е</w:t>
            </w:r>
            <w:r w:rsidRPr="00BF6FF2">
              <w:t>ской деятельности</w:t>
            </w:r>
          </w:p>
        </w:tc>
        <w:tc>
          <w:tcPr>
            <w:tcW w:w="709" w:type="dxa"/>
            <w:gridSpan w:val="2"/>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 xml:space="preserve"> %</w:t>
            </w:r>
          </w:p>
        </w:tc>
        <w:tc>
          <w:tcPr>
            <w:tcW w:w="850" w:type="dxa"/>
            <w:gridSpan w:val="2"/>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108,0</w:t>
            </w:r>
          </w:p>
        </w:tc>
        <w:tc>
          <w:tcPr>
            <w:tcW w:w="851"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108,1</w:t>
            </w:r>
          </w:p>
        </w:tc>
        <w:tc>
          <w:tcPr>
            <w:tcW w:w="1559"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100,0</w:t>
            </w:r>
          </w:p>
        </w:tc>
        <w:tc>
          <w:tcPr>
            <w:tcW w:w="1700" w:type="dxa"/>
            <w:tcBorders>
              <w:top w:val="single" w:sz="4" w:space="0" w:color="auto"/>
              <w:left w:val="single" w:sz="4" w:space="0" w:color="auto"/>
              <w:bottom w:val="single" w:sz="4" w:space="0" w:color="auto"/>
            </w:tcBorders>
          </w:tcPr>
          <w:p w:rsidR="0006461D" w:rsidRPr="00BF6FF2" w:rsidRDefault="0006461D" w:rsidP="00DB72C9">
            <w:pPr>
              <w:jc w:val="center"/>
            </w:pPr>
            <w:r w:rsidRPr="00BF6FF2">
              <w:t>Х</w:t>
            </w:r>
          </w:p>
        </w:tc>
      </w:tr>
      <w:tr w:rsidR="0006461D" w:rsidRPr="00BF6FF2" w:rsidTr="003D22EF">
        <w:trPr>
          <w:tblHeader/>
        </w:trPr>
        <w:tc>
          <w:tcPr>
            <w:tcW w:w="3403" w:type="dxa"/>
            <w:tcBorders>
              <w:top w:val="single" w:sz="4" w:space="0" w:color="auto"/>
              <w:bottom w:val="single" w:sz="4" w:space="0" w:color="auto"/>
              <w:right w:val="single" w:sz="4" w:space="0" w:color="auto"/>
            </w:tcBorders>
          </w:tcPr>
          <w:p w:rsidR="0006461D" w:rsidRPr="00BF6FF2" w:rsidRDefault="0006461D" w:rsidP="0006461D">
            <w:pPr>
              <w:jc w:val="center"/>
            </w:pPr>
            <w:r w:rsidRPr="00BF6FF2">
              <w:t xml:space="preserve">Увеличение объема реализованной промышленной продукции (услуг) </w:t>
            </w:r>
          </w:p>
          <w:p w:rsidR="0006461D" w:rsidRPr="00BF6FF2" w:rsidRDefault="0006461D" w:rsidP="0006461D">
            <w:pPr>
              <w:jc w:val="center"/>
            </w:pPr>
            <w:r w:rsidRPr="00BF6FF2">
              <w:t>в действующих ценах по основным видам экономической деятельности</w:t>
            </w:r>
          </w:p>
        </w:tc>
        <w:tc>
          <w:tcPr>
            <w:tcW w:w="709" w:type="dxa"/>
            <w:gridSpan w:val="2"/>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 xml:space="preserve"> млн. руб.</w:t>
            </w:r>
          </w:p>
        </w:tc>
        <w:tc>
          <w:tcPr>
            <w:tcW w:w="850" w:type="dxa"/>
            <w:gridSpan w:val="2"/>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274482</w:t>
            </w:r>
          </w:p>
        </w:tc>
        <w:tc>
          <w:tcPr>
            <w:tcW w:w="851"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ind w:left="-138"/>
              <w:jc w:val="center"/>
            </w:pPr>
            <w:r w:rsidRPr="00BF6FF2">
              <w:t>313210</w:t>
            </w:r>
          </w:p>
        </w:tc>
        <w:tc>
          <w:tcPr>
            <w:tcW w:w="1559"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114,1</w:t>
            </w:r>
          </w:p>
        </w:tc>
        <w:tc>
          <w:tcPr>
            <w:tcW w:w="1700" w:type="dxa"/>
            <w:tcBorders>
              <w:top w:val="single" w:sz="4" w:space="0" w:color="auto"/>
              <w:left w:val="single" w:sz="4" w:space="0" w:color="auto"/>
              <w:bottom w:val="single" w:sz="4" w:space="0" w:color="auto"/>
            </w:tcBorders>
          </w:tcPr>
          <w:p w:rsidR="0006461D" w:rsidRPr="00BF6FF2" w:rsidRDefault="0006461D" w:rsidP="00DB72C9">
            <w:pPr>
              <w:jc w:val="center"/>
            </w:pPr>
            <w:r w:rsidRPr="00BF6FF2">
              <w:t>Х</w:t>
            </w:r>
          </w:p>
        </w:tc>
      </w:tr>
      <w:tr w:rsidR="0006461D" w:rsidRPr="00BF6FF2" w:rsidTr="003D22EF">
        <w:trPr>
          <w:tblHeader/>
        </w:trPr>
        <w:tc>
          <w:tcPr>
            <w:tcW w:w="3403" w:type="dxa"/>
            <w:tcBorders>
              <w:top w:val="single" w:sz="4" w:space="0" w:color="auto"/>
              <w:bottom w:val="single" w:sz="4" w:space="0" w:color="auto"/>
              <w:right w:val="single" w:sz="4" w:space="0" w:color="auto"/>
            </w:tcBorders>
          </w:tcPr>
          <w:p w:rsidR="0006461D" w:rsidRPr="00BF6FF2" w:rsidRDefault="0006461D" w:rsidP="0006461D">
            <w:pPr>
              <w:jc w:val="center"/>
            </w:pPr>
            <w:r w:rsidRPr="00BF6FF2">
              <w:t>Темп роста производительности труда на одного работающего по основным видам экономической деятельности</w:t>
            </w:r>
          </w:p>
        </w:tc>
        <w:tc>
          <w:tcPr>
            <w:tcW w:w="709" w:type="dxa"/>
            <w:gridSpan w:val="2"/>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 xml:space="preserve"> %</w:t>
            </w:r>
          </w:p>
        </w:tc>
        <w:tc>
          <w:tcPr>
            <w:tcW w:w="850" w:type="dxa"/>
            <w:gridSpan w:val="2"/>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103,5</w:t>
            </w:r>
          </w:p>
        </w:tc>
        <w:tc>
          <w:tcPr>
            <w:tcW w:w="851"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103,6</w:t>
            </w:r>
          </w:p>
        </w:tc>
        <w:tc>
          <w:tcPr>
            <w:tcW w:w="1559"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100,0</w:t>
            </w:r>
          </w:p>
        </w:tc>
        <w:tc>
          <w:tcPr>
            <w:tcW w:w="1700" w:type="dxa"/>
            <w:tcBorders>
              <w:top w:val="single" w:sz="4" w:space="0" w:color="auto"/>
              <w:left w:val="single" w:sz="4" w:space="0" w:color="auto"/>
              <w:bottom w:val="single" w:sz="4" w:space="0" w:color="auto"/>
            </w:tcBorders>
          </w:tcPr>
          <w:p w:rsidR="0006461D" w:rsidRPr="00BF6FF2" w:rsidRDefault="0006461D" w:rsidP="00DB72C9">
            <w:pPr>
              <w:jc w:val="center"/>
            </w:pPr>
            <w:r w:rsidRPr="00BF6FF2">
              <w:t>Х</w:t>
            </w:r>
          </w:p>
        </w:tc>
      </w:tr>
      <w:tr w:rsidR="0006461D" w:rsidRPr="00BF6FF2" w:rsidTr="003D22EF">
        <w:trPr>
          <w:tblHeader/>
        </w:trPr>
        <w:tc>
          <w:tcPr>
            <w:tcW w:w="3403" w:type="dxa"/>
            <w:tcBorders>
              <w:top w:val="single" w:sz="4" w:space="0" w:color="auto"/>
              <w:bottom w:val="single" w:sz="4" w:space="0" w:color="auto"/>
              <w:right w:val="single" w:sz="4" w:space="0" w:color="auto"/>
            </w:tcBorders>
          </w:tcPr>
          <w:p w:rsidR="0006461D" w:rsidRPr="00BF6FF2" w:rsidRDefault="0006461D" w:rsidP="0006461D">
            <w:pPr>
              <w:jc w:val="center"/>
            </w:pPr>
            <w:r w:rsidRPr="00BF6FF2">
              <w:t>Прирост высокопроизводительных рабочих ме</w:t>
            </w:r>
            <w:proofErr w:type="gramStart"/>
            <w:r w:rsidRPr="00BF6FF2">
              <w:t>ст в пр</w:t>
            </w:r>
            <w:proofErr w:type="gramEnd"/>
            <w:r w:rsidRPr="00BF6FF2">
              <w:t xml:space="preserve">омышленности </w:t>
            </w:r>
          </w:p>
          <w:p w:rsidR="0006461D" w:rsidRPr="00BF6FF2" w:rsidRDefault="0006461D" w:rsidP="0006461D">
            <w:pPr>
              <w:jc w:val="center"/>
            </w:pPr>
            <w:r w:rsidRPr="00BF6FF2">
              <w:t>с учетом модернизации существу</w:t>
            </w:r>
            <w:r w:rsidRPr="00BF6FF2">
              <w:t>ю</w:t>
            </w:r>
            <w:r w:rsidRPr="00BF6FF2">
              <w:t>щих</w:t>
            </w:r>
            <w:r w:rsidR="008C7821">
              <w:t xml:space="preserve"> производств</w:t>
            </w:r>
          </w:p>
        </w:tc>
        <w:tc>
          <w:tcPr>
            <w:tcW w:w="709" w:type="dxa"/>
            <w:gridSpan w:val="2"/>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 xml:space="preserve"> %</w:t>
            </w:r>
          </w:p>
        </w:tc>
        <w:tc>
          <w:tcPr>
            <w:tcW w:w="850" w:type="dxa"/>
            <w:gridSpan w:val="2"/>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101,4</w:t>
            </w:r>
          </w:p>
        </w:tc>
        <w:tc>
          <w:tcPr>
            <w:tcW w:w="851"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101,5</w:t>
            </w:r>
          </w:p>
        </w:tc>
        <w:tc>
          <w:tcPr>
            <w:tcW w:w="1559"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100,0</w:t>
            </w:r>
          </w:p>
        </w:tc>
        <w:tc>
          <w:tcPr>
            <w:tcW w:w="1700" w:type="dxa"/>
            <w:tcBorders>
              <w:top w:val="single" w:sz="4" w:space="0" w:color="auto"/>
              <w:left w:val="single" w:sz="4" w:space="0" w:color="auto"/>
              <w:bottom w:val="single" w:sz="4" w:space="0" w:color="auto"/>
            </w:tcBorders>
          </w:tcPr>
          <w:p w:rsidR="0006461D" w:rsidRPr="00BF6FF2" w:rsidRDefault="0006461D" w:rsidP="00DB72C9">
            <w:pPr>
              <w:jc w:val="center"/>
            </w:pPr>
            <w:r w:rsidRPr="00BF6FF2">
              <w:t>Х</w:t>
            </w:r>
          </w:p>
        </w:tc>
      </w:tr>
      <w:tr w:rsidR="0006461D" w:rsidRPr="00BF6FF2" w:rsidTr="003D22EF">
        <w:trPr>
          <w:tblHeader/>
        </w:trPr>
        <w:tc>
          <w:tcPr>
            <w:tcW w:w="3403" w:type="dxa"/>
            <w:tcBorders>
              <w:top w:val="single" w:sz="4" w:space="0" w:color="auto"/>
              <w:bottom w:val="single" w:sz="4" w:space="0" w:color="auto"/>
              <w:right w:val="single" w:sz="4" w:space="0" w:color="auto"/>
            </w:tcBorders>
          </w:tcPr>
          <w:p w:rsidR="0006461D" w:rsidRPr="00BF6FF2" w:rsidRDefault="0006461D" w:rsidP="0006461D">
            <w:pPr>
              <w:jc w:val="center"/>
            </w:pPr>
            <w:r w:rsidRPr="00BF6FF2">
              <w:t>Увеличение доли продукции выс</w:t>
            </w:r>
            <w:r w:rsidRPr="00BF6FF2">
              <w:t>о</w:t>
            </w:r>
            <w:r w:rsidRPr="00BF6FF2">
              <w:t>котехнологичных и наукоемких отраслей в валовом региональном продукте.</w:t>
            </w:r>
          </w:p>
        </w:tc>
        <w:tc>
          <w:tcPr>
            <w:tcW w:w="709" w:type="dxa"/>
            <w:gridSpan w:val="2"/>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w:t>
            </w:r>
          </w:p>
        </w:tc>
        <w:tc>
          <w:tcPr>
            <w:tcW w:w="850" w:type="dxa"/>
            <w:gridSpan w:val="2"/>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22,6</w:t>
            </w:r>
          </w:p>
        </w:tc>
        <w:tc>
          <w:tcPr>
            <w:tcW w:w="851"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22,8</w:t>
            </w:r>
          </w:p>
        </w:tc>
        <w:tc>
          <w:tcPr>
            <w:tcW w:w="1559"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100,8</w:t>
            </w:r>
          </w:p>
        </w:tc>
        <w:tc>
          <w:tcPr>
            <w:tcW w:w="1700" w:type="dxa"/>
            <w:tcBorders>
              <w:top w:val="single" w:sz="4" w:space="0" w:color="auto"/>
              <w:left w:val="single" w:sz="4" w:space="0" w:color="auto"/>
              <w:bottom w:val="single" w:sz="4" w:space="0" w:color="auto"/>
            </w:tcBorders>
          </w:tcPr>
          <w:p w:rsidR="0006461D" w:rsidRPr="00BF6FF2" w:rsidRDefault="0006461D" w:rsidP="00DB72C9">
            <w:pPr>
              <w:jc w:val="center"/>
            </w:pPr>
            <w:r w:rsidRPr="00BF6FF2">
              <w:t>Х</w:t>
            </w:r>
          </w:p>
        </w:tc>
      </w:tr>
      <w:tr w:rsidR="0006461D" w:rsidRPr="00BF6FF2" w:rsidTr="003D22EF">
        <w:trPr>
          <w:tblHeader/>
        </w:trPr>
        <w:tc>
          <w:tcPr>
            <w:tcW w:w="3403" w:type="dxa"/>
            <w:tcBorders>
              <w:top w:val="single" w:sz="4" w:space="0" w:color="auto"/>
              <w:bottom w:val="single" w:sz="4" w:space="0" w:color="auto"/>
              <w:right w:val="single" w:sz="4" w:space="0" w:color="auto"/>
            </w:tcBorders>
          </w:tcPr>
          <w:p w:rsidR="00AB00F7" w:rsidRPr="00BF6FF2" w:rsidRDefault="0006461D" w:rsidP="003F588A">
            <w:pPr>
              <w:jc w:val="center"/>
            </w:pPr>
            <w:r w:rsidRPr="00BF6FF2">
              <w:t>Коэффициент обновления основных производственных фондов</w:t>
            </w:r>
          </w:p>
        </w:tc>
        <w:tc>
          <w:tcPr>
            <w:tcW w:w="709" w:type="dxa"/>
            <w:gridSpan w:val="2"/>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 xml:space="preserve"> %</w:t>
            </w:r>
          </w:p>
        </w:tc>
        <w:tc>
          <w:tcPr>
            <w:tcW w:w="850" w:type="dxa"/>
            <w:gridSpan w:val="2"/>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6,0</w:t>
            </w:r>
          </w:p>
        </w:tc>
        <w:tc>
          <w:tcPr>
            <w:tcW w:w="851"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6,0</w:t>
            </w:r>
          </w:p>
        </w:tc>
        <w:tc>
          <w:tcPr>
            <w:tcW w:w="1559"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100,0</w:t>
            </w:r>
          </w:p>
        </w:tc>
        <w:tc>
          <w:tcPr>
            <w:tcW w:w="1700" w:type="dxa"/>
            <w:tcBorders>
              <w:top w:val="single" w:sz="4" w:space="0" w:color="auto"/>
              <w:left w:val="single" w:sz="4" w:space="0" w:color="auto"/>
              <w:bottom w:val="single" w:sz="4" w:space="0" w:color="auto"/>
            </w:tcBorders>
          </w:tcPr>
          <w:p w:rsidR="0006461D" w:rsidRPr="00BF6FF2" w:rsidRDefault="0006461D" w:rsidP="00DB72C9">
            <w:pPr>
              <w:jc w:val="center"/>
            </w:pPr>
            <w:r w:rsidRPr="00BF6FF2">
              <w:t>Х</w:t>
            </w:r>
          </w:p>
        </w:tc>
      </w:tr>
      <w:tr w:rsidR="0006461D" w:rsidRPr="00BF6FF2" w:rsidTr="003D22EF">
        <w:trPr>
          <w:tblHeader/>
        </w:trPr>
        <w:tc>
          <w:tcPr>
            <w:tcW w:w="3403" w:type="dxa"/>
            <w:tcBorders>
              <w:top w:val="single" w:sz="4" w:space="0" w:color="auto"/>
              <w:bottom w:val="single" w:sz="4" w:space="0" w:color="auto"/>
              <w:right w:val="single" w:sz="4" w:space="0" w:color="auto"/>
            </w:tcBorders>
          </w:tcPr>
          <w:p w:rsidR="003A2D5C" w:rsidRPr="00BF6FF2" w:rsidRDefault="0006461D" w:rsidP="0006461D">
            <w:pPr>
              <w:jc w:val="center"/>
            </w:pPr>
            <w:r w:rsidRPr="00BF6FF2">
              <w:t xml:space="preserve">Итоговое значение </w:t>
            </w:r>
          </w:p>
          <w:p w:rsidR="00AB00F7" w:rsidRPr="00BF6FF2" w:rsidRDefault="0006461D" w:rsidP="003A2D5C">
            <w:pPr>
              <w:jc w:val="center"/>
            </w:pPr>
            <w:r w:rsidRPr="00BF6FF2">
              <w:t xml:space="preserve">(по </w:t>
            </w:r>
            <w:r w:rsidR="003A2D5C" w:rsidRPr="00BF6FF2">
              <w:t xml:space="preserve">государственной </w:t>
            </w:r>
            <w:r w:rsidRPr="00BF6FF2">
              <w:t>программе)</w:t>
            </w:r>
          </w:p>
        </w:tc>
        <w:tc>
          <w:tcPr>
            <w:tcW w:w="709" w:type="dxa"/>
            <w:gridSpan w:val="2"/>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w:t>
            </w:r>
          </w:p>
        </w:tc>
        <w:tc>
          <w:tcPr>
            <w:tcW w:w="850" w:type="dxa"/>
            <w:gridSpan w:val="2"/>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851"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1559"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rPr>
                <w:spacing w:val="-8"/>
              </w:rPr>
            </w:pPr>
            <w:r w:rsidRPr="00BF6FF2">
              <w:rPr>
                <w:spacing w:val="-8"/>
              </w:rPr>
              <w:t>172 801,9</w:t>
            </w:r>
          </w:p>
        </w:tc>
        <w:tc>
          <w:tcPr>
            <w:tcW w:w="1275"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06461D" w:rsidRPr="00BF6FF2" w:rsidRDefault="0006461D" w:rsidP="00DB72C9">
            <w:pPr>
              <w:jc w:val="center"/>
            </w:pPr>
            <w:r w:rsidRPr="00BF6FF2">
              <w:t>Х</w:t>
            </w:r>
          </w:p>
        </w:tc>
        <w:tc>
          <w:tcPr>
            <w:tcW w:w="1700" w:type="dxa"/>
            <w:tcBorders>
              <w:top w:val="single" w:sz="4" w:space="0" w:color="auto"/>
              <w:left w:val="single" w:sz="4" w:space="0" w:color="auto"/>
              <w:bottom w:val="single" w:sz="4" w:space="0" w:color="auto"/>
            </w:tcBorders>
          </w:tcPr>
          <w:p w:rsidR="0006461D" w:rsidRPr="00BF6FF2" w:rsidRDefault="0006461D" w:rsidP="00DB72C9">
            <w:pPr>
              <w:jc w:val="center"/>
            </w:pPr>
            <w:r w:rsidRPr="00BF6FF2">
              <w:t>102,5</w:t>
            </w:r>
          </w:p>
        </w:tc>
      </w:tr>
      <w:tr w:rsidR="00AB00F7" w:rsidRPr="00BF6FF2" w:rsidTr="00DB72C9">
        <w:trPr>
          <w:tblHeader/>
        </w:trPr>
        <w:tc>
          <w:tcPr>
            <w:tcW w:w="16018" w:type="dxa"/>
            <w:gridSpan w:val="13"/>
            <w:tcBorders>
              <w:top w:val="single" w:sz="4" w:space="0" w:color="auto"/>
              <w:bottom w:val="single" w:sz="4" w:space="0" w:color="auto"/>
            </w:tcBorders>
          </w:tcPr>
          <w:tbl>
            <w:tblPr>
              <w:tblW w:w="160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03"/>
              <w:gridCol w:w="709"/>
              <w:gridCol w:w="850"/>
              <w:gridCol w:w="851"/>
              <w:gridCol w:w="1559"/>
              <w:gridCol w:w="1417"/>
              <w:gridCol w:w="993"/>
              <w:gridCol w:w="1275"/>
              <w:gridCol w:w="1560"/>
              <w:gridCol w:w="1701"/>
              <w:gridCol w:w="1700"/>
            </w:tblGrid>
            <w:tr w:rsidR="00AA363D" w:rsidRPr="00BF6FF2" w:rsidTr="00DB72C9">
              <w:trPr>
                <w:tblHeader/>
              </w:trPr>
              <w:tc>
                <w:tcPr>
                  <w:tcW w:w="3403" w:type="dxa"/>
                  <w:tcBorders>
                    <w:top w:val="single" w:sz="4" w:space="0" w:color="auto"/>
                    <w:bottom w:val="single" w:sz="4" w:space="0" w:color="auto"/>
                    <w:right w:val="single" w:sz="4" w:space="0" w:color="auto"/>
                  </w:tcBorders>
                </w:tcPr>
                <w:p w:rsidR="00AA363D" w:rsidRPr="00BF6FF2" w:rsidRDefault="00AA363D" w:rsidP="00DB72C9">
                  <w:pPr>
                    <w:spacing w:line="211" w:lineRule="auto"/>
                    <w:ind w:left="-79" w:right="-187"/>
                    <w:jc w:val="center"/>
                  </w:pPr>
                  <w:r w:rsidRPr="00BF6FF2">
                    <w:lastRenderedPageBreak/>
                    <w:t>1</w:t>
                  </w:r>
                </w:p>
              </w:tc>
              <w:tc>
                <w:tcPr>
                  <w:tcW w:w="709"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spacing w:line="211" w:lineRule="auto"/>
                    <w:ind w:left="-108" w:right="-45"/>
                    <w:jc w:val="center"/>
                  </w:pPr>
                  <w:r w:rsidRPr="00BF6FF2">
                    <w:t>2</w:t>
                  </w:r>
                </w:p>
              </w:tc>
              <w:tc>
                <w:tcPr>
                  <w:tcW w:w="850"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spacing w:line="211" w:lineRule="auto"/>
                    <w:ind w:left="-108" w:right="-45"/>
                    <w:jc w:val="center"/>
                  </w:pPr>
                  <w:r w:rsidRPr="00BF6FF2">
                    <w:t>3</w:t>
                  </w:r>
                </w:p>
              </w:tc>
              <w:tc>
                <w:tcPr>
                  <w:tcW w:w="851"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spacing w:line="211" w:lineRule="auto"/>
                    <w:ind w:left="-108" w:right="-45"/>
                    <w:jc w:val="center"/>
                  </w:pPr>
                  <w:r w:rsidRPr="00BF6FF2">
                    <w:t>4</w:t>
                  </w:r>
                </w:p>
              </w:tc>
              <w:tc>
                <w:tcPr>
                  <w:tcW w:w="1559"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spacing w:line="211" w:lineRule="auto"/>
                    <w:ind w:left="-108" w:right="-45"/>
                    <w:jc w:val="center"/>
                  </w:pPr>
                  <w:r w:rsidRPr="00BF6FF2">
                    <w:t>5</w:t>
                  </w:r>
                </w:p>
              </w:tc>
              <w:tc>
                <w:tcPr>
                  <w:tcW w:w="1417"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spacing w:line="211" w:lineRule="auto"/>
                    <w:ind w:left="-108" w:right="-45"/>
                    <w:jc w:val="center"/>
                  </w:pPr>
                  <w:r w:rsidRPr="00BF6FF2">
                    <w:t>6</w:t>
                  </w:r>
                </w:p>
              </w:tc>
              <w:tc>
                <w:tcPr>
                  <w:tcW w:w="993"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spacing w:line="211" w:lineRule="auto"/>
                    <w:ind w:left="-108" w:right="-45"/>
                    <w:jc w:val="center"/>
                  </w:pPr>
                  <w:r w:rsidRPr="00BF6FF2">
                    <w:t>7</w:t>
                  </w:r>
                </w:p>
              </w:tc>
              <w:tc>
                <w:tcPr>
                  <w:tcW w:w="1275"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spacing w:line="211" w:lineRule="auto"/>
                    <w:ind w:left="-108" w:right="-108"/>
                    <w:jc w:val="center"/>
                  </w:pPr>
                  <w:r w:rsidRPr="00BF6FF2">
                    <w:t>8</w:t>
                  </w:r>
                </w:p>
              </w:tc>
              <w:tc>
                <w:tcPr>
                  <w:tcW w:w="1560"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spacing w:line="211" w:lineRule="auto"/>
                    <w:ind w:left="-108" w:right="-45"/>
                    <w:jc w:val="center"/>
                  </w:pPr>
                  <w:r w:rsidRPr="00BF6FF2">
                    <w:t>9</w:t>
                  </w:r>
                </w:p>
              </w:tc>
              <w:tc>
                <w:tcPr>
                  <w:tcW w:w="1701"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spacing w:line="211" w:lineRule="auto"/>
                    <w:ind w:left="-108" w:right="-45"/>
                    <w:jc w:val="center"/>
                  </w:pPr>
                  <w:r w:rsidRPr="00BF6FF2">
                    <w:t>10</w:t>
                  </w:r>
                </w:p>
              </w:tc>
              <w:tc>
                <w:tcPr>
                  <w:tcW w:w="1700" w:type="dxa"/>
                  <w:tcBorders>
                    <w:top w:val="single" w:sz="4" w:space="0" w:color="auto"/>
                    <w:left w:val="single" w:sz="4" w:space="0" w:color="auto"/>
                    <w:bottom w:val="single" w:sz="4" w:space="0" w:color="auto"/>
                  </w:tcBorders>
                </w:tcPr>
                <w:p w:rsidR="00AA363D" w:rsidRPr="00BF6FF2" w:rsidRDefault="00AA363D" w:rsidP="00DB72C9">
                  <w:pPr>
                    <w:spacing w:line="211" w:lineRule="auto"/>
                    <w:ind w:left="-108" w:right="-45"/>
                    <w:jc w:val="center"/>
                  </w:pPr>
                  <w:r w:rsidRPr="00BF6FF2">
                    <w:t>11</w:t>
                  </w:r>
                </w:p>
              </w:tc>
            </w:tr>
          </w:tbl>
          <w:p w:rsidR="00AB00F7" w:rsidRPr="00BF6FF2" w:rsidRDefault="00AB00F7" w:rsidP="00AA363D">
            <w:pPr>
              <w:spacing w:line="216" w:lineRule="auto"/>
              <w:jc w:val="center"/>
            </w:pPr>
            <w:r w:rsidRPr="00BF6FF2">
              <w:rPr>
                <w:rFonts w:eastAsia="Batang"/>
                <w:lang w:eastAsia="ko-KR"/>
              </w:rPr>
              <w:t xml:space="preserve">Подпрограмма 1 </w:t>
            </w:r>
            <w:r w:rsidRPr="00BF6FF2">
              <w:t xml:space="preserve">«Стимулирование роста объемов промышленного производства, внедрения инноваций </w:t>
            </w:r>
          </w:p>
          <w:p w:rsidR="00AB00F7" w:rsidRPr="00BF6FF2" w:rsidRDefault="00AB00F7" w:rsidP="00654D0F">
            <w:pPr>
              <w:spacing w:line="216" w:lineRule="auto"/>
              <w:jc w:val="center"/>
            </w:pPr>
            <w:r w:rsidRPr="00BF6FF2">
              <w:t>и технического перевооружения промышленности Пензенской области на 2014</w:t>
            </w:r>
            <w:r w:rsidR="00654D0F" w:rsidRPr="00BF6FF2">
              <w:t>–</w:t>
            </w:r>
            <w:r w:rsidRPr="00BF6FF2">
              <w:t>2020 годы»</w:t>
            </w:r>
          </w:p>
        </w:tc>
      </w:tr>
      <w:tr w:rsidR="00AB00F7" w:rsidRPr="00BF6FF2" w:rsidTr="00036CCB">
        <w:trPr>
          <w:tblHeader/>
        </w:trPr>
        <w:tc>
          <w:tcPr>
            <w:tcW w:w="3544" w:type="dxa"/>
            <w:gridSpan w:val="2"/>
            <w:tcBorders>
              <w:top w:val="single" w:sz="4" w:space="0" w:color="auto"/>
              <w:bottom w:val="single" w:sz="4" w:space="0" w:color="auto"/>
              <w:right w:val="single" w:sz="4" w:space="0" w:color="auto"/>
            </w:tcBorders>
          </w:tcPr>
          <w:p w:rsidR="00AB00F7" w:rsidRPr="00BF6FF2" w:rsidRDefault="00AB00F7" w:rsidP="00AA363D">
            <w:pPr>
              <w:spacing w:line="216" w:lineRule="auto"/>
              <w:jc w:val="center"/>
            </w:pPr>
            <w:r w:rsidRPr="00BF6FF2">
              <w:t xml:space="preserve">Увеличение объемов производства и реализации продукции </w:t>
            </w:r>
            <w:proofErr w:type="spellStart"/>
            <w:proofErr w:type="gramStart"/>
            <w:r w:rsidRPr="00BF6FF2">
              <w:t>участвующи</w:t>
            </w:r>
            <w:proofErr w:type="spellEnd"/>
            <w:r w:rsidR="00E776F0" w:rsidRPr="00BF6FF2">
              <w:t>-</w:t>
            </w:r>
            <w:r w:rsidRPr="00BF6FF2">
              <w:t>ми</w:t>
            </w:r>
            <w:proofErr w:type="gramEnd"/>
            <w:r w:rsidRPr="00BF6FF2">
              <w:t xml:space="preserve"> в подпрограмме предприятиями, в процентах по отношению к аналоги</w:t>
            </w:r>
            <w:r w:rsidRPr="00BF6FF2">
              <w:t>ч</w:t>
            </w:r>
            <w:r w:rsidRPr="00BF6FF2">
              <w:t>ному периоду предыдущего года в фактических ценах</w:t>
            </w:r>
          </w:p>
        </w:tc>
        <w:tc>
          <w:tcPr>
            <w:tcW w:w="709" w:type="dxa"/>
            <w:gridSpan w:val="2"/>
            <w:tcBorders>
              <w:top w:val="single" w:sz="4" w:space="0" w:color="auto"/>
              <w:left w:val="single" w:sz="4" w:space="0" w:color="auto"/>
              <w:bottom w:val="single" w:sz="4" w:space="0" w:color="auto"/>
              <w:right w:val="single" w:sz="4" w:space="0" w:color="auto"/>
            </w:tcBorders>
          </w:tcPr>
          <w:p w:rsidR="00AB00F7" w:rsidRPr="00BF6FF2" w:rsidRDefault="00AB00F7" w:rsidP="00AA363D">
            <w:pPr>
              <w:spacing w:line="216" w:lineRule="auto"/>
              <w:jc w:val="center"/>
            </w:pPr>
            <w:r w:rsidRPr="00BF6FF2">
              <w:t xml:space="preserve"> %</w:t>
            </w:r>
          </w:p>
        </w:tc>
        <w:tc>
          <w:tcPr>
            <w:tcW w:w="709" w:type="dxa"/>
            <w:tcBorders>
              <w:top w:val="single" w:sz="4" w:space="0" w:color="auto"/>
              <w:left w:val="single" w:sz="4" w:space="0" w:color="auto"/>
              <w:bottom w:val="single" w:sz="4" w:space="0" w:color="auto"/>
              <w:right w:val="single" w:sz="4" w:space="0" w:color="auto"/>
            </w:tcBorders>
          </w:tcPr>
          <w:p w:rsidR="00AB00F7" w:rsidRPr="00BF6FF2" w:rsidRDefault="00AB00F7" w:rsidP="00AA363D">
            <w:pPr>
              <w:spacing w:line="216" w:lineRule="auto"/>
              <w:jc w:val="center"/>
            </w:pPr>
            <w:r w:rsidRPr="00BF6FF2">
              <w:t>5</w:t>
            </w:r>
          </w:p>
        </w:tc>
        <w:tc>
          <w:tcPr>
            <w:tcW w:w="851" w:type="dxa"/>
            <w:tcBorders>
              <w:top w:val="single" w:sz="4" w:space="0" w:color="auto"/>
              <w:left w:val="single" w:sz="4" w:space="0" w:color="auto"/>
              <w:bottom w:val="single" w:sz="4" w:space="0" w:color="auto"/>
              <w:right w:val="single" w:sz="4" w:space="0" w:color="auto"/>
            </w:tcBorders>
          </w:tcPr>
          <w:p w:rsidR="00AB00F7" w:rsidRPr="00BF6FF2" w:rsidRDefault="00AB00F7" w:rsidP="00AA363D">
            <w:pPr>
              <w:spacing w:line="216" w:lineRule="auto"/>
              <w:jc w:val="center"/>
            </w:pPr>
            <w:r w:rsidRPr="00BF6FF2">
              <w:t>5</w:t>
            </w:r>
          </w:p>
        </w:tc>
        <w:tc>
          <w:tcPr>
            <w:tcW w:w="1559" w:type="dxa"/>
            <w:tcBorders>
              <w:top w:val="single" w:sz="4" w:space="0" w:color="auto"/>
              <w:left w:val="single" w:sz="4" w:space="0" w:color="auto"/>
              <w:bottom w:val="single" w:sz="4" w:space="0" w:color="auto"/>
              <w:right w:val="single" w:sz="4" w:space="0" w:color="auto"/>
            </w:tcBorders>
          </w:tcPr>
          <w:p w:rsidR="00AB00F7" w:rsidRPr="00BF6FF2" w:rsidRDefault="00AB00F7" w:rsidP="00AA363D">
            <w:pPr>
              <w:spacing w:line="216" w:lineRule="auto"/>
              <w:jc w:val="center"/>
            </w:pPr>
            <w:r w:rsidRPr="00BF6FF2">
              <w:t>100</w:t>
            </w:r>
          </w:p>
        </w:tc>
        <w:tc>
          <w:tcPr>
            <w:tcW w:w="1417" w:type="dxa"/>
            <w:tcBorders>
              <w:top w:val="single" w:sz="4" w:space="0" w:color="auto"/>
              <w:left w:val="single" w:sz="4" w:space="0" w:color="auto"/>
              <w:bottom w:val="single" w:sz="4" w:space="0" w:color="auto"/>
              <w:right w:val="single" w:sz="4" w:space="0" w:color="auto"/>
            </w:tcBorders>
          </w:tcPr>
          <w:p w:rsidR="00AB00F7" w:rsidRPr="00BF6FF2" w:rsidRDefault="00AB00F7" w:rsidP="00AA363D">
            <w:pPr>
              <w:spacing w:line="216"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AB00F7" w:rsidRPr="00BF6FF2" w:rsidRDefault="00AB00F7" w:rsidP="00AA363D">
            <w:pPr>
              <w:spacing w:line="216"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AB00F7" w:rsidRPr="00BF6FF2" w:rsidRDefault="00AB00F7" w:rsidP="00AA363D">
            <w:pPr>
              <w:spacing w:line="216"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AB00F7" w:rsidRPr="00BF6FF2" w:rsidRDefault="00AB00F7" w:rsidP="00AA363D">
            <w:pPr>
              <w:spacing w:line="216"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AB00F7" w:rsidRPr="00BF6FF2" w:rsidRDefault="00AB00F7" w:rsidP="00AA363D">
            <w:pPr>
              <w:spacing w:line="216" w:lineRule="auto"/>
              <w:jc w:val="center"/>
            </w:pPr>
            <w:r w:rsidRPr="00BF6FF2">
              <w:t>Х</w:t>
            </w:r>
          </w:p>
        </w:tc>
        <w:tc>
          <w:tcPr>
            <w:tcW w:w="1700" w:type="dxa"/>
            <w:tcBorders>
              <w:top w:val="single" w:sz="4" w:space="0" w:color="auto"/>
              <w:left w:val="single" w:sz="4" w:space="0" w:color="auto"/>
              <w:bottom w:val="single" w:sz="4" w:space="0" w:color="auto"/>
            </w:tcBorders>
          </w:tcPr>
          <w:p w:rsidR="00AB00F7" w:rsidRPr="00BF6FF2" w:rsidRDefault="00AB00F7" w:rsidP="00AA363D">
            <w:pPr>
              <w:spacing w:line="216" w:lineRule="auto"/>
              <w:jc w:val="center"/>
            </w:pPr>
            <w:r w:rsidRPr="00BF6FF2">
              <w:t>Х</w:t>
            </w:r>
          </w:p>
        </w:tc>
      </w:tr>
      <w:tr w:rsidR="00AB00F7" w:rsidRPr="00BF6FF2" w:rsidTr="00036CCB">
        <w:trPr>
          <w:tblHeader/>
        </w:trPr>
        <w:tc>
          <w:tcPr>
            <w:tcW w:w="3544" w:type="dxa"/>
            <w:gridSpan w:val="2"/>
            <w:tcBorders>
              <w:top w:val="single" w:sz="4" w:space="0" w:color="auto"/>
              <w:bottom w:val="single" w:sz="4" w:space="0" w:color="auto"/>
              <w:right w:val="single" w:sz="4" w:space="0" w:color="auto"/>
            </w:tcBorders>
          </w:tcPr>
          <w:p w:rsidR="00AB00F7" w:rsidRPr="00BF6FF2" w:rsidRDefault="00AB00F7" w:rsidP="008C7821">
            <w:pPr>
              <w:jc w:val="center"/>
            </w:pPr>
            <w:r w:rsidRPr="00BF6FF2">
              <w:t>Увеличение совокупного объема пл</w:t>
            </w:r>
            <w:r w:rsidRPr="00BF6FF2">
              <w:t>а</w:t>
            </w:r>
            <w:r w:rsidRPr="00BF6FF2">
              <w:t xml:space="preserve">тежей  </w:t>
            </w:r>
            <w:proofErr w:type="gramStart"/>
            <w:r w:rsidRPr="00BF6FF2">
              <w:t>в консолидированный бюджет  Пензенской области  участвующими в подпрограмме предприятиями по отношению к анало</w:t>
            </w:r>
            <w:r w:rsidR="008C7821">
              <w:t xml:space="preserve">гичному периоду </w:t>
            </w:r>
            <w:r w:rsidRPr="00BF6FF2">
              <w:t>предыдущего года в фактических суммах</w:t>
            </w:r>
            <w:proofErr w:type="gramEnd"/>
          </w:p>
        </w:tc>
        <w:tc>
          <w:tcPr>
            <w:tcW w:w="709" w:type="dxa"/>
            <w:gridSpan w:val="2"/>
            <w:tcBorders>
              <w:top w:val="single" w:sz="4" w:space="0" w:color="auto"/>
              <w:left w:val="single" w:sz="4" w:space="0" w:color="auto"/>
              <w:bottom w:val="single" w:sz="4" w:space="0" w:color="auto"/>
              <w:right w:val="single" w:sz="4" w:space="0" w:color="auto"/>
            </w:tcBorders>
          </w:tcPr>
          <w:p w:rsidR="00AB00F7" w:rsidRPr="00BF6FF2" w:rsidRDefault="00AB00F7" w:rsidP="00DB72C9">
            <w:pPr>
              <w:jc w:val="center"/>
            </w:pPr>
            <w:r w:rsidRPr="00BF6FF2">
              <w:t xml:space="preserve"> %</w:t>
            </w:r>
          </w:p>
        </w:tc>
        <w:tc>
          <w:tcPr>
            <w:tcW w:w="709" w:type="dxa"/>
            <w:tcBorders>
              <w:top w:val="single" w:sz="4" w:space="0" w:color="auto"/>
              <w:left w:val="single" w:sz="4" w:space="0" w:color="auto"/>
              <w:bottom w:val="single" w:sz="4" w:space="0" w:color="auto"/>
              <w:right w:val="single" w:sz="4" w:space="0" w:color="auto"/>
            </w:tcBorders>
          </w:tcPr>
          <w:p w:rsidR="00AB00F7" w:rsidRPr="00BF6FF2" w:rsidRDefault="00AB00F7" w:rsidP="00DB72C9">
            <w:pPr>
              <w:jc w:val="center"/>
            </w:pPr>
            <w:r w:rsidRPr="00BF6FF2">
              <w:t>5</w:t>
            </w:r>
          </w:p>
        </w:tc>
        <w:tc>
          <w:tcPr>
            <w:tcW w:w="851" w:type="dxa"/>
            <w:tcBorders>
              <w:top w:val="single" w:sz="4" w:space="0" w:color="auto"/>
              <w:left w:val="single" w:sz="4" w:space="0" w:color="auto"/>
              <w:bottom w:val="single" w:sz="4" w:space="0" w:color="auto"/>
              <w:right w:val="single" w:sz="4" w:space="0" w:color="auto"/>
            </w:tcBorders>
          </w:tcPr>
          <w:p w:rsidR="00AB00F7" w:rsidRPr="00BF6FF2" w:rsidRDefault="00AB00F7" w:rsidP="00DB72C9">
            <w:pPr>
              <w:jc w:val="center"/>
            </w:pPr>
            <w:r w:rsidRPr="00BF6FF2">
              <w:t>5</w:t>
            </w:r>
          </w:p>
        </w:tc>
        <w:tc>
          <w:tcPr>
            <w:tcW w:w="1559" w:type="dxa"/>
            <w:tcBorders>
              <w:top w:val="single" w:sz="4" w:space="0" w:color="auto"/>
              <w:left w:val="single" w:sz="4" w:space="0" w:color="auto"/>
              <w:bottom w:val="single" w:sz="4" w:space="0" w:color="auto"/>
              <w:right w:val="single" w:sz="4" w:space="0" w:color="auto"/>
            </w:tcBorders>
          </w:tcPr>
          <w:p w:rsidR="00AB00F7" w:rsidRPr="00BF6FF2" w:rsidRDefault="00AB00F7" w:rsidP="00DB72C9">
            <w:pPr>
              <w:jc w:val="center"/>
            </w:pPr>
            <w:r w:rsidRPr="00BF6FF2">
              <w:t>100</w:t>
            </w:r>
          </w:p>
        </w:tc>
        <w:tc>
          <w:tcPr>
            <w:tcW w:w="1417" w:type="dxa"/>
            <w:tcBorders>
              <w:top w:val="single" w:sz="4" w:space="0" w:color="auto"/>
              <w:left w:val="single" w:sz="4" w:space="0" w:color="auto"/>
              <w:bottom w:val="single" w:sz="4" w:space="0" w:color="auto"/>
              <w:right w:val="single" w:sz="4" w:space="0" w:color="auto"/>
            </w:tcBorders>
          </w:tcPr>
          <w:p w:rsidR="00AB00F7" w:rsidRPr="00BF6FF2" w:rsidRDefault="00AB00F7" w:rsidP="00DB72C9">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AB00F7" w:rsidRPr="00BF6FF2" w:rsidRDefault="00AB00F7" w:rsidP="00DB72C9">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AB00F7" w:rsidRPr="00BF6FF2" w:rsidRDefault="00AB00F7" w:rsidP="00DB72C9">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AB00F7" w:rsidRPr="00BF6FF2" w:rsidRDefault="00AB00F7" w:rsidP="00DB72C9">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AB00F7" w:rsidRPr="00BF6FF2" w:rsidRDefault="00AB00F7" w:rsidP="00DB72C9">
            <w:pPr>
              <w:jc w:val="center"/>
            </w:pPr>
            <w:r w:rsidRPr="00BF6FF2">
              <w:t>Х</w:t>
            </w:r>
          </w:p>
        </w:tc>
        <w:tc>
          <w:tcPr>
            <w:tcW w:w="1700" w:type="dxa"/>
            <w:tcBorders>
              <w:top w:val="single" w:sz="4" w:space="0" w:color="auto"/>
              <w:left w:val="single" w:sz="4" w:space="0" w:color="auto"/>
              <w:bottom w:val="single" w:sz="4" w:space="0" w:color="auto"/>
            </w:tcBorders>
          </w:tcPr>
          <w:p w:rsidR="00AB00F7" w:rsidRPr="00BF6FF2" w:rsidRDefault="00AB00F7" w:rsidP="00DB72C9">
            <w:pPr>
              <w:jc w:val="center"/>
            </w:pPr>
            <w:r w:rsidRPr="00BF6FF2">
              <w:t>Х</w:t>
            </w:r>
          </w:p>
        </w:tc>
      </w:tr>
      <w:tr w:rsidR="00AB00F7" w:rsidRPr="00BF6FF2" w:rsidTr="00036CCB">
        <w:trPr>
          <w:tblHeader/>
        </w:trPr>
        <w:tc>
          <w:tcPr>
            <w:tcW w:w="3544" w:type="dxa"/>
            <w:gridSpan w:val="2"/>
            <w:tcBorders>
              <w:top w:val="single" w:sz="4" w:space="0" w:color="auto"/>
              <w:bottom w:val="single" w:sz="4" w:space="0" w:color="auto"/>
              <w:right w:val="single" w:sz="4" w:space="0" w:color="auto"/>
            </w:tcBorders>
          </w:tcPr>
          <w:p w:rsidR="00AB00F7" w:rsidRPr="00BF6FF2" w:rsidRDefault="00AB00F7" w:rsidP="00AA363D">
            <w:pPr>
              <w:pStyle w:val="ConsPlusNormal"/>
              <w:ind w:firstLine="0"/>
              <w:jc w:val="center"/>
              <w:rPr>
                <w:rFonts w:ascii="Times New Roman" w:hAnsi="Times New Roman"/>
              </w:rPr>
            </w:pPr>
            <w:r w:rsidRPr="00BF6FF2">
              <w:rPr>
                <w:rFonts w:ascii="Times New Roman" w:hAnsi="Times New Roman" w:cs="Times New Roman"/>
              </w:rPr>
              <w:t>Рост доли инновационной продукции в объеме производства предприятий фармацевтической и медицинской промышленности, участвующих в программе</w:t>
            </w:r>
          </w:p>
        </w:tc>
        <w:tc>
          <w:tcPr>
            <w:tcW w:w="709" w:type="dxa"/>
            <w:gridSpan w:val="2"/>
            <w:tcBorders>
              <w:top w:val="single" w:sz="4" w:space="0" w:color="auto"/>
              <w:left w:val="single" w:sz="4" w:space="0" w:color="auto"/>
              <w:bottom w:val="single" w:sz="4" w:space="0" w:color="auto"/>
              <w:right w:val="single" w:sz="4" w:space="0" w:color="auto"/>
            </w:tcBorders>
          </w:tcPr>
          <w:p w:rsidR="00AB00F7" w:rsidRPr="00BF6FF2" w:rsidRDefault="00AB00F7" w:rsidP="00DB72C9">
            <w:pPr>
              <w:jc w:val="center"/>
            </w:pPr>
            <w:r w:rsidRPr="00BF6FF2">
              <w:t xml:space="preserve"> %</w:t>
            </w:r>
          </w:p>
        </w:tc>
        <w:tc>
          <w:tcPr>
            <w:tcW w:w="709" w:type="dxa"/>
            <w:tcBorders>
              <w:top w:val="single" w:sz="4" w:space="0" w:color="auto"/>
              <w:left w:val="single" w:sz="4" w:space="0" w:color="auto"/>
              <w:bottom w:val="single" w:sz="4" w:space="0" w:color="auto"/>
              <w:right w:val="single" w:sz="4" w:space="0" w:color="auto"/>
            </w:tcBorders>
          </w:tcPr>
          <w:p w:rsidR="00AB00F7" w:rsidRPr="00BF6FF2" w:rsidRDefault="00AB00F7" w:rsidP="00DB72C9">
            <w:pPr>
              <w:jc w:val="center"/>
            </w:pPr>
            <w:r w:rsidRPr="00BF6FF2">
              <w:t>3</w:t>
            </w:r>
          </w:p>
        </w:tc>
        <w:tc>
          <w:tcPr>
            <w:tcW w:w="851" w:type="dxa"/>
            <w:tcBorders>
              <w:top w:val="single" w:sz="4" w:space="0" w:color="auto"/>
              <w:left w:val="single" w:sz="4" w:space="0" w:color="auto"/>
              <w:bottom w:val="single" w:sz="4" w:space="0" w:color="auto"/>
              <w:right w:val="single" w:sz="4" w:space="0" w:color="auto"/>
            </w:tcBorders>
          </w:tcPr>
          <w:p w:rsidR="00AB00F7" w:rsidRPr="00BF6FF2" w:rsidRDefault="00AB00F7" w:rsidP="00DB72C9">
            <w:pPr>
              <w:jc w:val="center"/>
            </w:pPr>
            <w:r w:rsidRPr="00BF6FF2">
              <w:t>3</w:t>
            </w:r>
          </w:p>
        </w:tc>
        <w:tc>
          <w:tcPr>
            <w:tcW w:w="1559" w:type="dxa"/>
            <w:tcBorders>
              <w:top w:val="single" w:sz="4" w:space="0" w:color="auto"/>
              <w:left w:val="single" w:sz="4" w:space="0" w:color="auto"/>
              <w:bottom w:val="single" w:sz="4" w:space="0" w:color="auto"/>
              <w:right w:val="single" w:sz="4" w:space="0" w:color="auto"/>
            </w:tcBorders>
          </w:tcPr>
          <w:p w:rsidR="00AB00F7" w:rsidRPr="00BF6FF2" w:rsidRDefault="00AB00F7" w:rsidP="00DB72C9">
            <w:pPr>
              <w:jc w:val="center"/>
            </w:pPr>
            <w:r w:rsidRPr="00BF6FF2">
              <w:t>100</w:t>
            </w:r>
          </w:p>
        </w:tc>
        <w:tc>
          <w:tcPr>
            <w:tcW w:w="1417" w:type="dxa"/>
            <w:tcBorders>
              <w:top w:val="single" w:sz="4" w:space="0" w:color="auto"/>
              <w:left w:val="single" w:sz="4" w:space="0" w:color="auto"/>
              <w:bottom w:val="single" w:sz="4" w:space="0" w:color="auto"/>
              <w:right w:val="single" w:sz="4" w:space="0" w:color="auto"/>
            </w:tcBorders>
          </w:tcPr>
          <w:p w:rsidR="00AB00F7" w:rsidRPr="00BF6FF2" w:rsidRDefault="00AB00F7" w:rsidP="00DB72C9">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AB00F7" w:rsidRPr="00BF6FF2" w:rsidRDefault="00AB00F7" w:rsidP="00DB72C9">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AB00F7" w:rsidRPr="00BF6FF2" w:rsidRDefault="00AB00F7" w:rsidP="00DB72C9">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AB00F7" w:rsidRPr="00BF6FF2" w:rsidRDefault="00AB00F7" w:rsidP="00DB72C9">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AB00F7" w:rsidRPr="00BF6FF2" w:rsidRDefault="00AB00F7" w:rsidP="00DB72C9">
            <w:pPr>
              <w:jc w:val="center"/>
            </w:pPr>
            <w:r w:rsidRPr="00BF6FF2">
              <w:t>Х</w:t>
            </w:r>
          </w:p>
        </w:tc>
        <w:tc>
          <w:tcPr>
            <w:tcW w:w="1700" w:type="dxa"/>
            <w:tcBorders>
              <w:top w:val="single" w:sz="4" w:space="0" w:color="auto"/>
              <w:left w:val="single" w:sz="4" w:space="0" w:color="auto"/>
              <w:bottom w:val="single" w:sz="4" w:space="0" w:color="auto"/>
            </w:tcBorders>
          </w:tcPr>
          <w:p w:rsidR="00AB00F7" w:rsidRPr="00BF6FF2" w:rsidRDefault="00AB00F7" w:rsidP="00DB72C9">
            <w:pPr>
              <w:jc w:val="center"/>
            </w:pPr>
            <w:r w:rsidRPr="00BF6FF2">
              <w:t>Х</w:t>
            </w:r>
          </w:p>
        </w:tc>
      </w:tr>
      <w:tr w:rsidR="00AB00F7" w:rsidRPr="00BF6FF2" w:rsidTr="00036CCB">
        <w:trPr>
          <w:tblHeader/>
        </w:trPr>
        <w:tc>
          <w:tcPr>
            <w:tcW w:w="3544" w:type="dxa"/>
            <w:gridSpan w:val="2"/>
            <w:tcBorders>
              <w:top w:val="single" w:sz="4" w:space="0" w:color="auto"/>
              <w:bottom w:val="single" w:sz="4" w:space="0" w:color="auto"/>
              <w:right w:val="single" w:sz="4" w:space="0" w:color="auto"/>
            </w:tcBorders>
          </w:tcPr>
          <w:p w:rsidR="00AB00F7" w:rsidRPr="00BF6FF2" w:rsidRDefault="00AB00F7" w:rsidP="00AA363D">
            <w:pPr>
              <w:ind w:left="-108" w:right="-108"/>
              <w:jc w:val="center"/>
            </w:pPr>
            <w:r w:rsidRPr="00BF6FF2">
              <w:t>Итоговое значение</w:t>
            </w:r>
            <w:r w:rsidR="00AA363D" w:rsidRPr="00BF6FF2">
              <w:t xml:space="preserve"> </w:t>
            </w:r>
            <w:r w:rsidRPr="00BF6FF2">
              <w:t>(по подпрограмме)</w:t>
            </w:r>
          </w:p>
        </w:tc>
        <w:tc>
          <w:tcPr>
            <w:tcW w:w="709" w:type="dxa"/>
            <w:gridSpan w:val="2"/>
            <w:tcBorders>
              <w:top w:val="single" w:sz="4" w:space="0" w:color="auto"/>
              <w:left w:val="single" w:sz="4" w:space="0" w:color="auto"/>
              <w:bottom w:val="single" w:sz="4" w:space="0" w:color="auto"/>
              <w:right w:val="single" w:sz="4" w:space="0" w:color="auto"/>
            </w:tcBorders>
          </w:tcPr>
          <w:p w:rsidR="00AB00F7" w:rsidRPr="00BF6FF2" w:rsidRDefault="00AB00F7" w:rsidP="00DB72C9">
            <w:pPr>
              <w:jc w:val="center"/>
            </w:pPr>
            <w:r w:rsidRPr="00BF6FF2">
              <w:t>-</w:t>
            </w:r>
          </w:p>
        </w:tc>
        <w:tc>
          <w:tcPr>
            <w:tcW w:w="709" w:type="dxa"/>
            <w:tcBorders>
              <w:top w:val="single" w:sz="4" w:space="0" w:color="auto"/>
              <w:left w:val="single" w:sz="4" w:space="0" w:color="auto"/>
              <w:bottom w:val="single" w:sz="4" w:space="0" w:color="auto"/>
              <w:right w:val="single" w:sz="4" w:space="0" w:color="auto"/>
            </w:tcBorders>
          </w:tcPr>
          <w:p w:rsidR="00AB00F7" w:rsidRPr="00BF6FF2" w:rsidRDefault="00AB00F7" w:rsidP="00DB72C9">
            <w:pPr>
              <w:jc w:val="center"/>
            </w:pPr>
            <w:r w:rsidRPr="00BF6FF2">
              <w:t>Х</w:t>
            </w:r>
          </w:p>
        </w:tc>
        <w:tc>
          <w:tcPr>
            <w:tcW w:w="851" w:type="dxa"/>
            <w:tcBorders>
              <w:top w:val="single" w:sz="4" w:space="0" w:color="auto"/>
              <w:left w:val="single" w:sz="4" w:space="0" w:color="auto"/>
              <w:bottom w:val="single" w:sz="4" w:space="0" w:color="auto"/>
              <w:right w:val="single" w:sz="4" w:space="0" w:color="auto"/>
            </w:tcBorders>
          </w:tcPr>
          <w:p w:rsidR="00AB00F7" w:rsidRPr="00BF6FF2" w:rsidRDefault="00AB00F7" w:rsidP="00DB72C9">
            <w:pPr>
              <w:jc w:val="center"/>
            </w:pPr>
            <w:r w:rsidRPr="00BF6FF2">
              <w:t>Х</w:t>
            </w:r>
          </w:p>
        </w:tc>
        <w:tc>
          <w:tcPr>
            <w:tcW w:w="1559" w:type="dxa"/>
            <w:tcBorders>
              <w:top w:val="single" w:sz="4" w:space="0" w:color="auto"/>
              <w:left w:val="single" w:sz="4" w:space="0" w:color="auto"/>
              <w:bottom w:val="single" w:sz="4" w:space="0" w:color="auto"/>
              <w:right w:val="single" w:sz="4" w:space="0" w:color="auto"/>
            </w:tcBorders>
          </w:tcPr>
          <w:p w:rsidR="00AB00F7" w:rsidRPr="00BF6FF2" w:rsidRDefault="00AB00F7" w:rsidP="00DB72C9">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AB00F7" w:rsidRPr="00BF6FF2" w:rsidRDefault="00AB00F7" w:rsidP="00DB72C9">
            <w:pPr>
              <w:jc w:val="center"/>
            </w:pPr>
            <w:r w:rsidRPr="00BF6FF2">
              <w:t>100%</w:t>
            </w:r>
          </w:p>
        </w:tc>
        <w:tc>
          <w:tcPr>
            <w:tcW w:w="993" w:type="dxa"/>
            <w:tcBorders>
              <w:top w:val="single" w:sz="4" w:space="0" w:color="auto"/>
              <w:left w:val="single" w:sz="4" w:space="0" w:color="auto"/>
              <w:bottom w:val="single" w:sz="4" w:space="0" w:color="auto"/>
              <w:right w:val="single" w:sz="4" w:space="0" w:color="auto"/>
            </w:tcBorders>
          </w:tcPr>
          <w:p w:rsidR="00AB00F7" w:rsidRPr="00BF6FF2" w:rsidRDefault="00AB00F7" w:rsidP="00DB72C9">
            <w:pPr>
              <w:jc w:val="center"/>
              <w:rPr>
                <w:spacing w:val="-8"/>
              </w:rPr>
            </w:pPr>
            <w:r w:rsidRPr="00BF6FF2">
              <w:rPr>
                <w:spacing w:val="-8"/>
              </w:rPr>
              <w:t>150 000,0</w:t>
            </w:r>
          </w:p>
        </w:tc>
        <w:tc>
          <w:tcPr>
            <w:tcW w:w="1275" w:type="dxa"/>
            <w:tcBorders>
              <w:top w:val="single" w:sz="4" w:space="0" w:color="auto"/>
              <w:left w:val="single" w:sz="4" w:space="0" w:color="auto"/>
              <w:bottom w:val="single" w:sz="4" w:space="0" w:color="auto"/>
              <w:right w:val="single" w:sz="4" w:space="0" w:color="auto"/>
            </w:tcBorders>
          </w:tcPr>
          <w:p w:rsidR="00AB00F7" w:rsidRPr="00BF6FF2" w:rsidRDefault="00AB00F7" w:rsidP="00DB72C9">
            <w:pPr>
              <w:jc w:val="center"/>
            </w:pPr>
            <w:r w:rsidRPr="00BF6FF2">
              <w:t>0,868</w:t>
            </w:r>
          </w:p>
        </w:tc>
        <w:tc>
          <w:tcPr>
            <w:tcW w:w="1560" w:type="dxa"/>
            <w:tcBorders>
              <w:top w:val="single" w:sz="4" w:space="0" w:color="auto"/>
              <w:left w:val="single" w:sz="4" w:space="0" w:color="auto"/>
              <w:bottom w:val="single" w:sz="4" w:space="0" w:color="auto"/>
              <w:right w:val="single" w:sz="4" w:space="0" w:color="auto"/>
            </w:tcBorders>
          </w:tcPr>
          <w:p w:rsidR="00AB00F7" w:rsidRPr="00BF6FF2" w:rsidRDefault="00AB00F7" w:rsidP="00DB72C9">
            <w:pPr>
              <w:jc w:val="center"/>
            </w:pPr>
            <w:r w:rsidRPr="00BF6FF2">
              <w:t>86,8</w:t>
            </w:r>
          </w:p>
        </w:tc>
        <w:tc>
          <w:tcPr>
            <w:tcW w:w="1701" w:type="dxa"/>
            <w:tcBorders>
              <w:top w:val="single" w:sz="4" w:space="0" w:color="auto"/>
              <w:left w:val="single" w:sz="4" w:space="0" w:color="auto"/>
              <w:bottom w:val="single" w:sz="4" w:space="0" w:color="auto"/>
              <w:right w:val="single" w:sz="4" w:space="0" w:color="auto"/>
            </w:tcBorders>
          </w:tcPr>
          <w:p w:rsidR="00AB00F7" w:rsidRPr="00BF6FF2" w:rsidRDefault="00AB00F7" w:rsidP="00DB72C9">
            <w:pPr>
              <w:jc w:val="center"/>
            </w:pPr>
            <w:r w:rsidRPr="00BF6FF2">
              <w:t>Х</w:t>
            </w:r>
          </w:p>
        </w:tc>
        <w:tc>
          <w:tcPr>
            <w:tcW w:w="1700" w:type="dxa"/>
            <w:tcBorders>
              <w:top w:val="single" w:sz="4" w:space="0" w:color="auto"/>
              <w:left w:val="single" w:sz="4" w:space="0" w:color="auto"/>
              <w:bottom w:val="single" w:sz="4" w:space="0" w:color="auto"/>
            </w:tcBorders>
          </w:tcPr>
          <w:p w:rsidR="00AB00F7" w:rsidRPr="00BF6FF2" w:rsidRDefault="00AB00F7" w:rsidP="00DB72C9">
            <w:pPr>
              <w:jc w:val="center"/>
            </w:pPr>
            <w:r w:rsidRPr="00BF6FF2">
              <w:t>Х</w:t>
            </w:r>
          </w:p>
        </w:tc>
      </w:tr>
      <w:tr w:rsidR="00AA363D" w:rsidRPr="00BF6FF2" w:rsidTr="00DB72C9">
        <w:trPr>
          <w:tblHeader/>
        </w:trPr>
        <w:tc>
          <w:tcPr>
            <w:tcW w:w="16018" w:type="dxa"/>
            <w:gridSpan w:val="13"/>
            <w:tcBorders>
              <w:top w:val="single" w:sz="4" w:space="0" w:color="auto"/>
              <w:bottom w:val="single" w:sz="4" w:space="0" w:color="auto"/>
            </w:tcBorders>
          </w:tcPr>
          <w:p w:rsidR="00AA363D" w:rsidRPr="00BF6FF2" w:rsidRDefault="00AA363D" w:rsidP="00654D0F">
            <w:pPr>
              <w:jc w:val="center"/>
            </w:pPr>
            <w:r w:rsidRPr="00BF6FF2">
              <w:rPr>
                <w:rFonts w:eastAsia="Batang"/>
                <w:lang w:eastAsia="ko-KR"/>
              </w:rPr>
              <w:t xml:space="preserve">Подпрограмма </w:t>
            </w:r>
            <w:r w:rsidRPr="00BF6FF2">
              <w:t>2 «Обеспечение проведения единой государственной политики в сфере промышленности и производства электроэнергии на 2014</w:t>
            </w:r>
            <w:r w:rsidR="00654D0F" w:rsidRPr="00BF6FF2">
              <w:t>–</w:t>
            </w:r>
            <w:r w:rsidRPr="00BF6FF2">
              <w:t>2020 годы»</w:t>
            </w:r>
          </w:p>
        </w:tc>
      </w:tr>
      <w:tr w:rsidR="00AA363D" w:rsidRPr="00BF6FF2" w:rsidTr="003D22EF">
        <w:trPr>
          <w:tblHeader/>
        </w:trPr>
        <w:tc>
          <w:tcPr>
            <w:tcW w:w="3403" w:type="dxa"/>
            <w:tcBorders>
              <w:top w:val="single" w:sz="4" w:space="0" w:color="auto"/>
              <w:bottom w:val="single" w:sz="4" w:space="0" w:color="auto"/>
              <w:right w:val="single" w:sz="4" w:space="0" w:color="auto"/>
            </w:tcBorders>
          </w:tcPr>
          <w:p w:rsidR="00AA363D" w:rsidRPr="00BF6FF2" w:rsidRDefault="00AA363D" w:rsidP="00654D0F">
            <w:pPr>
              <w:spacing w:line="216" w:lineRule="auto"/>
              <w:jc w:val="center"/>
            </w:pPr>
            <w:r w:rsidRPr="00BF6FF2">
              <w:t>Увеличение объемов произведенной продукции (услуг), в действующих ценах предприятий по видам де</w:t>
            </w:r>
            <w:r w:rsidRPr="00BF6FF2">
              <w:t>я</w:t>
            </w:r>
            <w:r w:rsidRPr="00BF6FF2">
              <w:t>тельности, курируемых Управлен</w:t>
            </w:r>
            <w:r w:rsidRPr="00BF6FF2">
              <w:t>и</w:t>
            </w:r>
            <w:r w:rsidRPr="00BF6FF2">
              <w:t>ем промышленности и энергетики Пензенской области</w:t>
            </w:r>
          </w:p>
        </w:tc>
        <w:tc>
          <w:tcPr>
            <w:tcW w:w="709" w:type="dxa"/>
            <w:gridSpan w:val="2"/>
            <w:tcBorders>
              <w:top w:val="single" w:sz="4" w:space="0" w:color="auto"/>
              <w:left w:val="single" w:sz="4" w:space="0" w:color="auto"/>
              <w:bottom w:val="single" w:sz="4" w:space="0" w:color="auto"/>
              <w:right w:val="single" w:sz="4" w:space="0" w:color="auto"/>
            </w:tcBorders>
          </w:tcPr>
          <w:p w:rsidR="00AA363D" w:rsidRPr="00BF6FF2" w:rsidRDefault="00AA363D" w:rsidP="00AA363D">
            <w:pPr>
              <w:spacing w:line="216" w:lineRule="auto"/>
              <w:jc w:val="center"/>
            </w:pPr>
            <w:r w:rsidRPr="00BF6FF2">
              <w:t>млн. руб.</w:t>
            </w:r>
          </w:p>
        </w:tc>
        <w:tc>
          <w:tcPr>
            <w:tcW w:w="850" w:type="dxa"/>
            <w:gridSpan w:val="2"/>
            <w:tcBorders>
              <w:top w:val="single" w:sz="4" w:space="0" w:color="auto"/>
              <w:left w:val="single" w:sz="4" w:space="0" w:color="auto"/>
              <w:bottom w:val="single" w:sz="4" w:space="0" w:color="auto"/>
              <w:right w:val="single" w:sz="4" w:space="0" w:color="auto"/>
            </w:tcBorders>
          </w:tcPr>
          <w:p w:rsidR="00AA363D" w:rsidRPr="00BF6FF2" w:rsidRDefault="00AA363D" w:rsidP="00AA363D">
            <w:pPr>
              <w:spacing w:line="216" w:lineRule="auto"/>
              <w:jc w:val="center"/>
            </w:pPr>
            <w:r w:rsidRPr="00BF6FF2">
              <w:t>63500</w:t>
            </w:r>
          </w:p>
        </w:tc>
        <w:tc>
          <w:tcPr>
            <w:tcW w:w="851" w:type="dxa"/>
            <w:tcBorders>
              <w:top w:val="single" w:sz="4" w:space="0" w:color="auto"/>
              <w:left w:val="single" w:sz="4" w:space="0" w:color="auto"/>
              <w:bottom w:val="single" w:sz="4" w:space="0" w:color="auto"/>
              <w:right w:val="single" w:sz="4" w:space="0" w:color="auto"/>
            </w:tcBorders>
          </w:tcPr>
          <w:p w:rsidR="00AA363D" w:rsidRPr="00BF6FF2" w:rsidRDefault="00AA363D" w:rsidP="00AA363D">
            <w:pPr>
              <w:spacing w:line="216" w:lineRule="auto"/>
              <w:jc w:val="center"/>
            </w:pPr>
            <w:r w:rsidRPr="00BF6FF2">
              <w:t>64900</w:t>
            </w:r>
          </w:p>
        </w:tc>
        <w:tc>
          <w:tcPr>
            <w:tcW w:w="1559" w:type="dxa"/>
            <w:tcBorders>
              <w:top w:val="single" w:sz="4" w:space="0" w:color="auto"/>
              <w:left w:val="single" w:sz="4" w:space="0" w:color="auto"/>
              <w:bottom w:val="single" w:sz="4" w:space="0" w:color="auto"/>
              <w:right w:val="single" w:sz="4" w:space="0" w:color="auto"/>
            </w:tcBorders>
          </w:tcPr>
          <w:p w:rsidR="00AA363D" w:rsidRPr="00BF6FF2" w:rsidRDefault="00AA363D" w:rsidP="00AA363D">
            <w:pPr>
              <w:spacing w:line="216" w:lineRule="auto"/>
              <w:jc w:val="center"/>
            </w:pPr>
            <w:r w:rsidRPr="00BF6FF2">
              <w:t>102,2</w:t>
            </w:r>
          </w:p>
        </w:tc>
        <w:tc>
          <w:tcPr>
            <w:tcW w:w="1417" w:type="dxa"/>
            <w:tcBorders>
              <w:top w:val="single" w:sz="4" w:space="0" w:color="auto"/>
              <w:left w:val="single" w:sz="4" w:space="0" w:color="auto"/>
              <w:bottom w:val="single" w:sz="4" w:space="0" w:color="auto"/>
              <w:right w:val="single" w:sz="4" w:space="0" w:color="auto"/>
            </w:tcBorders>
          </w:tcPr>
          <w:p w:rsidR="00AA363D" w:rsidRPr="00BF6FF2" w:rsidRDefault="00AA363D" w:rsidP="00AA363D">
            <w:pPr>
              <w:spacing w:line="216"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AA363D" w:rsidRPr="00BF6FF2" w:rsidRDefault="00AA363D" w:rsidP="00AA363D">
            <w:pPr>
              <w:spacing w:line="216"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AA363D" w:rsidRPr="00BF6FF2" w:rsidRDefault="00AA363D" w:rsidP="00AA363D">
            <w:pPr>
              <w:spacing w:line="216"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AA363D" w:rsidRPr="00BF6FF2" w:rsidRDefault="00AA363D" w:rsidP="00AA363D">
            <w:pPr>
              <w:spacing w:line="216"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AA363D" w:rsidRPr="00BF6FF2" w:rsidRDefault="00AA363D" w:rsidP="00AA363D">
            <w:pPr>
              <w:spacing w:line="216" w:lineRule="auto"/>
              <w:jc w:val="center"/>
            </w:pPr>
            <w:r w:rsidRPr="00BF6FF2">
              <w:t>Х</w:t>
            </w:r>
          </w:p>
        </w:tc>
        <w:tc>
          <w:tcPr>
            <w:tcW w:w="1700" w:type="dxa"/>
            <w:tcBorders>
              <w:top w:val="single" w:sz="4" w:space="0" w:color="auto"/>
              <w:left w:val="single" w:sz="4" w:space="0" w:color="auto"/>
              <w:bottom w:val="single" w:sz="4" w:space="0" w:color="auto"/>
            </w:tcBorders>
          </w:tcPr>
          <w:p w:rsidR="00AA363D" w:rsidRPr="00BF6FF2" w:rsidRDefault="00AA363D" w:rsidP="00AA363D">
            <w:pPr>
              <w:spacing w:line="216" w:lineRule="auto"/>
              <w:jc w:val="center"/>
            </w:pPr>
            <w:r w:rsidRPr="00BF6FF2">
              <w:t>Х</w:t>
            </w:r>
          </w:p>
        </w:tc>
      </w:tr>
      <w:tr w:rsidR="00AA363D" w:rsidRPr="00BF6FF2" w:rsidTr="003D22EF">
        <w:trPr>
          <w:tblHeader/>
        </w:trPr>
        <w:tc>
          <w:tcPr>
            <w:tcW w:w="3403" w:type="dxa"/>
            <w:tcBorders>
              <w:top w:val="single" w:sz="4" w:space="0" w:color="auto"/>
              <w:bottom w:val="single" w:sz="4" w:space="0" w:color="auto"/>
              <w:right w:val="single" w:sz="4" w:space="0" w:color="auto"/>
            </w:tcBorders>
          </w:tcPr>
          <w:p w:rsidR="00D43025" w:rsidRPr="00BF6FF2" w:rsidRDefault="00AA363D" w:rsidP="00AA363D">
            <w:pPr>
              <w:spacing w:line="216" w:lineRule="auto"/>
              <w:jc w:val="center"/>
            </w:pPr>
            <w:r w:rsidRPr="00BF6FF2">
              <w:t>Ежегодное увеличение индекса пр</w:t>
            </w:r>
            <w:r w:rsidRPr="00BF6FF2">
              <w:t>о</w:t>
            </w:r>
            <w:r w:rsidRPr="00BF6FF2">
              <w:t xml:space="preserve">мышленного производства по виду деятельности «обрабатывающие производства» </w:t>
            </w:r>
          </w:p>
          <w:p w:rsidR="00AA363D" w:rsidRPr="00BF6FF2" w:rsidRDefault="00AA363D" w:rsidP="00AA363D">
            <w:pPr>
              <w:spacing w:line="216" w:lineRule="auto"/>
              <w:jc w:val="center"/>
            </w:pPr>
            <w:r w:rsidRPr="00BF6FF2">
              <w:t>по полному кругу предприятий</w:t>
            </w:r>
          </w:p>
        </w:tc>
        <w:tc>
          <w:tcPr>
            <w:tcW w:w="709" w:type="dxa"/>
            <w:gridSpan w:val="2"/>
            <w:tcBorders>
              <w:top w:val="single" w:sz="4" w:space="0" w:color="auto"/>
              <w:left w:val="single" w:sz="4" w:space="0" w:color="auto"/>
              <w:bottom w:val="single" w:sz="4" w:space="0" w:color="auto"/>
              <w:right w:val="single" w:sz="4" w:space="0" w:color="auto"/>
            </w:tcBorders>
          </w:tcPr>
          <w:p w:rsidR="00AA363D" w:rsidRPr="00BF6FF2" w:rsidRDefault="00AA363D" w:rsidP="00AA363D">
            <w:pPr>
              <w:spacing w:line="216" w:lineRule="auto"/>
              <w:jc w:val="center"/>
            </w:pPr>
            <w:r w:rsidRPr="00BF6FF2">
              <w:t>%</w:t>
            </w:r>
          </w:p>
        </w:tc>
        <w:tc>
          <w:tcPr>
            <w:tcW w:w="850" w:type="dxa"/>
            <w:gridSpan w:val="2"/>
            <w:tcBorders>
              <w:top w:val="single" w:sz="4" w:space="0" w:color="auto"/>
              <w:left w:val="single" w:sz="4" w:space="0" w:color="auto"/>
              <w:bottom w:val="single" w:sz="4" w:space="0" w:color="auto"/>
              <w:right w:val="single" w:sz="4" w:space="0" w:color="auto"/>
            </w:tcBorders>
          </w:tcPr>
          <w:p w:rsidR="00AA363D" w:rsidRPr="00BF6FF2" w:rsidRDefault="00AA363D" w:rsidP="00AA363D">
            <w:pPr>
              <w:spacing w:line="216" w:lineRule="auto"/>
              <w:jc w:val="center"/>
            </w:pPr>
            <w:r w:rsidRPr="00BF6FF2">
              <w:t>108,4</w:t>
            </w:r>
          </w:p>
        </w:tc>
        <w:tc>
          <w:tcPr>
            <w:tcW w:w="851" w:type="dxa"/>
            <w:tcBorders>
              <w:top w:val="single" w:sz="4" w:space="0" w:color="auto"/>
              <w:left w:val="single" w:sz="4" w:space="0" w:color="auto"/>
              <w:bottom w:val="single" w:sz="4" w:space="0" w:color="auto"/>
              <w:right w:val="single" w:sz="4" w:space="0" w:color="auto"/>
            </w:tcBorders>
          </w:tcPr>
          <w:p w:rsidR="00AA363D" w:rsidRPr="00BF6FF2" w:rsidRDefault="00AA363D" w:rsidP="00AA363D">
            <w:pPr>
              <w:spacing w:line="216" w:lineRule="auto"/>
              <w:jc w:val="center"/>
            </w:pPr>
            <w:r w:rsidRPr="00BF6FF2">
              <w:t>108,5</w:t>
            </w:r>
          </w:p>
        </w:tc>
        <w:tc>
          <w:tcPr>
            <w:tcW w:w="1559" w:type="dxa"/>
            <w:tcBorders>
              <w:top w:val="single" w:sz="4" w:space="0" w:color="auto"/>
              <w:left w:val="single" w:sz="4" w:space="0" w:color="auto"/>
              <w:bottom w:val="single" w:sz="4" w:space="0" w:color="auto"/>
              <w:right w:val="single" w:sz="4" w:space="0" w:color="auto"/>
            </w:tcBorders>
          </w:tcPr>
          <w:p w:rsidR="00AA363D" w:rsidRPr="00BF6FF2" w:rsidRDefault="00AA363D" w:rsidP="00AA363D">
            <w:pPr>
              <w:spacing w:line="216" w:lineRule="auto"/>
              <w:jc w:val="center"/>
            </w:pPr>
            <w:r w:rsidRPr="00BF6FF2">
              <w:t>100,0</w:t>
            </w:r>
          </w:p>
        </w:tc>
        <w:tc>
          <w:tcPr>
            <w:tcW w:w="1417" w:type="dxa"/>
            <w:tcBorders>
              <w:top w:val="single" w:sz="4" w:space="0" w:color="auto"/>
              <w:left w:val="single" w:sz="4" w:space="0" w:color="auto"/>
              <w:bottom w:val="single" w:sz="4" w:space="0" w:color="auto"/>
              <w:right w:val="single" w:sz="4" w:space="0" w:color="auto"/>
            </w:tcBorders>
          </w:tcPr>
          <w:p w:rsidR="00AA363D" w:rsidRPr="00BF6FF2" w:rsidRDefault="00AA363D" w:rsidP="00AA363D">
            <w:pPr>
              <w:spacing w:line="216"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AA363D" w:rsidRPr="00BF6FF2" w:rsidRDefault="00AA363D" w:rsidP="00AA363D">
            <w:pPr>
              <w:spacing w:line="216"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AA363D" w:rsidRPr="00BF6FF2" w:rsidRDefault="00AA363D" w:rsidP="00AA363D">
            <w:pPr>
              <w:spacing w:line="216"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AA363D" w:rsidRPr="00BF6FF2" w:rsidRDefault="00AA363D" w:rsidP="00AA363D">
            <w:pPr>
              <w:spacing w:line="216"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AA363D" w:rsidRPr="00BF6FF2" w:rsidRDefault="00AA363D" w:rsidP="00AA363D">
            <w:pPr>
              <w:spacing w:line="216" w:lineRule="auto"/>
              <w:jc w:val="center"/>
            </w:pPr>
            <w:r w:rsidRPr="00BF6FF2">
              <w:t>Х</w:t>
            </w:r>
          </w:p>
        </w:tc>
        <w:tc>
          <w:tcPr>
            <w:tcW w:w="1700" w:type="dxa"/>
            <w:tcBorders>
              <w:top w:val="single" w:sz="4" w:space="0" w:color="auto"/>
              <w:left w:val="single" w:sz="4" w:space="0" w:color="auto"/>
              <w:bottom w:val="single" w:sz="4" w:space="0" w:color="auto"/>
            </w:tcBorders>
          </w:tcPr>
          <w:p w:rsidR="00AA363D" w:rsidRPr="00BF6FF2" w:rsidRDefault="00AA363D" w:rsidP="00AA363D">
            <w:pPr>
              <w:spacing w:line="216" w:lineRule="auto"/>
              <w:jc w:val="center"/>
            </w:pPr>
            <w:r w:rsidRPr="00BF6FF2">
              <w:t>Х</w:t>
            </w:r>
          </w:p>
        </w:tc>
      </w:tr>
      <w:tr w:rsidR="00AA363D" w:rsidRPr="00BF6FF2" w:rsidTr="003D22EF">
        <w:trPr>
          <w:tblHeader/>
        </w:trPr>
        <w:tc>
          <w:tcPr>
            <w:tcW w:w="3403" w:type="dxa"/>
            <w:tcBorders>
              <w:top w:val="single" w:sz="4" w:space="0" w:color="auto"/>
              <w:bottom w:val="single" w:sz="4" w:space="0" w:color="auto"/>
              <w:right w:val="single" w:sz="4" w:space="0" w:color="auto"/>
            </w:tcBorders>
          </w:tcPr>
          <w:p w:rsidR="00AA363D" w:rsidRPr="00BF6FF2" w:rsidRDefault="00AA363D" w:rsidP="00AA363D">
            <w:pPr>
              <w:jc w:val="center"/>
            </w:pPr>
            <w:r w:rsidRPr="00BF6FF2">
              <w:t>Ежегодное увеличение уровня сре</w:t>
            </w:r>
            <w:r w:rsidRPr="00BF6FF2">
              <w:t>д</w:t>
            </w:r>
            <w:r w:rsidRPr="00BF6FF2">
              <w:t>ней заработной платы на куриру</w:t>
            </w:r>
            <w:r w:rsidRPr="00BF6FF2">
              <w:t>е</w:t>
            </w:r>
            <w:r w:rsidRPr="00BF6FF2">
              <w:t>мых промышленных предприятиях Пензенской области</w:t>
            </w:r>
          </w:p>
        </w:tc>
        <w:tc>
          <w:tcPr>
            <w:tcW w:w="709" w:type="dxa"/>
            <w:gridSpan w:val="2"/>
            <w:tcBorders>
              <w:top w:val="single" w:sz="4" w:space="0" w:color="auto"/>
              <w:left w:val="single" w:sz="4" w:space="0" w:color="auto"/>
              <w:bottom w:val="single" w:sz="4" w:space="0" w:color="auto"/>
              <w:right w:val="single" w:sz="4" w:space="0" w:color="auto"/>
            </w:tcBorders>
          </w:tcPr>
          <w:p w:rsidR="00AA363D" w:rsidRPr="00BF6FF2" w:rsidRDefault="00AA363D" w:rsidP="00DB72C9">
            <w:pPr>
              <w:jc w:val="center"/>
            </w:pPr>
            <w:r w:rsidRPr="00BF6FF2">
              <w:t>руб.</w:t>
            </w:r>
          </w:p>
        </w:tc>
        <w:tc>
          <w:tcPr>
            <w:tcW w:w="850" w:type="dxa"/>
            <w:gridSpan w:val="2"/>
            <w:tcBorders>
              <w:top w:val="single" w:sz="4" w:space="0" w:color="auto"/>
              <w:left w:val="single" w:sz="4" w:space="0" w:color="auto"/>
              <w:bottom w:val="single" w:sz="4" w:space="0" w:color="auto"/>
              <w:right w:val="single" w:sz="4" w:space="0" w:color="auto"/>
            </w:tcBorders>
          </w:tcPr>
          <w:p w:rsidR="00AA363D" w:rsidRPr="00BF6FF2" w:rsidRDefault="00AA363D" w:rsidP="00DB72C9">
            <w:pPr>
              <w:jc w:val="center"/>
            </w:pPr>
            <w:r w:rsidRPr="00BF6FF2">
              <w:t>23000</w:t>
            </w:r>
          </w:p>
        </w:tc>
        <w:tc>
          <w:tcPr>
            <w:tcW w:w="851"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jc w:val="center"/>
            </w:pPr>
            <w:r w:rsidRPr="00BF6FF2">
              <w:t>23200</w:t>
            </w:r>
          </w:p>
        </w:tc>
        <w:tc>
          <w:tcPr>
            <w:tcW w:w="1559"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jc w:val="center"/>
            </w:pPr>
            <w:r w:rsidRPr="00BF6FF2">
              <w:t>100,8</w:t>
            </w:r>
          </w:p>
        </w:tc>
        <w:tc>
          <w:tcPr>
            <w:tcW w:w="1417"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jc w:val="center"/>
            </w:pPr>
            <w:r w:rsidRPr="00BF6FF2">
              <w:t>Х</w:t>
            </w:r>
          </w:p>
        </w:tc>
        <w:tc>
          <w:tcPr>
            <w:tcW w:w="1700" w:type="dxa"/>
            <w:tcBorders>
              <w:top w:val="single" w:sz="4" w:space="0" w:color="auto"/>
              <w:left w:val="single" w:sz="4" w:space="0" w:color="auto"/>
              <w:bottom w:val="single" w:sz="4" w:space="0" w:color="auto"/>
            </w:tcBorders>
          </w:tcPr>
          <w:p w:rsidR="00AA363D" w:rsidRPr="00BF6FF2" w:rsidRDefault="00AA363D" w:rsidP="00DB72C9">
            <w:pPr>
              <w:jc w:val="center"/>
            </w:pPr>
            <w:r w:rsidRPr="00BF6FF2">
              <w:t>Х</w:t>
            </w:r>
          </w:p>
        </w:tc>
      </w:tr>
      <w:tr w:rsidR="00AA363D" w:rsidRPr="00BF6FF2" w:rsidTr="003D22EF">
        <w:trPr>
          <w:tblHeader/>
        </w:trPr>
        <w:tc>
          <w:tcPr>
            <w:tcW w:w="3403" w:type="dxa"/>
            <w:tcBorders>
              <w:top w:val="single" w:sz="4" w:space="0" w:color="auto"/>
              <w:bottom w:val="single" w:sz="4" w:space="0" w:color="auto"/>
              <w:right w:val="single" w:sz="4" w:space="0" w:color="auto"/>
            </w:tcBorders>
          </w:tcPr>
          <w:p w:rsidR="00AA363D" w:rsidRPr="00BF6FF2" w:rsidRDefault="00AA363D" w:rsidP="00AA363D">
            <w:pPr>
              <w:jc w:val="center"/>
            </w:pPr>
            <w:r w:rsidRPr="00BF6FF2">
              <w:t>Увеличение темпа роста производ</w:t>
            </w:r>
            <w:r w:rsidRPr="00BF6FF2">
              <w:t>и</w:t>
            </w:r>
            <w:r w:rsidRPr="00BF6FF2">
              <w:t>тельности труда на курируемых промышленных предприятиях Пе</w:t>
            </w:r>
            <w:r w:rsidRPr="00BF6FF2">
              <w:t>н</w:t>
            </w:r>
            <w:r w:rsidRPr="00BF6FF2">
              <w:t>зенской области</w:t>
            </w:r>
          </w:p>
        </w:tc>
        <w:tc>
          <w:tcPr>
            <w:tcW w:w="709" w:type="dxa"/>
            <w:gridSpan w:val="2"/>
            <w:tcBorders>
              <w:top w:val="single" w:sz="4" w:space="0" w:color="auto"/>
              <w:left w:val="single" w:sz="4" w:space="0" w:color="auto"/>
              <w:bottom w:val="single" w:sz="4" w:space="0" w:color="auto"/>
              <w:right w:val="single" w:sz="4" w:space="0" w:color="auto"/>
            </w:tcBorders>
          </w:tcPr>
          <w:p w:rsidR="00AA363D" w:rsidRPr="00BF6FF2" w:rsidRDefault="00AA363D" w:rsidP="00DB72C9">
            <w:pPr>
              <w:jc w:val="center"/>
            </w:pPr>
            <w:r w:rsidRPr="00BF6FF2">
              <w:t>%</w:t>
            </w:r>
          </w:p>
        </w:tc>
        <w:tc>
          <w:tcPr>
            <w:tcW w:w="850" w:type="dxa"/>
            <w:gridSpan w:val="2"/>
            <w:tcBorders>
              <w:top w:val="single" w:sz="4" w:space="0" w:color="auto"/>
              <w:left w:val="single" w:sz="4" w:space="0" w:color="auto"/>
              <w:bottom w:val="single" w:sz="4" w:space="0" w:color="auto"/>
              <w:right w:val="single" w:sz="4" w:space="0" w:color="auto"/>
            </w:tcBorders>
          </w:tcPr>
          <w:p w:rsidR="00AA363D" w:rsidRPr="00BF6FF2" w:rsidRDefault="00AA363D" w:rsidP="00DB72C9">
            <w:pPr>
              <w:jc w:val="center"/>
            </w:pPr>
            <w:r w:rsidRPr="00BF6FF2">
              <w:t>103,1</w:t>
            </w:r>
          </w:p>
        </w:tc>
        <w:tc>
          <w:tcPr>
            <w:tcW w:w="851"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jc w:val="center"/>
            </w:pPr>
            <w:r w:rsidRPr="00BF6FF2">
              <w:t>103,1</w:t>
            </w:r>
          </w:p>
        </w:tc>
        <w:tc>
          <w:tcPr>
            <w:tcW w:w="1559"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jc w:val="center"/>
            </w:pPr>
            <w:r w:rsidRPr="00BF6FF2">
              <w:t>100,0</w:t>
            </w:r>
          </w:p>
        </w:tc>
        <w:tc>
          <w:tcPr>
            <w:tcW w:w="1417"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jc w:val="center"/>
            </w:pPr>
            <w:r w:rsidRPr="00BF6FF2">
              <w:t>Х</w:t>
            </w:r>
          </w:p>
        </w:tc>
        <w:tc>
          <w:tcPr>
            <w:tcW w:w="1700" w:type="dxa"/>
            <w:tcBorders>
              <w:top w:val="single" w:sz="4" w:space="0" w:color="auto"/>
              <w:left w:val="single" w:sz="4" w:space="0" w:color="auto"/>
              <w:bottom w:val="single" w:sz="4" w:space="0" w:color="auto"/>
            </w:tcBorders>
          </w:tcPr>
          <w:p w:rsidR="00AA363D" w:rsidRPr="00BF6FF2" w:rsidRDefault="00AA363D" w:rsidP="00DB72C9">
            <w:pPr>
              <w:jc w:val="center"/>
            </w:pPr>
            <w:r w:rsidRPr="00BF6FF2">
              <w:t>Х</w:t>
            </w:r>
          </w:p>
        </w:tc>
      </w:tr>
      <w:tr w:rsidR="00AA363D" w:rsidRPr="00BF6FF2" w:rsidTr="003D22EF">
        <w:trPr>
          <w:tblHeader/>
        </w:trPr>
        <w:tc>
          <w:tcPr>
            <w:tcW w:w="3403" w:type="dxa"/>
            <w:tcBorders>
              <w:top w:val="single" w:sz="4" w:space="0" w:color="auto"/>
              <w:bottom w:val="single" w:sz="4" w:space="0" w:color="auto"/>
              <w:right w:val="single" w:sz="4" w:space="0" w:color="auto"/>
            </w:tcBorders>
          </w:tcPr>
          <w:p w:rsidR="00AA363D" w:rsidRPr="00BF6FF2" w:rsidRDefault="00AA363D" w:rsidP="00AA363D">
            <w:pPr>
              <w:ind w:left="-108" w:right="-108"/>
              <w:jc w:val="center"/>
            </w:pPr>
            <w:r w:rsidRPr="00BF6FF2">
              <w:t>Итоговое значение (по подпрограмме)</w:t>
            </w:r>
          </w:p>
        </w:tc>
        <w:tc>
          <w:tcPr>
            <w:tcW w:w="709" w:type="dxa"/>
            <w:gridSpan w:val="2"/>
            <w:tcBorders>
              <w:top w:val="single" w:sz="4" w:space="0" w:color="auto"/>
              <w:left w:val="single" w:sz="4" w:space="0" w:color="auto"/>
              <w:bottom w:val="single" w:sz="4" w:space="0" w:color="auto"/>
              <w:right w:val="single" w:sz="4" w:space="0" w:color="auto"/>
            </w:tcBorders>
          </w:tcPr>
          <w:p w:rsidR="00AA363D" w:rsidRPr="00BF6FF2" w:rsidRDefault="00AA363D" w:rsidP="00DB72C9">
            <w:pPr>
              <w:jc w:val="center"/>
            </w:pPr>
            <w:r w:rsidRPr="00BF6FF2">
              <w:t>-</w:t>
            </w:r>
          </w:p>
        </w:tc>
        <w:tc>
          <w:tcPr>
            <w:tcW w:w="850" w:type="dxa"/>
            <w:gridSpan w:val="2"/>
            <w:tcBorders>
              <w:top w:val="single" w:sz="4" w:space="0" w:color="auto"/>
              <w:left w:val="single" w:sz="4" w:space="0" w:color="auto"/>
              <w:bottom w:val="single" w:sz="4" w:space="0" w:color="auto"/>
              <w:right w:val="single" w:sz="4" w:space="0" w:color="auto"/>
            </w:tcBorders>
          </w:tcPr>
          <w:p w:rsidR="00AA363D" w:rsidRPr="00BF6FF2" w:rsidRDefault="00AA363D" w:rsidP="00DB72C9">
            <w:pPr>
              <w:jc w:val="center"/>
            </w:pPr>
            <w:r w:rsidRPr="00BF6FF2">
              <w:t>Х</w:t>
            </w:r>
          </w:p>
        </w:tc>
        <w:tc>
          <w:tcPr>
            <w:tcW w:w="851"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jc w:val="center"/>
            </w:pPr>
            <w:r w:rsidRPr="00BF6FF2">
              <w:t>Х</w:t>
            </w:r>
          </w:p>
        </w:tc>
        <w:tc>
          <w:tcPr>
            <w:tcW w:w="1559"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jc w:val="center"/>
            </w:pPr>
            <w:r w:rsidRPr="00BF6FF2">
              <w:t>100,7</w:t>
            </w:r>
          </w:p>
        </w:tc>
        <w:tc>
          <w:tcPr>
            <w:tcW w:w="993"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jc w:val="center"/>
            </w:pPr>
            <w:r w:rsidRPr="00BF6FF2">
              <w:t>22 801,9</w:t>
            </w:r>
          </w:p>
        </w:tc>
        <w:tc>
          <w:tcPr>
            <w:tcW w:w="1275"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jc w:val="center"/>
            </w:pPr>
            <w:r w:rsidRPr="00BF6FF2">
              <w:t>0,132</w:t>
            </w:r>
          </w:p>
        </w:tc>
        <w:tc>
          <w:tcPr>
            <w:tcW w:w="1560"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jc w:val="center"/>
            </w:pPr>
            <w:r w:rsidRPr="00BF6FF2">
              <w:t>13,3</w:t>
            </w:r>
          </w:p>
        </w:tc>
        <w:tc>
          <w:tcPr>
            <w:tcW w:w="1701"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jc w:val="center"/>
            </w:pPr>
            <w:r w:rsidRPr="00BF6FF2">
              <w:t>Х</w:t>
            </w:r>
          </w:p>
        </w:tc>
        <w:tc>
          <w:tcPr>
            <w:tcW w:w="1700" w:type="dxa"/>
            <w:tcBorders>
              <w:top w:val="single" w:sz="4" w:space="0" w:color="auto"/>
              <w:left w:val="single" w:sz="4" w:space="0" w:color="auto"/>
              <w:bottom w:val="single" w:sz="4" w:space="0" w:color="auto"/>
            </w:tcBorders>
          </w:tcPr>
          <w:p w:rsidR="00AA363D" w:rsidRPr="00BF6FF2" w:rsidRDefault="00AA363D" w:rsidP="00DB72C9">
            <w:pPr>
              <w:jc w:val="center"/>
            </w:pPr>
            <w:r w:rsidRPr="00BF6FF2">
              <w:t>Х</w:t>
            </w:r>
          </w:p>
        </w:tc>
      </w:tr>
    </w:tbl>
    <w:p w:rsidR="00635155" w:rsidRPr="00BF6FF2" w:rsidRDefault="00635155">
      <w:pPr>
        <w:widowControl/>
        <w:rPr>
          <w:sz w:val="24"/>
          <w:szCs w:val="24"/>
        </w:rPr>
      </w:pPr>
    </w:p>
    <w:p w:rsidR="00AA363D" w:rsidRPr="00BF6FF2" w:rsidRDefault="00635155" w:rsidP="009F10D2">
      <w:pPr>
        <w:widowControl/>
        <w:jc w:val="right"/>
        <w:rPr>
          <w:rStyle w:val="af1"/>
          <w:b w:val="0"/>
          <w:sz w:val="24"/>
          <w:szCs w:val="24"/>
          <w:u w:val="none"/>
        </w:rPr>
      </w:pPr>
      <w:r w:rsidRPr="00BF6FF2">
        <w:rPr>
          <w:sz w:val="24"/>
          <w:szCs w:val="24"/>
        </w:rPr>
        <w:br w:type="page"/>
      </w:r>
      <w:r w:rsidR="00AA363D" w:rsidRPr="00BF6FF2">
        <w:rPr>
          <w:rStyle w:val="af1"/>
          <w:b w:val="0"/>
          <w:sz w:val="24"/>
          <w:szCs w:val="24"/>
          <w:u w:val="none"/>
        </w:rPr>
        <w:lastRenderedPageBreak/>
        <w:t>Таблица 7</w:t>
      </w:r>
    </w:p>
    <w:p w:rsidR="008C7821" w:rsidRDefault="008C7821" w:rsidP="00AA363D">
      <w:pPr>
        <w:autoSpaceDE w:val="0"/>
        <w:autoSpaceDN w:val="0"/>
        <w:adjustRightInd w:val="0"/>
        <w:jc w:val="center"/>
        <w:rPr>
          <w:rStyle w:val="af1"/>
          <w:b w:val="0"/>
          <w:sz w:val="24"/>
          <w:szCs w:val="24"/>
          <w:u w:val="none"/>
        </w:rPr>
      </w:pPr>
    </w:p>
    <w:p w:rsidR="00AA363D" w:rsidRPr="00BF6FF2" w:rsidRDefault="00AA363D" w:rsidP="00AA363D">
      <w:pPr>
        <w:autoSpaceDE w:val="0"/>
        <w:autoSpaceDN w:val="0"/>
        <w:adjustRightInd w:val="0"/>
        <w:jc w:val="center"/>
        <w:rPr>
          <w:sz w:val="24"/>
          <w:szCs w:val="24"/>
        </w:rPr>
      </w:pPr>
      <w:r w:rsidRPr="00BF6FF2">
        <w:rPr>
          <w:rStyle w:val="af1"/>
          <w:b w:val="0"/>
          <w:sz w:val="24"/>
          <w:szCs w:val="24"/>
          <w:u w:val="none"/>
        </w:rPr>
        <w:t xml:space="preserve">Расчет </w:t>
      </w:r>
      <w:r w:rsidRPr="00BF6FF2">
        <w:rPr>
          <w:sz w:val="24"/>
          <w:szCs w:val="24"/>
        </w:rPr>
        <w:t>планируемой оценки эффективности государственной программы Пензенской области</w:t>
      </w:r>
    </w:p>
    <w:p w:rsidR="00D43025" w:rsidRPr="00BF6FF2" w:rsidRDefault="00AA363D" w:rsidP="00AA363D">
      <w:pPr>
        <w:pStyle w:val="1"/>
        <w:jc w:val="center"/>
        <w:rPr>
          <w:bCs/>
          <w:szCs w:val="24"/>
        </w:rPr>
      </w:pPr>
      <w:r w:rsidRPr="00BF6FF2">
        <w:rPr>
          <w:bCs/>
          <w:szCs w:val="24"/>
        </w:rPr>
        <w:t>«Развитие промышленности в Пензенской области и повышение ее конкурентоспособности на 2014–2020 годы»</w:t>
      </w:r>
      <w:r w:rsidR="00D43025" w:rsidRPr="00BF6FF2">
        <w:rPr>
          <w:bCs/>
          <w:szCs w:val="24"/>
        </w:rPr>
        <w:t xml:space="preserve"> </w:t>
      </w:r>
    </w:p>
    <w:p w:rsidR="00AA363D" w:rsidRPr="00BF6FF2" w:rsidRDefault="00D43025" w:rsidP="00AA363D">
      <w:pPr>
        <w:pStyle w:val="1"/>
        <w:jc w:val="center"/>
        <w:rPr>
          <w:bCs/>
          <w:szCs w:val="24"/>
        </w:rPr>
      </w:pPr>
      <w:r w:rsidRPr="00BF6FF2">
        <w:rPr>
          <w:bCs/>
          <w:szCs w:val="24"/>
        </w:rPr>
        <w:t>на 2020 год</w:t>
      </w:r>
    </w:p>
    <w:p w:rsidR="00AA363D" w:rsidRPr="00BF6FF2" w:rsidRDefault="00AA363D" w:rsidP="00AA363D">
      <w:pPr>
        <w:pStyle w:val="1"/>
        <w:jc w:val="center"/>
        <w:rPr>
          <w:bCs/>
          <w:caps/>
          <w:szCs w:val="24"/>
          <w:u w:val="single"/>
        </w:rPr>
      </w:pPr>
    </w:p>
    <w:tbl>
      <w:tblPr>
        <w:tblW w:w="16018" w:type="dxa"/>
        <w:tblInd w:w="-6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03"/>
        <w:gridCol w:w="709"/>
        <w:gridCol w:w="850"/>
        <w:gridCol w:w="851"/>
        <w:gridCol w:w="1559"/>
        <w:gridCol w:w="1417"/>
        <w:gridCol w:w="993"/>
        <w:gridCol w:w="1275"/>
        <w:gridCol w:w="1560"/>
        <w:gridCol w:w="1701"/>
        <w:gridCol w:w="1700"/>
      </w:tblGrid>
      <w:tr w:rsidR="00AA363D" w:rsidRPr="00BF6FF2" w:rsidTr="00784B2B">
        <w:tc>
          <w:tcPr>
            <w:tcW w:w="3403" w:type="dxa"/>
            <w:tcBorders>
              <w:top w:val="single" w:sz="4" w:space="0" w:color="auto"/>
              <w:bottom w:val="single" w:sz="4" w:space="0" w:color="auto"/>
              <w:right w:val="single" w:sz="4" w:space="0" w:color="auto"/>
            </w:tcBorders>
            <w:vAlign w:val="center"/>
          </w:tcPr>
          <w:p w:rsidR="00AA363D" w:rsidRPr="00BF6FF2" w:rsidRDefault="00AA363D" w:rsidP="00784B2B">
            <w:pPr>
              <w:spacing w:line="211" w:lineRule="auto"/>
              <w:ind w:left="-79" w:right="-187"/>
              <w:jc w:val="center"/>
            </w:pPr>
            <w:r w:rsidRPr="00BF6FF2">
              <w:t>Наименование целевого показателя</w:t>
            </w:r>
          </w:p>
        </w:tc>
        <w:tc>
          <w:tcPr>
            <w:tcW w:w="709" w:type="dxa"/>
            <w:tcBorders>
              <w:top w:val="single" w:sz="4" w:space="0" w:color="auto"/>
              <w:left w:val="single" w:sz="4" w:space="0" w:color="auto"/>
              <w:bottom w:val="single" w:sz="4" w:space="0" w:color="auto"/>
              <w:right w:val="single" w:sz="4" w:space="0" w:color="auto"/>
            </w:tcBorders>
            <w:vAlign w:val="center"/>
          </w:tcPr>
          <w:p w:rsidR="00AA363D" w:rsidRPr="00BF6FF2" w:rsidRDefault="008C7821" w:rsidP="00784B2B">
            <w:pPr>
              <w:spacing w:line="211" w:lineRule="auto"/>
              <w:ind w:left="-108" w:right="-45"/>
              <w:jc w:val="center"/>
            </w:pPr>
            <w:r>
              <w:t>Ед</w:t>
            </w:r>
            <w:r>
              <w:t>и</w:t>
            </w:r>
            <w:r w:rsidR="00AA363D" w:rsidRPr="00BF6FF2">
              <w:t>ница изм</w:t>
            </w:r>
            <w:r w:rsidR="00AA363D" w:rsidRPr="00BF6FF2">
              <w:t>е</w:t>
            </w:r>
            <w:r w:rsidR="00AA363D" w:rsidRPr="00BF6FF2">
              <w:t>рения</w:t>
            </w:r>
          </w:p>
        </w:tc>
        <w:tc>
          <w:tcPr>
            <w:tcW w:w="850" w:type="dxa"/>
            <w:tcBorders>
              <w:top w:val="single" w:sz="4" w:space="0" w:color="auto"/>
              <w:left w:val="single" w:sz="4" w:space="0" w:color="auto"/>
              <w:bottom w:val="single" w:sz="4" w:space="0" w:color="auto"/>
              <w:right w:val="single" w:sz="4" w:space="0" w:color="auto"/>
            </w:tcBorders>
            <w:vAlign w:val="center"/>
          </w:tcPr>
          <w:p w:rsidR="00AA363D" w:rsidRPr="00BF6FF2" w:rsidRDefault="00AA363D" w:rsidP="00784B2B">
            <w:pPr>
              <w:spacing w:line="211" w:lineRule="auto"/>
              <w:ind w:left="-108" w:right="-45"/>
              <w:jc w:val="center"/>
            </w:pPr>
            <w:r w:rsidRPr="00BF6FF2">
              <w:t>Показ</w:t>
            </w:r>
            <w:r w:rsidRPr="00BF6FF2">
              <w:t>а</w:t>
            </w:r>
            <w:r w:rsidRPr="00BF6FF2">
              <w:t>тель базового года</w:t>
            </w:r>
          </w:p>
          <w:p w:rsidR="00AA363D" w:rsidRPr="00BF6FF2" w:rsidRDefault="00AA363D" w:rsidP="00784B2B">
            <w:pPr>
              <w:spacing w:line="211" w:lineRule="auto"/>
              <w:ind w:left="-108" w:right="-45"/>
              <w:jc w:val="center"/>
            </w:pPr>
            <w:r w:rsidRPr="00BF6FF2">
              <w:t>2019</w:t>
            </w:r>
          </w:p>
        </w:tc>
        <w:tc>
          <w:tcPr>
            <w:tcW w:w="851" w:type="dxa"/>
            <w:tcBorders>
              <w:top w:val="single" w:sz="4" w:space="0" w:color="auto"/>
              <w:left w:val="single" w:sz="4" w:space="0" w:color="auto"/>
              <w:bottom w:val="single" w:sz="4" w:space="0" w:color="auto"/>
              <w:right w:val="single" w:sz="4" w:space="0" w:color="auto"/>
            </w:tcBorders>
            <w:vAlign w:val="center"/>
          </w:tcPr>
          <w:p w:rsidR="00AA363D" w:rsidRPr="00BF6FF2" w:rsidRDefault="00AA363D" w:rsidP="00784B2B">
            <w:pPr>
              <w:spacing w:line="211" w:lineRule="auto"/>
              <w:ind w:left="-108" w:right="-45"/>
              <w:jc w:val="center"/>
            </w:pPr>
            <w:r w:rsidRPr="00BF6FF2">
              <w:t>План</w:t>
            </w:r>
            <w:r w:rsidRPr="00BF6FF2">
              <w:t>и</w:t>
            </w:r>
            <w:r w:rsidRPr="00BF6FF2">
              <w:t>руемый показ</w:t>
            </w:r>
            <w:r w:rsidRPr="00BF6FF2">
              <w:t>а</w:t>
            </w:r>
            <w:r w:rsidRPr="00BF6FF2">
              <w:t>тель</w:t>
            </w:r>
          </w:p>
          <w:p w:rsidR="00AA363D" w:rsidRPr="00BF6FF2" w:rsidRDefault="00AA363D" w:rsidP="00784B2B">
            <w:pPr>
              <w:spacing w:line="211" w:lineRule="auto"/>
              <w:ind w:left="-108" w:right="-45"/>
              <w:jc w:val="center"/>
            </w:pPr>
            <w:r w:rsidRPr="00BF6FF2">
              <w:t>2020</w:t>
            </w:r>
          </w:p>
        </w:tc>
        <w:tc>
          <w:tcPr>
            <w:tcW w:w="1559" w:type="dxa"/>
            <w:tcBorders>
              <w:top w:val="single" w:sz="4" w:space="0" w:color="auto"/>
              <w:left w:val="single" w:sz="4" w:space="0" w:color="auto"/>
              <w:bottom w:val="single" w:sz="4" w:space="0" w:color="auto"/>
              <w:right w:val="single" w:sz="4" w:space="0" w:color="auto"/>
            </w:tcBorders>
            <w:vAlign w:val="center"/>
          </w:tcPr>
          <w:p w:rsidR="00AA363D" w:rsidRPr="00BF6FF2" w:rsidRDefault="00AA363D" w:rsidP="00784B2B">
            <w:pPr>
              <w:spacing w:line="211" w:lineRule="auto"/>
              <w:ind w:left="-108" w:right="-45"/>
              <w:jc w:val="center"/>
            </w:pPr>
            <w:r w:rsidRPr="00BF6FF2">
              <w:t>Планируемый результат дост</w:t>
            </w:r>
            <w:r w:rsidRPr="00BF6FF2">
              <w:t>и</w:t>
            </w:r>
            <w:r w:rsidRPr="00BF6FF2">
              <w:t>жения t-ого целевого показ</w:t>
            </w:r>
            <w:r w:rsidRPr="00BF6FF2">
              <w:t>а</w:t>
            </w:r>
            <w:r w:rsidRPr="00BF6FF2">
              <w:t>теля j-ой подпр</w:t>
            </w:r>
            <w:r w:rsidRPr="00BF6FF2">
              <w:t>о</w:t>
            </w:r>
            <w:r w:rsidRPr="00BF6FF2">
              <w:t>граммы</w:t>
            </w:r>
          </w:p>
          <w:p w:rsidR="00AA363D" w:rsidRPr="00BF6FF2" w:rsidRDefault="00AA363D" w:rsidP="00784B2B">
            <w:pPr>
              <w:spacing w:line="211" w:lineRule="auto"/>
              <w:ind w:left="-108" w:right="-45"/>
              <w:jc w:val="center"/>
            </w:pPr>
            <w:r w:rsidRPr="00BF6FF2">
              <w:rPr>
                <w:noProof/>
              </w:rPr>
              <w:drawing>
                <wp:inline distT="0" distB="0" distL="0" distR="0" wp14:anchorId="09C79E98" wp14:editId="4A1BE09F">
                  <wp:extent cx="914400" cy="470727"/>
                  <wp:effectExtent l="0" t="0" r="0" b="571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14616" cy="470838"/>
                          </a:xfrm>
                          <a:prstGeom prst="rect">
                            <a:avLst/>
                          </a:prstGeom>
                          <a:noFill/>
                          <a:ln>
                            <a:noFill/>
                          </a:ln>
                        </pic:spPr>
                      </pic:pic>
                    </a:graphicData>
                  </a:graphic>
                </wp:inline>
              </w:drawing>
            </w:r>
          </w:p>
          <w:p w:rsidR="00AA363D" w:rsidRPr="00BF6FF2" w:rsidRDefault="00AA363D" w:rsidP="00784B2B">
            <w:pPr>
              <w:spacing w:line="211" w:lineRule="auto"/>
              <w:ind w:left="-108" w:right="-45"/>
              <w:jc w:val="center"/>
            </w:pPr>
            <w:r w:rsidRPr="00BF6FF2">
              <w:rPr>
                <w:noProof/>
              </w:rPr>
              <w:drawing>
                <wp:inline distT="0" distB="0" distL="0" distR="0" wp14:anchorId="2A84FE78" wp14:editId="4B22F8BE">
                  <wp:extent cx="936346" cy="421356"/>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39676" cy="422855"/>
                          </a:xfrm>
                          <a:prstGeom prst="rect">
                            <a:avLst/>
                          </a:prstGeom>
                          <a:noFill/>
                          <a:ln>
                            <a:noFill/>
                          </a:ln>
                        </pic:spPr>
                      </pic:pic>
                    </a:graphicData>
                  </a:graphic>
                </wp:inline>
              </w:drawing>
            </w:r>
          </w:p>
        </w:tc>
        <w:tc>
          <w:tcPr>
            <w:tcW w:w="1417" w:type="dxa"/>
            <w:tcBorders>
              <w:top w:val="single" w:sz="4" w:space="0" w:color="auto"/>
              <w:left w:val="single" w:sz="4" w:space="0" w:color="auto"/>
              <w:bottom w:val="single" w:sz="4" w:space="0" w:color="auto"/>
              <w:right w:val="single" w:sz="4" w:space="0" w:color="auto"/>
            </w:tcBorders>
            <w:vAlign w:val="center"/>
          </w:tcPr>
          <w:p w:rsidR="00AA363D" w:rsidRPr="00BF6FF2" w:rsidRDefault="00AA363D" w:rsidP="00784B2B">
            <w:pPr>
              <w:spacing w:line="211" w:lineRule="auto"/>
              <w:ind w:left="-108" w:right="-45"/>
              <w:jc w:val="center"/>
            </w:pPr>
            <w:r w:rsidRPr="00BF6FF2">
              <w:t>Пла</w:t>
            </w:r>
            <w:r w:rsidR="008C7821">
              <w:t>нируемый показатель результатив</w:t>
            </w:r>
            <w:r w:rsidRPr="00BF6FF2">
              <w:t>н</w:t>
            </w:r>
            <w:r w:rsidRPr="00BF6FF2">
              <w:t>о</w:t>
            </w:r>
            <w:r w:rsidRPr="00BF6FF2">
              <w:t>сти подпр</w:t>
            </w:r>
            <w:r w:rsidRPr="00BF6FF2">
              <w:t>о</w:t>
            </w:r>
            <w:r w:rsidRPr="00BF6FF2">
              <w:t>граммы</w:t>
            </w:r>
          </w:p>
          <w:p w:rsidR="00AA363D" w:rsidRPr="00BF6FF2" w:rsidRDefault="00AA363D" w:rsidP="00784B2B">
            <w:pPr>
              <w:spacing w:line="211" w:lineRule="auto"/>
              <w:ind w:left="-108" w:right="-45"/>
              <w:jc w:val="center"/>
            </w:pPr>
          </w:p>
          <w:p w:rsidR="00AA363D" w:rsidRPr="00BF6FF2" w:rsidRDefault="00AA363D" w:rsidP="00784B2B">
            <w:pPr>
              <w:spacing w:line="211" w:lineRule="auto"/>
              <w:ind w:left="-108" w:right="-45"/>
              <w:jc w:val="center"/>
            </w:pPr>
            <w:r w:rsidRPr="00BF6FF2">
              <w:rPr>
                <w:noProof/>
              </w:rPr>
              <w:drawing>
                <wp:inline distT="0" distB="0" distL="0" distR="0" wp14:anchorId="17AD5EE0" wp14:editId="711D86A5">
                  <wp:extent cx="951230" cy="650875"/>
                  <wp:effectExtent l="0" t="0" r="127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51230" cy="65087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vAlign w:val="center"/>
          </w:tcPr>
          <w:p w:rsidR="00AA363D" w:rsidRPr="00BF6FF2" w:rsidRDefault="008C7821" w:rsidP="00784B2B">
            <w:pPr>
              <w:spacing w:line="211" w:lineRule="auto"/>
              <w:ind w:left="-108" w:right="-45"/>
              <w:jc w:val="center"/>
            </w:pPr>
            <w:r>
              <w:t>Планир</w:t>
            </w:r>
            <w:r>
              <w:t>у</w:t>
            </w:r>
            <w:r>
              <w:t>емый объем средств на реализ</w:t>
            </w:r>
            <w:r>
              <w:t>а</w:t>
            </w:r>
            <w:r>
              <w:t>цию госуда</w:t>
            </w:r>
            <w:r>
              <w:t>р</w:t>
            </w:r>
            <w:r w:rsidR="00AA363D" w:rsidRPr="00BF6FF2">
              <w:t xml:space="preserve">ственной </w:t>
            </w:r>
            <w:r w:rsidR="00AA363D" w:rsidRPr="00BF6FF2">
              <w:rPr>
                <w:spacing w:val="-8"/>
              </w:rPr>
              <w:t>програ</w:t>
            </w:r>
            <w:r w:rsidR="00AA363D" w:rsidRPr="00BF6FF2">
              <w:rPr>
                <w:spacing w:val="-8"/>
              </w:rPr>
              <w:t>м</w:t>
            </w:r>
            <w:r w:rsidR="00AA363D" w:rsidRPr="00BF6FF2">
              <w:rPr>
                <w:spacing w:val="-8"/>
              </w:rPr>
              <w:t>м</w:t>
            </w:r>
            <w:proofErr w:type="gramStart"/>
            <w:r w:rsidR="00AA363D" w:rsidRPr="00BF6FF2">
              <w:rPr>
                <w:spacing w:val="-8"/>
              </w:rPr>
              <w:t>ы</w:t>
            </w:r>
            <w:r w:rsidR="00AA363D" w:rsidRPr="00BF6FF2">
              <w:t>(</w:t>
            </w:r>
            <w:proofErr w:type="gramEnd"/>
            <w:r w:rsidR="00AA363D" w:rsidRPr="00BF6FF2">
              <w:t>млн. руб</w:t>
            </w:r>
            <w:r w:rsidR="00D43025" w:rsidRPr="00BF6FF2">
              <w:t>лей</w:t>
            </w:r>
            <w:r w:rsidR="00AA363D" w:rsidRPr="00BF6FF2">
              <w:t>)</w:t>
            </w:r>
          </w:p>
        </w:tc>
        <w:tc>
          <w:tcPr>
            <w:tcW w:w="1275" w:type="dxa"/>
            <w:tcBorders>
              <w:top w:val="single" w:sz="4" w:space="0" w:color="auto"/>
              <w:left w:val="single" w:sz="4" w:space="0" w:color="auto"/>
              <w:bottom w:val="single" w:sz="4" w:space="0" w:color="auto"/>
              <w:right w:val="single" w:sz="4" w:space="0" w:color="auto"/>
            </w:tcBorders>
            <w:vAlign w:val="center"/>
          </w:tcPr>
          <w:p w:rsidR="00AA363D" w:rsidRPr="00BF6FF2" w:rsidRDefault="00AA363D" w:rsidP="00784B2B">
            <w:pPr>
              <w:spacing w:line="211" w:lineRule="auto"/>
              <w:ind w:left="-108" w:right="-108"/>
              <w:jc w:val="center"/>
            </w:pPr>
            <w:r w:rsidRPr="00BF6FF2">
              <w:t>Коэффициент влияния подпрограммы</w:t>
            </w:r>
            <w:r w:rsidR="008C7821">
              <w:t xml:space="preserve"> на эффекти</w:t>
            </w:r>
            <w:r w:rsidR="008C7821">
              <w:t>в</w:t>
            </w:r>
            <w:r w:rsidR="008C7821">
              <w:t>ность госуда</w:t>
            </w:r>
            <w:r w:rsidR="008C7821">
              <w:t>р</w:t>
            </w:r>
            <w:r w:rsidR="008C7821">
              <w:t>ст</w:t>
            </w:r>
            <w:r w:rsidRPr="00BF6FF2">
              <w:t>венной программы</w:t>
            </w:r>
          </w:p>
          <w:p w:rsidR="00AA363D" w:rsidRPr="00BF6FF2" w:rsidRDefault="00AA363D" w:rsidP="00784B2B">
            <w:pPr>
              <w:spacing w:line="211" w:lineRule="auto"/>
              <w:ind w:left="-108" w:right="-45"/>
              <w:jc w:val="center"/>
            </w:pPr>
          </w:p>
          <w:p w:rsidR="00AA363D" w:rsidRPr="00BF6FF2" w:rsidRDefault="00AA363D" w:rsidP="00784B2B">
            <w:pPr>
              <w:spacing w:line="211" w:lineRule="auto"/>
              <w:ind w:left="-108" w:right="-45"/>
              <w:jc w:val="center"/>
            </w:pPr>
            <w:r w:rsidRPr="00BF6FF2">
              <w:rPr>
                <w:noProof/>
              </w:rPr>
              <w:drawing>
                <wp:inline distT="0" distB="0" distL="0" distR="0" wp14:anchorId="14C36EE4" wp14:editId="2881D98D">
                  <wp:extent cx="497205" cy="387985"/>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97205" cy="387985"/>
                          </a:xfrm>
                          <a:prstGeom prst="rect">
                            <a:avLst/>
                          </a:prstGeom>
                          <a:noFill/>
                          <a:ln>
                            <a:noFill/>
                          </a:ln>
                        </pic:spPr>
                      </pic:pic>
                    </a:graphicData>
                  </a:graphic>
                </wp:inline>
              </w:drawing>
            </w:r>
          </w:p>
        </w:tc>
        <w:tc>
          <w:tcPr>
            <w:tcW w:w="1560" w:type="dxa"/>
            <w:tcBorders>
              <w:top w:val="single" w:sz="4" w:space="0" w:color="auto"/>
              <w:left w:val="single" w:sz="4" w:space="0" w:color="auto"/>
              <w:bottom w:val="single" w:sz="4" w:space="0" w:color="auto"/>
              <w:right w:val="single" w:sz="4" w:space="0" w:color="auto"/>
            </w:tcBorders>
            <w:vAlign w:val="center"/>
          </w:tcPr>
          <w:p w:rsidR="00AA363D" w:rsidRPr="00BF6FF2" w:rsidRDefault="00AA363D" w:rsidP="00784B2B">
            <w:pPr>
              <w:spacing w:line="211" w:lineRule="auto"/>
              <w:ind w:left="-108" w:right="-45"/>
              <w:jc w:val="center"/>
            </w:pPr>
            <w:r w:rsidRPr="00BF6FF2">
              <w:t>Су</w:t>
            </w:r>
            <w:r w:rsidR="008C7821">
              <w:t>ммарная планируемая результати</w:t>
            </w:r>
            <w:r w:rsidR="008C7821">
              <w:t>в</w:t>
            </w:r>
            <w:r w:rsidRPr="00BF6FF2">
              <w:t>ность госуда</w:t>
            </w:r>
            <w:r w:rsidRPr="00BF6FF2">
              <w:t>р</w:t>
            </w:r>
            <w:r w:rsidRPr="00BF6FF2">
              <w:t>ственной пр</w:t>
            </w:r>
            <w:r w:rsidRPr="00BF6FF2">
              <w:t>о</w:t>
            </w:r>
            <w:r w:rsidRPr="00BF6FF2">
              <w:t>граммы</w:t>
            </w:r>
          </w:p>
          <w:p w:rsidR="00AA363D" w:rsidRPr="00BF6FF2" w:rsidRDefault="00AA363D" w:rsidP="00784B2B">
            <w:pPr>
              <w:spacing w:line="211" w:lineRule="auto"/>
              <w:ind w:left="-108" w:right="-45"/>
              <w:jc w:val="center"/>
            </w:pPr>
          </w:p>
          <w:p w:rsidR="00AA363D" w:rsidRPr="00BF6FF2" w:rsidRDefault="00AA363D" w:rsidP="00784B2B">
            <w:pPr>
              <w:spacing w:line="211" w:lineRule="auto"/>
              <w:ind w:left="-108" w:right="-45"/>
              <w:jc w:val="center"/>
            </w:pPr>
            <w:r w:rsidRPr="00BF6FF2">
              <w:rPr>
                <w:noProof/>
              </w:rPr>
              <w:drawing>
                <wp:inline distT="0" distB="0" distL="0" distR="0" wp14:anchorId="1883BCF5" wp14:editId="10F4C877">
                  <wp:extent cx="1075055" cy="504825"/>
                  <wp:effectExtent l="0" t="0" r="0"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75055" cy="504825"/>
                          </a:xfrm>
                          <a:prstGeom prst="rect">
                            <a:avLst/>
                          </a:prstGeom>
                          <a:noFill/>
                          <a:ln>
                            <a:noFill/>
                          </a:ln>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vAlign w:val="center"/>
          </w:tcPr>
          <w:p w:rsidR="00AA363D" w:rsidRPr="00BF6FF2" w:rsidRDefault="00AA363D" w:rsidP="00784B2B">
            <w:pPr>
              <w:spacing w:line="211" w:lineRule="auto"/>
              <w:ind w:left="-108" w:right="-45"/>
              <w:jc w:val="center"/>
            </w:pPr>
            <w:r w:rsidRPr="00BF6FF2">
              <w:t>Показатель р</w:t>
            </w:r>
            <w:r w:rsidRPr="00BF6FF2">
              <w:t>е</w:t>
            </w:r>
            <w:r w:rsidRPr="00BF6FF2">
              <w:t>зультативности достижения</w:t>
            </w:r>
          </w:p>
          <w:p w:rsidR="00AA363D" w:rsidRPr="00BF6FF2" w:rsidRDefault="00AA363D" w:rsidP="00784B2B">
            <w:pPr>
              <w:spacing w:line="211" w:lineRule="auto"/>
              <w:ind w:left="-108" w:right="-45"/>
              <w:jc w:val="center"/>
            </w:pPr>
            <w:r w:rsidRPr="00BF6FF2">
              <w:t>i-ого целевого показателя гос</w:t>
            </w:r>
            <w:r w:rsidRPr="00BF6FF2">
              <w:t>у</w:t>
            </w:r>
            <w:r w:rsidRPr="00BF6FF2">
              <w:t>дарственной программы</w:t>
            </w:r>
          </w:p>
          <w:p w:rsidR="00AA363D" w:rsidRPr="00BF6FF2" w:rsidRDefault="00AA363D" w:rsidP="00784B2B">
            <w:pPr>
              <w:spacing w:line="211" w:lineRule="auto"/>
              <w:ind w:left="-108" w:right="-45"/>
              <w:jc w:val="center"/>
            </w:pPr>
          </w:p>
          <w:p w:rsidR="00AA363D" w:rsidRPr="00BF6FF2" w:rsidRDefault="00AA363D" w:rsidP="00784B2B">
            <w:pPr>
              <w:spacing w:line="211" w:lineRule="auto"/>
              <w:ind w:left="-108" w:right="-108"/>
              <w:jc w:val="center"/>
            </w:pPr>
            <w:r w:rsidRPr="00BF6FF2">
              <w:rPr>
                <w:noProof/>
              </w:rPr>
              <w:drawing>
                <wp:inline distT="0" distB="0" distL="0" distR="0" wp14:anchorId="3EC3BF42" wp14:editId="768D28D4">
                  <wp:extent cx="1119505" cy="490220"/>
                  <wp:effectExtent l="0" t="0" r="4445" b="508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19505" cy="490220"/>
                          </a:xfrm>
                          <a:prstGeom prst="rect">
                            <a:avLst/>
                          </a:prstGeom>
                          <a:noFill/>
                          <a:ln>
                            <a:noFill/>
                          </a:ln>
                        </pic:spPr>
                      </pic:pic>
                    </a:graphicData>
                  </a:graphic>
                </wp:inline>
              </w:drawing>
            </w:r>
          </w:p>
        </w:tc>
        <w:tc>
          <w:tcPr>
            <w:tcW w:w="1700" w:type="dxa"/>
            <w:tcBorders>
              <w:top w:val="single" w:sz="4" w:space="0" w:color="auto"/>
              <w:left w:val="single" w:sz="4" w:space="0" w:color="auto"/>
              <w:bottom w:val="single" w:sz="4" w:space="0" w:color="auto"/>
            </w:tcBorders>
            <w:vAlign w:val="center"/>
          </w:tcPr>
          <w:p w:rsidR="00AA363D" w:rsidRPr="00BF6FF2" w:rsidRDefault="00AA363D" w:rsidP="00784B2B">
            <w:pPr>
              <w:spacing w:line="211" w:lineRule="auto"/>
              <w:ind w:left="-108" w:right="-45"/>
              <w:jc w:val="center"/>
            </w:pPr>
            <w:r w:rsidRPr="00BF6FF2">
              <w:t>Планируемый показатель резул</w:t>
            </w:r>
            <w:r w:rsidRPr="00BF6FF2">
              <w:t>ь</w:t>
            </w:r>
            <w:r w:rsidRPr="00BF6FF2">
              <w:t>тативности гос</w:t>
            </w:r>
            <w:r w:rsidRPr="00BF6FF2">
              <w:t>у</w:t>
            </w:r>
            <w:r w:rsidRPr="00BF6FF2">
              <w:t>дарственной программы</w:t>
            </w:r>
          </w:p>
          <w:p w:rsidR="00AA363D" w:rsidRPr="00BF6FF2" w:rsidRDefault="00AA363D" w:rsidP="00784B2B">
            <w:pPr>
              <w:spacing w:line="211" w:lineRule="auto"/>
              <w:ind w:left="-108" w:right="-45"/>
              <w:jc w:val="center"/>
            </w:pPr>
          </w:p>
          <w:p w:rsidR="00AA363D" w:rsidRPr="00BF6FF2" w:rsidRDefault="00AA363D" w:rsidP="00784B2B">
            <w:pPr>
              <w:spacing w:line="211" w:lineRule="auto"/>
              <w:ind w:left="-108" w:right="-45"/>
              <w:jc w:val="center"/>
            </w:pPr>
            <w:r w:rsidRPr="00BF6FF2">
              <w:rPr>
                <w:noProof/>
              </w:rPr>
              <w:drawing>
                <wp:inline distT="0" distB="0" distL="0" distR="0" wp14:anchorId="206455C3" wp14:editId="443AE059">
                  <wp:extent cx="1058226" cy="570585"/>
                  <wp:effectExtent l="0" t="0" r="8890" b="127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58337" cy="570645"/>
                          </a:xfrm>
                          <a:prstGeom prst="rect">
                            <a:avLst/>
                          </a:prstGeom>
                          <a:noFill/>
                          <a:ln>
                            <a:noFill/>
                          </a:ln>
                        </pic:spPr>
                      </pic:pic>
                    </a:graphicData>
                  </a:graphic>
                </wp:inline>
              </w:drawing>
            </w:r>
          </w:p>
          <w:p w:rsidR="00AA363D" w:rsidRPr="00BF6FF2" w:rsidRDefault="00AA363D" w:rsidP="00784B2B">
            <w:pPr>
              <w:spacing w:line="211" w:lineRule="auto"/>
              <w:ind w:left="-108" w:right="-45"/>
              <w:jc w:val="center"/>
            </w:pPr>
          </w:p>
        </w:tc>
      </w:tr>
      <w:tr w:rsidR="00AA363D" w:rsidRPr="00BF6FF2" w:rsidTr="00DB72C9">
        <w:trPr>
          <w:tblHeader/>
        </w:trPr>
        <w:tc>
          <w:tcPr>
            <w:tcW w:w="3403" w:type="dxa"/>
            <w:tcBorders>
              <w:top w:val="single" w:sz="4" w:space="0" w:color="auto"/>
              <w:bottom w:val="single" w:sz="4" w:space="0" w:color="auto"/>
              <w:right w:val="single" w:sz="4" w:space="0" w:color="auto"/>
            </w:tcBorders>
          </w:tcPr>
          <w:p w:rsidR="00AA363D" w:rsidRPr="00BF6FF2" w:rsidRDefault="00AA363D" w:rsidP="00DB72C9">
            <w:pPr>
              <w:spacing w:line="211" w:lineRule="auto"/>
              <w:ind w:left="-79" w:right="-187"/>
              <w:jc w:val="center"/>
            </w:pPr>
            <w:r w:rsidRPr="00BF6FF2">
              <w:t>1</w:t>
            </w:r>
          </w:p>
        </w:tc>
        <w:tc>
          <w:tcPr>
            <w:tcW w:w="709"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spacing w:line="211" w:lineRule="auto"/>
              <w:ind w:left="-108" w:right="-45"/>
              <w:jc w:val="center"/>
            </w:pPr>
            <w:r w:rsidRPr="00BF6FF2">
              <w:t>2</w:t>
            </w:r>
          </w:p>
        </w:tc>
        <w:tc>
          <w:tcPr>
            <w:tcW w:w="850"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spacing w:line="211" w:lineRule="auto"/>
              <w:ind w:left="-108" w:right="-45"/>
              <w:jc w:val="center"/>
            </w:pPr>
            <w:r w:rsidRPr="00BF6FF2">
              <w:t>3</w:t>
            </w:r>
          </w:p>
        </w:tc>
        <w:tc>
          <w:tcPr>
            <w:tcW w:w="851"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spacing w:line="211" w:lineRule="auto"/>
              <w:ind w:left="-108" w:right="-45"/>
              <w:jc w:val="center"/>
            </w:pPr>
            <w:r w:rsidRPr="00BF6FF2">
              <w:t>4</w:t>
            </w:r>
          </w:p>
        </w:tc>
        <w:tc>
          <w:tcPr>
            <w:tcW w:w="1559"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spacing w:line="211" w:lineRule="auto"/>
              <w:ind w:left="-108" w:right="-45"/>
              <w:jc w:val="center"/>
            </w:pPr>
            <w:r w:rsidRPr="00BF6FF2">
              <w:t>5</w:t>
            </w:r>
          </w:p>
        </w:tc>
        <w:tc>
          <w:tcPr>
            <w:tcW w:w="1417"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spacing w:line="211" w:lineRule="auto"/>
              <w:ind w:left="-108" w:right="-45"/>
              <w:jc w:val="center"/>
            </w:pPr>
            <w:r w:rsidRPr="00BF6FF2">
              <w:t>6</w:t>
            </w:r>
          </w:p>
        </w:tc>
        <w:tc>
          <w:tcPr>
            <w:tcW w:w="993"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spacing w:line="211" w:lineRule="auto"/>
              <w:ind w:left="-108" w:right="-45"/>
              <w:jc w:val="center"/>
            </w:pPr>
            <w:r w:rsidRPr="00BF6FF2">
              <w:t>7</w:t>
            </w:r>
          </w:p>
        </w:tc>
        <w:tc>
          <w:tcPr>
            <w:tcW w:w="1275"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spacing w:line="211" w:lineRule="auto"/>
              <w:ind w:left="-108" w:right="-108"/>
              <w:jc w:val="center"/>
            </w:pPr>
            <w:r w:rsidRPr="00BF6FF2">
              <w:t>8</w:t>
            </w:r>
          </w:p>
        </w:tc>
        <w:tc>
          <w:tcPr>
            <w:tcW w:w="1560"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spacing w:line="211" w:lineRule="auto"/>
              <w:ind w:left="-108" w:right="-45"/>
              <w:jc w:val="center"/>
            </w:pPr>
            <w:r w:rsidRPr="00BF6FF2">
              <w:t>9</w:t>
            </w:r>
          </w:p>
        </w:tc>
        <w:tc>
          <w:tcPr>
            <w:tcW w:w="1701" w:type="dxa"/>
            <w:tcBorders>
              <w:top w:val="single" w:sz="4" w:space="0" w:color="auto"/>
              <w:left w:val="single" w:sz="4" w:space="0" w:color="auto"/>
              <w:bottom w:val="single" w:sz="4" w:space="0" w:color="auto"/>
              <w:right w:val="single" w:sz="4" w:space="0" w:color="auto"/>
            </w:tcBorders>
          </w:tcPr>
          <w:p w:rsidR="00AA363D" w:rsidRPr="00BF6FF2" w:rsidRDefault="00AA363D" w:rsidP="00DB72C9">
            <w:pPr>
              <w:spacing w:line="211" w:lineRule="auto"/>
              <w:ind w:left="-108" w:right="-45"/>
              <w:jc w:val="center"/>
            </w:pPr>
            <w:r w:rsidRPr="00BF6FF2">
              <w:t>10</w:t>
            </w:r>
          </w:p>
        </w:tc>
        <w:tc>
          <w:tcPr>
            <w:tcW w:w="1700" w:type="dxa"/>
            <w:tcBorders>
              <w:top w:val="single" w:sz="4" w:space="0" w:color="auto"/>
              <w:left w:val="single" w:sz="4" w:space="0" w:color="auto"/>
              <w:bottom w:val="single" w:sz="4" w:space="0" w:color="auto"/>
            </w:tcBorders>
          </w:tcPr>
          <w:p w:rsidR="00AA363D" w:rsidRPr="00BF6FF2" w:rsidRDefault="00AA363D" w:rsidP="00DB72C9">
            <w:pPr>
              <w:spacing w:line="211" w:lineRule="auto"/>
              <w:ind w:left="-108" w:right="-45"/>
              <w:jc w:val="center"/>
            </w:pPr>
            <w:r w:rsidRPr="00BF6FF2">
              <w:t>11</w:t>
            </w:r>
          </w:p>
        </w:tc>
      </w:tr>
      <w:tr w:rsidR="00DC726D" w:rsidRPr="00BF6FF2" w:rsidTr="00DB72C9">
        <w:trPr>
          <w:tblHeader/>
        </w:trPr>
        <w:tc>
          <w:tcPr>
            <w:tcW w:w="16018" w:type="dxa"/>
            <w:gridSpan w:val="11"/>
            <w:tcBorders>
              <w:top w:val="single" w:sz="4" w:space="0" w:color="auto"/>
              <w:bottom w:val="single" w:sz="4" w:space="0" w:color="auto"/>
            </w:tcBorders>
          </w:tcPr>
          <w:p w:rsidR="00DC726D" w:rsidRPr="00BF6FF2" w:rsidRDefault="00DC726D" w:rsidP="00D43025">
            <w:pPr>
              <w:spacing w:line="211" w:lineRule="auto"/>
              <w:ind w:left="-108" w:right="-45"/>
              <w:jc w:val="center"/>
            </w:pPr>
            <w:r w:rsidRPr="00BF6FF2">
              <w:rPr>
                <w:rFonts w:eastAsia="Batang"/>
                <w:lang w:eastAsia="ko-KR"/>
              </w:rPr>
              <w:t>Государственная программа «Развитие промышленности в Пензенской области и повышение ее конкурентоспособности на 2014</w:t>
            </w:r>
            <w:r w:rsidR="00D43025" w:rsidRPr="00BF6FF2">
              <w:rPr>
                <w:rFonts w:eastAsia="Batang"/>
                <w:lang w:eastAsia="ko-KR"/>
              </w:rPr>
              <w:t>–</w:t>
            </w:r>
            <w:r w:rsidRPr="00BF6FF2">
              <w:rPr>
                <w:rFonts w:eastAsia="Batang"/>
                <w:lang w:eastAsia="ko-KR"/>
              </w:rPr>
              <w:t>2020 годы»</w:t>
            </w:r>
          </w:p>
        </w:tc>
      </w:tr>
      <w:tr w:rsidR="00DC726D" w:rsidRPr="00BF6FF2" w:rsidTr="00DB72C9">
        <w:trPr>
          <w:tblHeader/>
        </w:trPr>
        <w:tc>
          <w:tcPr>
            <w:tcW w:w="3403" w:type="dxa"/>
            <w:tcBorders>
              <w:top w:val="single" w:sz="4" w:space="0" w:color="auto"/>
              <w:bottom w:val="single" w:sz="4" w:space="0" w:color="auto"/>
              <w:right w:val="single" w:sz="4" w:space="0" w:color="auto"/>
            </w:tcBorders>
          </w:tcPr>
          <w:p w:rsidR="00DC726D" w:rsidRPr="00BF6FF2" w:rsidRDefault="00DC726D" w:rsidP="00DC726D">
            <w:pPr>
              <w:jc w:val="center"/>
            </w:pPr>
            <w:r w:rsidRPr="00BF6FF2">
              <w:t>Индекс промышленного произво</w:t>
            </w:r>
            <w:r w:rsidRPr="00BF6FF2">
              <w:t>д</w:t>
            </w:r>
            <w:r w:rsidRPr="00BF6FF2">
              <w:t>ства по основным видам экономич</w:t>
            </w:r>
            <w:r w:rsidRPr="00BF6FF2">
              <w:t>е</w:t>
            </w:r>
            <w:r w:rsidRPr="00BF6FF2">
              <w:t>ской деятельности</w:t>
            </w:r>
          </w:p>
        </w:tc>
        <w:tc>
          <w:tcPr>
            <w:tcW w:w="709"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 xml:space="preserve"> %</w:t>
            </w:r>
          </w:p>
        </w:tc>
        <w:tc>
          <w:tcPr>
            <w:tcW w:w="850"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108,1</w:t>
            </w:r>
          </w:p>
        </w:tc>
        <w:tc>
          <w:tcPr>
            <w:tcW w:w="851"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108,2</w:t>
            </w:r>
          </w:p>
        </w:tc>
        <w:tc>
          <w:tcPr>
            <w:tcW w:w="1559"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100,0</w:t>
            </w:r>
          </w:p>
        </w:tc>
        <w:tc>
          <w:tcPr>
            <w:tcW w:w="1700" w:type="dxa"/>
            <w:tcBorders>
              <w:top w:val="single" w:sz="4" w:space="0" w:color="auto"/>
              <w:left w:val="single" w:sz="4" w:space="0" w:color="auto"/>
              <w:bottom w:val="single" w:sz="4" w:space="0" w:color="auto"/>
            </w:tcBorders>
          </w:tcPr>
          <w:p w:rsidR="00DC726D" w:rsidRPr="00BF6FF2" w:rsidRDefault="00DC726D" w:rsidP="00DB72C9">
            <w:pPr>
              <w:jc w:val="center"/>
            </w:pPr>
            <w:r w:rsidRPr="00BF6FF2">
              <w:t>Х</w:t>
            </w:r>
          </w:p>
        </w:tc>
      </w:tr>
      <w:tr w:rsidR="00DC726D" w:rsidRPr="00BF6FF2" w:rsidTr="00DB72C9">
        <w:trPr>
          <w:tblHeader/>
        </w:trPr>
        <w:tc>
          <w:tcPr>
            <w:tcW w:w="3403" w:type="dxa"/>
            <w:tcBorders>
              <w:top w:val="single" w:sz="4" w:space="0" w:color="auto"/>
              <w:bottom w:val="single" w:sz="4" w:space="0" w:color="auto"/>
              <w:right w:val="single" w:sz="4" w:space="0" w:color="auto"/>
            </w:tcBorders>
          </w:tcPr>
          <w:p w:rsidR="00DC726D" w:rsidRPr="00BF6FF2" w:rsidRDefault="00DC726D" w:rsidP="00DC726D">
            <w:pPr>
              <w:jc w:val="center"/>
            </w:pPr>
            <w:r w:rsidRPr="00BF6FF2">
              <w:t>Увеличение объема реализованной промышленной продукции (услуг) в действующих ценах по основным видам экономической деятельности</w:t>
            </w:r>
          </w:p>
        </w:tc>
        <w:tc>
          <w:tcPr>
            <w:tcW w:w="709"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млн.</w:t>
            </w:r>
          </w:p>
          <w:p w:rsidR="00DC726D" w:rsidRPr="00BF6FF2" w:rsidRDefault="00DC726D" w:rsidP="00DB72C9">
            <w:pPr>
              <w:jc w:val="center"/>
            </w:pPr>
            <w:r w:rsidRPr="00BF6FF2">
              <w:t>руб.</w:t>
            </w:r>
          </w:p>
        </w:tc>
        <w:tc>
          <w:tcPr>
            <w:tcW w:w="850"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313210</w:t>
            </w:r>
          </w:p>
        </w:tc>
        <w:tc>
          <w:tcPr>
            <w:tcW w:w="851"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ind w:left="-138"/>
              <w:jc w:val="center"/>
            </w:pPr>
            <w:r w:rsidRPr="00BF6FF2">
              <w:t>350297</w:t>
            </w:r>
          </w:p>
        </w:tc>
        <w:tc>
          <w:tcPr>
            <w:tcW w:w="1559"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111,8</w:t>
            </w:r>
          </w:p>
        </w:tc>
        <w:tc>
          <w:tcPr>
            <w:tcW w:w="1700" w:type="dxa"/>
            <w:tcBorders>
              <w:top w:val="single" w:sz="4" w:space="0" w:color="auto"/>
              <w:left w:val="single" w:sz="4" w:space="0" w:color="auto"/>
              <w:bottom w:val="single" w:sz="4" w:space="0" w:color="auto"/>
            </w:tcBorders>
          </w:tcPr>
          <w:p w:rsidR="00DC726D" w:rsidRPr="00BF6FF2" w:rsidRDefault="00DC726D" w:rsidP="00DB72C9">
            <w:pPr>
              <w:jc w:val="center"/>
            </w:pPr>
            <w:r w:rsidRPr="00BF6FF2">
              <w:t>Х</w:t>
            </w:r>
          </w:p>
        </w:tc>
      </w:tr>
      <w:tr w:rsidR="00DC726D" w:rsidRPr="00BF6FF2" w:rsidTr="00DB72C9">
        <w:trPr>
          <w:tblHeader/>
        </w:trPr>
        <w:tc>
          <w:tcPr>
            <w:tcW w:w="3403" w:type="dxa"/>
            <w:tcBorders>
              <w:top w:val="single" w:sz="4" w:space="0" w:color="auto"/>
              <w:bottom w:val="single" w:sz="4" w:space="0" w:color="auto"/>
              <w:right w:val="single" w:sz="4" w:space="0" w:color="auto"/>
            </w:tcBorders>
          </w:tcPr>
          <w:p w:rsidR="00DC726D" w:rsidRPr="00BF6FF2" w:rsidRDefault="00DC726D" w:rsidP="00DC726D">
            <w:pPr>
              <w:jc w:val="center"/>
            </w:pPr>
            <w:r w:rsidRPr="00BF6FF2">
              <w:t>Темп роста производительности труда на одного работающего по основным видам экономической деятельности</w:t>
            </w:r>
          </w:p>
        </w:tc>
        <w:tc>
          <w:tcPr>
            <w:tcW w:w="709"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103,6</w:t>
            </w:r>
          </w:p>
        </w:tc>
        <w:tc>
          <w:tcPr>
            <w:tcW w:w="851"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103,7</w:t>
            </w:r>
          </w:p>
        </w:tc>
        <w:tc>
          <w:tcPr>
            <w:tcW w:w="1559"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100,0</w:t>
            </w:r>
          </w:p>
        </w:tc>
        <w:tc>
          <w:tcPr>
            <w:tcW w:w="1700" w:type="dxa"/>
            <w:tcBorders>
              <w:top w:val="single" w:sz="4" w:space="0" w:color="auto"/>
              <w:left w:val="single" w:sz="4" w:space="0" w:color="auto"/>
              <w:bottom w:val="single" w:sz="4" w:space="0" w:color="auto"/>
            </w:tcBorders>
          </w:tcPr>
          <w:p w:rsidR="00DC726D" w:rsidRPr="00BF6FF2" w:rsidRDefault="00DC726D" w:rsidP="00DB72C9">
            <w:pPr>
              <w:jc w:val="center"/>
            </w:pPr>
            <w:r w:rsidRPr="00BF6FF2">
              <w:t>Х</w:t>
            </w:r>
          </w:p>
        </w:tc>
      </w:tr>
      <w:tr w:rsidR="00DC726D" w:rsidRPr="00BF6FF2" w:rsidTr="00DB72C9">
        <w:trPr>
          <w:tblHeader/>
        </w:trPr>
        <w:tc>
          <w:tcPr>
            <w:tcW w:w="3403" w:type="dxa"/>
            <w:tcBorders>
              <w:top w:val="single" w:sz="4" w:space="0" w:color="auto"/>
              <w:bottom w:val="single" w:sz="4" w:space="0" w:color="auto"/>
              <w:right w:val="single" w:sz="4" w:space="0" w:color="auto"/>
            </w:tcBorders>
          </w:tcPr>
          <w:p w:rsidR="00DC726D" w:rsidRPr="00BF6FF2" w:rsidRDefault="00DC726D" w:rsidP="00DC726D">
            <w:pPr>
              <w:ind w:left="-108" w:right="-108"/>
              <w:jc w:val="center"/>
            </w:pPr>
            <w:r w:rsidRPr="00BF6FF2">
              <w:t>Прирост высокопроизводительных рабочих ме</w:t>
            </w:r>
            <w:proofErr w:type="gramStart"/>
            <w:r w:rsidRPr="00BF6FF2">
              <w:t>ст в пр</w:t>
            </w:r>
            <w:proofErr w:type="gramEnd"/>
            <w:r w:rsidRPr="00BF6FF2">
              <w:t>омышленности с учетом модернизации существующих</w:t>
            </w:r>
            <w:r w:rsidR="008C7821">
              <w:t xml:space="preserve"> производств</w:t>
            </w:r>
          </w:p>
        </w:tc>
        <w:tc>
          <w:tcPr>
            <w:tcW w:w="709"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101,5</w:t>
            </w:r>
          </w:p>
        </w:tc>
        <w:tc>
          <w:tcPr>
            <w:tcW w:w="851"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101,6</w:t>
            </w:r>
          </w:p>
        </w:tc>
        <w:tc>
          <w:tcPr>
            <w:tcW w:w="1559"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100,0</w:t>
            </w:r>
          </w:p>
        </w:tc>
        <w:tc>
          <w:tcPr>
            <w:tcW w:w="1700" w:type="dxa"/>
            <w:tcBorders>
              <w:top w:val="single" w:sz="4" w:space="0" w:color="auto"/>
              <w:left w:val="single" w:sz="4" w:space="0" w:color="auto"/>
              <w:bottom w:val="single" w:sz="4" w:space="0" w:color="auto"/>
            </w:tcBorders>
          </w:tcPr>
          <w:p w:rsidR="00DC726D" w:rsidRPr="00BF6FF2" w:rsidRDefault="00DC726D" w:rsidP="00DB72C9">
            <w:pPr>
              <w:jc w:val="center"/>
            </w:pPr>
            <w:r w:rsidRPr="00BF6FF2">
              <w:t>Х</w:t>
            </w:r>
          </w:p>
        </w:tc>
      </w:tr>
      <w:tr w:rsidR="00DC726D" w:rsidRPr="00BF6FF2" w:rsidTr="00DB72C9">
        <w:trPr>
          <w:tblHeader/>
        </w:trPr>
        <w:tc>
          <w:tcPr>
            <w:tcW w:w="3403" w:type="dxa"/>
            <w:tcBorders>
              <w:top w:val="single" w:sz="4" w:space="0" w:color="auto"/>
              <w:bottom w:val="single" w:sz="4" w:space="0" w:color="auto"/>
              <w:right w:val="single" w:sz="4" w:space="0" w:color="auto"/>
            </w:tcBorders>
          </w:tcPr>
          <w:p w:rsidR="00BF6FF2" w:rsidRPr="00BF6FF2" w:rsidRDefault="008C7821" w:rsidP="008C7821">
            <w:pPr>
              <w:jc w:val="center"/>
            </w:pPr>
            <w:r>
              <w:t>Увеличение доли продукции выс</w:t>
            </w:r>
            <w:r>
              <w:t>о</w:t>
            </w:r>
            <w:r w:rsidR="00DC726D" w:rsidRPr="00BF6FF2">
              <w:t>котехнологичных и наукоемких отраслей в валовом региональном продукте.</w:t>
            </w:r>
          </w:p>
        </w:tc>
        <w:tc>
          <w:tcPr>
            <w:tcW w:w="709"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22,8</w:t>
            </w:r>
          </w:p>
        </w:tc>
        <w:tc>
          <w:tcPr>
            <w:tcW w:w="851"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23,0</w:t>
            </w:r>
          </w:p>
        </w:tc>
        <w:tc>
          <w:tcPr>
            <w:tcW w:w="1559"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100,9</w:t>
            </w:r>
          </w:p>
        </w:tc>
        <w:tc>
          <w:tcPr>
            <w:tcW w:w="1700" w:type="dxa"/>
            <w:tcBorders>
              <w:top w:val="single" w:sz="4" w:space="0" w:color="auto"/>
              <w:left w:val="single" w:sz="4" w:space="0" w:color="auto"/>
              <w:bottom w:val="single" w:sz="4" w:space="0" w:color="auto"/>
            </w:tcBorders>
          </w:tcPr>
          <w:p w:rsidR="00DC726D" w:rsidRPr="00BF6FF2" w:rsidRDefault="00DC726D" w:rsidP="00DB72C9">
            <w:pPr>
              <w:jc w:val="center"/>
            </w:pPr>
            <w:r w:rsidRPr="00BF6FF2">
              <w:t>Х</w:t>
            </w:r>
          </w:p>
        </w:tc>
      </w:tr>
      <w:tr w:rsidR="00DC726D" w:rsidRPr="00BF6FF2" w:rsidTr="008C7821">
        <w:trPr>
          <w:trHeight w:val="545"/>
          <w:tblHeader/>
        </w:trPr>
        <w:tc>
          <w:tcPr>
            <w:tcW w:w="3403" w:type="dxa"/>
            <w:tcBorders>
              <w:top w:val="single" w:sz="4" w:space="0" w:color="auto"/>
              <w:bottom w:val="single" w:sz="4" w:space="0" w:color="auto"/>
              <w:right w:val="single" w:sz="4" w:space="0" w:color="auto"/>
            </w:tcBorders>
          </w:tcPr>
          <w:p w:rsidR="00BF6FF2" w:rsidRPr="00BF6FF2" w:rsidRDefault="00DC726D" w:rsidP="008C7821">
            <w:pPr>
              <w:jc w:val="center"/>
            </w:pPr>
            <w:r w:rsidRPr="00BF6FF2">
              <w:t>Коэффициент обновления основных производственных фондов</w:t>
            </w:r>
          </w:p>
        </w:tc>
        <w:tc>
          <w:tcPr>
            <w:tcW w:w="709"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6,0</w:t>
            </w:r>
          </w:p>
        </w:tc>
        <w:tc>
          <w:tcPr>
            <w:tcW w:w="851"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6,0</w:t>
            </w:r>
          </w:p>
        </w:tc>
        <w:tc>
          <w:tcPr>
            <w:tcW w:w="1559"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100,0</w:t>
            </w:r>
          </w:p>
        </w:tc>
        <w:tc>
          <w:tcPr>
            <w:tcW w:w="1700" w:type="dxa"/>
            <w:tcBorders>
              <w:top w:val="single" w:sz="4" w:space="0" w:color="auto"/>
              <w:left w:val="single" w:sz="4" w:space="0" w:color="auto"/>
              <w:bottom w:val="single" w:sz="4" w:space="0" w:color="auto"/>
            </w:tcBorders>
          </w:tcPr>
          <w:p w:rsidR="00DC726D" w:rsidRPr="00BF6FF2" w:rsidRDefault="00DC726D" w:rsidP="00DB72C9">
            <w:pPr>
              <w:jc w:val="center"/>
            </w:pPr>
            <w:r w:rsidRPr="00BF6FF2">
              <w:t>Х</w:t>
            </w:r>
          </w:p>
        </w:tc>
      </w:tr>
      <w:tr w:rsidR="00DC726D" w:rsidRPr="00BF6FF2" w:rsidTr="00DB72C9">
        <w:trPr>
          <w:tblHeader/>
        </w:trPr>
        <w:tc>
          <w:tcPr>
            <w:tcW w:w="3403" w:type="dxa"/>
            <w:tcBorders>
              <w:top w:val="single" w:sz="4" w:space="0" w:color="auto"/>
              <w:bottom w:val="single" w:sz="4" w:space="0" w:color="auto"/>
              <w:right w:val="single" w:sz="4" w:space="0" w:color="auto"/>
            </w:tcBorders>
          </w:tcPr>
          <w:p w:rsidR="00D43025" w:rsidRPr="00BF6FF2" w:rsidRDefault="00DC726D" w:rsidP="00DC726D">
            <w:pPr>
              <w:jc w:val="center"/>
            </w:pPr>
            <w:r w:rsidRPr="00BF6FF2">
              <w:t xml:space="preserve">Итоговое значение </w:t>
            </w:r>
          </w:p>
          <w:p w:rsidR="00BF6FF2" w:rsidRPr="00BF6FF2" w:rsidRDefault="00DC726D" w:rsidP="008C7821">
            <w:pPr>
              <w:jc w:val="center"/>
            </w:pPr>
            <w:r w:rsidRPr="00BF6FF2">
              <w:t>(по</w:t>
            </w:r>
            <w:r w:rsidR="00D43025" w:rsidRPr="00BF6FF2">
              <w:t xml:space="preserve"> государственной</w:t>
            </w:r>
            <w:r w:rsidRPr="00BF6FF2">
              <w:t xml:space="preserve"> программе)</w:t>
            </w:r>
          </w:p>
        </w:tc>
        <w:tc>
          <w:tcPr>
            <w:tcW w:w="709"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851"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1559"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rPr>
                <w:spacing w:val="-8"/>
              </w:rPr>
            </w:pPr>
            <w:r w:rsidRPr="00BF6FF2">
              <w:rPr>
                <w:spacing w:val="-8"/>
              </w:rPr>
              <w:t>173 782,4</w:t>
            </w:r>
          </w:p>
        </w:tc>
        <w:tc>
          <w:tcPr>
            <w:tcW w:w="1275"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DC726D" w:rsidRPr="00BF6FF2" w:rsidRDefault="00DC726D" w:rsidP="00DB72C9">
            <w:pPr>
              <w:jc w:val="center"/>
            </w:pPr>
            <w:r w:rsidRPr="00BF6FF2">
              <w:t>Х</w:t>
            </w:r>
          </w:p>
        </w:tc>
        <w:tc>
          <w:tcPr>
            <w:tcW w:w="1700" w:type="dxa"/>
            <w:tcBorders>
              <w:top w:val="single" w:sz="4" w:space="0" w:color="auto"/>
              <w:left w:val="single" w:sz="4" w:space="0" w:color="auto"/>
              <w:bottom w:val="single" w:sz="4" w:space="0" w:color="auto"/>
            </w:tcBorders>
          </w:tcPr>
          <w:p w:rsidR="00DC726D" w:rsidRPr="00BF6FF2" w:rsidRDefault="00DC726D" w:rsidP="00DB72C9">
            <w:pPr>
              <w:jc w:val="center"/>
            </w:pPr>
            <w:r w:rsidRPr="00BF6FF2">
              <w:t>102,1</w:t>
            </w:r>
          </w:p>
        </w:tc>
      </w:tr>
      <w:tr w:rsidR="00DC726D" w:rsidRPr="00BF6FF2" w:rsidTr="00DB72C9">
        <w:trPr>
          <w:tblHeader/>
        </w:trPr>
        <w:tc>
          <w:tcPr>
            <w:tcW w:w="16018" w:type="dxa"/>
            <w:gridSpan w:val="11"/>
            <w:tcBorders>
              <w:top w:val="single" w:sz="4" w:space="0" w:color="auto"/>
              <w:bottom w:val="single" w:sz="4" w:space="0" w:color="auto"/>
            </w:tcBorders>
          </w:tcPr>
          <w:p w:rsidR="005B3514" w:rsidRPr="00BF6FF2" w:rsidRDefault="005B3514" w:rsidP="00DB72C9">
            <w:pPr>
              <w:jc w:val="center"/>
            </w:pPr>
            <w:r w:rsidRPr="00BF6FF2">
              <w:rPr>
                <w:rFonts w:eastAsia="Batang"/>
                <w:lang w:eastAsia="ko-KR"/>
              </w:rPr>
              <w:lastRenderedPageBreak/>
              <w:t xml:space="preserve">Подпрограмма 1 </w:t>
            </w:r>
            <w:r w:rsidRPr="00BF6FF2">
              <w:t xml:space="preserve">«Стимулирование роста объемов промышленного производства, внедрения инноваций </w:t>
            </w:r>
          </w:p>
          <w:p w:rsidR="00DC726D" w:rsidRPr="00BF6FF2" w:rsidRDefault="005B3514" w:rsidP="00DB72C9">
            <w:pPr>
              <w:jc w:val="center"/>
            </w:pPr>
            <w:r w:rsidRPr="00BF6FF2">
              <w:t>и технического перевооружения промышленности Пензенской области на 2014–2020 годы»</w:t>
            </w:r>
          </w:p>
        </w:tc>
      </w:tr>
      <w:tr w:rsidR="005B3514" w:rsidRPr="00BF6FF2" w:rsidTr="00DB72C9">
        <w:trPr>
          <w:tblHeader/>
        </w:trPr>
        <w:tc>
          <w:tcPr>
            <w:tcW w:w="3403" w:type="dxa"/>
            <w:tcBorders>
              <w:top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 xml:space="preserve">Увеличение объемов производства и </w:t>
            </w:r>
            <w:r w:rsidR="008C7821">
              <w:t>реализации продукции участву</w:t>
            </w:r>
            <w:r w:rsidR="008C7821">
              <w:t>ю</w:t>
            </w:r>
            <w:r w:rsidR="008C7821">
              <w:t>щи</w:t>
            </w:r>
            <w:r w:rsidRPr="00BF6FF2">
              <w:t>ми в подпрограмме предприяти</w:t>
            </w:r>
            <w:r w:rsidRPr="00BF6FF2">
              <w:t>я</w:t>
            </w:r>
            <w:r w:rsidRPr="00BF6FF2">
              <w:t>ми, в процентах по отношению к аналогичному периоду предыдущего года в фактических ценах</w:t>
            </w:r>
          </w:p>
        </w:tc>
        <w:tc>
          <w:tcPr>
            <w:tcW w:w="709"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 xml:space="preserve"> %</w:t>
            </w:r>
          </w:p>
        </w:tc>
        <w:tc>
          <w:tcPr>
            <w:tcW w:w="850"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5</w:t>
            </w:r>
          </w:p>
        </w:tc>
        <w:tc>
          <w:tcPr>
            <w:tcW w:w="851"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5</w:t>
            </w:r>
          </w:p>
        </w:tc>
        <w:tc>
          <w:tcPr>
            <w:tcW w:w="1559"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100</w:t>
            </w:r>
          </w:p>
        </w:tc>
        <w:tc>
          <w:tcPr>
            <w:tcW w:w="1417"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700" w:type="dxa"/>
            <w:tcBorders>
              <w:top w:val="single" w:sz="4" w:space="0" w:color="auto"/>
              <w:left w:val="single" w:sz="4" w:space="0" w:color="auto"/>
              <w:bottom w:val="single" w:sz="4" w:space="0" w:color="auto"/>
            </w:tcBorders>
          </w:tcPr>
          <w:p w:rsidR="005B3514" w:rsidRPr="00BF6FF2" w:rsidRDefault="005B3514" w:rsidP="001F11F3">
            <w:pPr>
              <w:spacing w:line="218" w:lineRule="auto"/>
              <w:jc w:val="center"/>
            </w:pPr>
            <w:r w:rsidRPr="00BF6FF2">
              <w:t>Х</w:t>
            </w:r>
          </w:p>
        </w:tc>
      </w:tr>
      <w:tr w:rsidR="005B3514" w:rsidRPr="00BF6FF2" w:rsidTr="00DB72C9">
        <w:trPr>
          <w:tblHeader/>
        </w:trPr>
        <w:tc>
          <w:tcPr>
            <w:tcW w:w="3403" w:type="dxa"/>
            <w:tcBorders>
              <w:top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 xml:space="preserve">Увеличение совокупного объема платежей  </w:t>
            </w:r>
            <w:proofErr w:type="gramStart"/>
            <w:r w:rsidRPr="00BF6FF2">
              <w:t>в консолидированный бюджет  Пензенской области  учас</w:t>
            </w:r>
            <w:r w:rsidRPr="00BF6FF2">
              <w:t>т</w:t>
            </w:r>
            <w:r w:rsidRPr="00BF6FF2">
              <w:t>вующими в подпрограмме предпр</w:t>
            </w:r>
            <w:r w:rsidRPr="00BF6FF2">
              <w:t>и</w:t>
            </w:r>
            <w:r w:rsidRPr="00BF6FF2">
              <w:t xml:space="preserve">ятиями по отношению </w:t>
            </w:r>
            <w:r w:rsidR="008C7821">
              <w:t>к аналоги</w:t>
            </w:r>
            <w:r w:rsidR="008C7821">
              <w:t>ч</w:t>
            </w:r>
            <w:r w:rsidR="008C7821">
              <w:t>ному периоду  предыду</w:t>
            </w:r>
            <w:r w:rsidRPr="00BF6FF2">
              <w:t>щего года в фактических суммах</w:t>
            </w:r>
            <w:proofErr w:type="gramEnd"/>
          </w:p>
        </w:tc>
        <w:tc>
          <w:tcPr>
            <w:tcW w:w="709"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5</w:t>
            </w:r>
          </w:p>
        </w:tc>
        <w:tc>
          <w:tcPr>
            <w:tcW w:w="851"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5</w:t>
            </w:r>
          </w:p>
        </w:tc>
        <w:tc>
          <w:tcPr>
            <w:tcW w:w="1559"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100</w:t>
            </w:r>
          </w:p>
        </w:tc>
        <w:tc>
          <w:tcPr>
            <w:tcW w:w="1417"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700" w:type="dxa"/>
            <w:tcBorders>
              <w:top w:val="single" w:sz="4" w:space="0" w:color="auto"/>
              <w:left w:val="single" w:sz="4" w:space="0" w:color="auto"/>
              <w:bottom w:val="single" w:sz="4" w:space="0" w:color="auto"/>
            </w:tcBorders>
          </w:tcPr>
          <w:p w:rsidR="005B3514" w:rsidRPr="00BF6FF2" w:rsidRDefault="005B3514" w:rsidP="001F11F3">
            <w:pPr>
              <w:spacing w:line="218" w:lineRule="auto"/>
              <w:jc w:val="center"/>
            </w:pPr>
            <w:r w:rsidRPr="00BF6FF2">
              <w:t>Х</w:t>
            </w:r>
          </w:p>
        </w:tc>
      </w:tr>
      <w:tr w:rsidR="005B3514" w:rsidRPr="00BF6FF2" w:rsidTr="00DB72C9">
        <w:trPr>
          <w:tblHeader/>
        </w:trPr>
        <w:tc>
          <w:tcPr>
            <w:tcW w:w="3403" w:type="dxa"/>
            <w:tcBorders>
              <w:top w:val="single" w:sz="4" w:space="0" w:color="auto"/>
              <w:bottom w:val="single" w:sz="4" w:space="0" w:color="auto"/>
              <w:right w:val="single" w:sz="4" w:space="0" w:color="auto"/>
            </w:tcBorders>
          </w:tcPr>
          <w:p w:rsidR="005B3514" w:rsidRPr="00BF6FF2" w:rsidRDefault="005B3514" w:rsidP="001F11F3">
            <w:pPr>
              <w:pStyle w:val="ConsPlusNormal"/>
              <w:spacing w:line="218" w:lineRule="auto"/>
              <w:ind w:firstLine="0"/>
              <w:jc w:val="center"/>
              <w:rPr>
                <w:rFonts w:ascii="Times New Roman" w:hAnsi="Times New Roman"/>
              </w:rPr>
            </w:pPr>
            <w:r w:rsidRPr="00BF6FF2">
              <w:rPr>
                <w:rFonts w:ascii="Times New Roman" w:hAnsi="Times New Roman" w:cs="Times New Roman"/>
              </w:rPr>
              <w:t>Рост доли инновационной проду</w:t>
            </w:r>
            <w:r w:rsidRPr="00BF6FF2">
              <w:rPr>
                <w:rFonts w:ascii="Times New Roman" w:hAnsi="Times New Roman" w:cs="Times New Roman"/>
              </w:rPr>
              <w:t>к</w:t>
            </w:r>
            <w:r w:rsidRPr="00BF6FF2">
              <w:rPr>
                <w:rFonts w:ascii="Times New Roman" w:hAnsi="Times New Roman" w:cs="Times New Roman"/>
              </w:rPr>
              <w:t>ции в объеме производства предпр</w:t>
            </w:r>
            <w:r w:rsidRPr="00BF6FF2">
              <w:rPr>
                <w:rFonts w:ascii="Times New Roman" w:hAnsi="Times New Roman" w:cs="Times New Roman"/>
              </w:rPr>
              <w:t>и</w:t>
            </w:r>
            <w:r w:rsidRPr="00BF6FF2">
              <w:rPr>
                <w:rFonts w:ascii="Times New Roman" w:hAnsi="Times New Roman" w:cs="Times New Roman"/>
              </w:rPr>
              <w:t>ятий фармацевтической и медици</w:t>
            </w:r>
            <w:r w:rsidRPr="00BF6FF2">
              <w:rPr>
                <w:rFonts w:ascii="Times New Roman" w:hAnsi="Times New Roman" w:cs="Times New Roman"/>
              </w:rPr>
              <w:t>н</w:t>
            </w:r>
            <w:r w:rsidRPr="00BF6FF2">
              <w:rPr>
                <w:rFonts w:ascii="Times New Roman" w:hAnsi="Times New Roman" w:cs="Times New Roman"/>
              </w:rPr>
              <w:t>ской промышленности, участву</w:t>
            </w:r>
            <w:r w:rsidRPr="00BF6FF2">
              <w:rPr>
                <w:rFonts w:ascii="Times New Roman" w:hAnsi="Times New Roman" w:cs="Times New Roman"/>
              </w:rPr>
              <w:t>ю</w:t>
            </w:r>
            <w:r w:rsidRPr="00BF6FF2">
              <w:rPr>
                <w:rFonts w:ascii="Times New Roman" w:hAnsi="Times New Roman" w:cs="Times New Roman"/>
              </w:rPr>
              <w:t>щих в программе</w:t>
            </w:r>
          </w:p>
        </w:tc>
        <w:tc>
          <w:tcPr>
            <w:tcW w:w="709"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3</w:t>
            </w:r>
          </w:p>
        </w:tc>
        <w:tc>
          <w:tcPr>
            <w:tcW w:w="851"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3</w:t>
            </w:r>
          </w:p>
        </w:tc>
        <w:tc>
          <w:tcPr>
            <w:tcW w:w="1559"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100</w:t>
            </w:r>
          </w:p>
        </w:tc>
        <w:tc>
          <w:tcPr>
            <w:tcW w:w="1417"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700" w:type="dxa"/>
            <w:tcBorders>
              <w:top w:val="single" w:sz="4" w:space="0" w:color="auto"/>
              <w:left w:val="single" w:sz="4" w:space="0" w:color="auto"/>
              <w:bottom w:val="single" w:sz="4" w:space="0" w:color="auto"/>
            </w:tcBorders>
          </w:tcPr>
          <w:p w:rsidR="005B3514" w:rsidRPr="00BF6FF2" w:rsidRDefault="005B3514" w:rsidP="001F11F3">
            <w:pPr>
              <w:spacing w:line="218" w:lineRule="auto"/>
              <w:jc w:val="center"/>
            </w:pPr>
            <w:r w:rsidRPr="00BF6FF2">
              <w:t>Х</w:t>
            </w:r>
          </w:p>
        </w:tc>
      </w:tr>
      <w:tr w:rsidR="005B3514" w:rsidRPr="00BF6FF2" w:rsidTr="00DB72C9">
        <w:trPr>
          <w:tblHeader/>
        </w:trPr>
        <w:tc>
          <w:tcPr>
            <w:tcW w:w="3403" w:type="dxa"/>
            <w:tcBorders>
              <w:top w:val="single" w:sz="4" w:space="0" w:color="auto"/>
              <w:bottom w:val="single" w:sz="4" w:space="0" w:color="auto"/>
              <w:right w:val="single" w:sz="4" w:space="0" w:color="auto"/>
            </w:tcBorders>
          </w:tcPr>
          <w:p w:rsidR="005B3514" w:rsidRPr="00BF6FF2" w:rsidRDefault="005B3514" w:rsidP="001F11F3">
            <w:pPr>
              <w:spacing w:line="218" w:lineRule="auto"/>
              <w:ind w:left="-108"/>
              <w:jc w:val="center"/>
            </w:pPr>
            <w:r w:rsidRPr="00BF6FF2">
              <w:t>Итоговое значение (по подпрограмме)</w:t>
            </w:r>
          </w:p>
        </w:tc>
        <w:tc>
          <w:tcPr>
            <w:tcW w:w="709"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851"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559"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100%</w:t>
            </w:r>
          </w:p>
        </w:tc>
        <w:tc>
          <w:tcPr>
            <w:tcW w:w="993"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rPr>
                <w:spacing w:val="-8"/>
              </w:rPr>
            </w:pPr>
            <w:r w:rsidRPr="00BF6FF2">
              <w:rPr>
                <w:spacing w:val="-8"/>
              </w:rPr>
              <w:t>150 000,0</w:t>
            </w:r>
          </w:p>
        </w:tc>
        <w:tc>
          <w:tcPr>
            <w:tcW w:w="1275"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0,863</w:t>
            </w:r>
          </w:p>
        </w:tc>
        <w:tc>
          <w:tcPr>
            <w:tcW w:w="1560"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86,3</w:t>
            </w:r>
          </w:p>
        </w:tc>
        <w:tc>
          <w:tcPr>
            <w:tcW w:w="1701"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700" w:type="dxa"/>
            <w:tcBorders>
              <w:top w:val="single" w:sz="4" w:space="0" w:color="auto"/>
              <w:left w:val="single" w:sz="4" w:space="0" w:color="auto"/>
              <w:bottom w:val="single" w:sz="4" w:space="0" w:color="auto"/>
            </w:tcBorders>
          </w:tcPr>
          <w:p w:rsidR="005B3514" w:rsidRPr="00BF6FF2" w:rsidRDefault="005B3514" w:rsidP="001F11F3">
            <w:pPr>
              <w:spacing w:line="218" w:lineRule="auto"/>
              <w:jc w:val="center"/>
            </w:pPr>
            <w:r w:rsidRPr="00BF6FF2">
              <w:t>Х</w:t>
            </w:r>
          </w:p>
        </w:tc>
      </w:tr>
      <w:tr w:rsidR="005B3514" w:rsidRPr="00BF6FF2" w:rsidTr="00DB72C9">
        <w:trPr>
          <w:tblHeader/>
        </w:trPr>
        <w:tc>
          <w:tcPr>
            <w:tcW w:w="16018" w:type="dxa"/>
            <w:gridSpan w:val="11"/>
            <w:tcBorders>
              <w:top w:val="single" w:sz="4" w:space="0" w:color="auto"/>
              <w:bottom w:val="single" w:sz="4" w:space="0" w:color="auto"/>
            </w:tcBorders>
          </w:tcPr>
          <w:p w:rsidR="005B3514" w:rsidRPr="00BF6FF2" w:rsidRDefault="005B3514" w:rsidP="005D3DF0">
            <w:pPr>
              <w:spacing w:line="218" w:lineRule="auto"/>
              <w:jc w:val="center"/>
            </w:pPr>
            <w:r w:rsidRPr="00BF6FF2">
              <w:rPr>
                <w:rFonts w:eastAsia="Batang"/>
                <w:lang w:eastAsia="ko-KR"/>
              </w:rPr>
              <w:t xml:space="preserve">Подпрограмма </w:t>
            </w:r>
            <w:r w:rsidRPr="00BF6FF2">
              <w:t>2 «Обеспечение проведения единой государственной политики в сфере промышленности и производства электроэнергии на 2014–2020 годы»</w:t>
            </w:r>
          </w:p>
        </w:tc>
      </w:tr>
      <w:tr w:rsidR="005B3514" w:rsidRPr="00BF6FF2" w:rsidTr="00DB72C9">
        <w:trPr>
          <w:tblHeader/>
        </w:trPr>
        <w:tc>
          <w:tcPr>
            <w:tcW w:w="3403" w:type="dxa"/>
            <w:tcBorders>
              <w:top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Увеличение объемов произведенной продукции (услуг), в действующих ценах предприятий по видам де</w:t>
            </w:r>
            <w:r w:rsidRPr="00BF6FF2">
              <w:t>я</w:t>
            </w:r>
            <w:r w:rsidRPr="00BF6FF2">
              <w:t>тельности, курируемых Управлен</w:t>
            </w:r>
            <w:r w:rsidRPr="00BF6FF2">
              <w:t>и</w:t>
            </w:r>
            <w:r w:rsidRPr="00BF6FF2">
              <w:t>ем промышленности и энергетики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млн. руб.</w:t>
            </w:r>
          </w:p>
        </w:tc>
        <w:tc>
          <w:tcPr>
            <w:tcW w:w="850"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64900</w:t>
            </w:r>
          </w:p>
        </w:tc>
        <w:tc>
          <w:tcPr>
            <w:tcW w:w="851"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65400</w:t>
            </w:r>
          </w:p>
        </w:tc>
        <w:tc>
          <w:tcPr>
            <w:tcW w:w="1559"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100,7</w:t>
            </w:r>
          </w:p>
        </w:tc>
        <w:tc>
          <w:tcPr>
            <w:tcW w:w="1417"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700" w:type="dxa"/>
            <w:tcBorders>
              <w:top w:val="single" w:sz="4" w:space="0" w:color="auto"/>
              <w:left w:val="single" w:sz="4" w:space="0" w:color="auto"/>
              <w:bottom w:val="single" w:sz="4" w:space="0" w:color="auto"/>
            </w:tcBorders>
          </w:tcPr>
          <w:p w:rsidR="005B3514" w:rsidRPr="00BF6FF2" w:rsidRDefault="005B3514" w:rsidP="001F11F3">
            <w:pPr>
              <w:spacing w:line="218" w:lineRule="auto"/>
              <w:jc w:val="center"/>
            </w:pPr>
            <w:r w:rsidRPr="00BF6FF2">
              <w:t>Х</w:t>
            </w:r>
          </w:p>
        </w:tc>
      </w:tr>
      <w:tr w:rsidR="005B3514" w:rsidRPr="00BF6FF2" w:rsidTr="00DB72C9">
        <w:trPr>
          <w:tblHeader/>
        </w:trPr>
        <w:tc>
          <w:tcPr>
            <w:tcW w:w="3403" w:type="dxa"/>
            <w:tcBorders>
              <w:top w:val="single" w:sz="4" w:space="0" w:color="auto"/>
              <w:bottom w:val="single" w:sz="4" w:space="0" w:color="auto"/>
              <w:right w:val="single" w:sz="4" w:space="0" w:color="auto"/>
            </w:tcBorders>
          </w:tcPr>
          <w:p w:rsidR="001F11F3" w:rsidRPr="00BF6FF2" w:rsidRDefault="005B3514" w:rsidP="001F11F3">
            <w:pPr>
              <w:spacing w:line="218" w:lineRule="auto"/>
              <w:jc w:val="center"/>
            </w:pPr>
            <w:r w:rsidRPr="00BF6FF2">
              <w:t>Ежегодное увеличение индекса пр</w:t>
            </w:r>
            <w:r w:rsidRPr="00BF6FF2">
              <w:t>о</w:t>
            </w:r>
            <w:r w:rsidRPr="00BF6FF2">
              <w:t>мышленного производства по виду деятельности «</w:t>
            </w:r>
            <w:proofErr w:type="spellStart"/>
            <w:proofErr w:type="gramStart"/>
            <w:r w:rsidRPr="00BF6FF2">
              <w:t>обрабаты</w:t>
            </w:r>
            <w:r w:rsidR="001F11F3" w:rsidRPr="00BF6FF2">
              <w:t>-</w:t>
            </w:r>
            <w:r w:rsidRPr="00BF6FF2">
              <w:t>вающие</w:t>
            </w:r>
            <w:proofErr w:type="spellEnd"/>
            <w:proofErr w:type="gramEnd"/>
            <w:r w:rsidRPr="00BF6FF2">
              <w:t xml:space="preserve"> производства» </w:t>
            </w:r>
          </w:p>
          <w:p w:rsidR="005B3514" w:rsidRPr="00BF6FF2" w:rsidRDefault="005B3514" w:rsidP="001F11F3">
            <w:pPr>
              <w:spacing w:line="218" w:lineRule="auto"/>
              <w:jc w:val="center"/>
            </w:pPr>
            <w:r w:rsidRPr="00BF6FF2">
              <w:t>по полному кругу предприятий</w:t>
            </w:r>
          </w:p>
        </w:tc>
        <w:tc>
          <w:tcPr>
            <w:tcW w:w="709"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108,5</w:t>
            </w:r>
          </w:p>
        </w:tc>
        <w:tc>
          <w:tcPr>
            <w:tcW w:w="851"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108,9</w:t>
            </w:r>
          </w:p>
        </w:tc>
        <w:tc>
          <w:tcPr>
            <w:tcW w:w="1559"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100,3</w:t>
            </w:r>
          </w:p>
        </w:tc>
        <w:tc>
          <w:tcPr>
            <w:tcW w:w="1417"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700" w:type="dxa"/>
            <w:tcBorders>
              <w:top w:val="single" w:sz="4" w:space="0" w:color="auto"/>
              <w:left w:val="single" w:sz="4" w:space="0" w:color="auto"/>
              <w:bottom w:val="single" w:sz="4" w:space="0" w:color="auto"/>
            </w:tcBorders>
          </w:tcPr>
          <w:p w:rsidR="005B3514" w:rsidRPr="00BF6FF2" w:rsidRDefault="005B3514" w:rsidP="001F11F3">
            <w:pPr>
              <w:spacing w:line="218" w:lineRule="auto"/>
              <w:jc w:val="center"/>
            </w:pPr>
            <w:r w:rsidRPr="00BF6FF2">
              <w:t>Х</w:t>
            </w:r>
          </w:p>
        </w:tc>
      </w:tr>
      <w:tr w:rsidR="005B3514" w:rsidRPr="00BF6FF2" w:rsidTr="00DB72C9">
        <w:trPr>
          <w:tblHeader/>
        </w:trPr>
        <w:tc>
          <w:tcPr>
            <w:tcW w:w="3403" w:type="dxa"/>
            <w:tcBorders>
              <w:top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Ежегодное увеличение уровня сре</w:t>
            </w:r>
            <w:r w:rsidRPr="00BF6FF2">
              <w:t>д</w:t>
            </w:r>
            <w:r w:rsidRPr="00BF6FF2">
              <w:t>ней заработной платы на куриру</w:t>
            </w:r>
            <w:r w:rsidRPr="00BF6FF2">
              <w:t>е</w:t>
            </w:r>
            <w:r w:rsidRPr="00BF6FF2">
              <w:t>мых промышленных предприятиях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руб.</w:t>
            </w:r>
          </w:p>
        </w:tc>
        <w:tc>
          <w:tcPr>
            <w:tcW w:w="850"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23200</w:t>
            </w:r>
          </w:p>
        </w:tc>
        <w:tc>
          <w:tcPr>
            <w:tcW w:w="851"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23500</w:t>
            </w:r>
          </w:p>
        </w:tc>
        <w:tc>
          <w:tcPr>
            <w:tcW w:w="1559"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101,2</w:t>
            </w:r>
          </w:p>
        </w:tc>
        <w:tc>
          <w:tcPr>
            <w:tcW w:w="1417"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700" w:type="dxa"/>
            <w:tcBorders>
              <w:top w:val="single" w:sz="4" w:space="0" w:color="auto"/>
              <w:left w:val="single" w:sz="4" w:space="0" w:color="auto"/>
              <w:bottom w:val="single" w:sz="4" w:space="0" w:color="auto"/>
            </w:tcBorders>
          </w:tcPr>
          <w:p w:rsidR="005B3514" w:rsidRPr="00BF6FF2" w:rsidRDefault="005B3514" w:rsidP="001F11F3">
            <w:pPr>
              <w:spacing w:line="218" w:lineRule="auto"/>
              <w:jc w:val="center"/>
            </w:pPr>
            <w:r w:rsidRPr="00BF6FF2">
              <w:t>Х</w:t>
            </w:r>
          </w:p>
        </w:tc>
      </w:tr>
      <w:tr w:rsidR="005B3514" w:rsidRPr="00BF6FF2" w:rsidTr="00DB72C9">
        <w:trPr>
          <w:tblHeader/>
        </w:trPr>
        <w:tc>
          <w:tcPr>
            <w:tcW w:w="3403" w:type="dxa"/>
            <w:tcBorders>
              <w:top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Увеличение темпа роста производ</w:t>
            </w:r>
            <w:r w:rsidRPr="00BF6FF2">
              <w:t>и</w:t>
            </w:r>
            <w:r w:rsidRPr="00BF6FF2">
              <w:t>тельности труда на курируемых промышленных предприятиях Пе</w:t>
            </w:r>
            <w:r w:rsidRPr="00BF6FF2">
              <w:t>н</w:t>
            </w:r>
            <w:r w:rsidRPr="00BF6FF2">
              <w:t>зенской области</w:t>
            </w:r>
          </w:p>
        </w:tc>
        <w:tc>
          <w:tcPr>
            <w:tcW w:w="709"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103,1</w:t>
            </w:r>
          </w:p>
        </w:tc>
        <w:tc>
          <w:tcPr>
            <w:tcW w:w="851"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103,2</w:t>
            </w:r>
          </w:p>
        </w:tc>
        <w:tc>
          <w:tcPr>
            <w:tcW w:w="1559"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100,0</w:t>
            </w:r>
          </w:p>
        </w:tc>
        <w:tc>
          <w:tcPr>
            <w:tcW w:w="1417"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993"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275"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560"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701"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700" w:type="dxa"/>
            <w:tcBorders>
              <w:top w:val="single" w:sz="4" w:space="0" w:color="auto"/>
              <w:left w:val="single" w:sz="4" w:space="0" w:color="auto"/>
              <w:bottom w:val="single" w:sz="4" w:space="0" w:color="auto"/>
            </w:tcBorders>
          </w:tcPr>
          <w:p w:rsidR="005B3514" w:rsidRPr="00BF6FF2" w:rsidRDefault="005B3514" w:rsidP="001F11F3">
            <w:pPr>
              <w:spacing w:line="218" w:lineRule="auto"/>
              <w:jc w:val="center"/>
            </w:pPr>
            <w:r w:rsidRPr="00BF6FF2">
              <w:t>Х</w:t>
            </w:r>
          </w:p>
        </w:tc>
      </w:tr>
      <w:tr w:rsidR="005B3514" w:rsidRPr="00BF6FF2" w:rsidTr="00DB72C9">
        <w:trPr>
          <w:tblHeader/>
        </w:trPr>
        <w:tc>
          <w:tcPr>
            <w:tcW w:w="3403" w:type="dxa"/>
            <w:tcBorders>
              <w:top w:val="single" w:sz="4" w:space="0" w:color="auto"/>
              <w:bottom w:val="single" w:sz="4" w:space="0" w:color="auto"/>
              <w:right w:val="single" w:sz="4" w:space="0" w:color="auto"/>
            </w:tcBorders>
          </w:tcPr>
          <w:p w:rsidR="005B3514" w:rsidRPr="00BF6FF2" w:rsidRDefault="005B3514" w:rsidP="001F11F3">
            <w:pPr>
              <w:spacing w:line="218" w:lineRule="auto"/>
              <w:ind w:left="-108" w:right="-108"/>
              <w:jc w:val="center"/>
            </w:pPr>
            <w:r w:rsidRPr="00BF6FF2">
              <w:t>Итоговое значение</w:t>
            </w:r>
            <w:r w:rsidR="001F11F3" w:rsidRPr="00BF6FF2">
              <w:t xml:space="preserve"> </w:t>
            </w:r>
            <w:r w:rsidRPr="00BF6FF2">
              <w:t>(по подпрограмме)</w:t>
            </w:r>
          </w:p>
        </w:tc>
        <w:tc>
          <w:tcPr>
            <w:tcW w:w="709"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w:t>
            </w:r>
          </w:p>
        </w:tc>
        <w:tc>
          <w:tcPr>
            <w:tcW w:w="850"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851"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559"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417"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100,5</w:t>
            </w:r>
          </w:p>
        </w:tc>
        <w:tc>
          <w:tcPr>
            <w:tcW w:w="993"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23 782,4</w:t>
            </w:r>
          </w:p>
        </w:tc>
        <w:tc>
          <w:tcPr>
            <w:tcW w:w="1275"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0,137</w:t>
            </w:r>
          </w:p>
        </w:tc>
        <w:tc>
          <w:tcPr>
            <w:tcW w:w="1560"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13,8</w:t>
            </w:r>
          </w:p>
        </w:tc>
        <w:tc>
          <w:tcPr>
            <w:tcW w:w="1701" w:type="dxa"/>
            <w:tcBorders>
              <w:top w:val="single" w:sz="4" w:space="0" w:color="auto"/>
              <w:left w:val="single" w:sz="4" w:space="0" w:color="auto"/>
              <w:bottom w:val="single" w:sz="4" w:space="0" w:color="auto"/>
              <w:right w:val="single" w:sz="4" w:space="0" w:color="auto"/>
            </w:tcBorders>
          </w:tcPr>
          <w:p w:rsidR="005B3514" w:rsidRPr="00BF6FF2" w:rsidRDefault="005B3514" w:rsidP="001F11F3">
            <w:pPr>
              <w:spacing w:line="218" w:lineRule="auto"/>
              <w:jc w:val="center"/>
            </w:pPr>
            <w:r w:rsidRPr="00BF6FF2">
              <w:t>Х</w:t>
            </w:r>
          </w:p>
        </w:tc>
        <w:tc>
          <w:tcPr>
            <w:tcW w:w="1700" w:type="dxa"/>
            <w:tcBorders>
              <w:top w:val="single" w:sz="4" w:space="0" w:color="auto"/>
              <w:left w:val="single" w:sz="4" w:space="0" w:color="auto"/>
              <w:bottom w:val="single" w:sz="4" w:space="0" w:color="auto"/>
            </w:tcBorders>
          </w:tcPr>
          <w:p w:rsidR="005B3514" w:rsidRPr="00BF6FF2" w:rsidRDefault="005B3514" w:rsidP="001F11F3">
            <w:pPr>
              <w:spacing w:line="218" w:lineRule="auto"/>
              <w:jc w:val="center"/>
            </w:pPr>
            <w:r w:rsidRPr="00BF6FF2">
              <w:t>Х</w:t>
            </w:r>
          </w:p>
        </w:tc>
      </w:tr>
    </w:tbl>
    <w:p w:rsidR="00836FF6" w:rsidRPr="00BF6FF2" w:rsidRDefault="00635155" w:rsidP="00836FF6">
      <w:pPr>
        <w:rPr>
          <w:sz w:val="24"/>
          <w:szCs w:val="24"/>
        </w:rPr>
      </w:pPr>
      <w:r w:rsidRPr="00BF6FF2">
        <w:rPr>
          <w:bCs/>
          <w:caps/>
          <w:sz w:val="24"/>
          <w:szCs w:val="24"/>
        </w:rPr>
        <w:br w:type="page"/>
      </w:r>
    </w:p>
    <w:p w:rsidR="00836FF6" w:rsidRPr="00BF6FF2" w:rsidRDefault="00836FF6" w:rsidP="00836FF6">
      <w:pPr>
        <w:pStyle w:val="afc"/>
        <w:spacing w:line="240" w:lineRule="auto"/>
        <w:ind w:left="9639"/>
        <w:jc w:val="center"/>
        <w:rPr>
          <w:rFonts w:ascii="Times New Roman" w:hAnsi="Times New Roman"/>
          <w:sz w:val="24"/>
          <w:szCs w:val="24"/>
        </w:rPr>
      </w:pPr>
      <w:r w:rsidRPr="00BF6FF2">
        <w:rPr>
          <w:rFonts w:ascii="Times New Roman" w:hAnsi="Times New Roman"/>
          <w:sz w:val="24"/>
          <w:szCs w:val="24"/>
        </w:rPr>
        <w:lastRenderedPageBreak/>
        <w:t>Приложение №3</w:t>
      </w:r>
    </w:p>
    <w:p w:rsidR="00836FF6" w:rsidRPr="00BF6FF2" w:rsidRDefault="00836FF6" w:rsidP="00836FF6">
      <w:pPr>
        <w:pStyle w:val="afc"/>
        <w:spacing w:line="240" w:lineRule="auto"/>
        <w:ind w:left="9639"/>
        <w:jc w:val="center"/>
        <w:rPr>
          <w:rFonts w:ascii="Times New Roman" w:hAnsi="Times New Roman"/>
          <w:spacing w:val="-4"/>
          <w:sz w:val="24"/>
          <w:szCs w:val="24"/>
        </w:rPr>
      </w:pPr>
      <w:r w:rsidRPr="00BF6FF2">
        <w:rPr>
          <w:rFonts w:ascii="Times New Roman" w:hAnsi="Times New Roman"/>
          <w:sz w:val="24"/>
          <w:szCs w:val="24"/>
        </w:rPr>
        <w:t>к дополнительным и обосновывающим матер</w:t>
      </w:r>
      <w:r w:rsidRPr="00BF6FF2">
        <w:rPr>
          <w:rFonts w:ascii="Times New Roman" w:hAnsi="Times New Roman"/>
          <w:sz w:val="24"/>
          <w:szCs w:val="24"/>
        </w:rPr>
        <w:t>и</w:t>
      </w:r>
      <w:r w:rsidRPr="00BF6FF2">
        <w:rPr>
          <w:rFonts w:ascii="Times New Roman" w:hAnsi="Times New Roman"/>
          <w:sz w:val="24"/>
          <w:szCs w:val="24"/>
        </w:rPr>
        <w:t>алам к государственной программе Пензенской области «Развитие промышленности в Пензе</w:t>
      </w:r>
      <w:r w:rsidRPr="00BF6FF2">
        <w:rPr>
          <w:rFonts w:ascii="Times New Roman" w:hAnsi="Times New Roman"/>
          <w:sz w:val="24"/>
          <w:szCs w:val="24"/>
        </w:rPr>
        <w:t>н</w:t>
      </w:r>
      <w:r w:rsidRPr="00BF6FF2">
        <w:rPr>
          <w:rFonts w:ascii="Times New Roman" w:hAnsi="Times New Roman"/>
          <w:sz w:val="24"/>
          <w:szCs w:val="24"/>
        </w:rPr>
        <w:t>ской области и повышение ее конкурентосп</w:t>
      </w:r>
      <w:r w:rsidRPr="00BF6FF2">
        <w:rPr>
          <w:rFonts w:ascii="Times New Roman" w:hAnsi="Times New Roman"/>
          <w:sz w:val="24"/>
          <w:szCs w:val="24"/>
        </w:rPr>
        <w:t>о</w:t>
      </w:r>
      <w:r w:rsidRPr="00BF6FF2">
        <w:rPr>
          <w:rFonts w:ascii="Times New Roman" w:hAnsi="Times New Roman"/>
          <w:sz w:val="24"/>
          <w:szCs w:val="24"/>
        </w:rPr>
        <w:t>собности</w:t>
      </w:r>
      <w:r w:rsidR="00BF6FF2">
        <w:rPr>
          <w:rFonts w:ascii="Times New Roman" w:hAnsi="Times New Roman"/>
          <w:sz w:val="24"/>
          <w:szCs w:val="24"/>
        </w:rPr>
        <w:br/>
      </w:r>
      <w:r w:rsidRPr="00BF6FF2">
        <w:rPr>
          <w:rFonts w:ascii="Times New Roman" w:hAnsi="Times New Roman"/>
          <w:sz w:val="24"/>
          <w:szCs w:val="24"/>
        </w:rPr>
        <w:t>на 2014-2020 годы»</w:t>
      </w:r>
    </w:p>
    <w:p w:rsidR="00836FF6" w:rsidRPr="00BF6FF2" w:rsidRDefault="00836FF6" w:rsidP="00836FF6">
      <w:pPr>
        <w:autoSpaceDE w:val="0"/>
        <w:autoSpaceDN w:val="0"/>
        <w:adjustRightInd w:val="0"/>
        <w:jc w:val="both"/>
        <w:rPr>
          <w:rFonts w:eastAsiaTheme="minorHAnsi"/>
          <w:sz w:val="24"/>
          <w:szCs w:val="24"/>
        </w:rPr>
      </w:pPr>
    </w:p>
    <w:p w:rsidR="00836FF6" w:rsidRPr="00BF6FF2" w:rsidRDefault="00836FF6" w:rsidP="00836FF6">
      <w:pPr>
        <w:autoSpaceDE w:val="0"/>
        <w:autoSpaceDN w:val="0"/>
        <w:adjustRightInd w:val="0"/>
        <w:jc w:val="center"/>
        <w:rPr>
          <w:rFonts w:eastAsiaTheme="minorHAnsi"/>
          <w:sz w:val="24"/>
          <w:szCs w:val="24"/>
        </w:rPr>
      </w:pPr>
      <w:r w:rsidRPr="00BF6FF2">
        <w:rPr>
          <w:rFonts w:eastAsiaTheme="minorHAnsi"/>
          <w:sz w:val="24"/>
          <w:szCs w:val="24"/>
        </w:rPr>
        <w:t>Планируемая эффективность</w:t>
      </w:r>
    </w:p>
    <w:p w:rsidR="00836FF6" w:rsidRPr="00BF6FF2" w:rsidRDefault="00836FF6" w:rsidP="00836FF6">
      <w:pPr>
        <w:autoSpaceDE w:val="0"/>
        <w:autoSpaceDN w:val="0"/>
        <w:adjustRightInd w:val="0"/>
        <w:jc w:val="center"/>
        <w:rPr>
          <w:rFonts w:eastAsiaTheme="minorHAnsi"/>
          <w:sz w:val="24"/>
          <w:szCs w:val="24"/>
        </w:rPr>
      </w:pPr>
      <w:r w:rsidRPr="00BF6FF2">
        <w:rPr>
          <w:rFonts w:eastAsiaTheme="minorHAnsi"/>
          <w:sz w:val="24"/>
          <w:szCs w:val="24"/>
        </w:rPr>
        <w:t xml:space="preserve">государственной программы «Развитие промышленности </w:t>
      </w:r>
      <w:proofErr w:type="gramStart"/>
      <w:r w:rsidRPr="00BF6FF2">
        <w:rPr>
          <w:rFonts w:eastAsiaTheme="minorHAnsi"/>
          <w:sz w:val="24"/>
          <w:szCs w:val="24"/>
        </w:rPr>
        <w:t>в</w:t>
      </w:r>
      <w:proofErr w:type="gramEnd"/>
    </w:p>
    <w:p w:rsidR="00836FF6" w:rsidRPr="00BF6FF2" w:rsidRDefault="00836FF6" w:rsidP="00836FF6">
      <w:pPr>
        <w:autoSpaceDE w:val="0"/>
        <w:autoSpaceDN w:val="0"/>
        <w:adjustRightInd w:val="0"/>
        <w:jc w:val="center"/>
        <w:rPr>
          <w:rFonts w:eastAsiaTheme="minorHAnsi"/>
          <w:sz w:val="24"/>
          <w:szCs w:val="24"/>
        </w:rPr>
      </w:pPr>
      <w:r w:rsidRPr="00BF6FF2">
        <w:rPr>
          <w:rFonts w:eastAsiaTheme="minorHAnsi"/>
          <w:sz w:val="24"/>
          <w:szCs w:val="24"/>
        </w:rPr>
        <w:t>Пензенской области и повышение ее конкурентоспособности</w:t>
      </w:r>
    </w:p>
    <w:p w:rsidR="00836FF6" w:rsidRPr="00BF6FF2" w:rsidRDefault="00836FF6" w:rsidP="00836FF6">
      <w:pPr>
        <w:autoSpaceDE w:val="0"/>
        <w:autoSpaceDN w:val="0"/>
        <w:adjustRightInd w:val="0"/>
        <w:jc w:val="center"/>
        <w:rPr>
          <w:rFonts w:eastAsiaTheme="minorHAnsi"/>
          <w:sz w:val="24"/>
          <w:szCs w:val="24"/>
        </w:rPr>
      </w:pPr>
      <w:r w:rsidRPr="00BF6FF2">
        <w:rPr>
          <w:rFonts w:eastAsiaTheme="minorHAnsi"/>
          <w:sz w:val="24"/>
          <w:szCs w:val="24"/>
        </w:rPr>
        <w:t>на 2014 - 2020 годы»</w:t>
      </w:r>
    </w:p>
    <w:p w:rsidR="00836FF6" w:rsidRPr="00BF6FF2" w:rsidRDefault="00836FF6" w:rsidP="00836FF6">
      <w:pPr>
        <w:autoSpaceDE w:val="0"/>
        <w:autoSpaceDN w:val="0"/>
        <w:adjustRightInd w:val="0"/>
        <w:jc w:val="both"/>
        <w:rPr>
          <w:rFonts w:eastAsiaTheme="minorHAnsi"/>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280"/>
        <w:gridCol w:w="990"/>
        <w:gridCol w:w="990"/>
        <w:gridCol w:w="990"/>
        <w:gridCol w:w="990"/>
        <w:gridCol w:w="990"/>
        <w:gridCol w:w="990"/>
        <w:gridCol w:w="990"/>
      </w:tblGrid>
      <w:tr w:rsidR="00836FF6" w:rsidRPr="00BF6FF2" w:rsidTr="007205C6">
        <w:tc>
          <w:tcPr>
            <w:tcW w:w="5280" w:type="dxa"/>
            <w:vMerge w:val="restart"/>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center"/>
              <w:rPr>
                <w:rFonts w:eastAsiaTheme="minorHAnsi"/>
              </w:rPr>
            </w:pPr>
            <w:r w:rsidRPr="00BF6FF2">
              <w:rPr>
                <w:rFonts w:eastAsiaTheme="minorHAnsi"/>
              </w:rPr>
              <w:t>Наименование показателя</w:t>
            </w:r>
          </w:p>
        </w:tc>
        <w:tc>
          <w:tcPr>
            <w:tcW w:w="6930" w:type="dxa"/>
            <w:gridSpan w:val="7"/>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center"/>
              <w:rPr>
                <w:rFonts w:eastAsiaTheme="minorHAnsi"/>
              </w:rPr>
            </w:pPr>
            <w:r w:rsidRPr="00BF6FF2">
              <w:rPr>
                <w:rFonts w:eastAsiaTheme="minorHAnsi"/>
              </w:rPr>
              <w:t>Планируемый показатель эффективности ГП по годам реализации</w:t>
            </w:r>
          </w:p>
        </w:tc>
      </w:tr>
      <w:tr w:rsidR="00836FF6" w:rsidRPr="00BF6FF2" w:rsidTr="007205C6">
        <w:tc>
          <w:tcPr>
            <w:tcW w:w="5280" w:type="dxa"/>
            <w:vMerge/>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both"/>
              <w:rPr>
                <w:rFonts w:eastAsiaTheme="minorHAnsi"/>
              </w:rPr>
            </w:pP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rPr>
                <w:rFonts w:eastAsiaTheme="minorHAnsi"/>
              </w:rPr>
            </w:pPr>
            <w:r w:rsidRPr="00BF6FF2">
              <w:rPr>
                <w:rFonts w:eastAsiaTheme="minorHAnsi"/>
              </w:rPr>
              <w:t>2014 год</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rPr>
                <w:rFonts w:eastAsiaTheme="minorHAnsi"/>
              </w:rPr>
            </w:pPr>
            <w:r w:rsidRPr="00BF6FF2">
              <w:rPr>
                <w:rFonts w:eastAsiaTheme="minorHAnsi"/>
              </w:rPr>
              <w:t>2015 год</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rPr>
                <w:rFonts w:eastAsiaTheme="minorHAnsi"/>
              </w:rPr>
            </w:pPr>
            <w:r w:rsidRPr="00BF6FF2">
              <w:rPr>
                <w:rFonts w:eastAsiaTheme="minorHAnsi"/>
              </w:rPr>
              <w:t>2016 год</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rPr>
                <w:rFonts w:eastAsiaTheme="minorHAnsi"/>
              </w:rPr>
            </w:pPr>
            <w:r w:rsidRPr="00BF6FF2">
              <w:rPr>
                <w:rFonts w:eastAsiaTheme="minorHAnsi"/>
              </w:rPr>
              <w:t>2017 год</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rPr>
                <w:rFonts w:eastAsiaTheme="minorHAnsi"/>
              </w:rPr>
            </w:pPr>
            <w:r w:rsidRPr="00BF6FF2">
              <w:rPr>
                <w:rFonts w:eastAsiaTheme="minorHAnsi"/>
              </w:rPr>
              <w:t>2018 год</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rPr>
                <w:rFonts w:eastAsiaTheme="minorHAnsi"/>
              </w:rPr>
            </w:pPr>
            <w:r w:rsidRPr="00BF6FF2">
              <w:rPr>
                <w:rFonts w:eastAsiaTheme="minorHAnsi"/>
              </w:rPr>
              <w:t>2019 год</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rPr>
                <w:rFonts w:eastAsiaTheme="minorHAnsi"/>
              </w:rPr>
            </w:pPr>
            <w:r w:rsidRPr="00BF6FF2">
              <w:rPr>
                <w:rFonts w:eastAsiaTheme="minorHAnsi"/>
              </w:rPr>
              <w:t>2020 год</w:t>
            </w:r>
          </w:p>
        </w:tc>
      </w:tr>
      <w:tr w:rsidR="00836FF6" w:rsidRPr="00BF6FF2" w:rsidTr="007205C6">
        <w:tc>
          <w:tcPr>
            <w:tcW w:w="528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center"/>
              <w:rPr>
                <w:rFonts w:eastAsiaTheme="minorHAnsi"/>
              </w:rPr>
            </w:pPr>
            <w:r w:rsidRPr="00BF6FF2">
              <w:rPr>
                <w:rFonts w:eastAsiaTheme="minorHAnsi"/>
              </w:rPr>
              <w:t>1</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center"/>
              <w:rPr>
                <w:rFonts w:eastAsiaTheme="minorHAnsi"/>
              </w:rPr>
            </w:pPr>
            <w:r w:rsidRPr="00BF6FF2">
              <w:rPr>
                <w:rFonts w:eastAsiaTheme="minorHAnsi"/>
              </w:rPr>
              <w:t>2</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center"/>
              <w:rPr>
                <w:rFonts w:eastAsiaTheme="minorHAnsi"/>
              </w:rPr>
            </w:pPr>
            <w:r w:rsidRPr="00BF6FF2">
              <w:rPr>
                <w:rFonts w:eastAsiaTheme="minorHAnsi"/>
              </w:rPr>
              <w:t>3</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center"/>
              <w:rPr>
                <w:rFonts w:eastAsiaTheme="minorHAnsi"/>
              </w:rPr>
            </w:pPr>
            <w:r w:rsidRPr="00BF6FF2">
              <w:rPr>
                <w:rFonts w:eastAsiaTheme="minorHAnsi"/>
              </w:rPr>
              <w:t>4</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center"/>
              <w:rPr>
                <w:rFonts w:eastAsiaTheme="minorHAnsi"/>
              </w:rPr>
            </w:pPr>
            <w:r w:rsidRPr="00BF6FF2">
              <w:rPr>
                <w:rFonts w:eastAsiaTheme="minorHAnsi"/>
              </w:rPr>
              <w:t>5</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center"/>
              <w:rPr>
                <w:rFonts w:eastAsiaTheme="minorHAnsi"/>
              </w:rPr>
            </w:pPr>
            <w:r w:rsidRPr="00BF6FF2">
              <w:rPr>
                <w:rFonts w:eastAsiaTheme="minorHAnsi"/>
              </w:rPr>
              <w:t>6</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center"/>
              <w:rPr>
                <w:rFonts w:eastAsiaTheme="minorHAnsi"/>
              </w:rPr>
            </w:pPr>
            <w:r w:rsidRPr="00BF6FF2">
              <w:rPr>
                <w:rFonts w:eastAsiaTheme="minorHAnsi"/>
              </w:rPr>
              <w:t>7</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center"/>
              <w:rPr>
                <w:rFonts w:eastAsiaTheme="minorHAnsi"/>
              </w:rPr>
            </w:pPr>
            <w:r w:rsidRPr="00BF6FF2">
              <w:rPr>
                <w:rFonts w:eastAsiaTheme="minorHAnsi"/>
              </w:rPr>
              <w:t>8</w:t>
            </w:r>
          </w:p>
        </w:tc>
      </w:tr>
      <w:tr w:rsidR="00836FF6" w:rsidRPr="00BF6FF2" w:rsidTr="007205C6">
        <w:tc>
          <w:tcPr>
            <w:tcW w:w="12210" w:type="dxa"/>
            <w:gridSpan w:val="8"/>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center"/>
              <w:outlineLvl w:val="1"/>
              <w:rPr>
                <w:rFonts w:eastAsiaTheme="minorHAnsi"/>
              </w:rPr>
            </w:pPr>
            <w:r w:rsidRPr="00BF6FF2">
              <w:rPr>
                <w:rFonts w:eastAsiaTheme="minorHAnsi"/>
              </w:rPr>
              <w:t>Государственная программа "Развитие промышленности в Пензенской области и повышение ее конкурентоспособности на 2014 - 2020 г</w:t>
            </w:r>
            <w:r w:rsidRPr="00BF6FF2">
              <w:rPr>
                <w:rFonts w:eastAsiaTheme="minorHAnsi"/>
              </w:rPr>
              <w:t>о</w:t>
            </w:r>
            <w:r w:rsidRPr="00BF6FF2">
              <w:rPr>
                <w:rFonts w:eastAsiaTheme="minorHAnsi"/>
              </w:rPr>
              <w:t>ды"</w:t>
            </w:r>
          </w:p>
        </w:tc>
      </w:tr>
      <w:tr w:rsidR="00836FF6" w:rsidRPr="00BF6FF2" w:rsidTr="007205C6">
        <w:tc>
          <w:tcPr>
            <w:tcW w:w="528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rPr>
                <w:rFonts w:eastAsiaTheme="minorHAnsi"/>
              </w:rPr>
            </w:pPr>
            <w:r w:rsidRPr="00BF6FF2">
              <w:rPr>
                <w:rFonts w:eastAsiaTheme="minorHAnsi"/>
              </w:rPr>
              <w:t>Планируемый показатель результативности государстве</w:t>
            </w:r>
            <w:r w:rsidRPr="00BF6FF2">
              <w:rPr>
                <w:rFonts w:eastAsiaTheme="minorHAnsi"/>
              </w:rPr>
              <w:t>н</w:t>
            </w:r>
            <w:r w:rsidRPr="00BF6FF2">
              <w:rPr>
                <w:rFonts w:eastAsiaTheme="minorHAnsi"/>
              </w:rPr>
              <w:t>ной программы (</w:t>
            </w:r>
            <w:proofErr w:type="spellStart"/>
            <w:r w:rsidRPr="00BF6FF2">
              <w:rPr>
                <w:rFonts w:eastAsiaTheme="minorHAnsi"/>
              </w:rPr>
              <w:t>Эгп</w:t>
            </w:r>
            <w:proofErr w:type="spellEnd"/>
            <w:r w:rsidRPr="00BF6FF2">
              <w:rPr>
                <w:rFonts w:eastAsiaTheme="minorHAnsi"/>
              </w:rPr>
              <w:t>)</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both"/>
              <w:rPr>
                <w:rFonts w:eastAsiaTheme="minorHAnsi"/>
              </w:rPr>
            </w:pPr>
            <w:r w:rsidRPr="00BF6FF2">
              <w:rPr>
                <w:rFonts w:eastAsiaTheme="minorHAnsi"/>
              </w:rPr>
              <w:t>101,7</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both"/>
              <w:rPr>
                <w:rFonts w:eastAsiaTheme="minorHAnsi"/>
              </w:rPr>
            </w:pPr>
            <w:r w:rsidRPr="00BF6FF2">
              <w:rPr>
                <w:rFonts w:eastAsiaTheme="minorHAnsi"/>
              </w:rPr>
              <w:t>102,5</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both"/>
              <w:rPr>
                <w:rFonts w:eastAsiaTheme="minorHAnsi"/>
              </w:rPr>
            </w:pPr>
            <w:r w:rsidRPr="00BF6FF2">
              <w:rPr>
                <w:rFonts w:eastAsiaTheme="minorHAnsi"/>
              </w:rPr>
              <w:t>102,5</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both"/>
              <w:rPr>
                <w:rFonts w:eastAsiaTheme="minorHAnsi"/>
              </w:rPr>
            </w:pPr>
            <w:r w:rsidRPr="00BF6FF2">
              <w:rPr>
                <w:rFonts w:eastAsiaTheme="minorHAnsi"/>
              </w:rPr>
              <w:t>102,5</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both"/>
              <w:rPr>
                <w:rFonts w:eastAsiaTheme="minorHAnsi"/>
              </w:rPr>
            </w:pPr>
            <w:r w:rsidRPr="00BF6FF2">
              <w:rPr>
                <w:rFonts w:eastAsiaTheme="minorHAnsi"/>
              </w:rPr>
              <w:t>102,4</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both"/>
              <w:rPr>
                <w:rFonts w:eastAsiaTheme="minorHAnsi"/>
              </w:rPr>
            </w:pPr>
            <w:r w:rsidRPr="00BF6FF2">
              <w:rPr>
                <w:rFonts w:eastAsiaTheme="minorHAnsi"/>
              </w:rPr>
              <w:t>102,5</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both"/>
              <w:rPr>
                <w:rFonts w:eastAsiaTheme="minorHAnsi"/>
              </w:rPr>
            </w:pPr>
            <w:r w:rsidRPr="00BF6FF2">
              <w:rPr>
                <w:rFonts w:eastAsiaTheme="minorHAnsi"/>
              </w:rPr>
              <w:t>102,1</w:t>
            </w:r>
          </w:p>
        </w:tc>
      </w:tr>
      <w:tr w:rsidR="00836FF6" w:rsidRPr="00BF6FF2" w:rsidTr="007205C6">
        <w:tc>
          <w:tcPr>
            <w:tcW w:w="528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rPr>
                <w:rFonts w:eastAsiaTheme="minorHAnsi"/>
              </w:rPr>
            </w:pPr>
            <w:r w:rsidRPr="00BF6FF2">
              <w:rPr>
                <w:rFonts w:eastAsiaTheme="minorHAnsi"/>
              </w:rPr>
              <w:t>Суммарная планируемая результативность (</w:t>
            </w:r>
            <w:proofErr w:type="spellStart"/>
            <w:r w:rsidRPr="00BF6FF2">
              <w:rPr>
                <w:rFonts w:eastAsiaTheme="minorHAnsi"/>
              </w:rPr>
              <w:t>Эпп</w:t>
            </w:r>
            <w:proofErr w:type="spellEnd"/>
            <w:r w:rsidRPr="00BF6FF2">
              <w:rPr>
                <w:rFonts w:eastAsiaTheme="minorHAnsi"/>
              </w:rPr>
              <w:t>)</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both"/>
              <w:rPr>
                <w:rFonts w:eastAsiaTheme="minorHAnsi"/>
              </w:rPr>
            </w:pPr>
            <w:r w:rsidRPr="00BF6FF2">
              <w:rPr>
                <w:rFonts w:eastAsiaTheme="minorHAnsi"/>
              </w:rPr>
              <w:t>100,2</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both"/>
              <w:rPr>
                <w:rFonts w:eastAsiaTheme="minorHAnsi"/>
              </w:rPr>
            </w:pPr>
            <w:r w:rsidRPr="00BF6FF2">
              <w:rPr>
                <w:rFonts w:eastAsiaTheme="minorHAnsi"/>
              </w:rPr>
              <w:t>100,1</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both"/>
              <w:rPr>
                <w:rFonts w:eastAsiaTheme="minorHAnsi"/>
              </w:rPr>
            </w:pPr>
            <w:r w:rsidRPr="00BF6FF2">
              <w:rPr>
                <w:rFonts w:eastAsiaTheme="minorHAnsi"/>
              </w:rPr>
              <w:t>100,1</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both"/>
              <w:rPr>
                <w:rFonts w:eastAsiaTheme="minorHAnsi"/>
              </w:rPr>
            </w:pPr>
            <w:r w:rsidRPr="00BF6FF2">
              <w:rPr>
                <w:rFonts w:eastAsiaTheme="minorHAnsi"/>
              </w:rPr>
              <w:t>100,1</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both"/>
              <w:rPr>
                <w:rFonts w:eastAsiaTheme="minorHAnsi"/>
              </w:rPr>
            </w:pPr>
            <w:r w:rsidRPr="00BF6FF2">
              <w:rPr>
                <w:rFonts w:eastAsiaTheme="minorHAnsi"/>
              </w:rPr>
              <w:t>100,0</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both"/>
              <w:rPr>
                <w:rFonts w:eastAsiaTheme="minorHAnsi"/>
              </w:rPr>
            </w:pPr>
            <w:r w:rsidRPr="00BF6FF2">
              <w:rPr>
                <w:rFonts w:eastAsiaTheme="minorHAnsi"/>
              </w:rPr>
              <w:t>100,1</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both"/>
              <w:rPr>
                <w:rFonts w:eastAsiaTheme="minorHAnsi"/>
              </w:rPr>
            </w:pPr>
            <w:r w:rsidRPr="00BF6FF2">
              <w:rPr>
                <w:rFonts w:eastAsiaTheme="minorHAnsi"/>
              </w:rPr>
              <w:t>100,1</w:t>
            </w:r>
          </w:p>
        </w:tc>
      </w:tr>
      <w:tr w:rsidR="00836FF6" w:rsidRPr="00BF6FF2" w:rsidTr="007205C6">
        <w:tc>
          <w:tcPr>
            <w:tcW w:w="528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rPr>
                <w:rFonts w:eastAsiaTheme="minorHAnsi"/>
              </w:rPr>
            </w:pPr>
            <w:r w:rsidRPr="00BF6FF2">
              <w:rPr>
                <w:rFonts w:eastAsiaTheme="minorHAnsi"/>
              </w:rPr>
              <w:t>Отклонение</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center"/>
              <w:rPr>
                <w:rFonts w:eastAsiaTheme="minorHAnsi"/>
              </w:rPr>
            </w:pPr>
            <w:r w:rsidRPr="00BF6FF2">
              <w:rPr>
                <w:rFonts w:eastAsiaTheme="minorHAnsi"/>
              </w:rPr>
              <w:t>1,5</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center"/>
              <w:rPr>
                <w:rFonts w:eastAsiaTheme="minorHAnsi"/>
              </w:rPr>
            </w:pPr>
            <w:r w:rsidRPr="00BF6FF2">
              <w:rPr>
                <w:rFonts w:eastAsiaTheme="minorHAnsi"/>
              </w:rPr>
              <w:t>2,4</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center"/>
              <w:rPr>
                <w:rFonts w:eastAsiaTheme="minorHAnsi"/>
              </w:rPr>
            </w:pPr>
            <w:r w:rsidRPr="00BF6FF2">
              <w:rPr>
                <w:rFonts w:eastAsiaTheme="minorHAnsi"/>
              </w:rPr>
              <w:t>2,4</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center"/>
              <w:rPr>
                <w:rFonts w:eastAsiaTheme="minorHAnsi"/>
              </w:rPr>
            </w:pPr>
            <w:r w:rsidRPr="00BF6FF2">
              <w:rPr>
                <w:rFonts w:eastAsiaTheme="minorHAnsi"/>
              </w:rPr>
              <w:t>2,4</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center"/>
              <w:rPr>
                <w:rFonts w:eastAsiaTheme="minorHAnsi"/>
              </w:rPr>
            </w:pPr>
            <w:r w:rsidRPr="00BF6FF2">
              <w:rPr>
                <w:rFonts w:eastAsiaTheme="minorHAnsi"/>
              </w:rPr>
              <w:t>2,4</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center"/>
              <w:rPr>
                <w:rFonts w:eastAsiaTheme="minorHAnsi"/>
              </w:rPr>
            </w:pPr>
            <w:r w:rsidRPr="00BF6FF2">
              <w:rPr>
                <w:rFonts w:eastAsiaTheme="minorHAnsi"/>
              </w:rPr>
              <w:t>2,4</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jc w:val="center"/>
              <w:rPr>
                <w:rFonts w:eastAsiaTheme="minorHAnsi"/>
              </w:rPr>
            </w:pPr>
            <w:r w:rsidRPr="00BF6FF2">
              <w:rPr>
                <w:rFonts w:eastAsiaTheme="minorHAnsi"/>
              </w:rPr>
              <w:t>2,0</w:t>
            </w:r>
          </w:p>
        </w:tc>
      </w:tr>
      <w:tr w:rsidR="00836FF6" w:rsidRPr="00BF6FF2" w:rsidTr="007205C6">
        <w:tc>
          <w:tcPr>
            <w:tcW w:w="12210" w:type="dxa"/>
            <w:gridSpan w:val="8"/>
            <w:tcBorders>
              <w:top w:val="single" w:sz="4" w:space="0" w:color="auto"/>
              <w:left w:val="single" w:sz="4" w:space="0" w:color="auto"/>
              <w:bottom w:val="single" w:sz="4" w:space="0" w:color="auto"/>
              <w:right w:val="single" w:sz="4" w:space="0" w:color="auto"/>
            </w:tcBorders>
          </w:tcPr>
          <w:p w:rsidR="00836FF6" w:rsidRPr="00BF6FF2" w:rsidRDefault="0048528F" w:rsidP="007205C6">
            <w:pPr>
              <w:autoSpaceDE w:val="0"/>
              <w:autoSpaceDN w:val="0"/>
              <w:adjustRightInd w:val="0"/>
              <w:jc w:val="center"/>
              <w:outlineLvl w:val="2"/>
              <w:rPr>
                <w:rFonts w:eastAsiaTheme="minorHAnsi"/>
              </w:rPr>
            </w:pPr>
            <w:hyperlink r:id="rId78" w:history="1">
              <w:r w:rsidR="00836FF6" w:rsidRPr="00BF6FF2">
                <w:rPr>
                  <w:rFonts w:eastAsiaTheme="minorHAnsi"/>
                </w:rPr>
                <w:t>Подпрограмма 1</w:t>
              </w:r>
            </w:hyperlink>
            <w:r w:rsidR="00836FF6" w:rsidRPr="00BF6FF2">
              <w:rPr>
                <w:rFonts w:eastAsiaTheme="minorHAnsi"/>
              </w:rPr>
              <w:t xml:space="preserve"> "Стимулирование роста объемов промышленного производства, внедрения инноваций и технического перевооружения промышленности Пензенской области на 2014 - 2020 годы"</w:t>
            </w:r>
          </w:p>
        </w:tc>
      </w:tr>
      <w:tr w:rsidR="00836FF6" w:rsidRPr="00BF6FF2" w:rsidTr="007205C6">
        <w:tc>
          <w:tcPr>
            <w:tcW w:w="528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rPr>
                <w:rFonts w:eastAsiaTheme="minorHAnsi"/>
              </w:rPr>
            </w:pPr>
            <w:r w:rsidRPr="00BF6FF2">
              <w:rPr>
                <w:rFonts w:eastAsiaTheme="minorHAnsi"/>
              </w:rPr>
              <w:t>Планируемый показатель результативности (</w:t>
            </w:r>
            <w:proofErr w:type="spellStart"/>
            <w:r w:rsidRPr="00BF6FF2">
              <w:rPr>
                <w:rFonts w:eastAsiaTheme="minorHAnsi"/>
              </w:rPr>
              <w:t>Эпп</w:t>
            </w:r>
            <w:proofErr w:type="gramStart"/>
            <w:r w:rsidRPr="00BF6FF2">
              <w:rPr>
                <w:rFonts w:eastAsiaTheme="minorHAnsi"/>
              </w:rPr>
              <w:t>j</w:t>
            </w:r>
            <w:proofErr w:type="spellEnd"/>
            <w:proofErr w:type="gramEnd"/>
            <w:r w:rsidRPr="00BF6FF2">
              <w:rPr>
                <w:rFonts w:eastAsiaTheme="minorHAnsi"/>
              </w:rPr>
              <w:t>)</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rPr>
                <w:rFonts w:eastAsiaTheme="minorHAnsi"/>
              </w:rPr>
            </w:pPr>
            <w:r w:rsidRPr="00BF6FF2">
              <w:rPr>
                <w:rFonts w:eastAsiaTheme="minorHAnsi"/>
              </w:rPr>
              <w:t>88,9</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rPr>
                <w:rFonts w:eastAsiaTheme="minorHAnsi"/>
              </w:rPr>
            </w:pPr>
            <w:r w:rsidRPr="00BF6FF2">
              <w:rPr>
                <w:rFonts w:eastAsiaTheme="minorHAnsi"/>
              </w:rPr>
              <w:t>88,9</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rPr>
                <w:rFonts w:eastAsiaTheme="minorHAnsi"/>
              </w:rPr>
            </w:pPr>
            <w:r w:rsidRPr="00BF6FF2">
              <w:rPr>
                <w:rFonts w:eastAsiaTheme="minorHAnsi"/>
              </w:rPr>
              <w:t>88,4</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rPr>
                <w:rFonts w:eastAsiaTheme="minorHAnsi"/>
              </w:rPr>
            </w:pPr>
            <w:r w:rsidRPr="00BF6FF2">
              <w:rPr>
                <w:rFonts w:eastAsiaTheme="minorHAnsi"/>
              </w:rPr>
              <w:t>87,9</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rPr>
                <w:rFonts w:eastAsiaTheme="minorHAnsi"/>
              </w:rPr>
            </w:pPr>
            <w:r w:rsidRPr="00BF6FF2">
              <w:rPr>
                <w:rFonts w:eastAsiaTheme="minorHAnsi"/>
              </w:rPr>
              <w:t>87,3</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rPr>
                <w:rFonts w:eastAsiaTheme="minorHAnsi"/>
              </w:rPr>
            </w:pPr>
            <w:r w:rsidRPr="00BF6FF2">
              <w:rPr>
                <w:rFonts w:eastAsiaTheme="minorHAnsi"/>
              </w:rPr>
              <w:t>86,8</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rPr>
                <w:rFonts w:eastAsiaTheme="minorHAnsi"/>
              </w:rPr>
            </w:pPr>
            <w:r w:rsidRPr="00BF6FF2">
              <w:rPr>
                <w:rFonts w:eastAsiaTheme="minorHAnsi"/>
              </w:rPr>
              <w:t>86,3</w:t>
            </w:r>
          </w:p>
        </w:tc>
      </w:tr>
      <w:tr w:rsidR="00836FF6" w:rsidRPr="00BF6FF2" w:rsidTr="007205C6">
        <w:tc>
          <w:tcPr>
            <w:tcW w:w="12210" w:type="dxa"/>
            <w:gridSpan w:val="8"/>
            <w:tcBorders>
              <w:top w:val="single" w:sz="4" w:space="0" w:color="auto"/>
              <w:left w:val="single" w:sz="4" w:space="0" w:color="auto"/>
              <w:bottom w:val="single" w:sz="4" w:space="0" w:color="auto"/>
              <w:right w:val="single" w:sz="4" w:space="0" w:color="auto"/>
            </w:tcBorders>
          </w:tcPr>
          <w:p w:rsidR="00836FF6" w:rsidRPr="00BF6FF2" w:rsidRDefault="0048528F" w:rsidP="007205C6">
            <w:pPr>
              <w:autoSpaceDE w:val="0"/>
              <w:autoSpaceDN w:val="0"/>
              <w:adjustRightInd w:val="0"/>
              <w:outlineLvl w:val="2"/>
              <w:rPr>
                <w:rFonts w:eastAsiaTheme="minorHAnsi"/>
              </w:rPr>
            </w:pPr>
            <w:hyperlink r:id="rId79" w:history="1">
              <w:r w:rsidR="00836FF6" w:rsidRPr="00BF6FF2">
                <w:rPr>
                  <w:rFonts w:eastAsiaTheme="minorHAnsi"/>
                </w:rPr>
                <w:t>Подпрограмма 2</w:t>
              </w:r>
            </w:hyperlink>
            <w:r w:rsidR="00836FF6" w:rsidRPr="00BF6FF2">
              <w:rPr>
                <w:rFonts w:eastAsiaTheme="minorHAnsi"/>
              </w:rPr>
              <w:t xml:space="preserve"> "Обеспечение проведения единой государственной политики в сфере промышленности и производства электроэнергии на 2014 - 2020 годы"</w:t>
            </w:r>
          </w:p>
        </w:tc>
      </w:tr>
      <w:tr w:rsidR="00836FF6" w:rsidRPr="00BF6FF2" w:rsidTr="007205C6">
        <w:tc>
          <w:tcPr>
            <w:tcW w:w="528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rPr>
                <w:rFonts w:eastAsiaTheme="minorHAnsi"/>
              </w:rPr>
            </w:pPr>
            <w:r w:rsidRPr="00BF6FF2">
              <w:rPr>
                <w:rFonts w:eastAsiaTheme="minorHAnsi"/>
              </w:rPr>
              <w:t>Планируемый показатель результативности (</w:t>
            </w:r>
            <w:proofErr w:type="spellStart"/>
            <w:r w:rsidRPr="00BF6FF2">
              <w:rPr>
                <w:rFonts w:eastAsiaTheme="minorHAnsi"/>
              </w:rPr>
              <w:t>Эпп</w:t>
            </w:r>
            <w:proofErr w:type="gramStart"/>
            <w:r w:rsidRPr="00BF6FF2">
              <w:rPr>
                <w:rFonts w:eastAsiaTheme="minorHAnsi"/>
              </w:rPr>
              <w:t>j</w:t>
            </w:r>
            <w:proofErr w:type="spellEnd"/>
            <w:proofErr w:type="gramEnd"/>
            <w:r w:rsidRPr="00BF6FF2">
              <w:rPr>
                <w:rFonts w:eastAsiaTheme="minorHAnsi"/>
              </w:rPr>
              <w:t>)</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rPr>
                <w:rFonts w:eastAsiaTheme="minorHAnsi"/>
              </w:rPr>
            </w:pPr>
            <w:r w:rsidRPr="00BF6FF2">
              <w:rPr>
                <w:rFonts w:eastAsiaTheme="minorHAnsi"/>
              </w:rPr>
              <w:t>11,3</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rPr>
                <w:rFonts w:eastAsiaTheme="minorHAnsi"/>
              </w:rPr>
            </w:pPr>
            <w:r w:rsidRPr="00BF6FF2">
              <w:rPr>
                <w:rFonts w:eastAsiaTheme="minorHAnsi"/>
              </w:rPr>
              <w:t>11,2</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rPr>
                <w:rFonts w:eastAsiaTheme="minorHAnsi"/>
              </w:rPr>
            </w:pPr>
            <w:r w:rsidRPr="00BF6FF2">
              <w:rPr>
                <w:rFonts w:eastAsiaTheme="minorHAnsi"/>
              </w:rPr>
              <w:t>11,7</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rPr>
                <w:rFonts w:eastAsiaTheme="minorHAnsi"/>
              </w:rPr>
            </w:pPr>
            <w:r w:rsidRPr="00BF6FF2">
              <w:rPr>
                <w:rFonts w:eastAsiaTheme="minorHAnsi"/>
              </w:rPr>
              <w:t>12,2</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rPr>
                <w:rFonts w:eastAsiaTheme="minorHAnsi"/>
              </w:rPr>
            </w:pPr>
            <w:r w:rsidRPr="00BF6FF2">
              <w:rPr>
                <w:rFonts w:eastAsiaTheme="minorHAnsi"/>
              </w:rPr>
              <w:t>12,7</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rPr>
                <w:rFonts w:eastAsiaTheme="minorHAnsi"/>
              </w:rPr>
            </w:pPr>
            <w:r w:rsidRPr="00BF6FF2">
              <w:rPr>
                <w:rFonts w:eastAsiaTheme="minorHAnsi"/>
              </w:rPr>
              <w:t>13,3</w:t>
            </w:r>
          </w:p>
        </w:tc>
        <w:tc>
          <w:tcPr>
            <w:tcW w:w="990" w:type="dxa"/>
            <w:tcBorders>
              <w:top w:val="single" w:sz="4" w:space="0" w:color="auto"/>
              <w:left w:val="single" w:sz="4" w:space="0" w:color="auto"/>
              <w:bottom w:val="single" w:sz="4" w:space="0" w:color="auto"/>
              <w:right w:val="single" w:sz="4" w:space="0" w:color="auto"/>
            </w:tcBorders>
          </w:tcPr>
          <w:p w:rsidR="00836FF6" w:rsidRPr="00BF6FF2" w:rsidRDefault="00836FF6" w:rsidP="007205C6">
            <w:pPr>
              <w:autoSpaceDE w:val="0"/>
              <w:autoSpaceDN w:val="0"/>
              <w:adjustRightInd w:val="0"/>
              <w:rPr>
                <w:rFonts w:eastAsiaTheme="minorHAnsi"/>
              </w:rPr>
            </w:pPr>
            <w:r w:rsidRPr="00BF6FF2">
              <w:rPr>
                <w:rFonts w:eastAsiaTheme="minorHAnsi"/>
              </w:rPr>
              <w:t>13,8</w:t>
            </w:r>
          </w:p>
        </w:tc>
      </w:tr>
    </w:tbl>
    <w:p w:rsidR="00836FF6" w:rsidRPr="00BF6FF2" w:rsidRDefault="00836FF6" w:rsidP="00836FF6">
      <w:pPr>
        <w:autoSpaceDE w:val="0"/>
        <w:autoSpaceDN w:val="0"/>
        <w:adjustRightInd w:val="0"/>
        <w:jc w:val="both"/>
        <w:rPr>
          <w:rFonts w:eastAsiaTheme="minorHAnsi"/>
          <w:sz w:val="24"/>
          <w:szCs w:val="24"/>
        </w:rPr>
      </w:pPr>
    </w:p>
    <w:p w:rsidR="00836FF6" w:rsidRPr="00BF6FF2" w:rsidRDefault="00836FF6" w:rsidP="00836FF6">
      <w:pPr>
        <w:jc w:val="center"/>
        <w:rPr>
          <w:sz w:val="24"/>
          <w:szCs w:val="24"/>
        </w:rPr>
      </w:pPr>
    </w:p>
    <w:p w:rsidR="00020288" w:rsidRPr="00BF6FF2" w:rsidRDefault="00020288" w:rsidP="00E53E08">
      <w:pPr>
        <w:widowControl/>
        <w:rPr>
          <w:rFonts w:ascii="Arial" w:eastAsiaTheme="minorEastAsia" w:hAnsi="Arial" w:cs="Arial"/>
          <w:bCs/>
          <w:caps/>
          <w:sz w:val="24"/>
          <w:szCs w:val="24"/>
        </w:rPr>
      </w:pPr>
    </w:p>
    <w:sectPr w:rsidR="00020288" w:rsidRPr="00BF6FF2" w:rsidSect="00937E58">
      <w:pgSz w:w="16838" w:h="11906" w:orient="landscape" w:code="9"/>
      <w:pgMar w:top="709" w:right="1134" w:bottom="851"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34F8" w:rsidRDefault="006234F8">
      <w:r>
        <w:separator/>
      </w:r>
    </w:p>
  </w:endnote>
  <w:endnote w:type="continuationSeparator" w:id="0">
    <w:p w:rsidR="006234F8" w:rsidRDefault="00623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ambria Math">
    <w:panose1 w:val="02040503050406030204"/>
    <w:charset w:val="CC"/>
    <w:family w:val="roman"/>
    <w:pitch w:val="variable"/>
    <w:sig w:usb0="E00002FF" w:usb1="42002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D3F" w:rsidRDefault="00262D3F" w:rsidP="00B70262">
    <w:pPr>
      <w:pStyle w:val="a5"/>
      <w:rPr>
        <w:sz w:val="16"/>
      </w:rPr>
    </w:pPr>
    <w:r>
      <w:rPr>
        <w:sz w:val="16"/>
      </w:rPr>
      <w:fldChar w:fldCharType="begin"/>
    </w:r>
    <w:r>
      <w:rPr>
        <w:sz w:val="16"/>
      </w:rPr>
      <w:instrText xml:space="preserve"> FILENAME \* Lower\p  \* MERGEFORMAT </w:instrText>
    </w:r>
    <w:r>
      <w:rPr>
        <w:sz w:val="16"/>
      </w:rPr>
      <w:fldChar w:fldCharType="separate"/>
    </w:r>
    <w:r w:rsidR="0017720D">
      <w:rPr>
        <w:noProof/>
        <w:sz w:val="16"/>
      </w:rPr>
      <w:t>c:\мои документы\гос. программа\810-пп\810-pp исходник.docx</w:t>
    </w:r>
    <w:r>
      <w:rPr>
        <w:sz w:val="16"/>
      </w:rPr>
      <w:fldChar w:fldCharType="end"/>
    </w:r>
  </w:p>
  <w:p w:rsidR="00262D3F" w:rsidRDefault="00262D3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34F8" w:rsidRDefault="006234F8">
      <w:r>
        <w:separator/>
      </w:r>
    </w:p>
  </w:footnote>
  <w:footnote w:type="continuationSeparator" w:id="0">
    <w:p w:rsidR="006234F8" w:rsidRDefault="00623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58A197C"/>
    <w:lvl w:ilvl="0">
      <w:start w:val="1"/>
      <w:numFmt w:val="bullet"/>
      <w:lvlText w:val=""/>
      <w:lvlJc w:val="left"/>
      <w:pPr>
        <w:tabs>
          <w:tab w:val="num" w:pos="643"/>
        </w:tabs>
        <w:ind w:left="643" w:hanging="360"/>
      </w:pPr>
      <w:rPr>
        <w:rFonts w:ascii="Symbol" w:hAnsi="Symbol" w:hint="default"/>
      </w:rPr>
    </w:lvl>
  </w:abstractNum>
  <w:abstractNum w:abstractNumId="1">
    <w:nsid w:val="0B445CA9"/>
    <w:multiLevelType w:val="hybridMultilevel"/>
    <w:tmpl w:val="46F6D3B6"/>
    <w:lvl w:ilvl="0" w:tplc="04190001">
      <w:start w:val="1"/>
      <w:numFmt w:val="bullet"/>
      <w:pStyle w:val="1-1"/>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3D69DA"/>
    <w:multiLevelType w:val="hybridMultilevel"/>
    <w:tmpl w:val="1816425E"/>
    <w:lvl w:ilvl="0" w:tplc="04190001">
      <w:start w:val="1"/>
      <w:numFmt w:val="bullet"/>
      <w:lvlText w:val=""/>
      <w:lvlJc w:val="left"/>
      <w:pPr>
        <w:ind w:left="1417" w:hanging="360"/>
      </w:pPr>
      <w:rPr>
        <w:rFonts w:ascii="Symbol" w:hAnsi="Symbol" w:hint="default"/>
      </w:rPr>
    </w:lvl>
    <w:lvl w:ilvl="1" w:tplc="04190003" w:tentative="1">
      <w:start w:val="1"/>
      <w:numFmt w:val="bullet"/>
      <w:lvlText w:val="o"/>
      <w:lvlJc w:val="left"/>
      <w:pPr>
        <w:ind w:left="2137" w:hanging="360"/>
      </w:pPr>
      <w:rPr>
        <w:rFonts w:ascii="Courier New" w:hAnsi="Courier New" w:hint="default"/>
      </w:rPr>
    </w:lvl>
    <w:lvl w:ilvl="2" w:tplc="04190005" w:tentative="1">
      <w:start w:val="1"/>
      <w:numFmt w:val="bullet"/>
      <w:lvlText w:val=""/>
      <w:lvlJc w:val="left"/>
      <w:pPr>
        <w:ind w:left="2857" w:hanging="360"/>
      </w:pPr>
      <w:rPr>
        <w:rFonts w:ascii="Wingdings" w:hAnsi="Wingdings" w:hint="default"/>
      </w:rPr>
    </w:lvl>
    <w:lvl w:ilvl="3" w:tplc="04190001" w:tentative="1">
      <w:start w:val="1"/>
      <w:numFmt w:val="bullet"/>
      <w:lvlText w:val=""/>
      <w:lvlJc w:val="left"/>
      <w:pPr>
        <w:ind w:left="3577" w:hanging="360"/>
      </w:pPr>
      <w:rPr>
        <w:rFonts w:ascii="Symbol" w:hAnsi="Symbol" w:hint="default"/>
      </w:rPr>
    </w:lvl>
    <w:lvl w:ilvl="4" w:tplc="04190003" w:tentative="1">
      <w:start w:val="1"/>
      <w:numFmt w:val="bullet"/>
      <w:lvlText w:val="o"/>
      <w:lvlJc w:val="left"/>
      <w:pPr>
        <w:ind w:left="4297" w:hanging="360"/>
      </w:pPr>
      <w:rPr>
        <w:rFonts w:ascii="Courier New" w:hAnsi="Courier New" w:hint="default"/>
      </w:rPr>
    </w:lvl>
    <w:lvl w:ilvl="5" w:tplc="04190005" w:tentative="1">
      <w:start w:val="1"/>
      <w:numFmt w:val="bullet"/>
      <w:lvlText w:val=""/>
      <w:lvlJc w:val="left"/>
      <w:pPr>
        <w:ind w:left="5017" w:hanging="360"/>
      </w:pPr>
      <w:rPr>
        <w:rFonts w:ascii="Wingdings" w:hAnsi="Wingdings" w:hint="default"/>
      </w:rPr>
    </w:lvl>
    <w:lvl w:ilvl="6" w:tplc="04190001" w:tentative="1">
      <w:start w:val="1"/>
      <w:numFmt w:val="bullet"/>
      <w:lvlText w:val=""/>
      <w:lvlJc w:val="left"/>
      <w:pPr>
        <w:ind w:left="5737" w:hanging="360"/>
      </w:pPr>
      <w:rPr>
        <w:rFonts w:ascii="Symbol" w:hAnsi="Symbol" w:hint="default"/>
      </w:rPr>
    </w:lvl>
    <w:lvl w:ilvl="7" w:tplc="04190003" w:tentative="1">
      <w:start w:val="1"/>
      <w:numFmt w:val="bullet"/>
      <w:lvlText w:val="o"/>
      <w:lvlJc w:val="left"/>
      <w:pPr>
        <w:ind w:left="6457" w:hanging="360"/>
      </w:pPr>
      <w:rPr>
        <w:rFonts w:ascii="Courier New" w:hAnsi="Courier New" w:hint="default"/>
      </w:rPr>
    </w:lvl>
    <w:lvl w:ilvl="8" w:tplc="04190005" w:tentative="1">
      <w:start w:val="1"/>
      <w:numFmt w:val="bullet"/>
      <w:lvlText w:val=""/>
      <w:lvlJc w:val="left"/>
      <w:pPr>
        <w:ind w:left="7177" w:hanging="360"/>
      </w:pPr>
      <w:rPr>
        <w:rFonts w:ascii="Wingdings" w:hAnsi="Wingdings" w:hint="default"/>
      </w:rPr>
    </w:lvl>
  </w:abstractNum>
  <w:abstractNum w:abstractNumId="3">
    <w:nsid w:val="5238710D"/>
    <w:multiLevelType w:val="hybridMultilevel"/>
    <w:tmpl w:val="2B2480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C1729B5"/>
    <w:multiLevelType w:val="hybridMultilevel"/>
    <w:tmpl w:val="60FC42A8"/>
    <w:lvl w:ilvl="0" w:tplc="343AE088">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68E73C1F"/>
    <w:multiLevelType w:val="hybridMultilevel"/>
    <w:tmpl w:val="46CC749C"/>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6F2525CA"/>
    <w:multiLevelType w:val="hybridMultilevel"/>
    <w:tmpl w:val="0BB22574"/>
    <w:lvl w:ilvl="0" w:tplc="247288D6">
      <w:start w:val="2"/>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7D7A0B1F"/>
    <w:multiLevelType w:val="hybridMultilevel"/>
    <w:tmpl w:val="BE5E8E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DE872E2"/>
    <w:multiLevelType w:val="hybridMultilevel"/>
    <w:tmpl w:val="91F29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4"/>
  </w:num>
  <w:num w:numId="5">
    <w:abstractNumId w:val="0"/>
  </w:num>
  <w:num w:numId="6">
    <w:abstractNumId w:val="6"/>
  </w:num>
  <w:num w:numId="7">
    <w:abstractNumId w:val="8"/>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22D"/>
    <w:rsid w:val="00001F08"/>
    <w:rsid w:val="00003817"/>
    <w:rsid w:val="00007128"/>
    <w:rsid w:val="00013D58"/>
    <w:rsid w:val="000150B2"/>
    <w:rsid w:val="00020288"/>
    <w:rsid w:val="000215D0"/>
    <w:rsid w:val="00022C1B"/>
    <w:rsid w:val="00023C58"/>
    <w:rsid w:val="00025B82"/>
    <w:rsid w:val="0003122C"/>
    <w:rsid w:val="00033648"/>
    <w:rsid w:val="00035026"/>
    <w:rsid w:val="00036CCB"/>
    <w:rsid w:val="00047299"/>
    <w:rsid w:val="00056BDE"/>
    <w:rsid w:val="00061E65"/>
    <w:rsid w:val="0006461D"/>
    <w:rsid w:val="00064D8F"/>
    <w:rsid w:val="0007038D"/>
    <w:rsid w:val="000831C0"/>
    <w:rsid w:val="00083953"/>
    <w:rsid w:val="00087099"/>
    <w:rsid w:val="000870B8"/>
    <w:rsid w:val="00091963"/>
    <w:rsid w:val="00092AA4"/>
    <w:rsid w:val="0009345C"/>
    <w:rsid w:val="00095740"/>
    <w:rsid w:val="00095781"/>
    <w:rsid w:val="000A1259"/>
    <w:rsid w:val="000C14C5"/>
    <w:rsid w:val="000C1832"/>
    <w:rsid w:val="000C31D2"/>
    <w:rsid w:val="000E6524"/>
    <w:rsid w:val="00101A8F"/>
    <w:rsid w:val="00104AD7"/>
    <w:rsid w:val="00110332"/>
    <w:rsid w:val="00121E14"/>
    <w:rsid w:val="0013084D"/>
    <w:rsid w:val="00130A3E"/>
    <w:rsid w:val="00145826"/>
    <w:rsid w:val="00147FBF"/>
    <w:rsid w:val="00150C7F"/>
    <w:rsid w:val="0015375D"/>
    <w:rsid w:val="00154101"/>
    <w:rsid w:val="00155323"/>
    <w:rsid w:val="0015694E"/>
    <w:rsid w:val="00160DE1"/>
    <w:rsid w:val="001625EC"/>
    <w:rsid w:val="00164606"/>
    <w:rsid w:val="0016670E"/>
    <w:rsid w:val="00175ED6"/>
    <w:rsid w:val="0017720D"/>
    <w:rsid w:val="00182B0A"/>
    <w:rsid w:val="00185547"/>
    <w:rsid w:val="00185CD0"/>
    <w:rsid w:val="00192B08"/>
    <w:rsid w:val="001B22CD"/>
    <w:rsid w:val="001B6477"/>
    <w:rsid w:val="001B6688"/>
    <w:rsid w:val="001C7DA2"/>
    <w:rsid w:val="001F11F3"/>
    <w:rsid w:val="001F2F3C"/>
    <w:rsid w:val="001F4D6D"/>
    <w:rsid w:val="001F6859"/>
    <w:rsid w:val="0020102C"/>
    <w:rsid w:val="0021140D"/>
    <w:rsid w:val="00211A5F"/>
    <w:rsid w:val="00213260"/>
    <w:rsid w:val="002149ED"/>
    <w:rsid w:val="00220702"/>
    <w:rsid w:val="002222CC"/>
    <w:rsid w:val="002258B3"/>
    <w:rsid w:val="00232C57"/>
    <w:rsid w:val="002367B7"/>
    <w:rsid w:val="00242709"/>
    <w:rsid w:val="00242B98"/>
    <w:rsid w:val="00251E71"/>
    <w:rsid w:val="00252CB9"/>
    <w:rsid w:val="00254E75"/>
    <w:rsid w:val="002554E7"/>
    <w:rsid w:val="002557ED"/>
    <w:rsid w:val="0026251C"/>
    <w:rsid w:val="00262D3F"/>
    <w:rsid w:val="00272424"/>
    <w:rsid w:val="00283AE9"/>
    <w:rsid w:val="00293866"/>
    <w:rsid w:val="0029402A"/>
    <w:rsid w:val="0029668A"/>
    <w:rsid w:val="00296F78"/>
    <w:rsid w:val="002A1FE8"/>
    <w:rsid w:val="002A6B99"/>
    <w:rsid w:val="002A782F"/>
    <w:rsid w:val="002B198F"/>
    <w:rsid w:val="002B2257"/>
    <w:rsid w:val="002B338F"/>
    <w:rsid w:val="002B3612"/>
    <w:rsid w:val="002B6128"/>
    <w:rsid w:val="002B7AD3"/>
    <w:rsid w:val="002C0540"/>
    <w:rsid w:val="002C1536"/>
    <w:rsid w:val="002C26B4"/>
    <w:rsid w:val="002C5600"/>
    <w:rsid w:val="002D01CD"/>
    <w:rsid w:val="002E583B"/>
    <w:rsid w:val="002E64F8"/>
    <w:rsid w:val="002E6D63"/>
    <w:rsid w:val="002F03BF"/>
    <w:rsid w:val="002F4A86"/>
    <w:rsid w:val="002F70DB"/>
    <w:rsid w:val="003044F8"/>
    <w:rsid w:val="00305073"/>
    <w:rsid w:val="00305323"/>
    <w:rsid w:val="003106F6"/>
    <w:rsid w:val="003132C3"/>
    <w:rsid w:val="0031339C"/>
    <w:rsid w:val="00313DF7"/>
    <w:rsid w:val="0033020D"/>
    <w:rsid w:val="003433C5"/>
    <w:rsid w:val="00343EC6"/>
    <w:rsid w:val="0034753F"/>
    <w:rsid w:val="00351097"/>
    <w:rsid w:val="003578B1"/>
    <w:rsid w:val="00363AB0"/>
    <w:rsid w:val="0036578D"/>
    <w:rsid w:val="00370014"/>
    <w:rsid w:val="00372E8A"/>
    <w:rsid w:val="00375891"/>
    <w:rsid w:val="003806B0"/>
    <w:rsid w:val="00381C93"/>
    <w:rsid w:val="003836FC"/>
    <w:rsid w:val="003914BF"/>
    <w:rsid w:val="00392E96"/>
    <w:rsid w:val="00395F0B"/>
    <w:rsid w:val="003A2D5C"/>
    <w:rsid w:val="003A7E57"/>
    <w:rsid w:val="003B3722"/>
    <w:rsid w:val="003B5A81"/>
    <w:rsid w:val="003B65B9"/>
    <w:rsid w:val="003B7CF2"/>
    <w:rsid w:val="003D22EF"/>
    <w:rsid w:val="003D5FC6"/>
    <w:rsid w:val="003E667C"/>
    <w:rsid w:val="003E7E37"/>
    <w:rsid w:val="003F45B9"/>
    <w:rsid w:val="003F588A"/>
    <w:rsid w:val="004012BC"/>
    <w:rsid w:val="00404C43"/>
    <w:rsid w:val="0040763C"/>
    <w:rsid w:val="00413895"/>
    <w:rsid w:val="00425631"/>
    <w:rsid w:val="00433A6A"/>
    <w:rsid w:val="00434BA0"/>
    <w:rsid w:val="00436B56"/>
    <w:rsid w:val="00443BEA"/>
    <w:rsid w:val="00450B91"/>
    <w:rsid w:val="00451223"/>
    <w:rsid w:val="004523CC"/>
    <w:rsid w:val="00453191"/>
    <w:rsid w:val="00454734"/>
    <w:rsid w:val="00464B86"/>
    <w:rsid w:val="00466BDD"/>
    <w:rsid w:val="004737F5"/>
    <w:rsid w:val="004756A1"/>
    <w:rsid w:val="0047699C"/>
    <w:rsid w:val="00477796"/>
    <w:rsid w:val="0048528F"/>
    <w:rsid w:val="0049283E"/>
    <w:rsid w:val="004940EB"/>
    <w:rsid w:val="004B4ED7"/>
    <w:rsid w:val="004C530B"/>
    <w:rsid w:val="004D1856"/>
    <w:rsid w:val="004E1E8D"/>
    <w:rsid w:val="004E7228"/>
    <w:rsid w:val="004F2247"/>
    <w:rsid w:val="004F2D54"/>
    <w:rsid w:val="0051044C"/>
    <w:rsid w:val="00517657"/>
    <w:rsid w:val="00520536"/>
    <w:rsid w:val="00525EBB"/>
    <w:rsid w:val="00530AB5"/>
    <w:rsid w:val="00531A64"/>
    <w:rsid w:val="00532E2E"/>
    <w:rsid w:val="005362A7"/>
    <w:rsid w:val="005413AB"/>
    <w:rsid w:val="0054220B"/>
    <w:rsid w:val="00547DD9"/>
    <w:rsid w:val="00553051"/>
    <w:rsid w:val="00557ADF"/>
    <w:rsid w:val="00585B26"/>
    <w:rsid w:val="00586053"/>
    <w:rsid w:val="0059360D"/>
    <w:rsid w:val="00594DF4"/>
    <w:rsid w:val="005B3514"/>
    <w:rsid w:val="005B388E"/>
    <w:rsid w:val="005C2A8D"/>
    <w:rsid w:val="005C64D1"/>
    <w:rsid w:val="005C7C0C"/>
    <w:rsid w:val="005D0EEF"/>
    <w:rsid w:val="005D3742"/>
    <w:rsid w:val="005D3DF0"/>
    <w:rsid w:val="005D59F0"/>
    <w:rsid w:val="005D5C77"/>
    <w:rsid w:val="005D6E78"/>
    <w:rsid w:val="005D6FF7"/>
    <w:rsid w:val="005E3FC5"/>
    <w:rsid w:val="005E510A"/>
    <w:rsid w:val="005F2412"/>
    <w:rsid w:val="005F3BE3"/>
    <w:rsid w:val="005F6C21"/>
    <w:rsid w:val="006024D2"/>
    <w:rsid w:val="0060294C"/>
    <w:rsid w:val="0061016E"/>
    <w:rsid w:val="00611DF5"/>
    <w:rsid w:val="0061258E"/>
    <w:rsid w:val="00614655"/>
    <w:rsid w:val="00617127"/>
    <w:rsid w:val="00622042"/>
    <w:rsid w:val="00622AB5"/>
    <w:rsid w:val="006234F8"/>
    <w:rsid w:val="00623891"/>
    <w:rsid w:val="00623C5E"/>
    <w:rsid w:val="00623F42"/>
    <w:rsid w:val="00632A69"/>
    <w:rsid w:val="00634D76"/>
    <w:rsid w:val="00635155"/>
    <w:rsid w:val="00635A9B"/>
    <w:rsid w:val="00650395"/>
    <w:rsid w:val="0065141A"/>
    <w:rsid w:val="00652E31"/>
    <w:rsid w:val="00653335"/>
    <w:rsid w:val="00653744"/>
    <w:rsid w:val="00654D0F"/>
    <w:rsid w:val="00654DF4"/>
    <w:rsid w:val="00663229"/>
    <w:rsid w:val="00663906"/>
    <w:rsid w:val="006703BB"/>
    <w:rsid w:val="00670ACD"/>
    <w:rsid w:val="00672AD2"/>
    <w:rsid w:val="006739B2"/>
    <w:rsid w:val="006760F4"/>
    <w:rsid w:val="00684FD1"/>
    <w:rsid w:val="00694F04"/>
    <w:rsid w:val="00697EEE"/>
    <w:rsid w:val="006A4171"/>
    <w:rsid w:val="006A5017"/>
    <w:rsid w:val="006A5212"/>
    <w:rsid w:val="006B2EA9"/>
    <w:rsid w:val="006B5523"/>
    <w:rsid w:val="006C2343"/>
    <w:rsid w:val="006C294F"/>
    <w:rsid w:val="006C396C"/>
    <w:rsid w:val="006C646D"/>
    <w:rsid w:val="006C7111"/>
    <w:rsid w:val="006D1933"/>
    <w:rsid w:val="006D2525"/>
    <w:rsid w:val="006D6712"/>
    <w:rsid w:val="006E1698"/>
    <w:rsid w:val="006E2E3E"/>
    <w:rsid w:val="006E3171"/>
    <w:rsid w:val="006E4599"/>
    <w:rsid w:val="006E6AC5"/>
    <w:rsid w:val="006E6DBF"/>
    <w:rsid w:val="007024CC"/>
    <w:rsid w:val="00702875"/>
    <w:rsid w:val="00703DE0"/>
    <w:rsid w:val="00704B5D"/>
    <w:rsid w:val="00710D59"/>
    <w:rsid w:val="00711047"/>
    <w:rsid w:val="00713034"/>
    <w:rsid w:val="00713AF3"/>
    <w:rsid w:val="007205C6"/>
    <w:rsid w:val="00722164"/>
    <w:rsid w:val="00734B73"/>
    <w:rsid w:val="007366AF"/>
    <w:rsid w:val="00745F0D"/>
    <w:rsid w:val="00746E4A"/>
    <w:rsid w:val="00752CDB"/>
    <w:rsid w:val="007567E0"/>
    <w:rsid w:val="00763C93"/>
    <w:rsid w:val="00772102"/>
    <w:rsid w:val="007731F4"/>
    <w:rsid w:val="00774AE4"/>
    <w:rsid w:val="0077564A"/>
    <w:rsid w:val="00781C60"/>
    <w:rsid w:val="00782FD8"/>
    <w:rsid w:val="00784B2B"/>
    <w:rsid w:val="00786736"/>
    <w:rsid w:val="00793AB3"/>
    <w:rsid w:val="007A0195"/>
    <w:rsid w:val="007A62CD"/>
    <w:rsid w:val="007B41CB"/>
    <w:rsid w:val="007B779D"/>
    <w:rsid w:val="007B7DC3"/>
    <w:rsid w:val="007C14DF"/>
    <w:rsid w:val="007C18DE"/>
    <w:rsid w:val="007F0C62"/>
    <w:rsid w:val="007F31C6"/>
    <w:rsid w:val="007F4F34"/>
    <w:rsid w:val="00801409"/>
    <w:rsid w:val="008043FD"/>
    <w:rsid w:val="0080497F"/>
    <w:rsid w:val="00804C96"/>
    <w:rsid w:val="008051D0"/>
    <w:rsid w:val="008056AB"/>
    <w:rsid w:val="0080645E"/>
    <w:rsid w:val="00807E27"/>
    <w:rsid w:val="008143C2"/>
    <w:rsid w:val="008174B9"/>
    <w:rsid w:val="008214E7"/>
    <w:rsid w:val="00830AF0"/>
    <w:rsid w:val="00832A5A"/>
    <w:rsid w:val="00835E7A"/>
    <w:rsid w:val="00836FF6"/>
    <w:rsid w:val="00841949"/>
    <w:rsid w:val="00844ADC"/>
    <w:rsid w:val="00845C7C"/>
    <w:rsid w:val="00846688"/>
    <w:rsid w:val="008508DD"/>
    <w:rsid w:val="00850C81"/>
    <w:rsid w:val="0085386F"/>
    <w:rsid w:val="00854596"/>
    <w:rsid w:val="00855725"/>
    <w:rsid w:val="00857687"/>
    <w:rsid w:val="00860F5B"/>
    <w:rsid w:val="008656A5"/>
    <w:rsid w:val="00870574"/>
    <w:rsid w:val="00883278"/>
    <w:rsid w:val="00884BE0"/>
    <w:rsid w:val="00891CAD"/>
    <w:rsid w:val="008938AF"/>
    <w:rsid w:val="00896818"/>
    <w:rsid w:val="00896CE8"/>
    <w:rsid w:val="008A1C27"/>
    <w:rsid w:val="008A3967"/>
    <w:rsid w:val="008A7455"/>
    <w:rsid w:val="008B160D"/>
    <w:rsid w:val="008B1755"/>
    <w:rsid w:val="008B2B83"/>
    <w:rsid w:val="008C3FD6"/>
    <w:rsid w:val="008C5F7C"/>
    <w:rsid w:val="008C661F"/>
    <w:rsid w:val="008C7821"/>
    <w:rsid w:val="008D106E"/>
    <w:rsid w:val="008D235F"/>
    <w:rsid w:val="008D41FD"/>
    <w:rsid w:val="008E5607"/>
    <w:rsid w:val="008F0D68"/>
    <w:rsid w:val="008F28BB"/>
    <w:rsid w:val="008F4144"/>
    <w:rsid w:val="00902AAF"/>
    <w:rsid w:val="00903A16"/>
    <w:rsid w:val="00907F81"/>
    <w:rsid w:val="009109F8"/>
    <w:rsid w:val="009174DF"/>
    <w:rsid w:val="0091751E"/>
    <w:rsid w:val="009255CB"/>
    <w:rsid w:val="009321A9"/>
    <w:rsid w:val="00935F7B"/>
    <w:rsid w:val="00936838"/>
    <w:rsid w:val="00937E58"/>
    <w:rsid w:val="00941A61"/>
    <w:rsid w:val="00972EB4"/>
    <w:rsid w:val="00982EFE"/>
    <w:rsid w:val="009914D6"/>
    <w:rsid w:val="0099288C"/>
    <w:rsid w:val="00994820"/>
    <w:rsid w:val="00995C04"/>
    <w:rsid w:val="009A5EA2"/>
    <w:rsid w:val="009B4358"/>
    <w:rsid w:val="009B5401"/>
    <w:rsid w:val="009B6A68"/>
    <w:rsid w:val="009C1498"/>
    <w:rsid w:val="009C5A26"/>
    <w:rsid w:val="009D1BA7"/>
    <w:rsid w:val="009D3A1F"/>
    <w:rsid w:val="009D47DF"/>
    <w:rsid w:val="009D799D"/>
    <w:rsid w:val="009E35F4"/>
    <w:rsid w:val="009F10D2"/>
    <w:rsid w:val="009F6649"/>
    <w:rsid w:val="009F69F4"/>
    <w:rsid w:val="009F7C69"/>
    <w:rsid w:val="00A02462"/>
    <w:rsid w:val="00A029FA"/>
    <w:rsid w:val="00A07E6B"/>
    <w:rsid w:val="00A109E0"/>
    <w:rsid w:val="00A137C8"/>
    <w:rsid w:val="00A16186"/>
    <w:rsid w:val="00A2305A"/>
    <w:rsid w:val="00A273D0"/>
    <w:rsid w:val="00A30EAE"/>
    <w:rsid w:val="00A37CDB"/>
    <w:rsid w:val="00A42D86"/>
    <w:rsid w:val="00A45A95"/>
    <w:rsid w:val="00A4622C"/>
    <w:rsid w:val="00A51E31"/>
    <w:rsid w:val="00A73555"/>
    <w:rsid w:val="00A860CB"/>
    <w:rsid w:val="00A94782"/>
    <w:rsid w:val="00A94E81"/>
    <w:rsid w:val="00A96199"/>
    <w:rsid w:val="00AA0349"/>
    <w:rsid w:val="00AA1A02"/>
    <w:rsid w:val="00AA363D"/>
    <w:rsid w:val="00AA381E"/>
    <w:rsid w:val="00AA6E5B"/>
    <w:rsid w:val="00AA6E8B"/>
    <w:rsid w:val="00AB00F7"/>
    <w:rsid w:val="00AB2066"/>
    <w:rsid w:val="00AC38B5"/>
    <w:rsid w:val="00AC4C19"/>
    <w:rsid w:val="00AD0B78"/>
    <w:rsid w:val="00AD1019"/>
    <w:rsid w:val="00AD5F45"/>
    <w:rsid w:val="00AD608B"/>
    <w:rsid w:val="00AD71EC"/>
    <w:rsid w:val="00AE695A"/>
    <w:rsid w:val="00AF0C32"/>
    <w:rsid w:val="00AF235D"/>
    <w:rsid w:val="00AF43D8"/>
    <w:rsid w:val="00B02537"/>
    <w:rsid w:val="00B02672"/>
    <w:rsid w:val="00B06456"/>
    <w:rsid w:val="00B15838"/>
    <w:rsid w:val="00B15865"/>
    <w:rsid w:val="00B203A2"/>
    <w:rsid w:val="00B3122D"/>
    <w:rsid w:val="00B3596A"/>
    <w:rsid w:val="00B51764"/>
    <w:rsid w:val="00B56537"/>
    <w:rsid w:val="00B60967"/>
    <w:rsid w:val="00B6166A"/>
    <w:rsid w:val="00B67E05"/>
    <w:rsid w:val="00B70262"/>
    <w:rsid w:val="00B70A9F"/>
    <w:rsid w:val="00B727D9"/>
    <w:rsid w:val="00B72E5F"/>
    <w:rsid w:val="00B83F6E"/>
    <w:rsid w:val="00B955C9"/>
    <w:rsid w:val="00BA76B9"/>
    <w:rsid w:val="00BA7A6D"/>
    <w:rsid w:val="00BB1749"/>
    <w:rsid w:val="00BB2B9C"/>
    <w:rsid w:val="00BB2FCB"/>
    <w:rsid w:val="00BC7F69"/>
    <w:rsid w:val="00BE26A6"/>
    <w:rsid w:val="00BE274B"/>
    <w:rsid w:val="00BE2DE7"/>
    <w:rsid w:val="00BE41BE"/>
    <w:rsid w:val="00BE6C0F"/>
    <w:rsid w:val="00BF153E"/>
    <w:rsid w:val="00BF2DB7"/>
    <w:rsid w:val="00BF6FF2"/>
    <w:rsid w:val="00C02A80"/>
    <w:rsid w:val="00C03A60"/>
    <w:rsid w:val="00C062F9"/>
    <w:rsid w:val="00C06733"/>
    <w:rsid w:val="00C200A9"/>
    <w:rsid w:val="00C25D43"/>
    <w:rsid w:val="00C26EDF"/>
    <w:rsid w:val="00C323DF"/>
    <w:rsid w:val="00C3264A"/>
    <w:rsid w:val="00C32C6C"/>
    <w:rsid w:val="00C444C3"/>
    <w:rsid w:val="00C46B79"/>
    <w:rsid w:val="00C5084B"/>
    <w:rsid w:val="00C50E14"/>
    <w:rsid w:val="00C5281A"/>
    <w:rsid w:val="00C6604D"/>
    <w:rsid w:val="00C74D67"/>
    <w:rsid w:val="00C812DE"/>
    <w:rsid w:val="00C8240E"/>
    <w:rsid w:val="00C863DF"/>
    <w:rsid w:val="00C86B09"/>
    <w:rsid w:val="00C95BEC"/>
    <w:rsid w:val="00CA3574"/>
    <w:rsid w:val="00CB0D6E"/>
    <w:rsid w:val="00CB1A28"/>
    <w:rsid w:val="00CC3F02"/>
    <w:rsid w:val="00CD0C74"/>
    <w:rsid w:val="00CE0030"/>
    <w:rsid w:val="00CE1DFC"/>
    <w:rsid w:val="00CE712E"/>
    <w:rsid w:val="00CF2A56"/>
    <w:rsid w:val="00D00784"/>
    <w:rsid w:val="00D007A2"/>
    <w:rsid w:val="00D02F59"/>
    <w:rsid w:val="00D04C08"/>
    <w:rsid w:val="00D0767E"/>
    <w:rsid w:val="00D12412"/>
    <w:rsid w:val="00D14FE0"/>
    <w:rsid w:val="00D17943"/>
    <w:rsid w:val="00D22163"/>
    <w:rsid w:val="00D22AF9"/>
    <w:rsid w:val="00D25AF7"/>
    <w:rsid w:val="00D327A2"/>
    <w:rsid w:val="00D32D6F"/>
    <w:rsid w:val="00D369A2"/>
    <w:rsid w:val="00D423B2"/>
    <w:rsid w:val="00D43025"/>
    <w:rsid w:val="00D46097"/>
    <w:rsid w:val="00D5445C"/>
    <w:rsid w:val="00D56913"/>
    <w:rsid w:val="00D616F1"/>
    <w:rsid w:val="00D64745"/>
    <w:rsid w:val="00D73CF9"/>
    <w:rsid w:val="00D7498A"/>
    <w:rsid w:val="00D7554F"/>
    <w:rsid w:val="00D8332E"/>
    <w:rsid w:val="00D840B7"/>
    <w:rsid w:val="00D85FC4"/>
    <w:rsid w:val="00D87214"/>
    <w:rsid w:val="00D922E1"/>
    <w:rsid w:val="00D95587"/>
    <w:rsid w:val="00D96538"/>
    <w:rsid w:val="00D9740D"/>
    <w:rsid w:val="00DA1BF1"/>
    <w:rsid w:val="00DA2C15"/>
    <w:rsid w:val="00DA2E14"/>
    <w:rsid w:val="00DA4A61"/>
    <w:rsid w:val="00DA7F06"/>
    <w:rsid w:val="00DB72C9"/>
    <w:rsid w:val="00DC2691"/>
    <w:rsid w:val="00DC4EAE"/>
    <w:rsid w:val="00DC6911"/>
    <w:rsid w:val="00DC720E"/>
    <w:rsid w:val="00DC726D"/>
    <w:rsid w:val="00DD175C"/>
    <w:rsid w:val="00DD7703"/>
    <w:rsid w:val="00DE0762"/>
    <w:rsid w:val="00DF16E9"/>
    <w:rsid w:val="00DF3638"/>
    <w:rsid w:val="00DF73B9"/>
    <w:rsid w:val="00E11334"/>
    <w:rsid w:val="00E13729"/>
    <w:rsid w:val="00E17062"/>
    <w:rsid w:val="00E205D4"/>
    <w:rsid w:val="00E2755B"/>
    <w:rsid w:val="00E313F0"/>
    <w:rsid w:val="00E326C2"/>
    <w:rsid w:val="00E32F15"/>
    <w:rsid w:val="00E34B5F"/>
    <w:rsid w:val="00E41C91"/>
    <w:rsid w:val="00E43110"/>
    <w:rsid w:val="00E472D7"/>
    <w:rsid w:val="00E50F17"/>
    <w:rsid w:val="00E51560"/>
    <w:rsid w:val="00E52CA7"/>
    <w:rsid w:val="00E53E08"/>
    <w:rsid w:val="00E54168"/>
    <w:rsid w:val="00E55B6F"/>
    <w:rsid w:val="00E66898"/>
    <w:rsid w:val="00E76983"/>
    <w:rsid w:val="00E776F0"/>
    <w:rsid w:val="00E9106F"/>
    <w:rsid w:val="00E9205C"/>
    <w:rsid w:val="00E92F48"/>
    <w:rsid w:val="00E934DD"/>
    <w:rsid w:val="00E97EDE"/>
    <w:rsid w:val="00EA6648"/>
    <w:rsid w:val="00EC5757"/>
    <w:rsid w:val="00EC7AA6"/>
    <w:rsid w:val="00ED4E61"/>
    <w:rsid w:val="00EE1C52"/>
    <w:rsid w:val="00EE2074"/>
    <w:rsid w:val="00EE210C"/>
    <w:rsid w:val="00EE3E29"/>
    <w:rsid w:val="00EE609B"/>
    <w:rsid w:val="00EE7E91"/>
    <w:rsid w:val="00EF440E"/>
    <w:rsid w:val="00F03F83"/>
    <w:rsid w:val="00F05619"/>
    <w:rsid w:val="00F10DC8"/>
    <w:rsid w:val="00F1714A"/>
    <w:rsid w:val="00F20C65"/>
    <w:rsid w:val="00F222F8"/>
    <w:rsid w:val="00F23DC1"/>
    <w:rsid w:val="00F26671"/>
    <w:rsid w:val="00F27F66"/>
    <w:rsid w:val="00F32E11"/>
    <w:rsid w:val="00F33C26"/>
    <w:rsid w:val="00F34903"/>
    <w:rsid w:val="00F42167"/>
    <w:rsid w:val="00F440D0"/>
    <w:rsid w:val="00F50D6D"/>
    <w:rsid w:val="00F522BD"/>
    <w:rsid w:val="00F55D81"/>
    <w:rsid w:val="00F578E4"/>
    <w:rsid w:val="00F60CD6"/>
    <w:rsid w:val="00F627BD"/>
    <w:rsid w:val="00F67412"/>
    <w:rsid w:val="00F713C3"/>
    <w:rsid w:val="00F7236C"/>
    <w:rsid w:val="00F72E3F"/>
    <w:rsid w:val="00F746F7"/>
    <w:rsid w:val="00F74AFA"/>
    <w:rsid w:val="00F76029"/>
    <w:rsid w:val="00F77FD2"/>
    <w:rsid w:val="00F84E9B"/>
    <w:rsid w:val="00F975DE"/>
    <w:rsid w:val="00F97EF5"/>
    <w:rsid w:val="00FA4680"/>
    <w:rsid w:val="00FB1FF5"/>
    <w:rsid w:val="00FB42DD"/>
    <w:rsid w:val="00FB5D00"/>
    <w:rsid w:val="00FC08BD"/>
    <w:rsid w:val="00FC3E8A"/>
    <w:rsid w:val="00FC503B"/>
    <w:rsid w:val="00FD2B1A"/>
    <w:rsid w:val="00FE48FA"/>
    <w:rsid w:val="00FE5038"/>
    <w:rsid w:val="00FF18E1"/>
    <w:rsid w:val="00FF3C6A"/>
    <w:rsid w:val="00FF3CBD"/>
    <w:rsid w:val="00FF3F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footnote text" w:uiPriority="99"/>
    <w:lsdException w:name="header" w:uiPriority="99"/>
    <w:lsdException w:name="footer" w:uiPriority="99"/>
    <w:lsdException w:name="caption" w:uiPriority="35" w:qFormat="1"/>
    <w:lsdException w:name="page number" w:uiPriority="99"/>
    <w:lsdException w:name="List Bullet 2" w:uiPriority="99"/>
    <w:lsdException w:name="Title" w:qFormat="1"/>
    <w:lsdException w:name="Body Text" w:uiPriority="99"/>
    <w:lsdException w:name="Body Text Indent" w:uiPriority="99"/>
    <w:lsdException w:name="Subtitle" w:qFormat="1"/>
    <w:lsdException w:name="Body Text Indent 2" w:uiPriority="99"/>
    <w:lsdException w:name="Body Text Indent 3" w:uiPriority="99"/>
    <w:lsdException w:name="Hyperlink" w:uiPriority="99"/>
    <w:lsdException w:name="FollowedHyperlink" w:uiPriority="99"/>
    <w:lsdException w:name="Strong" w:uiPriority="22" w:qFormat="1"/>
    <w:lsdException w:name="Emphasis" w:qFormat="1"/>
    <w:lsdException w:name="Normal (Web)" w:uiPriority="99"/>
    <w:lsdException w:name="HTML Preformatted" w:uiPriority="99"/>
    <w:lsdException w:name="No List" w:uiPriority="99"/>
    <w:lsdException w:name="Table Grid 5"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style>
  <w:style w:type="paragraph" w:styleId="1">
    <w:name w:val="heading 1"/>
    <w:basedOn w:val="a"/>
    <w:next w:val="a"/>
    <w:link w:val="10"/>
    <w:uiPriority w:val="99"/>
    <w:qFormat/>
    <w:pPr>
      <w:keepNext/>
      <w:widowControl/>
      <w:jc w:val="both"/>
      <w:outlineLvl w:val="0"/>
    </w:pPr>
    <w:rPr>
      <w:sz w:val="24"/>
    </w:rPr>
  </w:style>
  <w:style w:type="paragraph" w:styleId="2">
    <w:name w:val="heading 2"/>
    <w:basedOn w:val="a"/>
    <w:next w:val="a"/>
    <w:link w:val="20"/>
    <w:uiPriority w:val="9"/>
    <w:qFormat/>
    <w:pPr>
      <w:keepNext/>
      <w:widowControl/>
      <w:outlineLvl w:val="1"/>
    </w:pPr>
    <w:rPr>
      <w:sz w:val="24"/>
    </w:rPr>
  </w:style>
  <w:style w:type="paragraph" w:styleId="3">
    <w:name w:val="heading 3"/>
    <w:aliases w:val="H3,&quot;Сапфир&quot;"/>
    <w:basedOn w:val="a"/>
    <w:next w:val="a"/>
    <w:link w:val="30"/>
    <w:uiPriority w:val="9"/>
    <w:qFormat/>
    <w:pPr>
      <w:keepNext/>
      <w:widowControl/>
      <w:jc w:val="center"/>
      <w:outlineLvl w:val="2"/>
    </w:pPr>
    <w:rPr>
      <w:b/>
      <w:sz w:val="40"/>
    </w:rPr>
  </w:style>
  <w:style w:type="paragraph" w:styleId="4">
    <w:name w:val="heading 4"/>
    <w:basedOn w:val="a"/>
    <w:next w:val="a"/>
    <w:link w:val="40"/>
    <w:semiHidden/>
    <w:unhideWhenUsed/>
    <w:qFormat/>
    <w:rsid w:val="007B41CB"/>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aliases w:val="H6"/>
    <w:basedOn w:val="a"/>
    <w:next w:val="a"/>
    <w:link w:val="60"/>
    <w:uiPriority w:val="9"/>
    <w:qFormat/>
    <w:rsid w:val="00020288"/>
    <w:pPr>
      <w:widowControl/>
      <w:tabs>
        <w:tab w:val="num" w:pos="0"/>
      </w:tabs>
      <w:spacing w:before="240" w:after="60"/>
      <w:ind w:left="4320" w:hanging="720"/>
      <w:jc w:val="both"/>
      <w:outlineLvl w:val="5"/>
    </w:pPr>
    <w:rPr>
      <w:rFonts w:ascii="PetersburgCTT" w:eastAsiaTheme="minorEastAsia" w:hAnsi="PetersburgCTT"/>
      <w:i/>
      <w:sz w:val="22"/>
      <w:szCs w:val="24"/>
      <w:lang w:eastAsia="en-US"/>
    </w:rPr>
  </w:style>
  <w:style w:type="paragraph" w:styleId="7">
    <w:name w:val="heading 7"/>
    <w:basedOn w:val="a"/>
    <w:next w:val="a"/>
    <w:link w:val="70"/>
    <w:uiPriority w:val="9"/>
    <w:qFormat/>
    <w:rsid w:val="00020288"/>
    <w:pPr>
      <w:widowControl/>
      <w:tabs>
        <w:tab w:val="num" w:pos="0"/>
      </w:tabs>
      <w:spacing w:before="240" w:after="60"/>
      <w:ind w:left="5040" w:hanging="720"/>
      <w:jc w:val="both"/>
      <w:outlineLvl w:val="6"/>
    </w:pPr>
    <w:rPr>
      <w:rFonts w:ascii="PetersburgCTT" w:eastAsiaTheme="minorEastAsia" w:hAnsi="PetersburgCTT"/>
      <w:sz w:val="22"/>
      <w:szCs w:val="24"/>
      <w:lang w:eastAsia="en-US"/>
    </w:rPr>
  </w:style>
  <w:style w:type="paragraph" w:styleId="8">
    <w:name w:val="heading 8"/>
    <w:basedOn w:val="a"/>
    <w:next w:val="a"/>
    <w:link w:val="80"/>
    <w:uiPriority w:val="9"/>
    <w:qFormat/>
    <w:rsid w:val="00020288"/>
    <w:pPr>
      <w:widowControl/>
      <w:tabs>
        <w:tab w:val="num" w:pos="0"/>
      </w:tabs>
      <w:spacing w:before="240" w:after="60"/>
      <w:ind w:left="5760" w:hanging="720"/>
      <w:jc w:val="both"/>
      <w:outlineLvl w:val="7"/>
    </w:pPr>
    <w:rPr>
      <w:rFonts w:ascii="PetersburgCTT" w:eastAsiaTheme="minorEastAsia" w:hAnsi="PetersburgCTT"/>
      <w:i/>
      <w:sz w:val="22"/>
      <w:szCs w:val="24"/>
      <w:lang w:eastAsia="en-US"/>
    </w:rPr>
  </w:style>
  <w:style w:type="paragraph" w:styleId="9">
    <w:name w:val="heading 9"/>
    <w:basedOn w:val="a"/>
    <w:next w:val="a"/>
    <w:link w:val="90"/>
    <w:uiPriority w:val="9"/>
    <w:qFormat/>
    <w:rsid w:val="00020288"/>
    <w:pPr>
      <w:widowControl/>
      <w:tabs>
        <w:tab w:val="num" w:pos="0"/>
      </w:tabs>
      <w:spacing w:before="240" w:after="60"/>
      <w:ind w:left="6480" w:hanging="720"/>
      <w:jc w:val="both"/>
      <w:outlineLvl w:val="8"/>
    </w:pPr>
    <w:rPr>
      <w:rFonts w:ascii="PetersburgCTT" w:eastAsiaTheme="minorEastAsia" w:hAnsi="PetersburgCTT"/>
      <w:i/>
      <w:sz w:val="18"/>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link w:val="a6"/>
    <w:uiPriority w:val="99"/>
    <w:pPr>
      <w:tabs>
        <w:tab w:val="center" w:pos="4153"/>
        <w:tab w:val="right" w:pos="8306"/>
      </w:tabs>
    </w:pPr>
  </w:style>
  <w:style w:type="paragraph" w:styleId="a7">
    <w:name w:val="caption"/>
    <w:basedOn w:val="a"/>
    <w:next w:val="a"/>
    <w:uiPriority w:val="35"/>
    <w:qFormat/>
    <w:pPr>
      <w:widowControl/>
      <w:jc w:val="center"/>
    </w:pPr>
    <w:rPr>
      <w:b/>
      <w:sz w:val="40"/>
    </w:rPr>
  </w:style>
  <w:style w:type="paragraph" w:styleId="a8">
    <w:name w:val="Balloon Text"/>
    <w:basedOn w:val="a"/>
    <w:link w:val="a9"/>
    <w:uiPriority w:val="99"/>
    <w:semiHidden/>
    <w:rsid w:val="00D5445C"/>
    <w:rPr>
      <w:rFonts w:ascii="Tahoma" w:hAnsi="Tahoma" w:cs="Tahoma"/>
      <w:sz w:val="16"/>
      <w:szCs w:val="16"/>
    </w:rPr>
  </w:style>
  <w:style w:type="paragraph" w:customStyle="1" w:styleId="ConsPlusNormal">
    <w:name w:val="ConsPlusNormal"/>
    <w:rsid w:val="00B3122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rsid w:val="00B3122D"/>
    <w:pPr>
      <w:widowControl w:val="0"/>
      <w:autoSpaceDE w:val="0"/>
      <w:autoSpaceDN w:val="0"/>
      <w:adjustRightInd w:val="0"/>
    </w:pPr>
    <w:rPr>
      <w:rFonts w:ascii="Arial" w:eastAsiaTheme="minorEastAsia" w:hAnsi="Arial" w:cs="Arial"/>
      <w:b/>
      <w:bCs/>
    </w:rPr>
  </w:style>
  <w:style w:type="paragraph" w:customStyle="1" w:styleId="aa">
    <w:name w:val="Прижатый влево"/>
    <w:basedOn w:val="a"/>
    <w:next w:val="a"/>
    <w:uiPriority w:val="99"/>
    <w:rsid w:val="00DF3638"/>
    <w:pPr>
      <w:autoSpaceDE w:val="0"/>
      <w:autoSpaceDN w:val="0"/>
      <w:adjustRightInd w:val="0"/>
    </w:pPr>
    <w:rPr>
      <w:rFonts w:ascii="Arial" w:hAnsi="Arial" w:cs="Arial"/>
      <w:sz w:val="24"/>
      <w:szCs w:val="24"/>
    </w:rPr>
  </w:style>
  <w:style w:type="character" w:customStyle="1" w:styleId="10">
    <w:name w:val="Заголовок 1 Знак"/>
    <w:basedOn w:val="a0"/>
    <w:link w:val="1"/>
    <w:uiPriority w:val="99"/>
    <w:rsid w:val="00DF3638"/>
    <w:rPr>
      <w:sz w:val="24"/>
    </w:rPr>
  </w:style>
  <w:style w:type="table" w:styleId="ab">
    <w:name w:val="Table Grid"/>
    <w:basedOn w:val="a1"/>
    <w:uiPriority w:val="59"/>
    <w:rsid w:val="00DF36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73555"/>
    <w:pPr>
      <w:widowControl w:val="0"/>
      <w:autoSpaceDE w:val="0"/>
      <w:autoSpaceDN w:val="0"/>
      <w:adjustRightInd w:val="0"/>
    </w:pPr>
    <w:rPr>
      <w:rFonts w:ascii="Courier New" w:eastAsiaTheme="minorEastAsia" w:hAnsi="Courier New" w:cs="Courier New"/>
    </w:rPr>
  </w:style>
  <w:style w:type="paragraph" w:customStyle="1" w:styleId="ConsPlusCell">
    <w:name w:val="ConsPlusCell"/>
    <w:rsid w:val="00A73555"/>
    <w:pPr>
      <w:widowControl w:val="0"/>
      <w:autoSpaceDE w:val="0"/>
      <w:autoSpaceDN w:val="0"/>
      <w:adjustRightInd w:val="0"/>
    </w:pPr>
    <w:rPr>
      <w:rFonts w:ascii="Arial" w:eastAsiaTheme="minorEastAsia" w:hAnsi="Arial" w:cs="Arial"/>
    </w:rPr>
  </w:style>
  <w:style w:type="character" w:customStyle="1" w:styleId="ac">
    <w:name w:val="Основной текст_"/>
    <w:link w:val="71"/>
    <w:locked/>
    <w:rsid w:val="00A73555"/>
    <w:rPr>
      <w:sz w:val="28"/>
      <w:shd w:val="clear" w:color="auto" w:fill="FFFFFF"/>
    </w:rPr>
  </w:style>
  <w:style w:type="paragraph" w:customStyle="1" w:styleId="71">
    <w:name w:val="Основной текст7"/>
    <w:basedOn w:val="a"/>
    <w:link w:val="ac"/>
    <w:rsid w:val="00A73555"/>
    <w:pPr>
      <w:widowControl/>
      <w:shd w:val="clear" w:color="auto" w:fill="FFFFFF"/>
      <w:spacing w:line="442" w:lineRule="exact"/>
      <w:ind w:hanging="2700"/>
    </w:pPr>
    <w:rPr>
      <w:sz w:val="28"/>
    </w:rPr>
  </w:style>
  <w:style w:type="character" w:customStyle="1" w:styleId="a4">
    <w:name w:val="Верхний колонтитул Знак"/>
    <w:basedOn w:val="a0"/>
    <w:link w:val="a3"/>
    <w:uiPriority w:val="99"/>
    <w:rsid w:val="00C6604D"/>
  </w:style>
  <w:style w:type="paragraph" w:styleId="ad">
    <w:name w:val="Normal (Web)"/>
    <w:basedOn w:val="a"/>
    <w:uiPriority w:val="99"/>
    <w:unhideWhenUsed/>
    <w:rsid w:val="005D3742"/>
    <w:pPr>
      <w:widowControl/>
      <w:spacing w:before="100" w:beforeAutospacing="1" w:after="100" w:afterAutospacing="1"/>
    </w:pPr>
    <w:rPr>
      <w:rFonts w:eastAsiaTheme="minorEastAsia"/>
      <w:sz w:val="24"/>
      <w:szCs w:val="24"/>
    </w:rPr>
  </w:style>
  <w:style w:type="paragraph" w:styleId="ae">
    <w:name w:val="Body Text Indent"/>
    <w:basedOn w:val="a"/>
    <w:link w:val="af"/>
    <w:uiPriority w:val="99"/>
    <w:rsid w:val="005D3742"/>
    <w:pPr>
      <w:widowControl/>
      <w:spacing w:after="120"/>
      <w:ind w:left="283"/>
    </w:pPr>
    <w:rPr>
      <w:rFonts w:eastAsiaTheme="minorEastAsia"/>
      <w:sz w:val="24"/>
      <w:szCs w:val="24"/>
    </w:rPr>
  </w:style>
  <w:style w:type="character" w:customStyle="1" w:styleId="af">
    <w:name w:val="Основной текст с отступом Знак"/>
    <w:basedOn w:val="a0"/>
    <w:link w:val="ae"/>
    <w:uiPriority w:val="99"/>
    <w:rsid w:val="005D3742"/>
    <w:rPr>
      <w:rFonts w:eastAsiaTheme="minorEastAsia"/>
      <w:sz w:val="24"/>
      <w:szCs w:val="24"/>
    </w:rPr>
  </w:style>
  <w:style w:type="paragraph" w:styleId="af0">
    <w:name w:val="Body Text"/>
    <w:aliases w:val="Основной текст1,Основной текст Знак Знак,bt,Знак"/>
    <w:basedOn w:val="a"/>
    <w:link w:val="af1"/>
    <w:uiPriority w:val="99"/>
    <w:rsid w:val="005D3742"/>
    <w:pPr>
      <w:widowControl/>
    </w:pPr>
    <w:rPr>
      <w:rFonts w:eastAsiaTheme="minorEastAsia"/>
      <w:b/>
      <w:sz w:val="40"/>
      <w:u w:val="single"/>
    </w:rPr>
  </w:style>
  <w:style w:type="character" w:customStyle="1" w:styleId="af1">
    <w:name w:val="Основной текст Знак"/>
    <w:aliases w:val="Основной текст1 Знак,Основной текст Знак Знак Знак,bt Знак,Знак Знак"/>
    <w:basedOn w:val="a0"/>
    <w:link w:val="af0"/>
    <w:uiPriority w:val="99"/>
    <w:rsid w:val="005D3742"/>
    <w:rPr>
      <w:rFonts w:eastAsiaTheme="minorEastAsia"/>
      <w:b/>
      <w:sz w:val="40"/>
      <w:u w:val="single"/>
    </w:rPr>
  </w:style>
  <w:style w:type="paragraph" w:customStyle="1" w:styleId="af2">
    <w:name w:val="Ст. без интервала"/>
    <w:basedOn w:val="af3"/>
    <w:qFormat/>
    <w:rsid w:val="005413AB"/>
    <w:pPr>
      <w:widowControl/>
      <w:ind w:firstLine="709"/>
      <w:jc w:val="both"/>
    </w:pPr>
    <w:rPr>
      <w:rFonts w:eastAsiaTheme="minorEastAsia"/>
      <w:sz w:val="28"/>
      <w:szCs w:val="28"/>
      <w:lang w:eastAsia="en-US"/>
    </w:rPr>
  </w:style>
  <w:style w:type="paragraph" w:styleId="af3">
    <w:name w:val="No Spacing"/>
    <w:link w:val="af4"/>
    <w:uiPriority w:val="1"/>
    <w:qFormat/>
    <w:rsid w:val="005413AB"/>
    <w:pPr>
      <w:widowControl w:val="0"/>
    </w:pPr>
  </w:style>
  <w:style w:type="paragraph" w:customStyle="1" w:styleId="western">
    <w:name w:val="western"/>
    <w:basedOn w:val="a"/>
    <w:rsid w:val="0080497F"/>
    <w:pPr>
      <w:widowControl/>
      <w:spacing w:before="100" w:beforeAutospacing="1" w:after="100" w:afterAutospacing="1"/>
    </w:pPr>
    <w:rPr>
      <w:rFonts w:eastAsiaTheme="minorEastAsia"/>
      <w:sz w:val="24"/>
      <w:szCs w:val="24"/>
    </w:rPr>
  </w:style>
  <w:style w:type="paragraph" w:customStyle="1" w:styleId="ConsNonformat">
    <w:name w:val="ConsNonformat"/>
    <w:rsid w:val="0080497F"/>
    <w:pPr>
      <w:widowControl w:val="0"/>
      <w:autoSpaceDE w:val="0"/>
      <w:autoSpaceDN w:val="0"/>
      <w:adjustRightInd w:val="0"/>
      <w:ind w:right="19772"/>
    </w:pPr>
    <w:rPr>
      <w:rFonts w:ascii="Courier New" w:eastAsiaTheme="minorEastAsia" w:hAnsi="Courier New" w:cs="Courier New"/>
    </w:rPr>
  </w:style>
  <w:style w:type="character" w:customStyle="1" w:styleId="60">
    <w:name w:val="Заголовок 6 Знак"/>
    <w:aliases w:val="H6 Знак"/>
    <w:basedOn w:val="a0"/>
    <w:link w:val="6"/>
    <w:uiPriority w:val="9"/>
    <w:rsid w:val="00020288"/>
    <w:rPr>
      <w:rFonts w:ascii="PetersburgCTT" w:eastAsiaTheme="minorEastAsia" w:hAnsi="PetersburgCTT"/>
      <w:i/>
      <w:sz w:val="22"/>
      <w:szCs w:val="24"/>
      <w:lang w:eastAsia="en-US"/>
    </w:rPr>
  </w:style>
  <w:style w:type="character" w:customStyle="1" w:styleId="70">
    <w:name w:val="Заголовок 7 Знак"/>
    <w:basedOn w:val="a0"/>
    <w:link w:val="7"/>
    <w:uiPriority w:val="9"/>
    <w:rsid w:val="00020288"/>
    <w:rPr>
      <w:rFonts w:ascii="PetersburgCTT" w:eastAsiaTheme="minorEastAsia" w:hAnsi="PetersburgCTT"/>
      <w:sz w:val="22"/>
      <w:szCs w:val="24"/>
      <w:lang w:eastAsia="en-US"/>
    </w:rPr>
  </w:style>
  <w:style w:type="character" w:customStyle="1" w:styleId="80">
    <w:name w:val="Заголовок 8 Знак"/>
    <w:basedOn w:val="a0"/>
    <w:link w:val="8"/>
    <w:uiPriority w:val="9"/>
    <w:rsid w:val="00020288"/>
    <w:rPr>
      <w:rFonts w:ascii="PetersburgCTT" w:eastAsiaTheme="minorEastAsia" w:hAnsi="PetersburgCTT"/>
      <w:i/>
      <w:sz w:val="22"/>
      <w:szCs w:val="24"/>
      <w:lang w:eastAsia="en-US"/>
    </w:rPr>
  </w:style>
  <w:style w:type="character" w:customStyle="1" w:styleId="90">
    <w:name w:val="Заголовок 9 Знак"/>
    <w:basedOn w:val="a0"/>
    <w:link w:val="9"/>
    <w:uiPriority w:val="9"/>
    <w:rsid w:val="00020288"/>
    <w:rPr>
      <w:rFonts w:ascii="PetersburgCTT" w:eastAsiaTheme="minorEastAsia" w:hAnsi="PetersburgCTT"/>
      <w:i/>
      <w:sz w:val="18"/>
      <w:szCs w:val="24"/>
      <w:lang w:eastAsia="en-US"/>
    </w:rPr>
  </w:style>
  <w:style w:type="character" w:customStyle="1" w:styleId="20">
    <w:name w:val="Заголовок 2 Знак"/>
    <w:basedOn w:val="a0"/>
    <w:link w:val="2"/>
    <w:uiPriority w:val="9"/>
    <w:locked/>
    <w:rsid w:val="00020288"/>
    <w:rPr>
      <w:sz w:val="24"/>
    </w:rPr>
  </w:style>
  <w:style w:type="character" w:customStyle="1" w:styleId="30">
    <w:name w:val="Заголовок 3 Знак"/>
    <w:aliases w:val="H3 Знак,&quot;Сапфир&quot; Знак"/>
    <w:basedOn w:val="a0"/>
    <w:link w:val="3"/>
    <w:uiPriority w:val="9"/>
    <w:locked/>
    <w:rsid w:val="00020288"/>
    <w:rPr>
      <w:b/>
      <w:sz w:val="40"/>
    </w:rPr>
  </w:style>
  <w:style w:type="paragraph" w:customStyle="1" w:styleId="ConsPlusDocList">
    <w:name w:val="ConsPlusDocList"/>
    <w:uiPriority w:val="99"/>
    <w:rsid w:val="00020288"/>
    <w:pPr>
      <w:widowControl w:val="0"/>
      <w:autoSpaceDE w:val="0"/>
      <w:autoSpaceDN w:val="0"/>
      <w:adjustRightInd w:val="0"/>
    </w:pPr>
    <w:rPr>
      <w:rFonts w:ascii="Courier New" w:eastAsiaTheme="minorEastAsia" w:hAnsi="Courier New" w:cs="Courier New"/>
    </w:rPr>
  </w:style>
  <w:style w:type="character" w:customStyle="1" w:styleId="a9">
    <w:name w:val="Текст выноски Знак"/>
    <w:basedOn w:val="a0"/>
    <w:link w:val="a8"/>
    <w:uiPriority w:val="99"/>
    <w:semiHidden/>
    <w:locked/>
    <w:rsid w:val="00020288"/>
    <w:rPr>
      <w:rFonts w:ascii="Tahoma" w:hAnsi="Tahoma" w:cs="Tahoma"/>
      <w:sz w:val="16"/>
      <w:szCs w:val="16"/>
    </w:rPr>
  </w:style>
  <w:style w:type="character" w:styleId="af5">
    <w:name w:val="page number"/>
    <w:basedOn w:val="a0"/>
    <w:uiPriority w:val="99"/>
    <w:rsid w:val="00020288"/>
    <w:rPr>
      <w:rFonts w:cs="Times New Roman"/>
    </w:rPr>
  </w:style>
  <w:style w:type="paragraph" w:customStyle="1" w:styleId="211">
    <w:name w:val="Знак2 Знак Знак1 Знак1 Знак Знак Знак Знак Знак Знак Знак Знак Знак Знак Знак Знак"/>
    <w:basedOn w:val="a"/>
    <w:rsid w:val="00020288"/>
    <w:pPr>
      <w:widowControl/>
      <w:spacing w:after="160" w:line="240" w:lineRule="exact"/>
    </w:pPr>
    <w:rPr>
      <w:rFonts w:ascii="Verdana" w:eastAsiaTheme="minorEastAsia" w:hAnsi="Verdana"/>
      <w:lang w:val="en-US" w:eastAsia="en-US"/>
    </w:rPr>
  </w:style>
  <w:style w:type="paragraph" w:customStyle="1" w:styleId="14-075125">
    <w:name w:val="Стиль 14 пт По ширине Слева:  -075 см Первая строка:  125 см ..."/>
    <w:basedOn w:val="a"/>
    <w:rsid w:val="00020288"/>
    <w:pPr>
      <w:widowControl/>
      <w:ind w:left="-426" w:right="-143" w:firstLine="710"/>
      <w:jc w:val="both"/>
    </w:pPr>
    <w:rPr>
      <w:rFonts w:eastAsiaTheme="minorEastAsia"/>
      <w:sz w:val="28"/>
    </w:rPr>
  </w:style>
  <w:style w:type="paragraph" w:customStyle="1" w:styleId="2111">
    <w:name w:val="Знак2 Знак Знак1 Знак1 Знак Знак Знак Знак Знак Знак Знак Знак Знак Знак Знак Знак1"/>
    <w:basedOn w:val="a"/>
    <w:rsid w:val="00020288"/>
    <w:pPr>
      <w:widowControl/>
      <w:spacing w:after="160" w:line="240" w:lineRule="exact"/>
    </w:pPr>
    <w:rPr>
      <w:rFonts w:ascii="Verdana" w:eastAsiaTheme="minorEastAsia" w:hAnsi="Verdana"/>
      <w:lang w:val="en-US" w:eastAsia="en-US"/>
    </w:rPr>
  </w:style>
  <w:style w:type="character" w:customStyle="1" w:styleId="a6">
    <w:name w:val="Нижний колонтитул Знак"/>
    <w:basedOn w:val="a0"/>
    <w:link w:val="a5"/>
    <w:uiPriority w:val="99"/>
    <w:locked/>
    <w:rsid w:val="00020288"/>
  </w:style>
  <w:style w:type="paragraph" w:customStyle="1" w:styleId="a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20288"/>
    <w:pPr>
      <w:widowControl/>
      <w:spacing w:before="100" w:beforeAutospacing="1" w:after="100" w:afterAutospacing="1"/>
    </w:pPr>
    <w:rPr>
      <w:rFonts w:ascii="Tahoma" w:eastAsiaTheme="minorEastAsia" w:hAnsi="Tahoma" w:cs="Tahoma"/>
      <w:lang w:val="en-US" w:eastAsia="en-US"/>
    </w:rPr>
  </w:style>
  <w:style w:type="character" w:styleId="af7">
    <w:name w:val="Hyperlink"/>
    <w:basedOn w:val="a0"/>
    <w:uiPriority w:val="99"/>
    <w:rsid w:val="00020288"/>
    <w:rPr>
      <w:rFonts w:cs="Times New Roman"/>
      <w:color w:val="0000FF"/>
      <w:u w:val="single"/>
    </w:rPr>
  </w:style>
  <w:style w:type="character" w:styleId="af8">
    <w:name w:val="FollowedHyperlink"/>
    <w:basedOn w:val="a0"/>
    <w:uiPriority w:val="99"/>
    <w:unhideWhenUsed/>
    <w:rsid w:val="00020288"/>
    <w:rPr>
      <w:rFonts w:cs="Times New Roman"/>
      <w:color w:val="800080"/>
      <w:u w:val="single"/>
    </w:rPr>
  </w:style>
  <w:style w:type="paragraph" w:customStyle="1" w:styleId="xl65">
    <w:name w:val="xl65"/>
    <w:basedOn w:val="a"/>
    <w:rsid w:val="0002028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heme="minorEastAsia"/>
      <w:sz w:val="22"/>
      <w:szCs w:val="22"/>
    </w:rPr>
  </w:style>
  <w:style w:type="paragraph" w:customStyle="1" w:styleId="xl66">
    <w:name w:val="xl66"/>
    <w:basedOn w:val="a"/>
    <w:rsid w:val="0002028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heme="minorEastAsia"/>
      <w:sz w:val="22"/>
      <w:szCs w:val="22"/>
    </w:rPr>
  </w:style>
  <w:style w:type="paragraph" w:customStyle="1" w:styleId="xl67">
    <w:name w:val="xl67"/>
    <w:basedOn w:val="a"/>
    <w:rsid w:val="0002028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sz w:val="22"/>
      <w:szCs w:val="22"/>
    </w:rPr>
  </w:style>
  <w:style w:type="paragraph" w:customStyle="1" w:styleId="xl68">
    <w:name w:val="xl68"/>
    <w:basedOn w:val="a"/>
    <w:rsid w:val="00020288"/>
    <w:pPr>
      <w:widowControl/>
      <w:shd w:val="clear" w:color="000000" w:fill="FFFFFF"/>
      <w:spacing w:before="100" w:beforeAutospacing="1" w:after="100" w:afterAutospacing="1"/>
    </w:pPr>
    <w:rPr>
      <w:rFonts w:eastAsiaTheme="minorEastAsia"/>
      <w:sz w:val="24"/>
      <w:szCs w:val="24"/>
    </w:rPr>
  </w:style>
  <w:style w:type="paragraph" w:customStyle="1" w:styleId="xl69">
    <w:name w:val="xl69"/>
    <w:basedOn w:val="a"/>
    <w:rsid w:val="00020288"/>
    <w:pPr>
      <w:widowControl/>
      <w:shd w:val="clear" w:color="000000" w:fill="FFFFFF"/>
      <w:spacing w:before="100" w:beforeAutospacing="1" w:after="100" w:afterAutospacing="1"/>
    </w:pPr>
    <w:rPr>
      <w:rFonts w:eastAsiaTheme="minorEastAsia"/>
      <w:sz w:val="24"/>
      <w:szCs w:val="24"/>
    </w:rPr>
  </w:style>
  <w:style w:type="paragraph" w:customStyle="1" w:styleId="xl70">
    <w:name w:val="xl70"/>
    <w:basedOn w:val="a"/>
    <w:rsid w:val="0002028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sz w:val="22"/>
      <w:szCs w:val="22"/>
    </w:rPr>
  </w:style>
  <w:style w:type="paragraph" w:customStyle="1" w:styleId="xl71">
    <w:name w:val="xl71"/>
    <w:basedOn w:val="a"/>
    <w:rsid w:val="0002028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heme="minorEastAsia"/>
      <w:sz w:val="22"/>
      <w:szCs w:val="22"/>
    </w:rPr>
  </w:style>
  <w:style w:type="paragraph" w:customStyle="1" w:styleId="xl72">
    <w:name w:val="xl72"/>
    <w:basedOn w:val="a"/>
    <w:rsid w:val="00020288"/>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eastAsiaTheme="minorEastAsia"/>
      <w:sz w:val="22"/>
      <w:szCs w:val="22"/>
    </w:rPr>
  </w:style>
  <w:style w:type="paragraph" w:customStyle="1" w:styleId="xl73">
    <w:name w:val="xl73"/>
    <w:basedOn w:val="a"/>
    <w:rsid w:val="0002028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heme="minorEastAsia"/>
      <w:sz w:val="22"/>
      <w:szCs w:val="22"/>
    </w:rPr>
  </w:style>
  <w:style w:type="paragraph" w:customStyle="1" w:styleId="xl74">
    <w:name w:val="xl74"/>
    <w:basedOn w:val="a"/>
    <w:rsid w:val="00020288"/>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sz w:val="22"/>
      <w:szCs w:val="22"/>
    </w:rPr>
  </w:style>
  <w:style w:type="paragraph" w:customStyle="1" w:styleId="xl75">
    <w:name w:val="xl75"/>
    <w:basedOn w:val="a"/>
    <w:rsid w:val="00020288"/>
    <w:pPr>
      <w:widowControl/>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eastAsiaTheme="minorEastAsia"/>
      <w:sz w:val="22"/>
      <w:szCs w:val="22"/>
    </w:rPr>
  </w:style>
  <w:style w:type="paragraph" w:customStyle="1" w:styleId="xl76">
    <w:name w:val="xl76"/>
    <w:basedOn w:val="a"/>
    <w:rsid w:val="0002028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heme="minorEastAsia"/>
      <w:sz w:val="22"/>
      <w:szCs w:val="22"/>
    </w:rPr>
  </w:style>
  <w:style w:type="paragraph" w:customStyle="1" w:styleId="xl77">
    <w:name w:val="xl77"/>
    <w:basedOn w:val="a"/>
    <w:rsid w:val="0002028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heme="minorEastAsia"/>
      <w:sz w:val="22"/>
      <w:szCs w:val="22"/>
    </w:rPr>
  </w:style>
  <w:style w:type="paragraph" w:customStyle="1" w:styleId="xl78">
    <w:name w:val="xl78"/>
    <w:basedOn w:val="a"/>
    <w:rsid w:val="0002028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eastAsiaTheme="minorEastAsia"/>
      <w:sz w:val="22"/>
      <w:szCs w:val="22"/>
    </w:rPr>
  </w:style>
  <w:style w:type="paragraph" w:customStyle="1" w:styleId="xl79">
    <w:name w:val="xl79"/>
    <w:basedOn w:val="a"/>
    <w:rsid w:val="00020288"/>
    <w:pPr>
      <w:widowControl/>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heme="minorEastAsia"/>
      <w:sz w:val="22"/>
      <w:szCs w:val="22"/>
    </w:rPr>
  </w:style>
  <w:style w:type="paragraph" w:customStyle="1" w:styleId="xl80">
    <w:name w:val="xl80"/>
    <w:basedOn w:val="a"/>
    <w:rsid w:val="00020288"/>
    <w:pPr>
      <w:widowControl/>
      <w:shd w:val="clear" w:color="000000" w:fill="FFFFFF"/>
      <w:spacing w:before="100" w:beforeAutospacing="1" w:after="100" w:afterAutospacing="1"/>
      <w:jc w:val="center"/>
      <w:textAlignment w:val="top"/>
    </w:pPr>
    <w:rPr>
      <w:rFonts w:eastAsiaTheme="minorEastAsia"/>
      <w:sz w:val="22"/>
      <w:szCs w:val="22"/>
    </w:rPr>
  </w:style>
  <w:style w:type="paragraph" w:customStyle="1" w:styleId="xl81">
    <w:name w:val="xl81"/>
    <w:basedOn w:val="a"/>
    <w:rsid w:val="00020288"/>
    <w:pPr>
      <w:widowControl/>
      <w:shd w:val="clear" w:color="000000" w:fill="FFFFFF"/>
      <w:spacing w:before="100" w:beforeAutospacing="1" w:after="100" w:afterAutospacing="1"/>
      <w:textAlignment w:val="top"/>
    </w:pPr>
    <w:rPr>
      <w:rFonts w:eastAsiaTheme="minorEastAsia"/>
      <w:sz w:val="22"/>
      <w:szCs w:val="22"/>
    </w:rPr>
  </w:style>
  <w:style w:type="paragraph" w:customStyle="1" w:styleId="xl82">
    <w:name w:val="xl82"/>
    <w:basedOn w:val="a"/>
    <w:rsid w:val="00020288"/>
    <w:pPr>
      <w:widowControl/>
      <w:shd w:val="clear" w:color="000000" w:fill="FFFFFF"/>
      <w:spacing w:before="100" w:beforeAutospacing="1" w:after="100" w:afterAutospacing="1"/>
    </w:pPr>
    <w:rPr>
      <w:rFonts w:eastAsiaTheme="minorEastAsia"/>
      <w:sz w:val="22"/>
      <w:szCs w:val="22"/>
    </w:rPr>
  </w:style>
  <w:style w:type="paragraph" w:customStyle="1" w:styleId="xl83">
    <w:name w:val="xl83"/>
    <w:basedOn w:val="a"/>
    <w:rsid w:val="00020288"/>
    <w:pPr>
      <w:widowControl/>
      <w:shd w:val="clear" w:color="000000" w:fill="FFFFFF"/>
      <w:spacing w:before="100" w:beforeAutospacing="1" w:after="100" w:afterAutospacing="1"/>
    </w:pPr>
    <w:rPr>
      <w:rFonts w:eastAsiaTheme="minorEastAsia"/>
      <w:sz w:val="22"/>
      <w:szCs w:val="22"/>
    </w:rPr>
  </w:style>
  <w:style w:type="paragraph" w:customStyle="1" w:styleId="xl84">
    <w:name w:val="xl84"/>
    <w:basedOn w:val="a"/>
    <w:rsid w:val="00020288"/>
    <w:pPr>
      <w:widowControl/>
      <w:shd w:val="clear" w:color="000000" w:fill="FFFFFF"/>
      <w:spacing w:before="100" w:beforeAutospacing="1" w:after="100" w:afterAutospacing="1"/>
    </w:pPr>
    <w:rPr>
      <w:rFonts w:eastAsiaTheme="minorEastAsia"/>
      <w:b/>
      <w:bCs/>
      <w:sz w:val="22"/>
      <w:szCs w:val="22"/>
    </w:rPr>
  </w:style>
  <w:style w:type="paragraph" w:customStyle="1" w:styleId="xl85">
    <w:name w:val="xl85"/>
    <w:basedOn w:val="a"/>
    <w:rsid w:val="00020288"/>
    <w:pPr>
      <w:widowControl/>
      <w:shd w:val="clear" w:color="000000" w:fill="FFFFFF"/>
      <w:spacing w:before="100" w:beforeAutospacing="1" w:after="100" w:afterAutospacing="1"/>
      <w:jc w:val="center"/>
    </w:pPr>
    <w:rPr>
      <w:rFonts w:eastAsiaTheme="minorEastAsia"/>
      <w:b/>
      <w:bCs/>
      <w:sz w:val="24"/>
      <w:szCs w:val="24"/>
    </w:rPr>
  </w:style>
  <w:style w:type="paragraph" w:customStyle="1" w:styleId="xl86">
    <w:name w:val="xl86"/>
    <w:basedOn w:val="a"/>
    <w:rsid w:val="00020288"/>
    <w:pPr>
      <w:widowControl/>
      <w:shd w:val="clear" w:color="000000" w:fill="FFFFFF"/>
      <w:spacing w:before="100" w:beforeAutospacing="1" w:after="100" w:afterAutospacing="1"/>
      <w:jc w:val="both"/>
    </w:pPr>
    <w:rPr>
      <w:rFonts w:eastAsiaTheme="minorEastAsia"/>
      <w:sz w:val="24"/>
      <w:szCs w:val="24"/>
    </w:rPr>
  </w:style>
  <w:style w:type="paragraph" w:customStyle="1" w:styleId="xl87">
    <w:name w:val="xl87"/>
    <w:basedOn w:val="a"/>
    <w:rsid w:val="00020288"/>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eastAsiaTheme="minorEastAsia"/>
      <w:sz w:val="22"/>
      <w:szCs w:val="22"/>
    </w:rPr>
  </w:style>
  <w:style w:type="paragraph" w:customStyle="1" w:styleId="xl88">
    <w:name w:val="xl88"/>
    <w:basedOn w:val="a"/>
    <w:rsid w:val="00020288"/>
    <w:pPr>
      <w:widowControl/>
      <w:pBdr>
        <w:left w:val="single" w:sz="4" w:space="0" w:color="auto"/>
        <w:right w:val="single" w:sz="4" w:space="0" w:color="auto"/>
      </w:pBdr>
      <w:shd w:val="clear" w:color="000000" w:fill="FFFFFF"/>
      <w:spacing w:before="100" w:beforeAutospacing="1" w:after="100" w:afterAutospacing="1"/>
      <w:textAlignment w:val="top"/>
    </w:pPr>
    <w:rPr>
      <w:rFonts w:eastAsiaTheme="minorEastAsia"/>
      <w:sz w:val="22"/>
      <w:szCs w:val="22"/>
    </w:rPr>
  </w:style>
  <w:style w:type="paragraph" w:customStyle="1" w:styleId="xl89">
    <w:name w:val="xl89"/>
    <w:basedOn w:val="a"/>
    <w:rsid w:val="00020288"/>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heme="minorEastAsia"/>
      <w:sz w:val="22"/>
      <w:szCs w:val="22"/>
    </w:rPr>
  </w:style>
  <w:style w:type="paragraph" w:customStyle="1" w:styleId="xl90">
    <w:name w:val="xl90"/>
    <w:basedOn w:val="a"/>
    <w:rsid w:val="00020288"/>
    <w:pPr>
      <w:widowControl/>
      <w:pBdr>
        <w:left w:val="single" w:sz="4" w:space="0" w:color="auto"/>
        <w:right w:val="single" w:sz="4" w:space="0" w:color="auto"/>
      </w:pBdr>
      <w:shd w:val="clear" w:color="000000" w:fill="FFFFFF"/>
      <w:spacing w:before="100" w:beforeAutospacing="1" w:after="100" w:afterAutospacing="1"/>
      <w:jc w:val="center"/>
      <w:textAlignment w:val="top"/>
    </w:pPr>
    <w:rPr>
      <w:rFonts w:eastAsiaTheme="minorEastAsia"/>
      <w:sz w:val="22"/>
      <w:szCs w:val="22"/>
    </w:rPr>
  </w:style>
  <w:style w:type="paragraph" w:customStyle="1" w:styleId="xl91">
    <w:name w:val="xl91"/>
    <w:basedOn w:val="a"/>
    <w:rsid w:val="00020288"/>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eastAsiaTheme="minorEastAsia"/>
      <w:sz w:val="22"/>
      <w:szCs w:val="22"/>
    </w:rPr>
  </w:style>
  <w:style w:type="paragraph" w:customStyle="1" w:styleId="xl92">
    <w:name w:val="xl92"/>
    <w:basedOn w:val="a"/>
    <w:rsid w:val="00020288"/>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eastAsiaTheme="minorEastAsia"/>
      <w:sz w:val="22"/>
      <w:szCs w:val="22"/>
    </w:rPr>
  </w:style>
  <w:style w:type="paragraph" w:customStyle="1" w:styleId="xl93">
    <w:name w:val="xl93"/>
    <w:basedOn w:val="a"/>
    <w:rsid w:val="00020288"/>
    <w:pPr>
      <w:widowControl/>
      <w:pBdr>
        <w:left w:val="single" w:sz="4" w:space="0" w:color="auto"/>
        <w:right w:val="single" w:sz="4" w:space="0" w:color="auto"/>
      </w:pBdr>
      <w:shd w:val="clear" w:color="000000" w:fill="FFFFFF"/>
      <w:spacing w:before="100" w:beforeAutospacing="1" w:after="100" w:afterAutospacing="1"/>
      <w:textAlignment w:val="top"/>
    </w:pPr>
    <w:rPr>
      <w:rFonts w:eastAsiaTheme="minorEastAsia"/>
      <w:sz w:val="22"/>
      <w:szCs w:val="22"/>
    </w:rPr>
  </w:style>
  <w:style w:type="paragraph" w:customStyle="1" w:styleId="xl94">
    <w:name w:val="xl94"/>
    <w:basedOn w:val="a"/>
    <w:rsid w:val="00020288"/>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heme="minorEastAsia"/>
      <w:sz w:val="22"/>
      <w:szCs w:val="22"/>
    </w:rPr>
  </w:style>
  <w:style w:type="paragraph" w:customStyle="1" w:styleId="xl95">
    <w:name w:val="xl95"/>
    <w:basedOn w:val="a"/>
    <w:rsid w:val="00020288"/>
    <w:pPr>
      <w:widowControl/>
      <w:pBdr>
        <w:top w:val="single" w:sz="4" w:space="0" w:color="auto"/>
        <w:right w:val="single" w:sz="4" w:space="0" w:color="auto"/>
      </w:pBdr>
      <w:shd w:val="clear" w:color="000000" w:fill="FFFFFF"/>
      <w:spacing w:before="100" w:beforeAutospacing="1" w:after="100" w:afterAutospacing="1"/>
      <w:textAlignment w:val="top"/>
    </w:pPr>
    <w:rPr>
      <w:rFonts w:eastAsiaTheme="minorEastAsia"/>
      <w:sz w:val="22"/>
      <w:szCs w:val="22"/>
    </w:rPr>
  </w:style>
  <w:style w:type="paragraph" w:customStyle="1" w:styleId="xl96">
    <w:name w:val="xl96"/>
    <w:basedOn w:val="a"/>
    <w:rsid w:val="00020288"/>
    <w:pPr>
      <w:widowControl/>
      <w:pBdr>
        <w:right w:val="single" w:sz="4" w:space="0" w:color="auto"/>
      </w:pBdr>
      <w:shd w:val="clear" w:color="000000" w:fill="FFFFFF"/>
      <w:spacing w:before="100" w:beforeAutospacing="1" w:after="100" w:afterAutospacing="1"/>
      <w:textAlignment w:val="top"/>
    </w:pPr>
    <w:rPr>
      <w:rFonts w:eastAsiaTheme="minorEastAsia"/>
      <w:sz w:val="22"/>
      <w:szCs w:val="22"/>
    </w:rPr>
  </w:style>
  <w:style w:type="paragraph" w:customStyle="1" w:styleId="xl97">
    <w:name w:val="xl97"/>
    <w:basedOn w:val="a"/>
    <w:rsid w:val="00020288"/>
    <w:pPr>
      <w:widowControl/>
      <w:pBdr>
        <w:bottom w:val="single" w:sz="4" w:space="0" w:color="auto"/>
        <w:right w:val="single" w:sz="4" w:space="0" w:color="auto"/>
      </w:pBdr>
      <w:shd w:val="clear" w:color="000000" w:fill="FFFFFF"/>
      <w:spacing w:before="100" w:beforeAutospacing="1" w:after="100" w:afterAutospacing="1"/>
      <w:textAlignment w:val="top"/>
    </w:pPr>
    <w:rPr>
      <w:rFonts w:eastAsiaTheme="minorEastAsia"/>
      <w:sz w:val="22"/>
      <w:szCs w:val="22"/>
    </w:rPr>
  </w:style>
  <w:style w:type="paragraph" w:customStyle="1" w:styleId="xl98">
    <w:name w:val="xl98"/>
    <w:basedOn w:val="a"/>
    <w:rsid w:val="00020288"/>
    <w:pPr>
      <w:widowControl/>
      <w:shd w:val="clear" w:color="000000" w:fill="FFFFFF"/>
      <w:spacing w:before="100" w:beforeAutospacing="1" w:after="100" w:afterAutospacing="1"/>
    </w:pPr>
    <w:rPr>
      <w:rFonts w:eastAsiaTheme="minorEastAsia"/>
      <w:sz w:val="24"/>
      <w:szCs w:val="24"/>
    </w:rPr>
  </w:style>
  <w:style w:type="paragraph" w:customStyle="1" w:styleId="xl99">
    <w:name w:val="xl99"/>
    <w:basedOn w:val="a"/>
    <w:rsid w:val="00020288"/>
    <w:pPr>
      <w:widowControl/>
      <w:shd w:val="clear" w:color="000000" w:fill="FFFFFF"/>
      <w:spacing w:before="100" w:beforeAutospacing="1" w:after="100" w:afterAutospacing="1"/>
    </w:pPr>
    <w:rPr>
      <w:rFonts w:eastAsiaTheme="minorEastAsia"/>
      <w:sz w:val="24"/>
      <w:szCs w:val="24"/>
    </w:rPr>
  </w:style>
  <w:style w:type="paragraph" w:customStyle="1" w:styleId="xl100">
    <w:name w:val="xl100"/>
    <w:basedOn w:val="a"/>
    <w:rsid w:val="00020288"/>
    <w:pPr>
      <w:widowControl/>
      <w:pBdr>
        <w:left w:val="single" w:sz="8" w:space="0" w:color="auto"/>
      </w:pBdr>
      <w:shd w:val="clear" w:color="000000" w:fill="FFFFFF"/>
      <w:spacing w:before="100" w:beforeAutospacing="1" w:after="100" w:afterAutospacing="1"/>
      <w:textAlignment w:val="top"/>
    </w:pPr>
    <w:rPr>
      <w:rFonts w:eastAsiaTheme="minorEastAsia"/>
      <w:sz w:val="22"/>
      <w:szCs w:val="22"/>
    </w:rPr>
  </w:style>
  <w:style w:type="paragraph" w:customStyle="1" w:styleId="xl101">
    <w:name w:val="xl101"/>
    <w:basedOn w:val="a"/>
    <w:rsid w:val="00020288"/>
    <w:pPr>
      <w:widowControl/>
      <w:pBdr>
        <w:right w:val="single" w:sz="8" w:space="0" w:color="000000"/>
      </w:pBdr>
      <w:shd w:val="clear" w:color="000000" w:fill="FFFFFF"/>
      <w:spacing w:before="100" w:beforeAutospacing="1" w:after="100" w:afterAutospacing="1"/>
      <w:textAlignment w:val="top"/>
    </w:pPr>
    <w:rPr>
      <w:rFonts w:eastAsiaTheme="minorEastAsia"/>
      <w:sz w:val="22"/>
      <w:szCs w:val="22"/>
    </w:rPr>
  </w:style>
  <w:style w:type="character" w:customStyle="1" w:styleId="23">
    <w:name w:val="Знак Знак23"/>
    <w:rsid w:val="00020288"/>
    <w:rPr>
      <w:rFonts w:ascii="Times New Roman" w:hAnsi="Times New Roman"/>
      <w:b/>
      <w:caps/>
      <w:sz w:val="28"/>
      <w:lang w:val="en-US" w:eastAsia="x-none"/>
    </w:rPr>
  </w:style>
  <w:style w:type="character" w:customStyle="1" w:styleId="22">
    <w:name w:val="Знак Знак22"/>
    <w:rsid w:val="00020288"/>
    <w:rPr>
      <w:rFonts w:ascii="Times New Roman" w:hAnsi="Times New Roman"/>
      <w:b/>
      <w:kern w:val="24"/>
      <w:sz w:val="28"/>
      <w:lang w:val="x-none" w:eastAsia="x-none"/>
    </w:rPr>
  </w:style>
  <w:style w:type="character" w:customStyle="1" w:styleId="H6">
    <w:name w:val="H6 Знак Знак"/>
    <w:rsid w:val="00020288"/>
    <w:rPr>
      <w:rFonts w:ascii="PetersburgCTT" w:hAnsi="PetersburgCTT"/>
      <w:i/>
      <w:sz w:val="24"/>
      <w:lang w:val="x-none" w:eastAsia="en-US"/>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020288"/>
    <w:pPr>
      <w:widowControl/>
      <w:spacing w:after="160" w:line="240" w:lineRule="exact"/>
    </w:pPr>
    <w:rPr>
      <w:rFonts w:eastAsia="SimSun"/>
      <w:b/>
      <w:sz w:val="28"/>
      <w:szCs w:val="24"/>
      <w:lang w:val="en-US" w:eastAsia="en-US"/>
    </w:rPr>
  </w:style>
  <w:style w:type="character" w:customStyle="1" w:styleId="11">
    <w:name w:val="Основной текст 1 Знак"/>
    <w:aliases w:val="Нумерованный список !! Знак,Надин стиль Знак,Body Text Indent Знак,Iniiaiie oaeno 1 Знак Знак"/>
    <w:rsid w:val="00020288"/>
    <w:rPr>
      <w:rFonts w:ascii="Times New Roman CYR" w:hAnsi="Times New Roman CYR"/>
      <w:sz w:val="20"/>
      <w:lang w:val="x-none" w:eastAsia="ru-RU"/>
    </w:rPr>
  </w:style>
  <w:style w:type="paragraph" w:styleId="afa">
    <w:name w:val="footnote text"/>
    <w:aliases w:val="Текст сноски-FN,Footnote Text Char Знак Знак,Footnote Text Char Знак,single space,Текст сноски Знак Знак Знак,Footnote Text Char Знак Знак Знак Знак"/>
    <w:basedOn w:val="a"/>
    <w:link w:val="afb"/>
    <w:uiPriority w:val="99"/>
    <w:rsid w:val="00020288"/>
    <w:pPr>
      <w:widowControl/>
      <w:jc w:val="both"/>
    </w:pPr>
    <w:rPr>
      <w:rFonts w:ascii="Times New Roman CYR" w:eastAsiaTheme="minorEastAsia" w:hAnsi="Times New Roman CYR"/>
    </w:rPr>
  </w:style>
  <w:style w:type="character" w:customStyle="1" w:styleId="afb">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a"/>
    <w:uiPriority w:val="99"/>
    <w:rsid w:val="00020288"/>
    <w:rPr>
      <w:rFonts w:ascii="Times New Roman CYR" w:eastAsiaTheme="minorEastAsia" w:hAnsi="Times New Roman CYR"/>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020288"/>
    <w:rPr>
      <w:rFonts w:ascii="Times New Roman CYR" w:hAnsi="Times New Roman CYR"/>
      <w:sz w:val="20"/>
      <w:lang w:val="x-none" w:eastAsia="ru-RU"/>
    </w:rPr>
  </w:style>
  <w:style w:type="paragraph" w:styleId="21">
    <w:name w:val="Body Text Indent 2"/>
    <w:basedOn w:val="a"/>
    <w:link w:val="24"/>
    <w:uiPriority w:val="99"/>
    <w:rsid w:val="00020288"/>
    <w:pPr>
      <w:widowControl/>
      <w:tabs>
        <w:tab w:val="left" w:pos="709"/>
      </w:tabs>
      <w:ind w:firstLine="567"/>
      <w:jc w:val="both"/>
    </w:pPr>
    <w:rPr>
      <w:rFonts w:ascii="Times New Roman CYR" w:eastAsiaTheme="minorEastAsia" w:hAnsi="Times New Roman CYR"/>
      <w:sz w:val="28"/>
    </w:rPr>
  </w:style>
  <w:style w:type="character" w:customStyle="1" w:styleId="24">
    <w:name w:val="Основной текст с отступом 2 Знак"/>
    <w:basedOn w:val="a0"/>
    <w:link w:val="21"/>
    <w:uiPriority w:val="99"/>
    <w:rsid w:val="00020288"/>
    <w:rPr>
      <w:rFonts w:ascii="Times New Roman CYR" w:eastAsiaTheme="minorEastAsia" w:hAnsi="Times New Roman CYR"/>
      <w:sz w:val="28"/>
    </w:rPr>
  </w:style>
  <w:style w:type="paragraph" w:styleId="12">
    <w:name w:val="toc 1"/>
    <w:basedOn w:val="a"/>
    <w:next w:val="a"/>
    <w:autoRedefine/>
    <w:uiPriority w:val="39"/>
    <w:unhideWhenUsed/>
    <w:rsid w:val="00020288"/>
    <w:pPr>
      <w:widowControl/>
      <w:tabs>
        <w:tab w:val="right" w:leader="dot" w:pos="9344"/>
      </w:tabs>
      <w:spacing w:before="120" w:after="120"/>
    </w:pPr>
    <w:rPr>
      <w:rFonts w:ascii="Calibri" w:eastAsiaTheme="minorEastAsia" w:hAnsi="Calibri" w:cs="Calibri"/>
      <w:b/>
      <w:bCs/>
      <w:caps/>
      <w:noProof/>
    </w:rPr>
  </w:style>
  <w:style w:type="character" w:customStyle="1" w:styleId="-FN1">
    <w:name w:val="Текст сноски-FN Знак1"/>
    <w:aliases w:val="Footnote Text Char Знак Знак Знак1,Footnote Text Char Знак Знак11,Текст сноски Знак1,Текст сноски Знак Знак,single space Знак2,footnote text Знак,Текст сноски Знак Знак Знак Знак2,Текст сноски Знак Знак Знак1"/>
    <w:rsid w:val="00020288"/>
    <w:rPr>
      <w:rFonts w:ascii="Times New Roman" w:hAnsi="Times New Roman"/>
    </w:rPr>
  </w:style>
  <w:style w:type="paragraph" w:styleId="afc">
    <w:name w:val="List Paragraph"/>
    <w:basedOn w:val="a"/>
    <w:uiPriority w:val="99"/>
    <w:qFormat/>
    <w:rsid w:val="00020288"/>
    <w:pPr>
      <w:widowControl/>
      <w:spacing w:line="360" w:lineRule="atLeast"/>
      <w:ind w:left="720"/>
      <w:contextualSpacing/>
      <w:jc w:val="both"/>
    </w:pPr>
    <w:rPr>
      <w:rFonts w:ascii="Times New Roman CYR" w:eastAsiaTheme="minorEastAsia" w:hAnsi="Times New Roman CYR"/>
      <w:sz w:val="28"/>
    </w:rPr>
  </w:style>
  <w:style w:type="paragraph" w:customStyle="1" w:styleId="afd">
    <w:name w:val="Таблица"/>
    <w:basedOn w:val="a"/>
    <w:qFormat/>
    <w:rsid w:val="00020288"/>
    <w:pPr>
      <w:widowControl/>
      <w:jc w:val="center"/>
    </w:pPr>
    <w:rPr>
      <w:rFonts w:eastAsiaTheme="minorEastAsia"/>
      <w:b/>
      <w:sz w:val="28"/>
      <w:szCs w:val="28"/>
    </w:rPr>
  </w:style>
  <w:style w:type="paragraph" w:styleId="31">
    <w:name w:val="Body Text Indent 3"/>
    <w:basedOn w:val="a"/>
    <w:link w:val="32"/>
    <w:uiPriority w:val="99"/>
    <w:rsid w:val="00020288"/>
    <w:pPr>
      <w:widowControl/>
      <w:spacing w:after="120"/>
      <w:ind w:left="283"/>
      <w:jc w:val="both"/>
    </w:pPr>
    <w:rPr>
      <w:rFonts w:ascii="Times New Roman CYR" w:eastAsiaTheme="minorEastAsia" w:hAnsi="Times New Roman CYR"/>
      <w:sz w:val="16"/>
      <w:szCs w:val="16"/>
    </w:rPr>
  </w:style>
  <w:style w:type="character" w:customStyle="1" w:styleId="32">
    <w:name w:val="Основной текст с отступом 3 Знак"/>
    <w:basedOn w:val="a0"/>
    <w:link w:val="31"/>
    <w:uiPriority w:val="99"/>
    <w:rsid w:val="00020288"/>
    <w:rPr>
      <w:rFonts w:ascii="Times New Roman CYR" w:eastAsiaTheme="minorEastAsia" w:hAnsi="Times New Roman CYR"/>
      <w:sz w:val="16"/>
      <w:szCs w:val="16"/>
    </w:rPr>
  </w:style>
  <w:style w:type="character" w:customStyle="1" w:styleId="25">
    <w:name w:val="Основной текст 2 Знак Знак Знак"/>
    <w:basedOn w:val="a0"/>
    <w:rsid w:val="00020288"/>
    <w:rPr>
      <w:rFonts w:cs="Times New Roman"/>
    </w:rPr>
  </w:style>
  <w:style w:type="paragraph" w:customStyle="1" w:styleId="314">
    <w:name w:val="Основной текст с отступом 3 + 14 пт"/>
    <w:aliases w:val="По ширине,Слева:  0 см,Первая строка: ..."/>
    <w:basedOn w:val="31"/>
    <w:rsid w:val="00020288"/>
    <w:pPr>
      <w:ind w:left="0" w:firstLine="540"/>
    </w:pPr>
    <w:rPr>
      <w:rFonts w:ascii="Times New Roman" w:hAnsi="Times New Roman"/>
      <w:bCs/>
      <w:sz w:val="28"/>
      <w:szCs w:val="28"/>
    </w:rPr>
  </w:style>
  <w:style w:type="character" w:styleId="afe">
    <w:name w:val="Strong"/>
    <w:basedOn w:val="a0"/>
    <w:uiPriority w:val="22"/>
    <w:qFormat/>
    <w:rsid w:val="00020288"/>
    <w:rPr>
      <w:rFonts w:cs="Times New Roman"/>
      <w:b/>
    </w:rPr>
  </w:style>
  <w:style w:type="paragraph" w:customStyle="1" w:styleId="TimesNewRoman">
    <w:name w:val="Times New Roman"/>
    <w:basedOn w:val="a"/>
    <w:rsid w:val="00020288"/>
    <w:pPr>
      <w:widowControl/>
      <w:suppressAutoHyphens/>
      <w:spacing w:after="200" w:line="276" w:lineRule="auto"/>
    </w:pPr>
    <w:rPr>
      <w:rFonts w:eastAsiaTheme="minorEastAsia"/>
      <w:sz w:val="28"/>
      <w:szCs w:val="22"/>
      <w:lang w:eastAsia="ar-SA"/>
    </w:rPr>
  </w:style>
  <w:style w:type="paragraph" w:customStyle="1" w:styleId="Char">
    <w:name w:val="Char"/>
    <w:basedOn w:val="a"/>
    <w:rsid w:val="00020288"/>
    <w:pPr>
      <w:widowControl/>
      <w:spacing w:after="160" w:line="240" w:lineRule="exact"/>
    </w:pPr>
    <w:rPr>
      <w:rFonts w:ascii="Arial" w:eastAsiaTheme="minorEastAsia" w:hAnsi="Arial" w:cs="Arial"/>
      <w:lang w:val="fr-FR" w:eastAsia="en-US"/>
    </w:rPr>
  </w:style>
  <w:style w:type="character" w:customStyle="1" w:styleId="FontStyle12">
    <w:name w:val="Font Style12"/>
    <w:rsid w:val="00020288"/>
    <w:rPr>
      <w:rFonts w:ascii="Times New Roman" w:hAnsi="Times New Roman"/>
      <w:b/>
      <w:sz w:val="26"/>
    </w:rPr>
  </w:style>
  <w:style w:type="paragraph" w:customStyle="1" w:styleId="Style2">
    <w:name w:val="Style2"/>
    <w:basedOn w:val="a"/>
    <w:rsid w:val="00020288"/>
    <w:pPr>
      <w:autoSpaceDE w:val="0"/>
      <w:autoSpaceDN w:val="0"/>
      <w:adjustRightInd w:val="0"/>
    </w:pPr>
    <w:rPr>
      <w:rFonts w:eastAsiaTheme="minorEastAsia"/>
      <w:sz w:val="24"/>
      <w:szCs w:val="24"/>
    </w:rPr>
  </w:style>
  <w:style w:type="paragraph" w:customStyle="1" w:styleId="Style3">
    <w:name w:val="Style3"/>
    <w:basedOn w:val="a"/>
    <w:rsid w:val="00020288"/>
    <w:pPr>
      <w:autoSpaceDE w:val="0"/>
      <w:autoSpaceDN w:val="0"/>
      <w:adjustRightInd w:val="0"/>
      <w:spacing w:line="322" w:lineRule="exact"/>
      <w:ind w:firstLine="706"/>
      <w:jc w:val="both"/>
    </w:pPr>
    <w:rPr>
      <w:rFonts w:eastAsiaTheme="minorEastAsia"/>
      <w:sz w:val="24"/>
      <w:szCs w:val="24"/>
    </w:rPr>
  </w:style>
  <w:style w:type="paragraph" w:customStyle="1" w:styleId="Style4">
    <w:name w:val="Style4"/>
    <w:basedOn w:val="a"/>
    <w:rsid w:val="00020288"/>
    <w:pPr>
      <w:autoSpaceDE w:val="0"/>
      <w:autoSpaceDN w:val="0"/>
      <w:adjustRightInd w:val="0"/>
      <w:spacing w:line="324" w:lineRule="exact"/>
      <w:ind w:firstLine="552"/>
      <w:jc w:val="both"/>
    </w:pPr>
    <w:rPr>
      <w:rFonts w:eastAsiaTheme="minorEastAsia"/>
      <w:sz w:val="24"/>
      <w:szCs w:val="24"/>
    </w:rPr>
  </w:style>
  <w:style w:type="paragraph" w:customStyle="1" w:styleId="Style5">
    <w:name w:val="Style5"/>
    <w:basedOn w:val="a"/>
    <w:rsid w:val="00020288"/>
    <w:pPr>
      <w:autoSpaceDE w:val="0"/>
      <w:autoSpaceDN w:val="0"/>
      <w:adjustRightInd w:val="0"/>
      <w:spacing w:line="326" w:lineRule="exact"/>
      <w:ind w:hanging="360"/>
    </w:pPr>
    <w:rPr>
      <w:rFonts w:eastAsiaTheme="minorEastAsia"/>
      <w:sz w:val="24"/>
      <w:szCs w:val="24"/>
    </w:rPr>
  </w:style>
  <w:style w:type="character" w:customStyle="1" w:styleId="FontStyle13">
    <w:name w:val="Font Style13"/>
    <w:rsid w:val="00020288"/>
    <w:rPr>
      <w:rFonts w:ascii="Times New Roman" w:hAnsi="Times New Roman"/>
      <w:sz w:val="26"/>
    </w:rPr>
  </w:style>
  <w:style w:type="paragraph" w:customStyle="1" w:styleId="110">
    <w:name w:val="Знак Знак11 Знак"/>
    <w:basedOn w:val="1"/>
    <w:rsid w:val="00020288"/>
    <w:pPr>
      <w:keepLines/>
    </w:pPr>
    <w:rPr>
      <w:rFonts w:eastAsiaTheme="minorEastAsia"/>
      <w:kern w:val="28"/>
      <w:sz w:val="27"/>
      <w:szCs w:val="27"/>
    </w:rPr>
  </w:style>
  <w:style w:type="paragraph" w:customStyle="1" w:styleId="ConsCell">
    <w:name w:val="ConsCell"/>
    <w:rsid w:val="00020288"/>
    <w:pPr>
      <w:widowControl w:val="0"/>
      <w:autoSpaceDE w:val="0"/>
      <w:autoSpaceDN w:val="0"/>
      <w:adjustRightInd w:val="0"/>
      <w:ind w:right="19772"/>
    </w:pPr>
    <w:rPr>
      <w:rFonts w:ascii="Arial" w:eastAsiaTheme="minorEastAsia" w:hAnsi="Arial" w:cs="Arial"/>
    </w:rPr>
  </w:style>
  <w:style w:type="character" w:customStyle="1" w:styleId="13">
    <w:name w:val="Основной текст Знак1"/>
    <w:aliases w:val="Знак Знак1"/>
    <w:basedOn w:val="a0"/>
    <w:rsid w:val="00020288"/>
    <w:rPr>
      <w:rFonts w:cs="Times New Roman"/>
      <w:sz w:val="28"/>
      <w:szCs w:val="28"/>
      <w:lang w:val="ru-RU" w:eastAsia="ru-RU" w:bidi="ar-SA"/>
    </w:rPr>
  </w:style>
  <w:style w:type="paragraph" w:customStyle="1" w:styleId="aff">
    <w:name w:val="Знак Знак Знак Знак"/>
    <w:basedOn w:val="a"/>
    <w:rsid w:val="00020288"/>
    <w:pPr>
      <w:adjustRightInd w:val="0"/>
      <w:spacing w:after="160" w:line="240" w:lineRule="exact"/>
      <w:jc w:val="right"/>
    </w:pPr>
    <w:rPr>
      <w:rFonts w:eastAsiaTheme="minorEastAsia"/>
      <w:lang w:val="en-GB" w:eastAsia="en-US"/>
    </w:rPr>
  </w:style>
  <w:style w:type="table" w:styleId="5">
    <w:name w:val="Table Grid 5"/>
    <w:basedOn w:val="a1"/>
    <w:uiPriority w:val="99"/>
    <w:rsid w:val="00020288"/>
    <w:rPr>
      <w:rFonts w:eastAsiaTheme="minorEastAsia"/>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1-1">
    <w:name w:val="Заголовок 1- нумерованный Знак Знак Знак1 Знак Знак Знак Знак Знак Знак Знак Знак Знак Знак"/>
    <w:basedOn w:val="a"/>
    <w:rsid w:val="00020288"/>
    <w:pPr>
      <w:numPr>
        <w:numId w:val="2"/>
      </w:numPr>
      <w:adjustRightInd w:val="0"/>
      <w:spacing w:after="160" w:line="240" w:lineRule="exact"/>
      <w:ind w:left="1417"/>
      <w:jc w:val="center"/>
    </w:pPr>
    <w:rPr>
      <w:rFonts w:eastAsiaTheme="minorEastAsia"/>
      <w:b/>
      <w:i/>
      <w:sz w:val="28"/>
      <w:lang w:val="en-GB" w:eastAsia="en-US"/>
    </w:rPr>
  </w:style>
  <w:style w:type="character" w:customStyle="1" w:styleId="aff0">
    <w:name w:val="Гипертекстовая ссылка"/>
    <w:basedOn w:val="a0"/>
    <w:rsid w:val="00020288"/>
    <w:rPr>
      <w:rFonts w:cs="Times New Roman"/>
      <w:color w:val="106BBE"/>
    </w:rPr>
  </w:style>
  <w:style w:type="paragraph" w:customStyle="1" w:styleId="aff1">
    <w:name w:val="Заголовок группы контролов"/>
    <w:basedOn w:val="a"/>
    <w:next w:val="a"/>
    <w:rsid w:val="00020288"/>
    <w:pPr>
      <w:widowControl/>
      <w:autoSpaceDE w:val="0"/>
      <w:autoSpaceDN w:val="0"/>
      <w:adjustRightInd w:val="0"/>
      <w:jc w:val="both"/>
    </w:pPr>
    <w:rPr>
      <w:rFonts w:ascii="Arial" w:eastAsiaTheme="minorEastAsia" w:hAnsi="Arial"/>
      <w:b/>
      <w:bCs/>
      <w:color w:val="000000"/>
      <w:sz w:val="24"/>
      <w:szCs w:val="24"/>
    </w:rPr>
  </w:style>
  <w:style w:type="paragraph" w:customStyle="1" w:styleId="aff2">
    <w:name w:val="Нормальный (таблица)"/>
    <w:basedOn w:val="a"/>
    <w:next w:val="a"/>
    <w:rsid w:val="00020288"/>
    <w:pPr>
      <w:widowControl/>
      <w:autoSpaceDE w:val="0"/>
      <w:autoSpaceDN w:val="0"/>
      <w:adjustRightInd w:val="0"/>
      <w:jc w:val="both"/>
    </w:pPr>
    <w:rPr>
      <w:rFonts w:ascii="Arial" w:eastAsiaTheme="minorEastAsia" w:hAnsi="Arial"/>
      <w:sz w:val="24"/>
      <w:szCs w:val="24"/>
    </w:rPr>
  </w:style>
  <w:style w:type="character" w:customStyle="1" w:styleId="aff3">
    <w:name w:val="Заголовок чужого сообщения"/>
    <w:basedOn w:val="a0"/>
    <w:rsid w:val="00020288"/>
    <w:rPr>
      <w:rFonts w:cs="Times New Roman"/>
      <w:color w:val="FF0000"/>
    </w:rPr>
  </w:style>
  <w:style w:type="paragraph" w:customStyle="1" w:styleId="14">
    <w:name w:val="Знак Знак Знак1 Знак"/>
    <w:basedOn w:val="a"/>
    <w:rsid w:val="00020288"/>
    <w:pPr>
      <w:widowControl/>
      <w:spacing w:before="100" w:beforeAutospacing="1" w:after="100" w:afterAutospacing="1"/>
      <w:jc w:val="both"/>
    </w:pPr>
    <w:rPr>
      <w:rFonts w:ascii="Tahoma" w:eastAsiaTheme="minorEastAsia" w:hAnsi="Tahoma"/>
      <w:lang w:val="en-US" w:eastAsia="en-US"/>
    </w:rPr>
  </w:style>
  <w:style w:type="character" w:customStyle="1" w:styleId="af4">
    <w:name w:val="Без интервала Знак"/>
    <w:link w:val="af3"/>
    <w:uiPriority w:val="1"/>
    <w:locked/>
    <w:rsid w:val="00020288"/>
  </w:style>
  <w:style w:type="paragraph" w:styleId="HTML">
    <w:name w:val="HTML Preformatted"/>
    <w:basedOn w:val="a"/>
    <w:link w:val="HTML0"/>
    <w:uiPriority w:val="99"/>
    <w:unhideWhenUsed/>
    <w:rsid w:val="000202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rPr>
  </w:style>
  <w:style w:type="character" w:customStyle="1" w:styleId="HTML0">
    <w:name w:val="Стандартный HTML Знак"/>
    <w:basedOn w:val="a0"/>
    <w:link w:val="HTML"/>
    <w:uiPriority w:val="99"/>
    <w:rsid w:val="00020288"/>
    <w:rPr>
      <w:rFonts w:ascii="Courier New" w:eastAsiaTheme="minorEastAsia" w:hAnsi="Courier New" w:cs="Courier New"/>
    </w:rPr>
  </w:style>
  <w:style w:type="paragraph" w:styleId="26">
    <w:name w:val="List Bullet 2"/>
    <w:basedOn w:val="a"/>
    <w:autoRedefine/>
    <w:uiPriority w:val="99"/>
    <w:rsid w:val="00020288"/>
    <w:pPr>
      <w:widowControl/>
      <w:shd w:val="clear" w:color="auto" w:fill="FFFFFF"/>
      <w:ind w:firstLine="700"/>
    </w:pPr>
    <w:rPr>
      <w:rFonts w:eastAsiaTheme="minorEastAsia"/>
      <w:iCs/>
      <w:spacing w:val="-4"/>
      <w:sz w:val="28"/>
      <w:szCs w:val="28"/>
    </w:rPr>
  </w:style>
  <w:style w:type="paragraph" w:customStyle="1" w:styleId="33">
    <w:name w:val="Основной текст3"/>
    <w:basedOn w:val="a"/>
    <w:rsid w:val="00020288"/>
    <w:pPr>
      <w:shd w:val="clear" w:color="auto" w:fill="FFFFFF"/>
      <w:spacing w:before="60" w:after="300" w:line="322" w:lineRule="exact"/>
      <w:jc w:val="right"/>
    </w:pPr>
    <w:rPr>
      <w:rFonts w:eastAsiaTheme="minorEastAsia"/>
      <w:noProof/>
      <w:spacing w:val="1"/>
      <w:sz w:val="25"/>
      <w:shd w:val="clear" w:color="auto" w:fill="FFFFFF"/>
    </w:rPr>
  </w:style>
  <w:style w:type="character" w:customStyle="1" w:styleId="b-serp-urlb-serp-urlinlineyes">
    <w:name w:val="b-serp-url b-serp-url_inline_yes"/>
    <w:basedOn w:val="a0"/>
    <w:rsid w:val="00020288"/>
    <w:rPr>
      <w:rFonts w:cs="Times New Roman"/>
    </w:rPr>
  </w:style>
  <w:style w:type="character" w:customStyle="1" w:styleId="b-serp-urlitem1">
    <w:name w:val="b-serp-url__item1"/>
    <w:basedOn w:val="a0"/>
    <w:rsid w:val="00020288"/>
    <w:rPr>
      <w:rFonts w:cs="Times New Roman"/>
    </w:rPr>
  </w:style>
  <w:style w:type="character" w:customStyle="1" w:styleId="b-serp-urlmark1">
    <w:name w:val="b-serp-url__mark1"/>
    <w:basedOn w:val="a0"/>
    <w:rsid w:val="00020288"/>
    <w:rPr>
      <w:rFonts w:ascii="Verdana" w:hAnsi="Verdana" w:cs="Times New Roman"/>
    </w:rPr>
  </w:style>
  <w:style w:type="character" w:customStyle="1" w:styleId="b-serp-itemlinks-itemb-serp-itemlinks-saved">
    <w:name w:val="b-serp-item__links-item b-serp-item__links-saved"/>
    <w:basedOn w:val="a0"/>
    <w:rsid w:val="00020288"/>
    <w:rPr>
      <w:rFonts w:cs="Times New Roman"/>
    </w:rPr>
  </w:style>
  <w:style w:type="character" w:customStyle="1" w:styleId="b-serp-itemlinks-itemb-serp-itemlinks-more">
    <w:name w:val="b-serp-item__links-item b-serp-item__links-more"/>
    <w:basedOn w:val="a0"/>
    <w:rsid w:val="00020288"/>
    <w:rPr>
      <w:rFonts w:cs="Times New Roman"/>
    </w:rPr>
  </w:style>
  <w:style w:type="paragraph" w:customStyle="1" w:styleId="15">
    <w:name w:val="1 Знак Знак"/>
    <w:basedOn w:val="a"/>
    <w:rsid w:val="00020288"/>
    <w:pPr>
      <w:widowControl/>
      <w:spacing w:before="100" w:beforeAutospacing="1" w:after="100" w:afterAutospacing="1"/>
    </w:pPr>
    <w:rPr>
      <w:rFonts w:ascii="Tahoma" w:eastAsiaTheme="minorEastAsia" w:hAnsi="Tahoma"/>
      <w:lang w:val="en-US" w:eastAsia="en-US"/>
    </w:rPr>
  </w:style>
  <w:style w:type="character" w:customStyle="1" w:styleId="WW8Num8z2">
    <w:name w:val="WW8Num8z2"/>
    <w:rsid w:val="00020288"/>
    <w:rPr>
      <w:rFonts w:ascii="Wingdings" w:hAnsi="Wingdings"/>
    </w:rPr>
  </w:style>
  <w:style w:type="character" w:customStyle="1" w:styleId="WW8Num4z2">
    <w:name w:val="WW8Num4z2"/>
    <w:rsid w:val="00020288"/>
    <w:rPr>
      <w:rFonts w:ascii="Wingdings" w:hAnsi="Wingdings"/>
    </w:rPr>
  </w:style>
  <w:style w:type="character" w:customStyle="1" w:styleId="WW8Num9z1">
    <w:name w:val="WW8Num9z1"/>
    <w:rsid w:val="00020288"/>
    <w:rPr>
      <w:rFonts w:ascii="Courier New" w:hAnsi="Courier New"/>
    </w:rPr>
  </w:style>
  <w:style w:type="paragraph" w:customStyle="1" w:styleId="aff4">
    <w:name w:val="Знак Знак Знак Знак Знак Знак Знак Знак Знак Знак"/>
    <w:basedOn w:val="a"/>
    <w:rsid w:val="00020288"/>
    <w:pPr>
      <w:tabs>
        <w:tab w:val="num" w:pos="1315"/>
      </w:tabs>
      <w:adjustRightInd w:val="0"/>
      <w:spacing w:after="160" w:line="240" w:lineRule="exact"/>
      <w:ind w:left="1315" w:hanging="180"/>
      <w:jc w:val="center"/>
    </w:pPr>
    <w:rPr>
      <w:rFonts w:eastAsiaTheme="minorEastAsia"/>
      <w:b/>
      <w:i/>
      <w:sz w:val="28"/>
      <w:lang w:val="en-GB" w:eastAsia="en-US"/>
    </w:rPr>
  </w:style>
  <w:style w:type="character" w:customStyle="1" w:styleId="40">
    <w:name w:val="Заголовок 4 Знак"/>
    <w:basedOn w:val="a0"/>
    <w:link w:val="4"/>
    <w:uiPriority w:val="99"/>
    <w:rsid w:val="007B41CB"/>
    <w:rPr>
      <w:rFonts w:asciiTheme="majorHAnsi" w:eastAsiaTheme="majorEastAsia" w:hAnsiTheme="majorHAnsi" w:cstheme="majorBidi"/>
      <w:b/>
      <w:bCs/>
      <w:i/>
      <w:iCs/>
      <w:color w:val="4F81BD" w:themeColor="accent1"/>
    </w:rPr>
  </w:style>
  <w:style w:type="paragraph" w:customStyle="1" w:styleId="16">
    <w:name w:val="Без интервала1"/>
    <w:uiPriority w:val="99"/>
    <w:rsid w:val="00632A69"/>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footnote text" w:uiPriority="99"/>
    <w:lsdException w:name="header" w:uiPriority="99"/>
    <w:lsdException w:name="footer" w:uiPriority="99"/>
    <w:lsdException w:name="caption" w:uiPriority="35" w:qFormat="1"/>
    <w:lsdException w:name="page number" w:uiPriority="99"/>
    <w:lsdException w:name="List Bullet 2" w:uiPriority="99"/>
    <w:lsdException w:name="Title" w:qFormat="1"/>
    <w:lsdException w:name="Body Text" w:uiPriority="99"/>
    <w:lsdException w:name="Body Text Indent" w:uiPriority="99"/>
    <w:lsdException w:name="Subtitle" w:qFormat="1"/>
    <w:lsdException w:name="Body Text Indent 2" w:uiPriority="99"/>
    <w:lsdException w:name="Body Text Indent 3" w:uiPriority="99"/>
    <w:lsdException w:name="Hyperlink" w:uiPriority="99"/>
    <w:lsdException w:name="FollowedHyperlink" w:uiPriority="99"/>
    <w:lsdException w:name="Strong" w:uiPriority="22" w:qFormat="1"/>
    <w:lsdException w:name="Emphasis" w:qFormat="1"/>
    <w:lsdException w:name="Normal (Web)" w:uiPriority="99"/>
    <w:lsdException w:name="HTML Preformatted" w:uiPriority="99"/>
    <w:lsdException w:name="No List" w:uiPriority="99"/>
    <w:lsdException w:name="Table Grid 5"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style>
  <w:style w:type="paragraph" w:styleId="1">
    <w:name w:val="heading 1"/>
    <w:basedOn w:val="a"/>
    <w:next w:val="a"/>
    <w:link w:val="10"/>
    <w:uiPriority w:val="99"/>
    <w:qFormat/>
    <w:pPr>
      <w:keepNext/>
      <w:widowControl/>
      <w:jc w:val="both"/>
      <w:outlineLvl w:val="0"/>
    </w:pPr>
    <w:rPr>
      <w:sz w:val="24"/>
    </w:rPr>
  </w:style>
  <w:style w:type="paragraph" w:styleId="2">
    <w:name w:val="heading 2"/>
    <w:basedOn w:val="a"/>
    <w:next w:val="a"/>
    <w:link w:val="20"/>
    <w:uiPriority w:val="9"/>
    <w:qFormat/>
    <w:pPr>
      <w:keepNext/>
      <w:widowControl/>
      <w:outlineLvl w:val="1"/>
    </w:pPr>
    <w:rPr>
      <w:sz w:val="24"/>
    </w:rPr>
  </w:style>
  <w:style w:type="paragraph" w:styleId="3">
    <w:name w:val="heading 3"/>
    <w:aliases w:val="H3,&quot;Сапфир&quot;"/>
    <w:basedOn w:val="a"/>
    <w:next w:val="a"/>
    <w:link w:val="30"/>
    <w:uiPriority w:val="9"/>
    <w:qFormat/>
    <w:pPr>
      <w:keepNext/>
      <w:widowControl/>
      <w:jc w:val="center"/>
      <w:outlineLvl w:val="2"/>
    </w:pPr>
    <w:rPr>
      <w:b/>
      <w:sz w:val="40"/>
    </w:rPr>
  </w:style>
  <w:style w:type="paragraph" w:styleId="4">
    <w:name w:val="heading 4"/>
    <w:basedOn w:val="a"/>
    <w:next w:val="a"/>
    <w:link w:val="40"/>
    <w:semiHidden/>
    <w:unhideWhenUsed/>
    <w:qFormat/>
    <w:rsid w:val="007B41CB"/>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aliases w:val="H6"/>
    <w:basedOn w:val="a"/>
    <w:next w:val="a"/>
    <w:link w:val="60"/>
    <w:uiPriority w:val="9"/>
    <w:qFormat/>
    <w:rsid w:val="00020288"/>
    <w:pPr>
      <w:widowControl/>
      <w:tabs>
        <w:tab w:val="num" w:pos="0"/>
      </w:tabs>
      <w:spacing w:before="240" w:after="60"/>
      <w:ind w:left="4320" w:hanging="720"/>
      <w:jc w:val="both"/>
      <w:outlineLvl w:val="5"/>
    </w:pPr>
    <w:rPr>
      <w:rFonts w:ascii="PetersburgCTT" w:eastAsiaTheme="minorEastAsia" w:hAnsi="PetersburgCTT"/>
      <w:i/>
      <w:sz w:val="22"/>
      <w:szCs w:val="24"/>
      <w:lang w:eastAsia="en-US"/>
    </w:rPr>
  </w:style>
  <w:style w:type="paragraph" w:styleId="7">
    <w:name w:val="heading 7"/>
    <w:basedOn w:val="a"/>
    <w:next w:val="a"/>
    <w:link w:val="70"/>
    <w:uiPriority w:val="9"/>
    <w:qFormat/>
    <w:rsid w:val="00020288"/>
    <w:pPr>
      <w:widowControl/>
      <w:tabs>
        <w:tab w:val="num" w:pos="0"/>
      </w:tabs>
      <w:spacing w:before="240" w:after="60"/>
      <w:ind w:left="5040" w:hanging="720"/>
      <w:jc w:val="both"/>
      <w:outlineLvl w:val="6"/>
    </w:pPr>
    <w:rPr>
      <w:rFonts w:ascii="PetersburgCTT" w:eastAsiaTheme="minorEastAsia" w:hAnsi="PetersburgCTT"/>
      <w:sz w:val="22"/>
      <w:szCs w:val="24"/>
      <w:lang w:eastAsia="en-US"/>
    </w:rPr>
  </w:style>
  <w:style w:type="paragraph" w:styleId="8">
    <w:name w:val="heading 8"/>
    <w:basedOn w:val="a"/>
    <w:next w:val="a"/>
    <w:link w:val="80"/>
    <w:uiPriority w:val="9"/>
    <w:qFormat/>
    <w:rsid w:val="00020288"/>
    <w:pPr>
      <w:widowControl/>
      <w:tabs>
        <w:tab w:val="num" w:pos="0"/>
      </w:tabs>
      <w:spacing w:before="240" w:after="60"/>
      <w:ind w:left="5760" w:hanging="720"/>
      <w:jc w:val="both"/>
      <w:outlineLvl w:val="7"/>
    </w:pPr>
    <w:rPr>
      <w:rFonts w:ascii="PetersburgCTT" w:eastAsiaTheme="minorEastAsia" w:hAnsi="PetersburgCTT"/>
      <w:i/>
      <w:sz w:val="22"/>
      <w:szCs w:val="24"/>
      <w:lang w:eastAsia="en-US"/>
    </w:rPr>
  </w:style>
  <w:style w:type="paragraph" w:styleId="9">
    <w:name w:val="heading 9"/>
    <w:basedOn w:val="a"/>
    <w:next w:val="a"/>
    <w:link w:val="90"/>
    <w:uiPriority w:val="9"/>
    <w:qFormat/>
    <w:rsid w:val="00020288"/>
    <w:pPr>
      <w:widowControl/>
      <w:tabs>
        <w:tab w:val="num" w:pos="0"/>
      </w:tabs>
      <w:spacing w:before="240" w:after="60"/>
      <w:ind w:left="6480" w:hanging="720"/>
      <w:jc w:val="both"/>
      <w:outlineLvl w:val="8"/>
    </w:pPr>
    <w:rPr>
      <w:rFonts w:ascii="PetersburgCTT" w:eastAsiaTheme="minorEastAsia" w:hAnsi="PetersburgCTT"/>
      <w:i/>
      <w:sz w:val="18"/>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link w:val="a6"/>
    <w:uiPriority w:val="99"/>
    <w:pPr>
      <w:tabs>
        <w:tab w:val="center" w:pos="4153"/>
        <w:tab w:val="right" w:pos="8306"/>
      </w:tabs>
    </w:pPr>
  </w:style>
  <w:style w:type="paragraph" w:styleId="a7">
    <w:name w:val="caption"/>
    <w:basedOn w:val="a"/>
    <w:next w:val="a"/>
    <w:uiPriority w:val="35"/>
    <w:qFormat/>
    <w:pPr>
      <w:widowControl/>
      <w:jc w:val="center"/>
    </w:pPr>
    <w:rPr>
      <w:b/>
      <w:sz w:val="40"/>
    </w:rPr>
  </w:style>
  <w:style w:type="paragraph" w:styleId="a8">
    <w:name w:val="Balloon Text"/>
    <w:basedOn w:val="a"/>
    <w:link w:val="a9"/>
    <w:uiPriority w:val="99"/>
    <w:semiHidden/>
    <w:rsid w:val="00D5445C"/>
    <w:rPr>
      <w:rFonts w:ascii="Tahoma" w:hAnsi="Tahoma" w:cs="Tahoma"/>
      <w:sz w:val="16"/>
      <w:szCs w:val="16"/>
    </w:rPr>
  </w:style>
  <w:style w:type="paragraph" w:customStyle="1" w:styleId="ConsPlusNormal">
    <w:name w:val="ConsPlusNormal"/>
    <w:rsid w:val="00B3122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rsid w:val="00B3122D"/>
    <w:pPr>
      <w:widowControl w:val="0"/>
      <w:autoSpaceDE w:val="0"/>
      <w:autoSpaceDN w:val="0"/>
      <w:adjustRightInd w:val="0"/>
    </w:pPr>
    <w:rPr>
      <w:rFonts w:ascii="Arial" w:eastAsiaTheme="minorEastAsia" w:hAnsi="Arial" w:cs="Arial"/>
      <w:b/>
      <w:bCs/>
    </w:rPr>
  </w:style>
  <w:style w:type="paragraph" w:customStyle="1" w:styleId="aa">
    <w:name w:val="Прижатый влево"/>
    <w:basedOn w:val="a"/>
    <w:next w:val="a"/>
    <w:uiPriority w:val="99"/>
    <w:rsid w:val="00DF3638"/>
    <w:pPr>
      <w:autoSpaceDE w:val="0"/>
      <w:autoSpaceDN w:val="0"/>
      <w:adjustRightInd w:val="0"/>
    </w:pPr>
    <w:rPr>
      <w:rFonts w:ascii="Arial" w:hAnsi="Arial" w:cs="Arial"/>
      <w:sz w:val="24"/>
      <w:szCs w:val="24"/>
    </w:rPr>
  </w:style>
  <w:style w:type="character" w:customStyle="1" w:styleId="10">
    <w:name w:val="Заголовок 1 Знак"/>
    <w:basedOn w:val="a0"/>
    <w:link w:val="1"/>
    <w:uiPriority w:val="99"/>
    <w:rsid w:val="00DF3638"/>
    <w:rPr>
      <w:sz w:val="24"/>
    </w:rPr>
  </w:style>
  <w:style w:type="table" w:styleId="ab">
    <w:name w:val="Table Grid"/>
    <w:basedOn w:val="a1"/>
    <w:uiPriority w:val="59"/>
    <w:rsid w:val="00DF36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73555"/>
    <w:pPr>
      <w:widowControl w:val="0"/>
      <w:autoSpaceDE w:val="0"/>
      <w:autoSpaceDN w:val="0"/>
      <w:adjustRightInd w:val="0"/>
    </w:pPr>
    <w:rPr>
      <w:rFonts w:ascii="Courier New" w:eastAsiaTheme="minorEastAsia" w:hAnsi="Courier New" w:cs="Courier New"/>
    </w:rPr>
  </w:style>
  <w:style w:type="paragraph" w:customStyle="1" w:styleId="ConsPlusCell">
    <w:name w:val="ConsPlusCell"/>
    <w:rsid w:val="00A73555"/>
    <w:pPr>
      <w:widowControl w:val="0"/>
      <w:autoSpaceDE w:val="0"/>
      <w:autoSpaceDN w:val="0"/>
      <w:adjustRightInd w:val="0"/>
    </w:pPr>
    <w:rPr>
      <w:rFonts w:ascii="Arial" w:eastAsiaTheme="minorEastAsia" w:hAnsi="Arial" w:cs="Arial"/>
    </w:rPr>
  </w:style>
  <w:style w:type="character" w:customStyle="1" w:styleId="ac">
    <w:name w:val="Основной текст_"/>
    <w:link w:val="71"/>
    <w:locked/>
    <w:rsid w:val="00A73555"/>
    <w:rPr>
      <w:sz w:val="28"/>
      <w:shd w:val="clear" w:color="auto" w:fill="FFFFFF"/>
    </w:rPr>
  </w:style>
  <w:style w:type="paragraph" w:customStyle="1" w:styleId="71">
    <w:name w:val="Основной текст7"/>
    <w:basedOn w:val="a"/>
    <w:link w:val="ac"/>
    <w:rsid w:val="00A73555"/>
    <w:pPr>
      <w:widowControl/>
      <w:shd w:val="clear" w:color="auto" w:fill="FFFFFF"/>
      <w:spacing w:line="442" w:lineRule="exact"/>
      <w:ind w:hanging="2700"/>
    </w:pPr>
    <w:rPr>
      <w:sz w:val="28"/>
    </w:rPr>
  </w:style>
  <w:style w:type="character" w:customStyle="1" w:styleId="a4">
    <w:name w:val="Верхний колонтитул Знак"/>
    <w:basedOn w:val="a0"/>
    <w:link w:val="a3"/>
    <w:uiPriority w:val="99"/>
    <w:rsid w:val="00C6604D"/>
  </w:style>
  <w:style w:type="paragraph" w:styleId="ad">
    <w:name w:val="Normal (Web)"/>
    <w:basedOn w:val="a"/>
    <w:uiPriority w:val="99"/>
    <w:unhideWhenUsed/>
    <w:rsid w:val="005D3742"/>
    <w:pPr>
      <w:widowControl/>
      <w:spacing w:before="100" w:beforeAutospacing="1" w:after="100" w:afterAutospacing="1"/>
    </w:pPr>
    <w:rPr>
      <w:rFonts w:eastAsiaTheme="minorEastAsia"/>
      <w:sz w:val="24"/>
      <w:szCs w:val="24"/>
    </w:rPr>
  </w:style>
  <w:style w:type="paragraph" w:styleId="ae">
    <w:name w:val="Body Text Indent"/>
    <w:basedOn w:val="a"/>
    <w:link w:val="af"/>
    <w:uiPriority w:val="99"/>
    <w:rsid w:val="005D3742"/>
    <w:pPr>
      <w:widowControl/>
      <w:spacing w:after="120"/>
      <w:ind w:left="283"/>
    </w:pPr>
    <w:rPr>
      <w:rFonts w:eastAsiaTheme="minorEastAsia"/>
      <w:sz w:val="24"/>
      <w:szCs w:val="24"/>
    </w:rPr>
  </w:style>
  <w:style w:type="character" w:customStyle="1" w:styleId="af">
    <w:name w:val="Основной текст с отступом Знак"/>
    <w:basedOn w:val="a0"/>
    <w:link w:val="ae"/>
    <w:uiPriority w:val="99"/>
    <w:rsid w:val="005D3742"/>
    <w:rPr>
      <w:rFonts w:eastAsiaTheme="minorEastAsia"/>
      <w:sz w:val="24"/>
      <w:szCs w:val="24"/>
    </w:rPr>
  </w:style>
  <w:style w:type="paragraph" w:styleId="af0">
    <w:name w:val="Body Text"/>
    <w:aliases w:val="Основной текст1,Основной текст Знак Знак,bt,Знак"/>
    <w:basedOn w:val="a"/>
    <w:link w:val="af1"/>
    <w:uiPriority w:val="99"/>
    <w:rsid w:val="005D3742"/>
    <w:pPr>
      <w:widowControl/>
    </w:pPr>
    <w:rPr>
      <w:rFonts w:eastAsiaTheme="minorEastAsia"/>
      <w:b/>
      <w:sz w:val="40"/>
      <w:u w:val="single"/>
    </w:rPr>
  </w:style>
  <w:style w:type="character" w:customStyle="1" w:styleId="af1">
    <w:name w:val="Основной текст Знак"/>
    <w:aliases w:val="Основной текст1 Знак,Основной текст Знак Знак Знак,bt Знак,Знак Знак"/>
    <w:basedOn w:val="a0"/>
    <w:link w:val="af0"/>
    <w:uiPriority w:val="99"/>
    <w:rsid w:val="005D3742"/>
    <w:rPr>
      <w:rFonts w:eastAsiaTheme="minorEastAsia"/>
      <w:b/>
      <w:sz w:val="40"/>
      <w:u w:val="single"/>
    </w:rPr>
  </w:style>
  <w:style w:type="paragraph" w:customStyle="1" w:styleId="af2">
    <w:name w:val="Ст. без интервала"/>
    <w:basedOn w:val="af3"/>
    <w:qFormat/>
    <w:rsid w:val="005413AB"/>
    <w:pPr>
      <w:widowControl/>
      <w:ind w:firstLine="709"/>
      <w:jc w:val="both"/>
    </w:pPr>
    <w:rPr>
      <w:rFonts w:eastAsiaTheme="minorEastAsia"/>
      <w:sz w:val="28"/>
      <w:szCs w:val="28"/>
      <w:lang w:eastAsia="en-US"/>
    </w:rPr>
  </w:style>
  <w:style w:type="paragraph" w:styleId="af3">
    <w:name w:val="No Spacing"/>
    <w:link w:val="af4"/>
    <w:uiPriority w:val="1"/>
    <w:qFormat/>
    <w:rsid w:val="005413AB"/>
    <w:pPr>
      <w:widowControl w:val="0"/>
    </w:pPr>
  </w:style>
  <w:style w:type="paragraph" w:customStyle="1" w:styleId="western">
    <w:name w:val="western"/>
    <w:basedOn w:val="a"/>
    <w:rsid w:val="0080497F"/>
    <w:pPr>
      <w:widowControl/>
      <w:spacing w:before="100" w:beforeAutospacing="1" w:after="100" w:afterAutospacing="1"/>
    </w:pPr>
    <w:rPr>
      <w:rFonts w:eastAsiaTheme="minorEastAsia"/>
      <w:sz w:val="24"/>
      <w:szCs w:val="24"/>
    </w:rPr>
  </w:style>
  <w:style w:type="paragraph" w:customStyle="1" w:styleId="ConsNonformat">
    <w:name w:val="ConsNonformat"/>
    <w:rsid w:val="0080497F"/>
    <w:pPr>
      <w:widowControl w:val="0"/>
      <w:autoSpaceDE w:val="0"/>
      <w:autoSpaceDN w:val="0"/>
      <w:adjustRightInd w:val="0"/>
      <w:ind w:right="19772"/>
    </w:pPr>
    <w:rPr>
      <w:rFonts w:ascii="Courier New" w:eastAsiaTheme="minorEastAsia" w:hAnsi="Courier New" w:cs="Courier New"/>
    </w:rPr>
  </w:style>
  <w:style w:type="character" w:customStyle="1" w:styleId="60">
    <w:name w:val="Заголовок 6 Знак"/>
    <w:aliases w:val="H6 Знак"/>
    <w:basedOn w:val="a0"/>
    <w:link w:val="6"/>
    <w:uiPriority w:val="9"/>
    <w:rsid w:val="00020288"/>
    <w:rPr>
      <w:rFonts w:ascii="PetersburgCTT" w:eastAsiaTheme="minorEastAsia" w:hAnsi="PetersburgCTT"/>
      <w:i/>
      <w:sz w:val="22"/>
      <w:szCs w:val="24"/>
      <w:lang w:eastAsia="en-US"/>
    </w:rPr>
  </w:style>
  <w:style w:type="character" w:customStyle="1" w:styleId="70">
    <w:name w:val="Заголовок 7 Знак"/>
    <w:basedOn w:val="a0"/>
    <w:link w:val="7"/>
    <w:uiPriority w:val="9"/>
    <w:rsid w:val="00020288"/>
    <w:rPr>
      <w:rFonts w:ascii="PetersburgCTT" w:eastAsiaTheme="minorEastAsia" w:hAnsi="PetersburgCTT"/>
      <w:sz w:val="22"/>
      <w:szCs w:val="24"/>
      <w:lang w:eastAsia="en-US"/>
    </w:rPr>
  </w:style>
  <w:style w:type="character" w:customStyle="1" w:styleId="80">
    <w:name w:val="Заголовок 8 Знак"/>
    <w:basedOn w:val="a0"/>
    <w:link w:val="8"/>
    <w:uiPriority w:val="9"/>
    <w:rsid w:val="00020288"/>
    <w:rPr>
      <w:rFonts w:ascii="PetersburgCTT" w:eastAsiaTheme="minorEastAsia" w:hAnsi="PetersburgCTT"/>
      <w:i/>
      <w:sz w:val="22"/>
      <w:szCs w:val="24"/>
      <w:lang w:eastAsia="en-US"/>
    </w:rPr>
  </w:style>
  <w:style w:type="character" w:customStyle="1" w:styleId="90">
    <w:name w:val="Заголовок 9 Знак"/>
    <w:basedOn w:val="a0"/>
    <w:link w:val="9"/>
    <w:uiPriority w:val="9"/>
    <w:rsid w:val="00020288"/>
    <w:rPr>
      <w:rFonts w:ascii="PetersburgCTT" w:eastAsiaTheme="minorEastAsia" w:hAnsi="PetersburgCTT"/>
      <w:i/>
      <w:sz w:val="18"/>
      <w:szCs w:val="24"/>
      <w:lang w:eastAsia="en-US"/>
    </w:rPr>
  </w:style>
  <w:style w:type="character" w:customStyle="1" w:styleId="20">
    <w:name w:val="Заголовок 2 Знак"/>
    <w:basedOn w:val="a0"/>
    <w:link w:val="2"/>
    <w:uiPriority w:val="9"/>
    <w:locked/>
    <w:rsid w:val="00020288"/>
    <w:rPr>
      <w:sz w:val="24"/>
    </w:rPr>
  </w:style>
  <w:style w:type="character" w:customStyle="1" w:styleId="30">
    <w:name w:val="Заголовок 3 Знак"/>
    <w:aliases w:val="H3 Знак,&quot;Сапфир&quot; Знак"/>
    <w:basedOn w:val="a0"/>
    <w:link w:val="3"/>
    <w:uiPriority w:val="9"/>
    <w:locked/>
    <w:rsid w:val="00020288"/>
    <w:rPr>
      <w:b/>
      <w:sz w:val="40"/>
    </w:rPr>
  </w:style>
  <w:style w:type="paragraph" w:customStyle="1" w:styleId="ConsPlusDocList">
    <w:name w:val="ConsPlusDocList"/>
    <w:uiPriority w:val="99"/>
    <w:rsid w:val="00020288"/>
    <w:pPr>
      <w:widowControl w:val="0"/>
      <w:autoSpaceDE w:val="0"/>
      <w:autoSpaceDN w:val="0"/>
      <w:adjustRightInd w:val="0"/>
    </w:pPr>
    <w:rPr>
      <w:rFonts w:ascii="Courier New" w:eastAsiaTheme="minorEastAsia" w:hAnsi="Courier New" w:cs="Courier New"/>
    </w:rPr>
  </w:style>
  <w:style w:type="character" w:customStyle="1" w:styleId="a9">
    <w:name w:val="Текст выноски Знак"/>
    <w:basedOn w:val="a0"/>
    <w:link w:val="a8"/>
    <w:uiPriority w:val="99"/>
    <w:semiHidden/>
    <w:locked/>
    <w:rsid w:val="00020288"/>
    <w:rPr>
      <w:rFonts w:ascii="Tahoma" w:hAnsi="Tahoma" w:cs="Tahoma"/>
      <w:sz w:val="16"/>
      <w:szCs w:val="16"/>
    </w:rPr>
  </w:style>
  <w:style w:type="character" w:styleId="af5">
    <w:name w:val="page number"/>
    <w:basedOn w:val="a0"/>
    <w:uiPriority w:val="99"/>
    <w:rsid w:val="00020288"/>
    <w:rPr>
      <w:rFonts w:cs="Times New Roman"/>
    </w:rPr>
  </w:style>
  <w:style w:type="paragraph" w:customStyle="1" w:styleId="211">
    <w:name w:val="Знак2 Знак Знак1 Знак1 Знак Знак Знак Знак Знак Знак Знак Знак Знак Знак Знак Знак"/>
    <w:basedOn w:val="a"/>
    <w:rsid w:val="00020288"/>
    <w:pPr>
      <w:widowControl/>
      <w:spacing w:after="160" w:line="240" w:lineRule="exact"/>
    </w:pPr>
    <w:rPr>
      <w:rFonts w:ascii="Verdana" w:eastAsiaTheme="minorEastAsia" w:hAnsi="Verdana"/>
      <w:lang w:val="en-US" w:eastAsia="en-US"/>
    </w:rPr>
  </w:style>
  <w:style w:type="paragraph" w:customStyle="1" w:styleId="14-075125">
    <w:name w:val="Стиль 14 пт По ширине Слева:  -075 см Первая строка:  125 см ..."/>
    <w:basedOn w:val="a"/>
    <w:rsid w:val="00020288"/>
    <w:pPr>
      <w:widowControl/>
      <w:ind w:left="-426" w:right="-143" w:firstLine="710"/>
      <w:jc w:val="both"/>
    </w:pPr>
    <w:rPr>
      <w:rFonts w:eastAsiaTheme="minorEastAsia"/>
      <w:sz w:val="28"/>
    </w:rPr>
  </w:style>
  <w:style w:type="paragraph" w:customStyle="1" w:styleId="2111">
    <w:name w:val="Знак2 Знак Знак1 Знак1 Знак Знак Знак Знак Знак Знак Знак Знак Знак Знак Знак Знак1"/>
    <w:basedOn w:val="a"/>
    <w:rsid w:val="00020288"/>
    <w:pPr>
      <w:widowControl/>
      <w:spacing w:after="160" w:line="240" w:lineRule="exact"/>
    </w:pPr>
    <w:rPr>
      <w:rFonts w:ascii="Verdana" w:eastAsiaTheme="minorEastAsia" w:hAnsi="Verdana"/>
      <w:lang w:val="en-US" w:eastAsia="en-US"/>
    </w:rPr>
  </w:style>
  <w:style w:type="character" w:customStyle="1" w:styleId="a6">
    <w:name w:val="Нижний колонтитул Знак"/>
    <w:basedOn w:val="a0"/>
    <w:link w:val="a5"/>
    <w:uiPriority w:val="99"/>
    <w:locked/>
    <w:rsid w:val="00020288"/>
  </w:style>
  <w:style w:type="paragraph" w:customStyle="1" w:styleId="a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20288"/>
    <w:pPr>
      <w:widowControl/>
      <w:spacing w:before="100" w:beforeAutospacing="1" w:after="100" w:afterAutospacing="1"/>
    </w:pPr>
    <w:rPr>
      <w:rFonts w:ascii="Tahoma" w:eastAsiaTheme="minorEastAsia" w:hAnsi="Tahoma" w:cs="Tahoma"/>
      <w:lang w:val="en-US" w:eastAsia="en-US"/>
    </w:rPr>
  </w:style>
  <w:style w:type="character" w:styleId="af7">
    <w:name w:val="Hyperlink"/>
    <w:basedOn w:val="a0"/>
    <w:uiPriority w:val="99"/>
    <w:rsid w:val="00020288"/>
    <w:rPr>
      <w:rFonts w:cs="Times New Roman"/>
      <w:color w:val="0000FF"/>
      <w:u w:val="single"/>
    </w:rPr>
  </w:style>
  <w:style w:type="character" w:styleId="af8">
    <w:name w:val="FollowedHyperlink"/>
    <w:basedOn w:val="a0"/>
    <w:uiPriority w:val="99"/>
    <w:unhideWhenUsed/>
    <w:rsid w:val="00020288"/>
    <w:rPr>
      <w:rFonts w:cs="Times New Roman"/>
      <w:color w:val="800080"/>
      <w:u w:val="single"/>
    </w:rPr>
  </w:style>
  <w:style w:type="paragraph" w:customStyle="1" w:styleId="xl65">
    <w:name w:val="xl65"/>
    <w:basedOn w:val="a"/>
    <w:rsid w:val="0002028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heme="minorEastAsia"/>
      <w:sz w:val="22"/>
      <w:szCs w:val="22"/>
    </w:rPr>
  </w:style>
  <w:style w:type="paragraph" w:customStyle="1" w:styleId="xl66">
    <w:name w:val="xl66"/>
    <w:basedOn w:val="a"/>
    <w:rsid w:val="0002028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heme="minorEastAsia"/>
      <w:sz w:val="22"/>
      <w:szCs w:val="22"/>
    </w:rPr>
  </w:style>
  <w:style w:type="paragraph" w:customStyle="1" w:styleId="xl67">
    <w:name w:val="xl67"/>
    <w:basedOn w:val="a"/>
    <w:rsid w:val="0002028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sz w:val="22"/>
      <w:szCs w:val="22"/>
    </w:rPr>
  </w:style>
  <w:style w:type="paragraph" w:customStyle="1" w:styleId="xl68">
    <w:name w:val="xl68"/>
    <w:basedOn w:val="a"/>
    <w:rsid w:val="00020288"/>
    <w:pPr>
      <w:widowControl/>
      <w:shd w:val="clear" w:color="000000" w:fill="FFFFFF"/>
      <w:spacing w:before="100" w:beforeAutospacing="1" w:after="100" w:afterAutospacing="1"/>
    </w:pPr>
    <w:rPr>
      <w:rFonts w:eastAsiaTheme="minorEastAsia"/>
      <w:sz w:val="24"/>
      <w:szCs w:val="24"/>
    </w:rPr>
  </w:style>
  <w:style w:type="paragraph" w:customStyle="1" w:styleId="xl69">
    <w:name w:val="xl69"/>
    <w:basedOn w:val="a"/>
    <w:rsid w:val="00020288"/>
    <w:pPr>
      <w:widowControl/>
      <w:shd w:val="clear" w:color="000000" w:fill="FFFFFF"/>
      <w:spacing w:before="100" w:beforeAutospacing="1" w:after="100" w:afterAutospacing="1"/>
    </w:pPr>
    <w:rPr>
      <w:rFonts w:eastAsiaTheme="minorEastAsia"/>
      <w:sz w:val="24"/>
      <w:szCs w:val="24"/>
    </w:rPr>
  </w:style>
  <w:style w:type="paragraph" w:customStyle="1" w:styleId="xl70">
    <w:name w:val="xl70"/>
    <w:basedOn w:val="a"/>
    <w:rsid w:val="0002028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sz w:val="22"/>
      <w:szCs w:val="22"/>
    </w:rPr>
  </w:style>
  <w:style w:type="paragraph" w:customStyle="1" w:styleId="xl71">
    <w:name w:val="xl71"/>
    <w:basedOn w:val="a"/>
    <w:rsid w:val="0002028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heme="minorEastAsia"/>
      <w:sz w:val="22"/>
      <w:szCs w:val="22"/>
    </w:rPr>
  </w:style>
  <w:style w:type="paragraph" w:customStyle="1" w:styleId="xl72">
    <w:name w:val="xl72"/>
    <w:basedOn w:val="a"/>
    <w:rsid w:val="00020288"/>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eastAsiaTheme="minorEastAsia"/>
      <w:sz w:val="22"/>
      <w:szCs w:val="22"/>
    </w:rPr>
  </w:style>
  <w:style w:type="paragraph" w:customStyle="1" w:styleId="xl73">
    <w:name w:val="xl73"/>
    <w:basedOn w:val="a"/>
    <w:rsid w:val="0002028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heme="minorEastAsia"/>
      <w:sz w:val="22"/>
      <w:szCs w:val="22"/>
    </w:rPr>
  </w:style>
  <w:style w:type="paragraph" w:customStyle="1" w:styleId="xl74">
    <w:name w:val="xl74"/>
    <w:basedOn w:val="a"/>
    <w:rsid w:val="00020288"/>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sz w:val="22"/>
      <w:szCs w:val="22"/>
    </w:rPr>
  </w:style>
  <w:style w:type="paragraph" w:customStyle="1" w:styleId="xl75">
    <w:name w:val="xl75"/>
    <w:basedOn w:val="a"/>
    <w:rsid w:val="00020288"/>
    <w:pPr>
      <w:widowControl/>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eastAsiaTheme="minorEastAsia"/>
      <w:sz w:val="22"/>
      <w:szCs w:val="22"/>
    </w:rPr>
  </w:style>
  <w:style w:type="paragraph" w:customStyle="1" w:styleId="xl76">
    <w:name w:val="xl76"/>
    <w:basedOn w:val="a"/>
    <w:rsid w:val="0002028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heme="minorEastAsia"/>
      <w:sz w:val="22"/>
      <w:szCs w:val="22"/>
    </w:rPr>
  </w:style>
  <w:style w:type="paragraph" w:customStyle="1" w:styleId="xl77">
    <w:name w:val="xl77"/>
    <w:basedOn w:val="a"/>
    <w:rsid w:val="0002028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heme="minorEastAsia"/>
      <w:sz w:val="22"/>
      <w:szCs w:val="22"/>
    </w:rPr>
  </w:style>
  <w:style w:type="paragraph" w:customStyle="1" w:styleId="xl78">
    <w:name w:val="xl78"/>
    <w:basedOn w:val="a"/>
    <w:rsid w:val="0002028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eastAsiaTheme="minorEastAsia"/>
      <w:sz w:val="22"/>
      <w:szCs w:val="22"/>
    </w:rPr>
  </w:style>
  <w:style w:type="paragraph" w:customStyle="1" w:styleId="xl79">
    <w:name w:val="xl79"/>
    <w:basedOn w:val="a"/>
    <w:rsid w:val="00020288"/>
    <w:pPr>
      <w:widowControl/>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heme="minorEastAsia"/>
      <w:sz w:val="22"/>
      <w:szCs w:val="22"/>
    </w:rPr>
  </w:style>
  <w:style w:type="paragraph" w:customStyle="1" w:styleId="xl80">
    <w:name w:val="xl80"/>
    <w:basedOn w:val="a"/>
    <w:rsid w:val="00020288"/>
    <w:pPr>
      <w:widowControl/>
      <w:shd w:val="clear" w:color="000000" w:fill="FFFFFF"/>
      <w:spacing w:before="100" w:beforeAutospacing="1" w:after="100" w:afterAutospacing="1"/>
      <w:jc w:val="center"/>
      <w:textAlignment w:val="top"/>
    </w:pPr>
    <w:rPr>
      <w:rFonts w:eastAsiaTheme="minorEastAsia"/>
      <w:sz w:val="22"/>
      <w:szCs w:val="22"/>
    </w:rPr>
  </w:style>
  <w:style w:type="paragraph" w:customStyle="1" w:styleId="xl81">
    <w:name w:val="xl81"/>
    <w:basedOn w:val="a"/>
    <w:rsid w:val="00020288"/>
    <w:pPr>
      <w:widowControl/>
      <w:shd w:val="clear" w:color="000000" w:fill="FFFFFF"/>
      <w:spacing w:before="100" w:beforeAutospacing="1" w:after="100" w:afterAutospacing="1"/>
      <w:textAlignment w:val="top"/>
    </w:pPr>
    <w:rPr>
      <w:rFonts w:eastAsiaTheme="minorEastAsia"/>
      <w:sz w:val="22"/>
      <w:szCs w:val="22"/>
    </w:rPr>
  </w:style>
  <w:style w:type="paragraph" w:customStyle="1" w:styleId="xl82">
    <w:name w:val="xl82"/>
    <w:basedOn w:val="a"/>
    <w:rsid w:val="00020288"/>
    <w:pPr>
      <w:widowControl/>
      <w:shd w:val="clear" w:color="000000" w:fill="FFFFFF"/>
      <w:spacing w:before="100" w:beforeAutospacing="1" w:after="100" w:afterAutospacing="1"/>
    </w:pPr>
    <w:rPr>
      <w:rFonts w:eastAsiaTheme="minorEastAsia"/>
      <w:sz w:val="22"/>
      <w:szCs w:val="22"/>
    </w:rPr>
  </w:style>
  <w:style w:type="paragraph" w:customStyle="1" w:styleId="xl83">
    <w:name w:val="xl83"/>
    <w:basedOn w:val="a"/>
    <w:rsid w:val="00020288"/>
    <w:pPr>
      <w:widowControl/>
      <w:shd w:val="clear" w:color="000000" w:fill="FFFFFF"/>
      <w:spacing w:before="100" w:beforeAutospacing="1" w:after="100" w:afterAutospacing="1"/>
    </w:pPr>
    <w:rPr>
      <w:rFonts w:eastAsiaTheme="minorEastAsia"/>
      <w:sz w:val="22"/>
      <w:szCs w:val="22"/>
    </w:rPr>
  </w:style>
  <w:style w:type="paragraph" w:customStyle="1" w:styleId="xl84">
    <w:name w:val="xl84"/>
    <w:basedOn w:val="a"/>
    <w:rsid w:val="00020288"/>
    <w:pPr>
      <w:widowControl/>
      <w:shd w:val="clear" w:color="000000" w:fill="FFFFFF"/>
      <w:spacing w:before="100" w:beforeAutospacing="1" w:after="100" w:afterAutospacing="1"/>
    </w:pPr>
    <w:rPr>
      <w:rFonts w:eastAsiaTheme="minorEastAsia"/>
      <w:b/>
      <w:bCs/>
      <w:sz w:val="22"/>
      <w:szCs w:val="22"/>
    </w:rPr>
  </w:style>
  <w:style w:type="paragraph" w:customStyle="1" w:styleId="xl85">
    <w:name w:val="xl85"/>
    <w:basedOn w:val="a"/>
    <w:rsid w:val="00020288"/>
    <w:pPr>
      <w:widowControl/>
      <w:shd w:val="clear" w:color="000000" w:fill="FFFFFF"/>
      <w:spacing w:before="100" w:beforeAutospacing="1" w:after="100" w:afterAutospacing="1"/>
      <w:jc w:val="center"/>
    </w:pPr>
    <w:rPr>
      <w:rFonts w:eastAsiaTheme="minorEastAsia"/>
      <w:b/>
      <w:bCs/>
      <w:sz w:val="24"/>
      <w:szCs w:val="24"/>
    </w:rPr>
  </w:style>
  <w:style w:type="paragraph" w:customStyle="1" w:styleId="xl86">
    <w:name w:val="xl86"/>
    <w:basedOn w:val="a"/>
    <w:rsid w:val="00020288"/>
    <w:pPr>
      <w:widowControl/>
      <w:shd w:val="clear" w:color="000000" w:fill="FFFFFF"/>
      <w:spacing w:before="100" w:beforeAutospacing="1" w:after="100" w:afterAutospacing="1"/>
      <w:jc w:val="both"/>
    </w:pPr>
    <w:rPr>
      <w:rFonts w:eastAsiaTheme="minorEastAsia"/>
      <w:sz w:val="24"/>
      <w:szCs w:val="24"/>
    </w:rPr>
  </w:style>
  <w:style w:type="paragraph" w:customStyle="1" w:styleId="xl87">
    <w:name w:val="xl87"/>
    <w:basedOn w:val="a"/>
    <w:rsid w:val="00020288"/>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eastAsiaTheme="minorEastAsia"/>
      <w:sz w:val="22"/>
      <w:szCs w:val="22"/>
    </w:rPr>
  </w:style>
  <w:style w:type="paragraph" w:customStyle="1" w:styleId="xl88">
    <w:name w:val="xl88"/>
    <w:basedOn w:val="a"/>
    <w:rsid w:val="00020288"/>
    <w:pPr>
      <w:widowControl/>
      <w:pBdr>
        <w:left w:val="single" w:sz="4" w:space="0" w:color="auto"/>
        <w:right w:val="single" w:sz="4" w:space="0" w:color="auto"/>
      </w:pBdr>
      <w:shd w:val="clear" w:color="000000" w:fill="FFFFFF"/>
      <w:spacing w:before="100" w:beforeAutospacing="1" w:after="100" w:afterAutospacing="1"/>
      <w:textAlignment w:val="top"/>
    </w:pPr>
    <w:rPr>
      <w:rFonts w:eastAsiaTheme="minorEastAsia"/>
      <w:sz w:val="22"/>
      <w:szCs w:val="22"/>
    </w:rPr>
  </w:style>
  <w:style w:type="paragraph" w:customStyle="1" w:styleId="xl89">
    <w:name w:val="xl89"/>
    <w:basedOn w:val="a"/>
    <w:rsid w:val="00020288"/>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heme="minorEastAsia"/>
      <w:sz w:val="22"/>
      <w:szCs w:val="22"/>
    </w:rPr>
  </w:style>
  <w:style w:type="paragraph" w:customStyle="1" w:styleId="xl90">
    <w:name w:val="xl90"/>
    <w:basedOn w:val="a"/>
    <w:rsid w:val="00020288"/>
    <w:pPr>
      <w:widowControl/>
      <w:pBdr>
        <w:left w:val="single" w:sz="4" w:space="0" w:color="auto"/>
        <w:right w:val="single" w:sz="4" w:space="0" w:color="auto"/>
      </w:pBdr>
      <w:shd w:val="clear" w:color="000000" w:fill="FFFFFF"/>
      <w:spacing w:before="100" w:beforeAutospacing="1" w:after="100" w:afterAutospacing="1"/>
      <w:jc w:val="center"/>
      <w:textAlignment w:val="top"/>
    </w:pPr>
    <w:rPr>
      <w:rFonts w:eastAsiaTheme="minorEastAsia"/>
      <w:sz w:val="22"/>
      <w:szCs w:val="22"/>
    </w:rPr>
  </w:style>
  <w:style w:type="paragraph" w:customStyle="1" w:styleId="xl91">
    <w:name w:val="xl91"/>
    <w:basedOn w:val="a"/>
    <w:rsid w:val="00020288"/>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eastAsiaTheme="minorEastAsia"/>
      <w:sz w:val="22"/>
      <w:szCs w:val="22"/>
    </w:rPr>
  </w:style>
  <w:style w:type="paragraph" w:customStyle="1" w:styleId="xl92">
    <w:name w:val="xl92"/>
    <w:basedOn w:val="a"/>
    <w:rsid w:val="00020288"/>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eastAsiaTheme="minorEastAsia"/>
      <w:sz w:val="22"/>
      <w:szCs w:val="22"/>
    </w:rPr>
  </w:style>
  <w:style w:type="paragraph" w:customStyle="1" w:styleId="xl93">
    <w:name w:val="xl93"/>
    <w:basedOn w:val="a"/>
    <w:rsid w:val="00020288"/>
    <w:pPr>
      <w:widowControl/>
      <w:pBdr>
        <w:left w:val="single" w:sz="4" w:space="0" w:color="auto"/>
        <w:right w:val="single" w:sz="4" w:space="0" w:color="auto"/>
      </w:pBdr>
      <w:shd w:val="clear" w:color="000000" w:fill="FFFFFF"/>
      <w:spacing w:before="100" w:beforeAutospacing="1" w:after="100" w:afterAutospacing="1"/>
      <w:textAlignment w:val="top"/>
    </w:pPr>
    <w:rPr>
      <w:rFonts w:eastAsiaTheme="minorEastAsia"/>
      <w:sz w:val="22"/>
      <w:szCs w:val="22"/>
    </w:rPr>
  </w:style>
  <w:style w:type="paragraph" w:customStyle="1" w:styleId="xl94">
    <w:name w:val="xl94"/>
    <w:basedOn w:val="a"/>
    <w:rsid w:val="00020288"/>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heme="minorEastAsia"/>
      <w:sz w:val="22"/>
      <w:szCs w:val="22"/>
    </w:rPr>
  </w:style>
  <w:style w:type="paragraph" w:customStyle="1" w:styleId="xl95">
    <w:name w:val="xl95"/>
    <w:basedOn w:val="a"/>
    <w:rsid w:val="00020288"/>
    <w:pPr>
      <w:widowControl/>
      <w:pBdr>
        <w:top w:val="single" w:sz="4" w:space="0" w:color="auto"/>
        <w:right w:val="single" w:sz="4" w:space="0" w:color="auto"/>
      </w:pBdr>
      <w:shd w:val="clear" w:color="000000" w:fill="FFFFFF"/>
      <w:spacing w:before="100" w:beforeAutospacing="1" w:after="100" w:afterAutospacing="1"/>
      <w:textAlignment w:val="top"/>
    </w:pPr>
    <w:rPr>
      <w:rFonts w:eastAsiaTheme="minorEastAsia"/>
      <w:sz w:val="22"/>
      <w:szCs w:val="22"/>
    </w:rPr>
  </w:style>
  <w:style w:type="paragraph" w:customStyle="1" w:styleId="xl96">
    <w:name w:val="xl96"/>
    <w:basedOn w:val="a"/>
    <w:rsid w:val="00020288"/>
    <w:pPr>
      <w:widowControl/>
      <w:pBdr>
        <w:right w:val="single" w:sz="4" w:space="0" w:color="auto"/>
      </w:pBdr>
      <w:shd w:val="clear" w:color="000000" w:fill="FFFFFF"/>
      <w:spacing w:before="100" w:beforeAutospacing="1" w:after="100" w:afterAutospacing="1"/>
      <w:textAlignment w:val="top"/>
    </w:pPr>
    <w:rPr>
      <w:rFonts w:eastAsiaTheme="minorEastAsia"/>
      <w:sz w:val="22"/>
      <w:szCs w:val="22"/>
    </w:rPr>
  </w:style>
  <w:style w:type="paragraph" w:customStyle="1" w:styleId="xl97">
    <w:name w:val="xl97"/>
    <w:basedOn w:val="a"/>
    <w:rsid w:val="00020288"/>
    <w:pPr>
      <w:widowControl/>
      <w:pBdr>
        <w:bottom w:val="single" w:sz="4" w:space="0" w:color="auto"/>
        <w:right w:val="single" w:sz="4" w:space="0" w:color="auto"/>
      </w:pBdr>
      <w:shd w:val="clear" w:color="000000" w:fill="FFFFFF"/>
      <w:spacing w:before="100" w:beforeAutospacing="1" w:after="100" w:afterAutospacing="1"/>
      <w:textAlignment w:val="top"/>
    </w:pPr>
    <w:rPr>
      <w:rFonts w:eastAsiaTheme="minorEastAsia"/>
      <w:sz w:val="22"/>
      <w:szCs w:val="22"/>
    </w:rPr>
  </w:style>
  <w:style w:type="paragraph" w:customStyle="1" w:styleId="xl98">
    <w:name w:val="xl98"/>
    <w:basedOn w:val="a"/>
    <w:rsid w:val="00020288"/>
    <w:pPr>
      <w:widowControl/>
      <w:shd w:val="clear" w:color="000000" w:fill="FFFFFF"/>
      <w:spacing w:before="100" w:beforeAutospacing="1" w:after="100" w:afterAutospacing="1"/>
    </w:pPr>
    <w:rPr>
      <w:rFonts w:eastAsiaTheme="minorEastAsia"/>
      <w:sz w:val="24"/>
      <w:szCs w:val="24"/>
    </w:rPr>
  </w:style>
  <w:style w:type="paragraph" w:customStyle="1" w:styleId="xl99">
    <w:name w:val="xl99"/>
    <w:basedOn w:val="a"/>
    <w:rsid w:val="00020288"/>
    <w:pPr>
      <w:widowControl/>
      <w:shd w:val="clear" w:color="000000" w:fill="FFFFFF"/>
      <w:spacing w:before="100" w:beforeAutospacing="1" w:after="100" w:afterAutospacing="1"/>
    </w:pPr>
    <w:rPr>
      <w:rFonts w:eastAsiaTheme="minorEastAsia"/>
      <w:sz w:val="24"/>
      <w:szCs w:val="24"/>
    </w:rPr>
  </w:style>
  <w:style w:type="paragraph" w:customStyle="1" w:styleId="xl100">
    <w:name w:val="xl100"/>
    <w:basedOn w:val="a"/>
    <w:rsid w:val="00020288"/>
    <w:pPr>
      <w:widowControl/>
      <w:pBdr>
        <w:left w:val="single" w:sz="8" w:space="0" w:color="auto"/>
      </w:pBdr>
      <w:shd w:val="clear" w:color="000000" w:fill="FFFFFF"/>
      <w:spacing w:before="100" w:beforeAutospacing="1" w:after="100" w:afterAutospacing="1"/>
      <w:textAlignment w:val="top"/>
    </w:pPr>
    <w:rPr>
      <w:rFonts w:eastAsiaTheme="minorEastAsia"/>
      <w:sz w:val="22"/>
      <w:szCs w:val="22"/>
    </w:rPr>
  </w:style>
  <w:style w:type="paragraph" w:customStyle="1" w:styleId="xl101">
    <w:name w:val="xl101"/>
    <w:basedOn w:val="a"/>
    <w:rsid w:val="00020288"/>
    <w:pPr>
      <w:widowControl/>
      <w:pBdr>
        <w:right w:val="single" w:sz="8" w:space="0" w:color="000000"/>
      </w:pBdr>
      <w:shd w:val="clear" w:color="000000" w:fill="FFFFFF"/>
      <w:spacing w:before="100" w:beforeAutospacing="1" w:after="100" w:afterAutospacing="1"/>
      <w:textAlignment w:val="top"/>
    </w:pPr>
    <w:rPr>
      <w:rFonts w:eastAsiaTheme="minorEastAsia"/>
      <w:sz w:val="22"/>
      <w:szCs w:val="22"/>
    </w:rPr>
  </w:style>
  <w:style w:type="character" w:customStyle="1" w:styleId="23">
    <w:name w:val="Знак Знак23"/>
    <w:rsid w:val="00020288"/>
    <w:rPr>
      <w:rFonts w:ascii="Times New Roman" w:hAnsi="Times New Roman"/>
      <w:b/>
      <w:caps/>
      <w:sz w:val="28"/>
      <w:lang w:val="en-US" w:eastAsia="x-none"/>
    </w:rPr>
  </w:style>
  <w:style w:type="character" w:customStyle="1" w:styleId="22">
    <w:name w:val="Знак Знак22"/>
    <w:rsid w:val="00020288"/>
    <w:rPr>
      <w:rFonts w:ascii="Times New Roman" w:hAnsi="Times New Roman"/>
      <w:b/>
      <w:kern w:val="24"/>
      <w:sz w:val="28"/>
      <w:lang w:val="x-none" w:eastAsia="x-none"/>
    </w:rPr>
  </w:style>
  <w:style w:type="character" w:customStyle="1" w:styleId="H6">
    <w:name w:val="H6 Знак Знак"/>
    <w:rsid w:val="00020288"/>
    <w:rPr>
      <w:rFonts w:ascii="PetersburgCTT" w:hAnsi="PetersburgCTT"/>
      <w:i/>
      <w:sz w:val="24"/>
      <w:lang w:val="x-none" w:eastAsia="en-US"/>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020288"/>
    <w:pPr>
      <w:widowControl/>
      <w:spacing w:after="160" w:line="240" w:lineRule="exact"/>
    </w:pPr>
    <w:rPr>
      <w:rFonts w:eastAsia="SimSun"/>
      <w:b/>
      <w:sz w:val="28"/>
      <w:szCs w:val="24"/>
      <w:lang w:val="en-US" w:eastAsia="en-US"/>
    </w:rPr>
  </w:style>
  <w:style w:type="character" w:customStyle="1" w:styleId="11">
    <w:name w:val="Основной текст 1 Знак"/>
    <w:aliases w:val="Нумерованный список !! Знак,Надин стиль Знак,Body Text Indent Знак,Iniiaiie oaeno 1 Знак Знак"/>
    <w:rsid w:val="00020288"/>
    <w:rPr>
      <w:rFonts w:ascii="Times New Roman CYR" w:hAnsi="Times New Roman CYR"/>
      <w:sz w:val="20"/>
      <w:lang w:val="x-none" w:eastAsia="ru-RU"/>
    </w:rPr>
  </w:style>
  <w:style w:type="paragraph" w:styleId="afa">
    <w:name w:val="footnote text"/>
    <w:aliases w:val="Текст сноски-FN,Footnote Text Char Знак Знак,Footnote Text Char Знак,single space,Текст сноски Знак Знак Знак,Footnote Text Char Знак Знак Знак Знак"/>
    <w:basedOn w:val="a"/>
    <w:link w:val="afb"/>
    <w:uiPriority w:val="99"/>
    <w:rsid w:val="00020288"/>
    <w:pPr>
      <w:widowControl/>
      <w:jc w:val="both"/>
    </w:pPr>
    <w:rPr>
      <w:rFonts w:ascii="Times New Roman CYR" w:eastAsiaTheme="minorEastAsia" w:hAnsi="Times New Roman CYR"/>
    </w:rPr>
  </w:style>
  <w:style w:type="character" w:customStyle="1" w:styleId="afb">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a"/>
    <w:uiPriority w:val="99"/>
    <w:rsid w:val="00020288"/>
    <w:rPr>
      <w:rFonts w:ascii="Times New Roman CYR" w:eastAsiaTheme="minorEastAsia" w:hAnsi="Times New Roman CYR"/>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020288"/>
    <w:rPr>
      <w:rFonts w:ascii="Times New Roman CYR" w:hAnsi="Times New Roman CYR"/>
      <w:sz w:val="20"/>
      <w:lang w:val="x-none" w:eastAsia="ru-RU"/>
    </w:rPr>
  </w:style>
  <w:style w:type="paragraph" w:styleId="21">
    <w:name w:val="Body Text Indent 2"/>
    <w:basedOn w:val="a"/>
    <w:link w:val="24"/>
    <w:uiPriority w:val="99"/>
    <w:rsid w:val="00020288"/>
    <w:pPr>
      <w:widowControl/>
      <w:tabs>
        <w:tab w:val="left" w:pos="709"/>
      </w:tabs>
      <w:ind w:firstLine="567"/>
      <w:jc w:val="both"/>
    </w:pPr>
    <w:rPr>
      <w:rFonts w:ascii="Times New Roman CYR" w:eastAsiaTheme="minorEastAsia" w:hAnsi="Times New Roman CYR"/>
      <w:sz w:val="28"/>
    </w:rPr>
  </w:style>
  <w:style w:type="character" w:customStyle="1" w:styleId="24">
    <w:name w:val="Основной текст с отступом 2 Знак"/>
    <w:basedOn w:val="a0"/>
    <w:link w:val="21"/>
    <w:uiPriority w:val="99"/>
    <w:rsid w:val="00020288"/>
    <w:rPr>
      <w:rFonts w:ascii="Times New Roman CYR" w:eastAsiaTheme="minorEastAsia" w:hAnsi="Times New Roman CYR"/>
      <w:sz w:val="28"/>
    </w:rPr>
  </w:style>
  <w:style w:type="paragraph" w:styleId="12">
    <w:name w:val="toc 1"/>
    <w:basedOn w:val="a"/>
    <w:next w:val="a"/>
    <w:autoRedefine/>
    <w:uiPriority w:val="39"/>
    <w:unhideWhenUsed/>
    <w:rsid w:val="00020288"/>
    <w:pPr>
      <w:widowControl/>
      <w:tabs>
        <w:tab w:val="right" w:leader="dot" w:pos="9344"/>
      </w:tabs>
      <w:spacing w:before="120" w:after="120"/>
    </w:pPr>
    <w:rPr>
      <w:rFonts w:ascii="Calibri" w:eastAsiaTheme="minorEastAsia" w:hAnsi="Calibri" w:cs="Calibri"/>
      <w:b/>
      <w:bCs/>
      <w:caps/>
      <w:noProof/>
    </w:rPr>
  </w:style>
  <w:style w:type="character" w:customStyle="1" w:styleId="-FN1">
    <w:name w:val="Текст сноски-FN Знак1"/>
    <w:aliases w:val="Footnote Text Char Знак Знак Знак1,Footnote Text Char Знак Знак11,Текст сноски Знак1,Текст сноски Знак Знак,single space Знак2,footnote text Знак,Текст сноски Знак Знак Знак Знак2,Текст сноски Знак Знак Знак1"/>
    <w:rsid w:val="00020288"/>
    <w:rPr>
      <w:rFonts w:ascii="Times New Roman" w:hAnsi="Times New Roman"/>
    </w:rPr>
  </w:style>
  <w:style w:type="paragraph" w:styleId="afc">
    <w:name w:val="List Paragraph"/>
    <w:basedOn w:val="a"/>
    <w:uiPriority w:val="99"/>
    <w:qFormat/>
    <w:rsid w:val="00020288"/>
    <w:pPr>
      <w:widowControl/>
      <w:spacing w:line="360" w:lineRule="atLeast"/>
      <w:ind w:left="720"/>
      <w:contextualSpacing/>
      <w:jc w:val="both"/>
    </w:pPr>
    <w:rPr>
      <w:rFonts w:ascii="Times New Roman CYR" w:eastAsiaTheme="minorEastAsia" w:hAnsi="Times New Roman CYR"/>
      <w:sz w:val="28"/>
    </w:rPr>
  </w:style>
  <w:style w:type="paragraph" w:customStyle="1" w:styleId="afd">
    <w:name w:val="Таблица"/>
    <w:basedOn w:val="a"/>
    <w:qFormat/>
    <w:rsid w:val="00020288"/>
    <w:pPr>
      <w:widowControl/>
      <w:jc w:val="center"/>
    </w:pPr>
    <w:rPr>
      <w:rFonts w:eastAsiaTheme="minorEastAsia"/>
      <w:b/>
      <w:sz w:val="28"/>
      <w:szCs w:val="28"/>
    </w:rPr>
  </w:style>
  <w:style w:type="paragraph" w:styleId="31">
    <w:name w:val="Body Text Indent 3"/>
    <w:basedOn w:val="a"/>
    <w:link w:val="32"/>
    <w:uiPriority w:val="99"/>
    <w:rsid w:val="00020288"/>
    <w:pPr>
      <w:widowControl/>
      <w:spacing w:after="120"/>
      <w:ind w:left="283"/>
      <w:jc w:val="both"/>
    </w:pPr>
    <w:rPr>
      <w:rFonts w:ascii="Times New Roman CYR" w:eastAsiaTheme="minorEastAsia" w:hAnsi="Times New Roman CYR"/>
      <w:sz w:val="16"/>
      <w:szCs w:val="16"/>
    </w:rPr>
  </w:style>
  <w:style w:type="character" w:customStyle="1" w:styleId="32">
    <w:name w:val="Основной текст с отступом 3 Знак"/>
    <w:basedOn w:val="a0"/>
    <w:link w:val="31"/>
    <w:uiPriority w:val="99"/>
    <w:rsid w:val="00020288"/>
    <w:rPr>
      <w:rFonts w:ascii="Times New Roman CYR" w:eastAsiaTheme="minorEastAsia" w:hAnsi="Times New Roman CYR"/>
      <w:sz w:val="16"/>
      <w:szCs w:val="16"/>
    </w:rPr>
  </w:style>
  <w:style w:type="character" w:customStyle="1" w:styleId="25">
    <w:name w:val="Основной текст 2 Знак Знак Знак"/>
    <w:basedOn w:val="a0"/>
    <w:rsid w:val="00020288"/>
    <w:rPr>
      <w:rFonts w:cs="Times New Roman"/>
    </w:rPr>
  </w:style>
  <w:style w:type="paragraph" w:customStyle="1" w:styleId="314">
    <w:name w:val="Основной текст с отступом 3 + 14 пт"/>
    <w:aliases w:val="По ширине,Слева:  0 см,Первая строка: ..."/>
    <w:basedOn w:val="31"/>
    <w:rsid w:val="00020288"/>
    <w:pPr>
      <w:ind w:left="0" w:firstLine="540"/>
    </w:pPr>
    <w:rPr>
      <w:rFonts w:ascii="Times New Roman" w:hAnsi="Times New Roman"/>
      <w:bCs/>
      <w:sz w:val="28"/>
      <w:szCs w:val="28"/>
    </w:rPr>
  </w:style>
  <w:style w:type="character" w:styleId="afe">
    <w:name w:val="Strong"/>
    <w:basedOn w:val="a0"/>
    <w:uiPriority w:val="22"/>
    <w:qFormat/>
    <w:rsid w:val="00020288"/>
    <w:rPr>
      <w:rFonts w:cs="Times New Roman"/>
      <w:b/>
    </w:rPr>
  </w:style>
  <w:style w:type="paragraph" w:customStyle="1" w:styleId="TimesNewRoman">
    <w:name w:val="Times New Roman"/>
    <w:basedOn w:val="a"/>
    <w:rsid w:val="00020288"/>
    <w:pPr>
      <w:widowControl/>
      <w:suppressAutoHyphens/>
      <w:spacing w:after="200" w:line="276" w:lineRule="auto"/>
    </w:pPr>
    <w:rPr>
      <w:rFonts w:eastAsiaTheme="minorEastAsia"/>
      <w:sz w:val="28"/>
      <w:szCs w:val="22"/>
      <w:lang w:eastAsia="ar-SA"/>
    </w:rPr>
  </w:style>
  <w:style w:type="paragraph" w:customStyle="1" w:styleId="Char">
    <w:name w:val="Char"/>
    <w:basedOn w:val="a"/>
    <w:rsid w:val="00020288"/>
    <w:pPr>
      <w:widowControl/>
      <w:spacing w:after="160" w:line="240" w:lineRule="exact"/>
    </w:pPr>
    <w:rPr>
      <w:rFonts w:ascii="Arial" w:eastAsiaTheme="minorEastAsia" w:hAnsi="Arial" w:cs="Arial"/>
      <w:lang w:val="fr-FR" w:eastAsia="en-US"/>
    </w:rPr>
  </w:style>
  <w:style w:type="character" w:customStyle="1" w:styleId="FontStyle12">
    <w:name w:val="Font Style12"/>
    <w:rsid w:val="00020288"/>
    <w:rPr>
      <w:rFonts w:ascii="Times New Roman" w:hAnsi="Times New Roman"/>
      <w:b/>
      <w:sz w:val="26"/>
    </w:rPr>
  </w:style>
  <w:style w:type="paragraph" w:customStyle="1" w:styleId="Style2">
    <w:name w:val="Style2"/>
    <w:basedOn w:val="a"/>
    <w:rsid w:val="00020288"/>
    <w:pPr>
      <w:autoSpaceDE w:val="0"/>
      <w:autoSpaceDN w:val="0"/>
      <w:adjustRightInd w:val="0"/>
    </w:pPr>
    <w:rPr>
      <w:rFonts w:eastAsiaTheme="minorEastAsia"/>
      <w:sz w:val="24"/>
      <w:szCs w:val="24"/>
    </w:rPr>
  </w:style>
  <w:style w:type="paragraph" w:customStyle="1" w:styleId="Style3">
    <w:name w:val="Style3"/>
    <w:basedOn w:val="a"/>
    <w:rsid w:val="00020288"/>
    <w:pPr>
      <w:autoSpaceDE w:val="0"/>
      <w:autoSpaceDN w:val="0"/>
      <w:adjustRightInd w:val="0"/>
      <w:spacing w:line="322" w:lineRule="exact"/>
      <w:ind w:firstLine="706"/>
      <w:jc w:val="both"/>
    </w:pPr>
    <w:rPr>
      <w:rFonts w:eastAsiaTheme="minorEastAsia"/>
      <w:sz w:val="24"/>
      <w:szCs w:val="24"/>
    </w:rPr>
  </w:style>
  <w:style w:type="paragraph" w:customStyle="1" w:styleId="Style4">
    <w:name w:val="Style4"/>
    <w:basedOn w:val="a"/>
    <w:rsid w:val="00020288"/>
    <w:pPr>
      <w:autoSpaceDE w:val="0"/>
      <w:autoSpaceDN w:val="0"/>
      <w:adjustRightInd w:val="0"/>
      <w:spacing w:line="324" w:lineRule="exact"/>
      <w:ind w:firstLine="552"/>
      <w:jc w:val="both"/>
    </w:pPr>
    <w:rPr>
      <w:rFonts w:eastAsiaTheme="minorEastAsia"/>
      <w:sz w:val="24"/>
      <w:szCs w:val="24"/>
    </w:rPr>
  </w:style>
  <w:style w:type="paragraph" w:customStyle="1" w:styleId="Style5">
    <w:name w:val="Style5"/>
    <w:basedOn w:val="a"/>
    <w:rsid w:val="00020288"/>
    <w:pPr>
      <w:autoSpaceDE w:val="0"/>
      <w:autoSpaceDN w:val="0"/>
      <w:adjustRightInd w:val="0"/>
      <w:spacing w:line="326" w:lineRule="exact"/>
      <w:ind w:hanging="360"/>
    </w:pPr>
    <w:rPr>
      <w:rFonts w:eastAsiaTheme="minorEastAsia"/>
      <w:sz w:val="24"/>
      <w:szCs w:val="24"/>
    </w:rPr>
  </w:style>
  <w:style w:type="character" w:customStyle="1" w:styleId="FontStyle13">
    <w:name w:val="Font Style13"/>
    <w:rsid w:val="00020288"/>
    <w:rPr>
      <w:rFonts w:ascii="Times New Roman" w:hAnsi="Times New Roman"/>
      <w:sz w:val="26"/>
    </w:rPr>
  </w:style>
  <w:style w:type="paragraph" w:customStyle="1" w:styleId="110">
    <w:name w:val="Знак Знак11 Знак"/>
    <w:basedOn w:val="1"/>
    <w:rsid w:val="00020288"/>
    <w:pPr>
      <w:keepLines/>
    </w:pPr>
    <w:rPr>
      <w:rFonts w:eastAsiaTheme="minorEastAsia"/>
      <w:kern w:val="28"/>
      <w:sz w:val="27"/>
      <w:szCs w:val="27"/>
    </w:rPr>
  </w:style>
  <w:style w:type="paragraph" w:customStyle="1" w:styleId="ConsCell">
    <w:name w:val="ConsCell"/>
    <w:rsid w:val="00020288"/>
    <w:pPr>
      <w:widowControl w:val="0"/>
      <w:autoSpaceDE w:val="0"/>
      <w:autoSpaceDN w:val="0"/>
      <w:adjustRightInd w:val="0"/>
      <w:ind w:right="19772"/>
    </w:pPr>
    <w:rPr>
      <w:rFonts w:ascii="Arial" w:eastAsiaTheme="minorEastAsia" w:hAnsi="Arial" w:cs="Arial"/>
    </w:rPr>
  </w:style>
  <w:style w:type="character" w:customStyle="1" w:styleId="13">
    <w:name w:val="Основной текст Знак1"/>
    <w:aliases w:val="Знак Знак1"/>
    <w:basedOn w:val="a0"/>
    <w:rsid w:val="00020288"/>
    <w:rPr>
      <w:rFonts w:cs="Times New Roman"/>
      <w:sz w:val="28"/>
      <w:szCs w:val="28"/>
      <w:lang w:val="ru-RU" w:eastAsia="ru-RU" w:bidi="ar-SA"/>
    </w:rPr>
  </w:style>
  <w:style w:type="paragraph" w:customStyle="1" w:styleId="aff">
    <w:name w:val="Знак Знак Знак Знак"/>
    <w:basedOn w:val="a"/>
    <w:rsid w:val="00020288"/>
    <w:pPr>
      <w:adjustRightInd w:val="0"/>
      <w:spacing w:after="160" w:line="240" w:lineRule="exact"/>
      <w:jc w:val="right"/>
    </w:pPr>
    <w:rPr>
      <w:rFonts w:eastAsiaTheme="minorEastAsia"/>
      <w:lang w:val="en-GB" w:eastAsia="en-US"/>
    </w:rPr>
  </w:style>
  <w:style w:type="table" w:styleId="5">
    <w:name w:val="Table Grid 5"/>
    <w:basedOn w:val="a1"/>
    <w:uiPriority w:val="99"/>
    <w:rsid w:val="00020288"/>
    <w:rPr>
      <w:rFonts w:eastAsiaTheme="minorEastAsia"/>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1-1">
    <w:name w:val="Заголовок 1- нумерованный Знак Знак Знак1 Знак Знак Знак Знак Знак Знак Знак Знак Знак Знак"/>
    <w:basedOn w:val="a"/>
    <w:rsid w:val="00020288"/>
    <w:pPr>
      <w:numPr>
        <w:numId w:val="2"/>
      </w:numPr>
      <w:adjustRightInd w:val="0"/>
      <w:spacing w:after="160" w:line="240" w:lineRule="exact"/>
      <w:ind w:left="1417"/>
      <w:jc w:val="center"/>
    </w:pPr>
    <w:rPr>
      <w:rFonts w:eastAsiaTheme="minorEastAsia"/>
      <w:b/>
      <w:i/>
      <w:sz w:val="28"/>
      <w:lang w:val="en-GB" w:eastAsia="en-US"/>
    </w:rPr>
  </w:style>
  <w:style w:type="character" w:customStyle="1" w:styleId="aff0">
    <w:name w:val="Гипертекстовая ссылка"/>
    <w:basedOn w:val="a0"/>
    <w:rsid w:val="00020288"/>
    <w:rPr>
      <w:rFonts w:cs="Times New Roman"/>
      <w:color w:val="106BBE"/>
    </w:rPr>
  </w:style>
  <w:style w:type="paragraph" w:customStyle="1" w:styleId="aff1">
    <w:name w:val="Заголовок группы контролов"/>
    <w:basedOn w:val="a"/>
    <w:next w:val="a"/>
    <w:rsid w:val="00020288"/>
    <w:pPr>
      <w:widowControl/>
      <w:autoSpaceDE w:val="0"/>
      <w:autoSpaceDN w:val="0"/>
      <w:adjustRightInd w:val="0"/>
      <w:jc w:val="both"/>
    </w:pPr>
    <w:rPr>
      <w:rFonts w:ascii="Arial" w:eastAsiaTheme="minorEastAsia" w:hAnsi="Arial"/>
      <w:b/>
      <w:bCs/>
      <w:color w:val="000000"/>
      <w:sz w:val="24"/>
      <w:szCs w:val="24"/>
    </w:rPr>
  </w:style>
  <w:style w:type="paragraph" w:customStyle="1" w:styleId="aff2">
    <w:name w:val="Нормальный (таблица)"/>
    <w:basedOn w:val="a"/>
    <w:next w:val="a"/>
    <w:rsid w:val="00020288"/>
    <w:pPr>
      <w:widowControl/>
      <w:autoSpaceDE w:val="0"/>
      <w:autoSpaceDN w:val="0"/>
      <w:adjustRightInd w:val="0"/>
      <w:jc w:val="both"/>
    </w:pPr>
    <w:rPr>
      <w:rFonts w:ascii="Arial" w:eastAsiaTheme="minorEastAsia" w:hAnsi="Arial"/>
      <w:sz w:val="24"/>
      <w:szCs w:val="24"/>
    </w:rPr>
  </w:style>
  <w:style w:type="character" w:customStyle="1" w:styleId="aff3">
    <w:name w:val="Заголовок чужого сообщения"/>
    <w:basedOn w:val="a0"/>
    <w:rsid w:val="00020288"/>
    <w:rPr>
      <w:rFonts w:cs="Times New Roman"/>
      <w:color w:val="FF0000"/>
    </w:rPr>
  </w:style>
  <w:style w:type="paragraph" w:customStyle="1" w:styleId="14">
    <w:name w:val="Знак Знак Знак1 Знак"/>
    <w:basedOn w:val="a"/>
    <w:rsid w:val="00020288"/>
    <w:pPr>
      <w:widowControl/>
      <w:spacing w:before="100" w:beforeAutospacing="1" w:after="100" w:afterAutospacing="1"/>
      <w:jc w:val="both"/>
    </w:pPr>
    <w:rPr>
      <w:rFonts w:ascii="Tahoma" w:eastAsiaTheme="minorEastAsia" w:hAnsi="Tahoma"/>
      <w:lang w:val="en-US" w:eastAsia="en-US"/>
    </w:rPr>
  </w:style>
  <w:style w:type="character" w:customStyle="1" w:styleId="af4">
    <w:name w:val="Без интервала Знак"/>
    <w:link w:val="af3"/>
    <w:uiPriority w:val="1"/>
    <w:locked/>
    <w:rsid w:val="00020288"/>
  </w:style>
  <w:style w:type="paragraph" w:styleId="HTML">
    <w:name w:val="HTML Preformatted"/>
    <w:basedOn w:val="a"/>
    <w:link w:val="HTML0"/>
    <w:uiPriority w:val="99"/>
    <w:unhideWhenUsed/>
    <w:rsid w:val="000202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rPr>
  </w:style>
  <w:style w:type="character" w:customStyle="1" w:styleId="HTML0">
    <w:name w:val="Стандартный HTML Знак"/>
    <w:basedOn w:val="a0"/>
    <w:link w:val="HTML"/>
    <w:uiPriority w:val="99"/>
    <w:rsid w:val="00020288"/>
    <w:rPr>
      <w:rFonts w:ascii="Courier New" w:eastAsiaTheme="minorEastAsia" w:hAnsi="Courier New" w:cs="Courier New"/>
    </w:rPr>
  </w:style>
  <w:style w:type="paragraph" w:styleId="26">
    <w:name w:val="List Bullet 2"/>
    <w:basedOn w:val="a"/>
    <w:autoRedefine/>
    <w:uiPriority w:val="99"/>
    <w:rsid w:val="00020288"/>
    <w:pPr>
      <w:widowControl/>
      <w:shd w:val="clear" w:color="auto" w:fill="FFFFFF"/>
      <w:ind w:firstLine="700"/>
    </w:pPr>
    <w:rPr>
      <w:rFonts w:eastAsiaTheme="minorEastAsia"/>
      <w:iCs/>
      <w:spacing w:val="-4"/>
      <w:sz w:val="28"/>
      <w:szCs w:val="28"/>
    </w:rPr>
  </w:style>
  <w:style w:type="paragraph" w:customStyle="1" w:styleId="33">
    <w:name w:val="Основной текст3"/>
    <w:basedOn w:val="a"/>
    <w:rsid w:val="00020288"/>
    <w:pPr>
      <w:shd w:val="clear" w:color="auto" w:fill="FFFFFF"/>
      <w:spacing w:before="60" w:after="300" w:line="322" w:lineRule="exact"/>
      <w:jc w:val="right"/>
    </w:pPr>
    <w:rPr>
      <w:rFonts w:eastAsiaTheme="minorEastAsia"/>
      <w:noProof/>
      <w:spacing w:val="1"/>
      <w:sz w:val="25"/>
      <w:shd w:val="clear" w:color="auto" w:fill="FFFFFF"/>
    </w:rPr>
  </w:style>
  <w:style w:type="character" w:customStyle="1" w:styleId="b-serp-urlb-serp-urlinlineyes">
    <w:name w:val="b-serp-url b-serp-url_inline_yes"/>
    <w:basedOn w:val="a0"/>
    <w:rsid w:val="00020288"/>
    <w:rPr>
      <w:rFonts w:cs="Times New Roman"/>
    </w:rPr>
  </w:style>
  <w:style w:type="character" w:customStyle="1" w:styleId="b-serp-urlitem1">
    <w:name w:val="b-serp-url__item1"/>
    <w:basedOn w:val="a0"/>
    <w:rsid w:val="00020288"/>
    <w:rPr>
      <w:rFonts w:cs="Times New Roman"/>
    </w:rPr>
  </w:style>
  <w:style w:type="character" w:customStyle="1" w:styleId="b-serp-urlmark1">
    <w:name w:val="b-serp-url__mark1"/>
    <w:basedOn w:val="a0"/>
    <w:rsid w:val="00020288"/>
    <w:rPr>
      <w:rFonts w:ascii="Verdana" w:hAnsi="Verdana" w:cs="Times New Roman"/>
    </w:rPr>
  </w:style>
  <w:style w:type="character" w:customStyle="1" w:styleId="b-serp-itemlinks-itemb-serp-itemlinks-saved">
    <w:name w:val="b-serp-item__links-item b-serp-item__links-saved"/>
    <w:basedOn w:val="a0"/>
    <w:rsid w:val="00020288"/>
    <w:rPr>
      <w:rFonts w:cs="Times New Roman"/>
    </w:rPr>
  </w:style>
  <w:style w:type="character" w:customStyle="1" w:styleId="b-serp-itemlinks-itemb-serp-itemlinks-more">
    <w:name w:val="b-serp-item__links-item b-serp-item__links-more"/>
    <w:basedOn w:val="a0"/>
    <w:rsid w:val="00020288"/>
    <w:rPr>
      <w:rFonts w:cs="Times New Roman"/>
    </w:rPr>
  </w:style>
  <w:style w:type="paragraph" w:customStyle="1" w:styleId="15">
    <w:name w:val="1 Знак Знак"/>
    <w:basedOn w:val="a"/>
    <w:rsid w:val="00020288"/>
    <w:pPr>
      <w:widowControl/>
      <w:spacing w:before="100" w:beforeAutospacing="1" w:after="100" w:afterAutospacing="1"/>
    </w:pPr>
    <w:rPr>
      <w:rFonts w:ascii="Tahoma" w:eastAsiaTheme="minorEastAsia" w:hAnsi="Tahoma"/>
      <w:lang w:val="en-US" w:eastAsia="en-US"/>
    </w:rPr>
  </w:style>
  <w:style w:type="character" w:customStyle="1" w:styleId="WW8Num8z2">
    <w:name w:val="WW8Num8z2"/>
    <w:rsid w:val="00020288"/>
    <w:rPr>
      <w:rFonts w:ascii="Wingdings" w:hAnsi="Wingdings"/>
    </w:rPr>
  </w:style>
  <w:style w:type="character" w:customStyle="1" w:styleId="WW8Num4z2">
    <w:name w:val="WW8Num4z2"/>
    <w:rsid w:val="00020288"/>
    <w:rPr>
      <w:rFonts w:ascii="Wingdings" w:hAnsi="Wingdings"/>
    </w:rPr>
  </w:style>
  <w:style w:type="character" w:customStyle="1" w:styleId="WW8Num9z1">
    <w:name w:val="WW8Num9z1"/>
    <w:rsid w:val="00020288"/>
    <w:rPr>
      <w:rFonts w:ascii="Courier New" w:hAnsi="Courier New"/>
    </w:rPr>
  </w:style>
  <w:style w:type="paragraph" w:customStyle="1" w:styleId="aff4">
    <w:name w:val="Знак Знак Знак Знак Знак Знак Знак Знак Знак Знак"/>
    <w:basedOn w:val="a"/>
    <w:rsid w:val="00020288"/>
    <w:pPr>
      <w:tabs>
        <w:tab w:val="num" w:pos="1315"/>
      </w:tabs>
      <w:adjustRightInd w:val="0"/>
      <w:spacing w:after="160" w:line="240" w:lineRule="exact"/>
      <w:ind w:left="1315" w:hanging="180"/>
      <w:jc w:val="center"/>
    </w:pPr>
    <w:rPr>
      <w:rFonts w:eastAsiaTheme="minorEastAsia"/>
      <w:b/>
      <w:i/>
      <w:sz w:val="28"/>
      <w:lang w:val="en-GB" w:eastAsia="en-US"/>
    </w:rPr>
  </w:style>
  <w:style w:type="character" w:customStyle="1" w:styleId="40">
    <w:name w:val="Заголовок 4 Знак"/>
    <w:basedOn w:val="a0"/>
    <w:link w:val="4"/>
    <w:uiPriority w:val="99"/>
    <w:rsid w:val="007B41CB"/>
    <w:rPr>
      <w:rFonts w:asciiTheme="majorHAnsi" w:eastAsiaTheme="majorEastAsia" w:hAnsiTheme="majorHAnsi" w:cstheme="majorBidi"/>
      <w:b/>
      <w:bCs/>
      <w:i/>
      <w:iCs/>
      <w:color w:val="4F81BD" w:themeColor="accent1"/>
    </w:rPr>
  </w:style>
  <w:style w:type="paragraph" w:customStyle="1" w:styleId="16">
    <w:name w:val="Без интервала1"/>
    <w:uiPriority w:val="99"/>
    <w:rsid w:val="00632A69"/>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1A529C645F1668ECE7DAF2F3FC54F39CE0166693D39A32AC9E89A3A573FCE1DB2279752F4B3FF35E14F0E58K0QCJ" TargetMode="External"/><Relationship Id="rId18" Type="http://schemas.openxmlformats.org/officeDocument/2006/relationships/image" Target="media/image2.wmf"/><Relationship Id="rId26" Type="http://schemas.openxmlformats.org/officeDocument/2006/relationships/image" Target="media/image10.wmf"/><Relationship Id="rId39" Type="http://schemas.openxmlformats.org/officeDocument/2006/relationships/footer" Target="footer1.xml"/><Relationship Id="rId21" Type="http://schemas.openxmlformats.org/officeDocument/2006/relationships/image" Target="media/image5.wmf"/><Relationship Id="rId34" Type="http://schemas.openxmlformats.org/officeDocument/2006/relationships/image" Target="media/image18.wmf"/><Relationship Id="rId42" Type="http://schemas.openxmlformats.org/officeDocument/2006/relationships/image" Target="media/image24.wmf"/><Relationship Id="rId47" Type="http://schemas.openxmlformats.org/officeDocument/2006/relationships/oleObject" Target="embeddings/oleObject4.bin"/><Relationship Id="rId50" Type="http://schemas.openxmlformats.org/officeDocument/2006/relationships/image" Target="media/image29.wmf"/><Relationship Id="rId55" Type="http://schemas.openxmlformats.org/officeDocument/2006/relationships/image" Target="media/image32.wmf"/><Relationship Id="rId63" Type="http://schemas.openxmlformats.org/officeDocument/2006/relationships/image" Target="media/image39.emf"/><Relationship Id="rId68" Type="http://schemas.openxmlformats.org/officeDocument/2006/relationships/image" Target="media/image44.emf"/><Relationship Id="rId76" Type="http://schemas.openxmlformats.org/officeDocument/2006/relationships/image" Target="media/image52.emf"/><Relationship Id="rId7" Type="http://schemas.openxmlformats.org/officeDocument/2006/relationships/footnotes" Target="footnotes.xml"/><Relationship Id="rId71" Type="http://schemas.openxmlformats.org/officeDocument/2006/relationships/image" Target="media/image47.emf"/><Relationship Id="rId2" Type="http://schemas.openxmlformats.org/officeDocument/2006/relationships/numbering" Target="numbering.xml"/><Relationship Id="rId16" Type="http://schemas.openxmlformats.org/officeDocument/2006/relationships/hyperlink" Target="consultantplus://offline/ref=7045AB86A97172FC564F11081A1B3DBF6EC7CD4BC19844AB2B540C2C163B46C9EF0AA23A06D88F0A50B8C7J1m5K" TargetMode="External"/><Relationship Id="rId29" Type="http://schemas.openxmlformats.org/officeDocument/2006/relationships/image" Target="media/image13.wmf"/><Relationship Id="rId11" Type="http://schemas.openxmlformats.org/officeDocument/2006/relationships/hyperlink" Target="consultantplus://offline/ref=D1A529C645F1668ECE7DAF2F3FC54F39CE0166693D39A32AC9E89A3A573FCE1DB2279752F4B3FF35E14F0E58K0QCJ" TargetMode="External"/><Relationship Id="rId24" Type="http://schemas.openxmlformats.org/officeDocument/2006/relationships/image" Target="media/image8.wmf"/><Relationship Id="rId32" Type="http://schemas.openxmlformats.org/officeDocument/2006/relationships/image" Target="media/image16.wmf"/><Relationship Id="rId37" Type="http://schemas.openxmlformats.org/officeDocument/2006/relationships/image" Target="media/image21.wmf"/><Relationship Id="rId40" Type="http://schemas.openxmlformats.org/officeDocument/2006/relationships/image" Target="media/image23.wmf"/><Relationship Id="rId45" Type="http://schemas.openxmlformats.org/officeDocument/2006/relationships/oleObject" Target="embeddings/oleObject3.bin"/><Relationship Id="rId53" Type="http://schemas.openxmlformats.org/officeDocument/2006/relationships/image" Target="media/image31.wmf"/><Relationship Id="rId58" Type="http://schemas.openxmlformats.org/officeDocument/2006/relationships/image" Target="media/image34.emf"/><Relationship Id="rId66" Type="http://schemas.openxmlformats.org/officeDocument/2006/relationships/image" Target="media/image42.emf"/><Relationship Id="rId74" Type="http://schemas.openxmlformats.org/officeDocument/2006/relationships/image" Target="media/image50.emf"/><Relationship Id="rId79" Type="http://schemas.openxmlformats.org/officeDocument/2006/relationships/hyperlink" Target="consultantplus://offline/ref=44D91B99EEC42D565238D6F05D247AF8C20AFD415CD46E666BF2A3D02DAD9409A74D4EABC6545C9B3744BC764AK" TargetMode="External"/><Relationship Id="rId5" Type="http://schemas.openxmlformats.org/officeDocument/2006/relationships/settings" Target="settings.xml"/><Relationship Id="rId61" Type="http://schemas.openxmlformats.org/officeDocument/2006/relationships/image" Target="media/image37.emf"/><Relationship Id="rId10" Type="http://schemas.openxmlformats.org/officeDocument/2006/relationships/hyperlink" Target="consultantplus://offline/ref=14F98DBF61D52503A12B8D066D4C03844C17D8B0D29A0A0C18FB708DAA8381DFw2qEN" TargetMode="External"/><Relationship Id="rId19" Type="http://schemas.openxmlformats.org/officeDocument/2006/relationships/image" Target="media/image3.wmf"/><Relationship Id="rId31" Type="http://schemas.openxmlformats.org/officeDocument/2006/relationships/image" Target="media/image15.wmf"/><Relationship Id="rId44" Type="http://schemas.openxmlformats.org/officeDocument/2006/relationships/image" Target="media/image25.wmf"/><Relationship Id="rId52" Type="http://schemas.openxmlformats.org/officeDocument/2006/relationships/oleObject" Target="embeddings/oleObject5.bin"/><Relationship Id="rId60" Type="http://schemas.openxmlformats.org/officeDocument/2006/relationships/image" Target="media/image36.emf"/><Relationship Id="rId65" Type="http://schemas.openxmlformats.org/officeDocument/2006/relationships/image" Target="media/image41.emf"/><Relationship Id="rId73" Type="http://schemas.openxmlformats.org/officeDocument/2006/relationships/image" Target="media/image49.emf"/><Relationship Id="rId78" Type="http://schemas.openxmlformats.org/officeDocument/2006/relationships/hyperlink" Target="consultantplus://offline/ref=44D91B99EEC42D565238D6F05D247AF8C20AFD415CD46E666BF2A3D02DAD9409A74D4EABC6545C9B3744B0764BK" TargetMode="External"/><Relationship Id="rId8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4982D7816E615D95599105F417ECA30ACBE7D4D7297EE9182CC4FFD878B1F282E7F6E56E8DD7116A0F060414776FI" TargetMode="External"/><Relationship Id="rId14" Type="http://schemas.openxmlformats.org/officeDocument/2006/relationships/hyperlink" Target="consultantplus://offline/ref=E1EBB743AC39E948E44A1074315F6AEC8CF8370F94A9637954729239CCFF0328C60910F8616B64FAF3DB99E3H9K" TargetMode="External"/><Relationship Id="rId22" Type="http://schemas.openxmlformats.org/officeDocument/2006/relationships/image" Target="media/image6.wmf"/><Relationship Id="rId27" Type="http://schemas.openxmlformats.org/officeDocument/2006/relationships/image" Target="media/image11.wmf"/><Relationship Id="rId30" Type="http://schemas.openxmlformats.org/officeDocument/2006/relationships/image" Target="media/image14.wmf"/><Relationship Id="rId35" Type="http://schemas.openxmlformats.org/officeDocument/2006/relationships/image" Target="media/image19.wmf"/><Relationship Id="rId43" Type="http://schemas.openxmlformats.org/officeDocument/2006/relationships/oleObject" Target="embeddings/oleObject2.bin"/><Relationship Id="rId48" Type="http://schemas.openxmlformats.org/officeDocument/2006/relationships/image" Target="media/image27.wmf"/><Relationship Id="rId56" Type="http://schemas.openxmlformats.org/officeDocument/2006/relationships/oleObject" Target="embeddings/oleObject7.bin"/><Relationship Id="rId64" Type="http://schemas.openxmlformats.org/officeDocument/2006/relationships/image" Target="media/image40.emf"/><Relationship Id="rId69" Type="http://schemas.openxmlformats.org/officeDocument/2006/relationships/image" Target="media/image45.emf"/><Relationship Id="rId77" Type="http://schemas.openxmlformats.org/officeDocument/2006/relationships/image" Target="media/image53.emf"/><Relationship Id="rId8" Type="http://schemas.openxmlformats.org/officeDocument/2006/relationships/endnotes" Target="endnotes.xml"/><Relationship Id="rId51" Type="http://schemas.openxmlformats.org/officeDocument/2006/relationships/image" Target="media/image30.wmf"/><Relationship Id="rId72" Type="http://schemas.openxmlformats.org/officeDocument/2006/relationships/image" Target="media/image48.emf"/><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consultantplus://offline/ref=D1A529C645F1668ECE7DAF2F3FC54F39CE0166693D39A32AC9E89A3A573FCE1DB2279752F4B3FF35E14F0D50K0QDJ" TargetMode="External"/><Relationship Id="rId17" Type="http://schemas.openxmlformats.org/officeDocument/2006/relationships/image" Target="media/image1.wmf"/><Relationship Id="rId25" Type="http://schemas.openxmlformats.org/officeDocument/2006/relationships/image" Target="media/image9.wmf"/><Relationship Id="rId33" Type="http://schemas.openxmlformats.org/officeDocument/2006/relationships/image" Target="media/image17.wmf"/><Relationship Id="rId38" Type="http://schemas.openxmlformats.org/officeDocument/2006/relationships/image" Target="media/image22.wmf"/><Relationship Id="rId46" Type="http://schemas.openxmlformats.org/officeDocument/2006/relationships/image" Target="media/image26.wmf"/><Relationship Id="rId59" Type="http://schemas.openxmlformats.org/officeDocument/2006/relationships/image" Target="media/image35.emf"/><Relationship Id="rId67" Type="http://schemas.openxmlformats.org/officeDocument/2006/relationships/image" Target="media/image43.emf"/><Relationship Id="rId20" Type="http://schemas.openxmlformats.org/officeDocument/2006/relationships/image" Target="media/image4.wmf"/><Relationship Id="rId41" Type="http://schemas.openxmlformats.org/officeDocument/2006/relationships/oleObject" Target="embeddings/oleObject1.bin"/><Relationship Id="rId54" Type="http://schemas.openxmlformats.org/officeDocument/2006/relationships/oleObject" Target="embeddings/oleObject6.bin"/><Relationship Id="rId62" Type="http://schemas.openxmlformats.org/officeDocument/2006/relationships/image" Target="media/image38.emf"/><Relationship Id="rId70" Type="http://schemas.openxmlformats.org/officeDocument/2006/relationships/image" Target="media/image46.emf"/><Relationship Id="rId75" Type="http://schemas.openxmlformats.org/officeDocument/2006/relationships/image" Target="media/image51.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E1EBB743AC39E948E44A1074315F6AEC8CF8370F95A0627E54729239CCFF0328ECH6K" TargetMode="External"/><Relationship Id="rId23" Type="http://schemas.openxmlformats.org/officeDocument/2006/relationships/image" Target="media/image7.wmf"/><Relationship Id="rId28" Type="http://schemas.openxmlformats.org/officeDocument/2006/relationships/image" Target="media/image12.wmf"/><Relationship Id="rId36" Type="http://schemas.openxmlformats.org/officeDocument/2006/relationships/image" Target="media/image20.wmf"/><Relationship Id="rId49" Type="http://schemas.openxmlformats.org/officeDocument/2006/relationships/image" Target="media/image28.wmf"/><Relationship Id="rId57" Type="http://schemas.openxmlformats.org/officeDocument/2006/relationships/image" Target="media/image33.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kimovagk\Application%20Data\Microsoft\&#1064;&#1072;&#1073;&#1083;&#1086;&#1085;&#1099;\&#1053;&#1086;&#1074;&#1099;&#1077;%20&#1075;&#1077;&#1088;&#1073;&#1086;&#1074;&#1099;&#1077;%20&#1073;&#1083;&#1072;&#1085;&#1082;&#1080;\&#1055;&#1054;&#1057;&#1058;&#1040;&#1053;&#1054;&#1042;&#1051;&#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9EC56-C6CA-4A3B-A9B0-C684BCE3F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493</TotalTime>
  <Pages>30</Pages>
  <Words>8763</Words>
  <Characters>49954</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lpstr>
    </vt:vector>
  </TitlesOfParts>
  <Company>Elcom Ltd</Company>
  <LinksUpToDate>false</LinksUpToDate>
  <CharactersWithSpaces>58600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Акимова Галина Константиновна</dc:creator>
  <cp:keywords/>
  <dc:description/>
  <cp:lastModifiedBy>Каюков Роман Николаевич</cp:lastModifiedBy>
  <cp:revision>9</cp:revision>
  <cp:lastPrinted>2016-08-26T07:42:00Z</cp:lastPrinted>
  <dcterms:created xsi:type="dcterms:W3CDTF">2016-08-22T15:02:00Z</dcterms:created>
  <dcterms:modified xsi:type="dcterms:W3CDTF">2016-08-26T10:07:00Z</dcterms:modified>
</cp:coreProperties>
</file>