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FBB06" w14:textId="77777777"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14:paraId="4EE6C74B" w14:textId="77777777"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14:paraId="06787AAA" w14:textId="77777777"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14:paraId="57068D3E" w14:textId="77777777" w:rsidR="007D37F4" w:rsidRDefault="007D37F4">
      <w:pPr>
        <w:jc w:val="center"/>
        <w:rPr>
          <w:b/>
          <w:sz w:val="28"/>
          <w:szCs w:val="28"/>
        </w:rPr>
      </w:pPr>
    </w:p>
    <w:p w14:paraId="74ECB1E2" w14:textId="77777777" w:rsidR="005E5400" w:rsidRDefault="005E5400">
      <w:pPr>
        <w:jc w:val="center"/>
        <w:rPr>
          <w:b/>
          <w:sz w:val="28"/>
          <w:szCs w:val="28"/>
        </w:rPr>
      </w:pPr>
    </w:p>
    <w:p w14:paraId="31657A49" w14:textId="661FE8BE" w:rsidR="007D37F4" w:rsidRPr="00A40B1E" w:rsidRDefault="007D37F4" w:rsidP="00A40B1E">
      <w:pPr>
        <w:pStyle w:val="afa"/>
        <w:numPr>
          <w:ilvl w:val="0"/>
          <w:numId w:val="3"/>
        </w:numPr>
        <w:jc w:val="center"/>
        <w:rPr>
          <w:b/>
          <w:sz w:val="28"/>
          <w:szCs w:val="28"/>
        </w:rPr>
      </w:pPr>
      <w:bookmarkStart w:id="0" w:name="Par140"/>
      <w:bookmarkEnd w:id="0"/>
      <w:r w:rsidRPr="00A40B1E">
        <w:rPr>
          <w:b/>
          <w:sz w:val="28"/>
          <w:szCs w:val="28"/>
        </w:rPr>
        <w:t>Общая информация</w:t>
      </w:r>
    </w:p>
    <w:p w14:paraId="1C64E7DE" w14:textId="77777777" w:rsidR="00A40B1E" w:rsidRDefault="00A40B1E" w:rsidP="00A40B1E">
      <w:pPr>
        <w:pStyle w:val="afa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 w:rsidRPr="00537D5A" w14:paraId="46D0A4AF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188A" w14:textId="7777777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1.1. Наименование разработчика: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2DB1" w14:textId="00F81FEC" w:rsidR="007D37F4" w:rsidRPr="00537D5A" w:rsidRDefault="004A3F6B" w:rsidP="00B97BB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Прокуратура Пензенской области</w:t>
            </w:r>
          </w:p>
        </w:tc>
      </w:tr>
      <w:tr w:rsidR="007D37F4" w:rsidRPr="00537D5A" w14:paraId="0D2F71F4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AAF0E" w14:textId="7A7FD013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1.2.</w:t>
            </w:r>
            <w:r w:rsidR="00693080">
              <w:rPr>
                <w:sz w:val="27"/>
                <w:szCs w:val="27"/>
              </w:rPr>
              <w:t xml:space="preserve"> </w:t>
            </w:r>
            <w:r w:rsidRPr="00537D5A">
              <w:rPr>
                <w:sz w:val="27"/>
                <w:szCs w:val="27"/>
              </w:rPr>
              <w:t>Вид и наименование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91FD" w14:textId="78615BA8" w:rsidR="007D37F4" w:rsidRPr="00537D5A" w:rsidRDefault="00B97BB2" w:rsidP="004A3F6B">
            <w:pPr>
              <w:tabs>
                <w:tab w:val="left" w:pos="567"/>
              </w:tabs>
              <w:contextualSpacing/>
              <w:jc w:val="both"/>
              <w:rPr>
                <w:color w:val="000000"/>
                <w:spacing w:val="-7"/>
                <w:sz w:val="27"/>
                <w:szCs w:val="27"/>
              </w:rPr>
            </w:pPr>
            <w:r w:rsidRPr="00537D5A">
              <w:rPr>
                <w:color w:val="000000"/>
                <w:spacing w:val="-7"/>
                <w:sz w:val="27"/>
                <w:szCs w:val="27"/>
              </w:rPr>
              <w:t>Проект Закона Пензенской области «О внесении изменени</w:t>
            </w:r>
            <w:r w:rsidR="004A3F6B">
              <w:rPr>
                <w:color w:val="000000"/>
                <w:spacing w:val="-7"/>
                <w:sz w:val="27"/>
                <w:szCs w:val="27"/>
              </w:rPr>
              <w:t>я</w:t>
            </w:r>
            <w:r w:rsidRPr="00537D5A">
              <w:rPr>
                <w:color w:val="000000"/>
                <w:spacing w:val="-7"/>
                <w:sz w:val="27"/>
                <w:szCs w:val="27"/>
              </w:rPr>
              <w:t xml:space="preserve"> </w:t>
            </w:r>
            <w:r w:rsidR="004A3F6B">
              <w:rPr>
                <w:color w:val="000000"/>
                <w:spacing w:val="-7"/>
                <w:sz w:val="27"/>
                <w:szCs w:val="27"/>
              </w:rPr>
              <w:t>в статью 12 Закона Пензенской области «О Правительстве Пензенской области</w:t>
            </w:r>
            <w:r w:rsidRPr="00537D5A">
              <w:rPr>
                <w:color w:val="000000"/>
                <w:spacing w:val="-7"/>
                <w:sz w:val="27"/>
                <w:szCs w:val="27"/>
              </w:rPr>
              <w:t xml:space="preserve">» </w:t>
            </w:r>
            <w:r w:rsidR="00613478" w:rsidRPr="00537D5A">
              <w:rPr>
                <w:color w:val="000000"/>
                <w:spacing w:val="-7"/>
                <w:sz w:val="27"/>
                <w:szCs w:val="27"/>
              </w:rPr>
              <w:t xml:space="preserve">(далее </w:t>
            </w:r>
            <w:r w:rsidR="00332A72" w:rsidRPr="00537D5A">
              <w:rPr>
                <w:color w:val="000000"/>
                <w:spacing w:val="-7"/>
                <w:sz w:val="27"/>
                <w:szCs w:val="27"/>
              </w:rPr>
              <w:t>–</w:t>
            </w:r>
            <w:r w:rsidR="00613478" w:rsidRPr="00537D5A">
              <w:rPr>
                <w:color w:val="000000"/>
                <w:spacing w:val="-7"/>
                <w:sz w:val="27"/>
                <w:szCs w:val="27"/>
              </w:rPr>
              <w:t xml:space="preserve"> проект</w:t>
            </w:r>
            <w:r w:rsidR="00332A72" w:rsidRPr="00537D5A">
              <w:rPr>
                <w:color w:val="000000"/>
                <w:spacing w:val="-7"/>
                <w:sz w:val="27"/>
                <w:szCs w:val="27"/>
              </w:rPr>
              <w:t xml:space="preserve"> Закона</w:t>
            </w:r>
            <w:r w:rsidR="00613478" w:rsidRPr="00537D5A">
              <w:rPr>
                <w:color w:val="000000"/>
                <w:spacing w:val="-7"/>
                <w:sz w:val="27"/>
                <w:szCs w:val="27"/>
              </w:rPr>
              <w:t>)</w:t>
            </w:r>
          </w:p>
        </w:tc>
      </w:tr>
      <w:tr w:rsidR="007D37F4" w:rsidRPr="00537D5A" w14:paraId="4B3572AB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3455A" w14:textId="291FA99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1.3.</w:t>
            </w:r>
            <w:r w:rsidR="00693080">
              <w:rPr>
                <w:sz w:val="27"/>
                <w:szCs w:val="27"/>
              </w:rPr>
              <w:t xml:space="preserve"> </w:t>
            </w:r>
            <w:r w:rsidRPr="00537D5A">
              <w:rPr>
                <w:sz w:val="27"/>
                <w:szCs w:val="27"/>
              </w:rPr>
              <w:t>Степень регулирующего воздействия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71DF" w14:textId="6EDECBE2" w:rsidR="007D37F4" w:rsidRPr="00537D5A" w:rsidRDefault="006F0FF8">
            <w:pPr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Средняя</w:t>
            </w:r>
            <w:r w:rsidR="007D37F4" w:rsidRPr="00537D5A">
              <w:rPr>
                <w:color w:val="000000"/>
                <w:sz w:val="27"/>
                <w:szCs w:val="27"/>
              </w:rPr>
              <w:t xml:space="preserve"> </w:t>
            </w:r>
            <w:r w:rsidR="00613478" w:rsidRPr="00537D5A">
              <w:rPr>
                <w:color w:val="000000"/>
                <w:sz w:val="27"/>
                <w:szCs w:val="27"/>
              </w:rPr>
              <w:t>степень регулирующего воздействия</w:t>
            </w:r>
          </w:p>
        </w:tc>
      </w:tr>
      <w:tr w:rsidR="007D37F4" w:rsidRPr="00537D5A" w14:paraId="6D87A37F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CF14C" w14:textId="3EB9D72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  <w:highlight w:val="white"/>
              </w:rPr>
              <w:t>1.4.</w:t>
            </w:r>
            <w:r w:rsidR="00693080">
              <w:rPr>
                <w:sz w:val="27"/>
                <w:szCs w:val="27"/>
                <w:highlight w:val="white"/>
              </w:rPr>
              <w:t xml:space="preserve"> </w:t>
            </w:r>
            <w:r w:rsidRPr="00537D5A">
              <w:rPr>
                <w:sz w:val="27"/>
                <w:szCs w:val="27"/>
                <w:highlight w:val="white"/>
              </w:rPr>
              <w:t>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C790" w14:textId="2352B583" w:rsidR="00852D3F" w:rsidRPr="00537D5A" w:rsidRDefault="007E073B" w:rsidP="00D83FD7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Проект нормативного правового акта содержит нормы,</w:t>
            </w:r>
            <w:r w:rsidR="00882C52" w:rsidRPr="00537D5A">
              <w:rPr>
                <w:sz w:val="27"/>
                <w:szCs w:val="27"/>
              </w:rPr>
              <w:t xml:space="preserve"> изменяющие действующие </w:t>
            </w:r>
            <w:r w:rsidRPr="00537D5A">
              <w:rPr>
                <w:sz w:val="27"/>
                <w:szCs w:val="27"/>
              </w:rPr>
              <w:t xml:space="preserve">ранее не предусмотренные законами </w:t>
            </w:r>
            <w:r w:rsidR="004A3F6B">
              <w:rPr>
                <w:sz w:val="27"/>
                <w:szCs w:val="27"/>
              </w:rPr>
              <w:t>Пензенской области обязанности.</w:t>
            </w:r>
          </w:p>
        </w:tc>
      </w:tr>
      <w:tr w:rsidR="007D37F4" w:rsidRPr="00537D5A" w14:paraId="050FA66B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82438" w14:textId="5D47DE15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1.5.</w:t>
            </w:r>
            <w:r w:rsidR="00693080">
              <w:rPr>
                <w:sz w:val="27"/>
                <w:szCs w:val="27"/>
              </w:rPr>
              <w:t xml:space="preserve"> </w:t>
            </w:r>
            <w:r w:rsidRPr="00537D5A">
              <w:rPr>
                <w:sz w:val="27"/>
                <w:szCs w:val="27"/>
              </w:rPr>
              <w:t>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CF77" w14:textId="77777777" w:rsidR="00DE4A60" w:rsidRDefault="004A3F6B" w:rsidP="00882C52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Законопроект разработан в связи с подготовкой проекта Закона Пензенской области «О порядке установления и оценки применения обязательных требований, устанавливаемых нормативными правовыми актами Пензенской области».</w:t>
            </w:r>
          </w:p>
          <w:p w14:paraId="42F32643" w14:textId="6B8EC934" w:rsidR="004A3F6B" w:rsidRPr="00537D5A" w:rsidRDefault="004A3F6B" w:rsidP="00882C52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Действующая редакция пункта 20 части 2 статьи 12 Закона Пензенской области от 21.04.2023 № 4006-ЗПО «О Правительстве Пензенской области» относит к компетенции Правительства Пензенской области определение исполнительных органов Пензенской области, уполномоченных </w:t>
            </w:r>
            <w:r w:rsidR="005E0F59">
              <w:rPr>
                <w:sz w:val="27"/>
                <w:szCs w:val="27"/>
              </w:rPr>
              <w:t>на установление обязательных требований, а также утверждение порядка установления и оценки применения обязательных требований, устанавливаемых нормативными правовыми актами Пензенской области.</w:t>
            </w:r>
          </w:p>
        </w:tc>
      </w:tr>
      <w:tr w:rsidR="007D37F4" w:rsidRPr="00537D5A" w14:paraId="790773D0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014B0" w14:textId="7777777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1.6.Контактная информация исполнителя разработчика:</w:t>
            </w:r>
          </w:p>
          <w:p w14:paraId="1AD67829" w14:textId="7777777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Ф.И.О.</w:t>
            </w:r>
          </w:p>
          <w:p w14:paraId="30CC76AA" w14:textId="7777777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Должность</w:t>
            </w:r>
          </w:p>
          <w:p w14:paraId="294CF67D" w14:textId="7777777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Контактный телефон</w:t>
            </w:r>
          </w:p>
          <w:p w14:paraId="0898F041" w14:textId="7777777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lastRenderedPageBreak/>
              <w:t>Адрес электронной почты: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B518" w14:textId="77777777" w:rsidR="00C4124C" w:rsidRPr="00537D5A" w:rsidRDefault="00C4124C" w:rsidP="00AA47D1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</w:p>
          <w:p w14:paraId="5FA2A080" w14:textId="749B296D" w:rsidR="007347EC" w:rsidRDefault="007347EC" w:rsidP="005E0F59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Начальник </w:t>
            </w:r>
            <w:r w:rsidR="005E0F59">
              <w:rPr>
                <w:sz w:val="27"/>
                <w:szCs w:val="27"/>
              </w:rPr>
              <w:t xml:space="preserve">отдела государственного управления </w:t>
            </w:r>
          </w:p>
          <w:p w14:paraId="7F9125D1" w14:textId="505DB1D4" w:rsidR="005E0F59" w:rsidRPr="00537D5A" w:rsidRDefault="005E0F59" w:rsidP="005E0F59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Поричанский Евгений Васильевич</w:t>
            </w:r>
          </w:p>
          <w:p w14:paraId="7C6598E9" w14:textId="77777777" w:rsidR="007347EC" w:rsidRPr="00537D5A" w:rsidRDefault="007347EC" w:rsidP="007347EC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</w:p>
          <w:p w14:paraId="5306B461" w14:textId="77777777" w:rsidR="00E4550D" w:rsidRDefault="007347EC" w:rsidP="007347EC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Тел.: </w:t>
            </w:r>
            <w:r w:rsidR="005E0F59" w:rsidRPr="005E0F59">
              <w:rPr>
                <w:sz w:val="27"/>
                <w:szCs w:val="27"/>
              </w:rPr>
              <w:t>+7 (8412) 22-25-51 (доб. 250)</w:t>
            </w:r>
          </w:p>
          <w:p w14:paraId="03413E80" w14:textId="6A901431" w:rsidR="00CC7B7F" w:rsidRPr="00537D5A" w:rsidRDefault="00CC7B7F" w:rsidP="007347EC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CC7B7F">
              <w:rPr>
                <w:sz w:val="27"/>
                <w:szCs w:val="27"/>
              </w:rPr>
              <w:lastRenderedPageBreak/>
              <w:t>porichanskiy@merp.pnzreg.ru</w:t>
            </w:r>
          </w:p>
        </w:tc>
      </w:tr>
    </w:tbl>
    <w:p w14:paraId="2DF2DF10" w14:textId="77777777" w:rsidR="007D37F4" w:rsidRDefault="007D37F4">
      <w:pPr>
        <w:jc w:val="center"/>
      </w:pPr>
      <w:bookmarkStart w:id="1" w:name="Par158"/>
      <w:bookmarkEnd w:id="1"/>
      <w:r>
        <w:rPr>
          <w:b/>
          <w:sz w:val="27"/>
          <w:szCs w:val="27"/>
        </w:rPr>
        <w:lastRenderedPageBreak/>
        <w:t>2. Описание проблемы, на решение которой направлено предлагаемое правовое регулирование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 w14:paraId="486C0EF9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433F7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B383" w14:textId="77777777" w:rsidR="00CC7B7F" w:rsidRDefault="00CC7B7F" w:rsidP="00CC7B7F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Законопроект разработан в связи с подготовкой проекта Закона Пензенской области «О порядке установления и оценки применения обязательных требований, устанавливаемых нормативными правовыми актами Пензенской области».</w:t>
            </w:r>
          </w:p>
          <w:p w14:paraId="1A2A5F8D" w14:textId="77777777" w:rsidR="007E5832" w:rsidRDefault="00CC7B7F" w:rsidP="00CC7B7F">
            <w:pPr>
              <w:pStyle w:val="afa"/>
              <w:tabs>
                <w:tab w:val="left" w:pos="567"/>
              </w:tabs>
              <w:spacing w:after="0"/>
              <w:ind w:left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Действующая редакция пункта 20 части 2 статьи 12 Закона Пензенской области от 21.04.2023 № 4006-ЗПО «О Правительстве Пензенской области» относит к компетенции Правительства Пензенской области определение исполнительных органов Пензенской области, уполномоченных на установление обязательных требований, а также утверждение порядка установления и оценки применения обязательных требований, устанавливаемых нормативными правовыми актами Пензенской области.</w:t>
            </w:r>
          </w:p>
          <w:p w14:paraId="44B0A9BA" w14:textId="32013B1C" w:rsidR="00CC7B7F" w:rsidRPr="00CB5FC0" w:rsidRDefault="00CC7B7F" w:rsidP="00CC7B7F">
            <w:pPr>
              <w:pStyle w:val="afa"/>
              <w:tabs>
                <w:tab w:val="left" w:pos="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7"/>
                <w:szCs w:val="27"/>
              </w:rPr>
              <w:t xml:space="preserve">В этой связи предлагается внести изменения в статью 12 Закона Пензенской области от 21.04.2023 № 4006-ЗПО «О Правительстве Пензенской области», уточнив полномочия высшего исполнительного органа Пензенской области в указанной форме. </w:t>
            </w:r>
          </w:p>
        </w:tc>
      </w:tr>
      <w:tr w:rsidR="007D37F4" w14:paraId="0D2E51F6" w14:textId="77777777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74E74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BCD8" w14:textId="77777777" w:rsidR="007D37F4" w:rsidRPr="00537D5A" w:rsidRDefault="00476193" w:rsidP="007C6B1A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Дать количественную оценку очевидных негативных эффектов, наступивших в результате указанных негативных процессов, не представляется возможным, поскольку какие-либо исследования по указанной тематике не проводились.</w:t>
            </w:r>
          </w:p>
        </w:tc>
      </w:tr>
      <w:tr w:rsidR="007D37F4" w14:paraId="083E00E3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AF347" w14:textId="77777777" w:rsidR="007D37F4" w:rsidRDefault="007D37F4">
            <w:pPr>
              <w:jc w:val="both"/>
            </w:pPr>
            <w:r>
              <w:rPr>
                <w:color w:val="000000"/>
                <w:sz w:val="27"/>
                <w:szCs w:val="27"/>
              </w:rPr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CB60" w14:textId="77777777" w:rsidR="007D37F4" w:rsidRPr="00537D5A" w:rsidRDefault="00427125">
            <w:pPr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Отсутствует</w:t>
            </w:r>
            <w:r w:rsidR="008371CC" w:rsidRPr="00537D5A">
              <w:rPr>
                <w:sz w:val="27"/>
                <w:szCs w:val="27"/>
              </w:rPr>
              <w:t>.</w:t>
            </w:r>
          </w:p>
        </w:tc>
      </w:tr>
      <w:tr w:rsidR="007D37F4" w14:paraId="5B70BC2A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4C43A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D504" w14:textId="77777777" w:rsidR="007D37F4" w:rsidRPr="00537D5A" w:rsidRDefault="00D16D06" w:rsidP="00222021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Непринятие проекта закона в представленной редакции сохранит негативные эффекты, вызываемые указанными проблемами.</w:t>
            </w:r>
          </w:p>
        </w:tc>
      </w:tr>
      <w:tr w:rsidR="007D37F4" w14:paraId="0D6CE81D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F7C90" w14:textId="7445626E"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2.5.</w:t>
            </w:r>
            <w:r w:rsidR="00CC7B7F">
              <w:rPr>
                <w:sz w:val="27"/>
                <w:szCs w:val="27"/>
                <w:highlight w:val="white"/>
              </w:rPr>
              <w:t xml:space="preserve"> </w:t>
            </w:r>
            <w:r>
              <w:rPr>
                <w:sz w:val="27"/>
                <w:szCs w:val="27"/>
                <w:highlight w:val="white"/>
              </w:rPr>
              <w:t>Опыт решения аналогичных проблем в других субъектах Российской Федерации</w:t>
            </w:r>
          </w:p>
          <w:p w14:paraId="148A69F8" w14:textId="77777777"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Источники данных: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17C7" w14:textId="300CF28B" w:rsidR="00301C71" w:rsidRPr="00537D5A" w:rsidRDefault="007E584A" w:rsidP="00165A8B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иных субъектах Российской Федерации аналогичные проблемы решаются в соответствии с действующим законодательством.</w:t>
            </w:r>
          </w:p>
        </w:tc>
      </w:tr>
      <w:tr w:rsidR="007D37F4" w14:paraId="6A7D3B51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16A91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2.6. Альтернативные способы решения проблемы: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01D7" w14:textId="77777777" w:rsidR="007D37F4" w:rsidRPr="00537D5A" w:rsidRDefault="00117FC9">
            <w:pPr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Отсутствуют </w:t>
            </w:r>
          </w:p>
        </w:tc>
      </w:tr>
    </w:tbl>
    <w:p w14:paraId="615984B1" w14:textId="77777777" w:rsidR="007D37F4" w:rsidRDefault="007D37F4">
      <w:pPr>
        <w:jc w:val="center"/>
        <w:rPr>
          <w:b/>
          <w:sz w:val="27"/>
          <w:szCs w:val="27"/>
        </w:rPr>
      </w:pPr>
      <w:bookmarkStart w:id="2" w:name="Par175"/>
      <w:bookmarkEnd w:id="2"/>
    </w:p>
    <w:p w14:paraId="42445437" w14:textId="77777777" w:rsidR="008E4AD4" w:rsidRDefault="008E4AD4">
      <w:pPr>
        <w:jc w:val="center"/>
        <w:rPr>
          <w:b/>
          <w:sz w:val="27"/>
          <w:szCs w:val="27"/>
        </w:rPr>
      </w:pPr>
    </w:p>
    <w:p w14:paraId="525F9A9F" w14:textId="77777777" w:rsidR="007D37F4" w:rsidRDefault="007D37F4">
      <w:pPr>
        <w:jc w:val="center"/>
      </w:pPr>
      <w:r>
        <w:rPr>
          <w:b/>
          <w:sz w:val="27"/>
          <w:szCs w:val="27"/>
        </w:rPr>
        <w:lastRenderedPageBreak/>
        <w:t>3. Цели предлагаемого правового регулирования и показатели</w:t>
      </w:r>
    </w:p>
    <w:p w14:paraId="38BB9B08" w14:textId="77777777"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 w:rsidRPr="00537D5A" w14:paraId="0AA53FEB" w14:textId="77777777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75082" w14:textId="77777777" w:rsidR="007D37F4" w:rsidRPr="00537D5A" w:rsidRDefault="007D37F4">
            <w:pPr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85375" w14:textId="77777777" w:rsidR="007D37F4" w:rsidRPr="00537D5A" w:rsidRDefault="007D37F4">
            <w:pPr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8D3E" w14:textId="77777777" w:rsidR="007D37F4" w:rsidRPr="00537D5A" w:rsidRDefault="007D37F4">
            <w:pPr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 w:rsidRPr="00537D5A" w14:paraId="5F455DEE" w14:textId="77777777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1DD4A" w14:textId="6C32B077" w:rsidR="007D37F4" w:rsidRPr="00537D5A" w:rsidRDefault="007E584A" w:rsidP="0090232F">
            <w:pPr>
              <w:pStyle w:val="afa"/>
              <w:tabs>
                <w:tab w:val="left" w:pos="360"/>
              </w:tabs>
              <w:spacing w:after="0"/>
              <w:ind w:left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Принятие </w:t>
            </w:r>
            <w:r w:rsidRPr="007E584A">
              <w:rPr>
                <w:sz w:val="27"/>
                <w:szCs w:val="27"/>
              </w:rPr>
              <w:t>Закона Пензенской области «О порядке установления и оценки применения обязательных требований, устанавливаемых нормативными правовыми актами Пензенской области»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7D86B" w14:textId="6C66D6E8" w:rsidR="00962C6C" w:rsidRPr="00537D5A" w:rsidRDefault="007E584A" w:rsidP="00144D98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Соблюдение </w:t>
            </w:r>
            <w:r w:rsidRPr="007E584A">
              <w:rPr>
                <w:sz w:val="27"/>
                <w:szCs w:val="27"/>
              </w:rPr>
              <w:t>порядк</w:t>
            </w:r>
            <w:r>
              <w:rPr>
                <w:sz w:val="27"/>
                <w:szCs w:val="27"/>
              </w:rPr>
              <w:t>а</w:t>
            </w:r>
            <w:r w:rsidRPr="007E584A">
              <w:rPr>
                <w:sz w:val="27"/>
                <w:szCs w:val="27"/>
              </w:rPr>
              <w:t xml:space="preserve"> установления и оценки применения обязательных требований</w:t>
            </w:r>
            <w:r>
              <w:rPr>
                <w:sz w:val="27"/>
                <w:szCs w:val="27"/>
              </w:rPr>
              <w:t>.</w:t>
            </w:r>
          </w:p>
          <w:p w14:paraId="73766173" w14:textId="77777777" w:rsidR="007D37F4" w:rsidRPr="00537D5A" w:rsidRDefault="007D37F4" w:rsidP="00962C6C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7E27" w14:textId="77777777" w:rsidR="007D37F4" w:rsidRPr="00537D5A" w:rsidRDefault="00A27046" w:rsidP="00222021">
            <w:pPr>
              <w:pStyle w:val="afa"/>
              <w:tabs>
                <w:tab w:val="left" w:pos="567"/>
              </w:tabs>
              <w:spacing w:after="0"/>
              <w:ind w:left="0"/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После принятия Закона</w:t>
            </w:r>
          </w:p>
        </w:tc>
      </w:tr>
    </w:tbl>
    <w:p w14:paraId="03316368" w14:textId="77777777" w:rsidR="00110CAF" w:rsidRDefault="00110CAF">
      <w:pPr>
        <w:jc w:val="center"/>
        <w:rPr>
          <w:sz w:val="27"/>
          <w:szCs w:val="27"/>
        </w:rPr>
      </w:pPr>
    </w:p>
    <w:p w14:paraId="18BF4E7F" w14:textId="77777777"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</w:t>
      </w:r>
      <w:r w:rsidR="00823128">
        <w:rPr>
          <w:b/>
          <w:sz w:val="27"/>
          <w:szCs w:val="27"/>
        </w:rPr>
        <w:t>принимательской и иной экономической</w:t>
      </w:r>
      <w:r>
        <w:rPr>
          <w:b/>
          <w:sz w:val="27"/>
          <w:szCs w:val="27"/>
        </w:rPr>
        <w:t xml:space="preserve"> деятельности, иных лиц, интересы которых могут быть затронуты предполагаемым правовым регулированием</w:t>
      </w:r>
      <w:bookmarkStart w:id="3" w:name="Par204"/>
      <w:bookmarkEnd w:id="3"/>
    </w:p>
    <w:p w14:paraId="7E331D13" w14:textId="77777777"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 w14:paraId="47E172BA" w14:textId="77777777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F68ED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0BDD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E6DD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4.3. Источники</w:t>
            </w:r>
          </w:p>
          <w:p w14:paraId="356D945D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данных</w:t>
            </w:r>
          </w:p>
        </w:tc>
      </w:tr>
      <w:tr w:rsidR="007D37F4" w14:paraId="47E648EE" w14:textId="77777777">
        <w:trPr>
          <w:trHeight w:val="1671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B133A" w14:textId="330C714A" w:rsidR="007165BD" w:rsidRPr="00537D5A" w:rsidRDefault="007165BD" w:rsidP="007E584A">
            <w:pPr>
              <w:pStyle w:val="afa"/>
              <w:tabs>
                <w:tab w:val="left" w:pos="567"/>
              </w:tabs>
              <w:spacing w:after="0"/>
              <w:ind w:left="0"/>
              <w:jc w:val="both"/>
              <w:rPr>
                <w:sz w:val="27"/>
                <w:szCs w:val="27"/>
              </w:rPr>
            </w:pPr>
            <w:r w:rsidRPr="00537D5A">
              <w:rPr>
                <w:bCs/>
                <w:sz w:val="27"/>
                <w:szCs w:val="27"/>
              </w:rPr>
              <w:t xml:space="preserve"> </w:t>
            </w:r>
            <w:r w:rsidR="00470CDF" w:rsidRPr="00537D5A">
              <w:rPr>
                <w:sz w:val="27"/>
                <w:szCs w:val="27"/>
              </w:rPr>
              <w:t xml:space="preserve">Субъекты предпринимательской </w:t>
            </w:r>
            <w:r w:rsidR="007E584A">
              <w:rPr>
                <w:sz w:val="27"/>
                <w:szCs w:val="27"/>
              </w:rPr>
              <w:t>деятельности</w:t>
            </w:r>
            <w:r w:rsidR="00470CDF" w:rsidRPr="00537D5A">
              <w:rPr>
                <w:sz w:val="27"/>
                <w:szCs w:val="27"/>
              </w:rPr>
              <w:t>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D60C0" w14:textId="3EB641D3" w:rsidR="007165BD" w:rsidRPr="00537D5A" w:rsidRDefault="006868D9" w:rsidP="00B24724">
            <w:pPr>
              <w:pStyle w:val="afa"/>
              <w:tabs>
                <w:tab w:val="left" w:pos="567"/>
              </w:tabs>
              <w:spacing w:after="0"/>
              <w:ind w:left="0"/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Не представляется возможным определить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86EF" w14:textId="6503DA8E" w:rsidR="007D37F4" w:rsidRPr="003F40F5" w:rsidRDefault="007F2B2D" w:rsidP="00B24724">
            <w:pPr>
              <w:tabs>
                <w:tab w:val="left" w:pos="567"/>
              </w:tabs>
              <w:jc w:val="center"/>
            </w:pPr>
            <w:r>
              <w:t>–</w:t>
            </w:r>
          </w:p>
        </w:tc>
      </w:tr>
    </w:tbl>
    <w:p w14:paraId="68889E96" w14:textId="77777777" w:rsidR="000B6135" w:rsidRDefault="000B6135" w:rsidP="00C57862">
      <w:pPr>
        <w:rPr>
          <w:b/>
          <w:sz w:val="27"/>
          <w:szCs w:val="27"/>
        </w:rPr>
      </w:pPr>
    </w:p>
    <w:p w14:paraId="5C38CF4F" w14:textId="77777777" w:rsidR="000B6135" w:rsidRDefault="000B6135">
      <w:pPr>
        <w:jc w:val="center"/>
        <w:rPr>
          <w:b/>
          <w:sz w:val="27"/>
          <w:szCs w:val="27"/>
        </w:rPr>
      </w:pPr>
    </w:p>
    <w:p w14:paraId="0A75FC58" w14:textId="77777777" w:rsidR="000B6135" w:rsidRDefault="000B6135">
      <w:pPr>
        <w:jc w:val="center"/>
        <w:rPr>
          <w:b/>
          <w:sz w:val="27"/>
          <w:szCs w:val="27"/>
        </w:rPr>
      </w:pPr>
    </w:p>
    <w:p w14:paraId="6B5E6BFF" w14:textId="77777777" w:rsidR="007D37F4" w:rsidRDefault="007D37F4">
      <w:pPr>
        <w:jc w:val="center"/>
      </w:pPr>
      <w:r>
        <w:rPr>
          <w:b/>
          <w:sz w:val="27"/>
          <w:szCs w:val="27"/>
        </w:rPr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2062000A" w14:textId="77777777" w:rsidR="007D37F4" w:rsidRDefault="007D37F4">
      <w:pPr>
        <w:rPr>
          <w:b/>
          <w:sz w:val="27"/>
          <w:szCs w:val="27"/>
        </w:rPr>
      </w:pPr>
    </w:p>
    <w:tbl>
      <w:tblPr>
        <w:tblW w:w="15100" w:type="dxa"/>
        <w:jc w:val="center"/>
        <w:tblLayout w:type="fixed"/>
        <w:tblLook w:val="0000" w:firstRow="0" w:lastRow="0" w:firstColumn="0" w:lastColumn="0" w:noHBand="0" w:noVBand="0"/>
      </w:tblPr>
      <w:tblGrid>
        <w:gridCol w:w="4501"/>
        <w:gridCol w:w="3240"/>
        <w:gridCol w:w="3141"/>
        <w:gridCol w:w="4218"/>
      </w:tblGrid>
      <w:tr w:rsidR="007D37F4" w14:paraId="4E67C06C" w14:textId="77777777" w:rsidTr="00126CFF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83069" w14:textId="77777777"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60F80" w14:textId="77777777" w:rsidR="007D37F4" w:rsidRDefault="007D37F4">
            <w:pPr>
              <w:spacing w:line="216" w:lineRule="auto"/>
              <w:ind w:hanging="62"/>
              <w:jc w:val="center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</w:p>
          <w:p w14:paraId="6D9D75CB" w14:textId="77777777"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(</w:t>
            </w:r>
            <w:r>
              <w:rPr>
                <w:i/>
                <w:sz w:val="27"/>
                <w:szCs w:val="27"/>
              </w:rPr>
              <w:t>новая/изменяемая/ отменяемая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CD3D9" w14:textId="77777777"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5.3. Предполагаемый порядок реализации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0347" w14:textId="77777777" w:rsidR="007D37F4" w:rsidRDefault="007D37F4">
            <w:pPr>
              <w:spacing w:line="216" w:lineRule="auto"/>
              <w:jc w:val="center"/>
            </w:pPr>
            <w:r>
              <w:rPr>
                <w:spacing w:val="-8"/>
                <w:sz w:val="27"/>
                <w:szCs w:val="27"/>
              </w:rPr>
              <w:t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</w:p>
          <w:p w14:paraId="4B426D4B" w14:textId="77777777"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в других ресурсах</w:t>
            </w:r>
          </w:p>
        </w:tc>
      </w:tr>
      <w:tr w:rsidR="007D37F4" w14:paraId="2C10B09C" w14:textId="77777777" w:rsidTr="00126CFF">
        <w:trPr>
          <w:jc w:val="center"/>
        </w:trPr>
        <w:tc>
          <w:tcPr>
            <w:tcW w:w="15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C878" w14:textId="77777777" w:rsidR="007D37F4" w:rsidRPr="00537D5A" w:rsidRDefault="00D012DE" w:rsidP="00D012DE">
            <w:pPr>
              <w:spacing w:line="216" w:lineRule="auto"/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Функции не меняются</w:t>
            </w:r>
          </w:p>
        </w:tc>
      </w:tr>
      <w:tr w:rsidR="007D37F4" w14:paraId="6B45C89A" w14:textId="77777777" w:rsidTr="00126CFF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424D2" w14:textId="77777777" w:rsidR="007D37F4" w:rsidRDefault="007D37F4" w:rsidP="00DE0FF7">
            <w:pPr>
              <w:tabs>
                <w:tab w:val="left" w:pos="426"/>
              </w:tabs>
              <w:jc w:val="both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53F18" w14:textId="77777777" w:rsidR="007D37F4" w:rsidRDefault="007D37F4">
            <w:pPr>
              <w:spacing w:line="216" w:lineRule="auto"/>
              <w:jc w:val="center"/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2350A" w14:textId="77777777" w:rsidR="007D37F4" w:rsidRDefault="007D37F4" w:rsidP="00831315">
            <w:pPr>
              <w:tabs>
                <w:tab w:val="left" w:pos="426"/>
              </w:tabs>
              <w:jc w:val="center"/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98C0" w14:textId="77777777" w:rsidR="007D37F4" w:rsidRDefault="007D37F4" w:rsidP="000A243A">
            <w:pPr>
              <w:tabs>
                <w:tab w:val="left" w:pos="426"/>
              </w:tabs>
              <w:jc w:val="both"/>
            </w:pPr>
          </w:p>
        </w:tc>
      </w:tr>
    </w:tbl>
    <w:p w14:paraId="6F2DA764" w14:textId="77777777" w:rsidR="007D37F4" w:rsidRDefault="007D37F4">
      <w:pPr>
        <w:rPr>
          <w:sz w:val="27"/>
          <w:szCs w:val="27"/>
        </w:rPr>
      </w:pPr>
      <w:bookmarkStart w:id="4" w:name="Par219"/>
      <w:bookmarkEnd w:id="4"/>
    </w:p>
    <w:p w14:paraId="457B9373" w14:textId="77777777" w:rsidR="007D37F4" w:rsidRDefault="007D37F4">
      <w:pPr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</w:p>
    <w:p w14:paraId="30D480D0" w14:textId="77777777" w:rsidR="007D37F4" w:rsidRDefault="007D37F4">
      <w:pPr>
        <w:jc w:val="center"/>
      </w:pPr>
      <w:r>
        <w:rPr>
          <w:b/>
          <w:sz w:val="27"/>
          <w:szCs w:val="27"/>
        </w:rPr>
        <w:t>связанных с введением предлагаемого правового регулирования</w:t>
      </w:r>
    </w:p>
    <w:p w14:paraId="635E83D4" w14:textId="77777777" w:rsidR="007D37F4" w:rsidRDefault="007D37F4">
      <w:pPr>
        <w:jc w:val="center"/>
        <w:rPr>
          <w:b/>
          <w:sz w:val="27"/>
          <w:szCs w:val="27"/>
        </w:rPr>
      </w:pPr>
    </w:p>
    <w:tbl>
      <w:tblPr>
        <w:tblW w:w="15044" w:type="dxa"/>
        <w:jc w:val="center"/>
        <w:tblLayout w:type="fixed"/>
        <w:tblLook w:val="0000" w:firstRow="0" w:lastRow="0" w:firstColumn="0" w:lastColumn="0" w:noHBand="0" w:noVBand="0"/>
      </w:tblPr>
      <w:tblGrid>
        <w:gridCol w:w="6331"/>
        <w:gridCol w:w="4962"/>
        <w:gridCol w:w="3751"/>
      </w:tblGrid>
      <w:tr w:rsidR="007D37F4" w14:paraId="28739C54" w14:textId="77777777" w:rsidTr="009E3924">
        <w:trPr>
          <w:jc w:val="center"/>
        </w:trPr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434CE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6.1. Наименование функции (полномочия, обязанности или права)</w:t>
            </w:r>
          </w:p>
          <w:p w14:paraId="229AA60B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(в соответствии </w:t>
            </w:r>
            <w:r w:rsidRPr="00E91E23">
              <w:rPr>
                <w:sz w:val="27"/>
                <w:szCs w:val="27"/>
              </w:rPr>
              <w:t xml:space="preserve">с </w:t>
            </w:r>
            <w:hyperlink w:anchor="Par209" w:history="1">
              <w:r w:rsidRPr="00E91E23">
                <w:rPr>
                  <w:rStyle w:val="a9"/>
                  <w:color w:val="auto"/>
                  <w:sz w:val="27"/>
                  <w:szCs w:val="27"/>
                </w:rPr>
                <w:t>пунктом 5.1</w:t>
              </w:r>
            </w:hyperlink>
            <w:r w:rsidRPr="00E91E23">
              <w:rPr>
                <w:sz w:val="27"/>
                <w:szCs w:val="27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0BA5B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FE0A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 w14:paraId="073BB887" w14:textId="77777777" w:rsidTr="009E3924">
        <w:trPr>
          <w:trHeight w:val="88"/>
          <w:jc w:val="center"/>
        </w:trPr>
        <w:tc>
          <w:tcPr>
            <w:tcW w:w="1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B879" w14:textId="6154F852" w:rsidR="007D37F4" w:rsidRDefault="00F673EB" w:rsidP="00FF6694">
            <w:pPr>
              <w:jc w:val="center"/>
            </w:pPr>
            <w:r w:rsidRPr="00F673EB">
              <w:rPr>
                <w:sz w:val="27"/>
                <w:szCs w:val="27"/>
              </w:rPr>
              <w:t>Реализация проекта Закона не повлечет дополнительных расходов регионального бюджета.</w:t>
            </w:r>
            <w:bookmarkStart w:id="5" w:name="_GoBack"/>
            <w:bookmarkEnd w:id="5"/>
          </w:p>
        </w:tc>
      </w:tr>
      <w:tr w:rsidR="007D37F4" w14:paraId="2D3111EF" w14:textId="77777777" w:rsidTr="009E3924">
        <w:trPr>
          <w:jc w:val="center"/>
        </w:trPr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2B9DC" w14:textId="77777777" w:rsidR="007D37F4" w:rsidRDefault="007D37F4" w:rsidP="00831315">
            <w:pPr>
              <w:tabs>
                <w:tab w:val="left" w:pos="426"/>
              </w:tabs>
              <w:jc w:val="both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0E3D8" w14:textId="77777777" w:rsidR="007D37F4" w:rsidRPr="00755564" w:rsidRDefault="007D37F4" w:rsidP="00755564">
            <w:pPr>
              <w:jc w:val="both"/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B4C8" w14:textId="77777777" w:rsidR="00755564" w:rsidRDefault="00755564" w:rsidP="00755564">
            <w:pPr>
              <w:jc w:val="both"/>
            </w:pPr>
          </w:p>
        </w:tc>
      </w:tr>
      <w:tr w:rsidR="00755564" w14:paraId="143B3EF3" w14:textId="77777777" w:rsidTr="009E3924">
        <w:trPr>
          <w:jc w:val="center"/>
        </w:trPr>
        <w:tc>
          <w:tcPr>
            <w:tcW w:w="1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B6EB" w14:textId="77777777" w:rsidR="00755564" w:rsidRDefault="00755564" w:rsidP="00755564">
            <w:pPr>
              <w:jc w:val="both"/>
              <w:rPr>
                <w:rFonts w:eastAsia="Calibri"/>
                <w:bCs/>
                <w:sz w:val="27"/>
                <w:szCs w:val="27"/>
              </w:rPr>
            </w:pPr>
          </w:p>
        </w:tc>
      </w:tr>
    </w:tbl>
    <w:p w14:paraId="0878050A" w14:textId="77777777" w:rsidR="005E5400" w:rsidRDefault="005E5400" w:rsidP="0017793D">
      <w:pPr>
        <w:autoSpaceDE w:val="0"/>
        <w:autoSpaceDN w:val="0"/>
        <w:adjustRightInd w:val="0"/>
        <w:ind w:firstLine="708"/>
        <w:jc w:val="both"/>
        <w:outlineLvl w:val="0"/>
        <w:rPr>
          <w:sz w:val="27"/>
          <w:szCs w:val="27"/>
        </w:rPr>
      </w:pPr>
    </w:p>
    <w:p w14:paraId="27345950" w14:textId="030F1A92" w:rsidR="00831315" w:rsidRPr="00537D5A" w:rsidRDefault="007D37F4" w:rsidP="007E584A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7"/>
          <w:szCs w:val="27"/>
        </w:rPr>
      </w:pPr>
      <w:r>
        <w:rPr>
          <w:sz w:val="27"/>
          <w:szCs w:val="27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</w:t>
      </w:r>
      <w:r w:rsidRPr="00831315">
        <w:rPr>
          <w:sz w:val="24"/>
          <w:szCs w:val="24"/>
        </w:rPr>
        <w:t xml:space="preserve">: </w:t>
      </w:r>
      <w:r w:rsidR="007E584A">
        <w:rPr>
          <w:sz w:val="24"/>
          <w:szCs w:val="24"/>
        </w:rPr>
        <w:t>нет.</w:t>
      </w:r>
    </w:p>
    <w:p w14:paraId="1E53223D" w14:textId="77777777" w:rsidR="007D37F4" w:rsidRPr="00831315" w:rsidRDefault="007D37F4">
      <w:pPr>
        <w:jc w:val="both"/>
        <w:rPr>
          <w:sz w:val="24"/>
          <w:szCs w:val="24"/>
        </w:rPr>
      </w:pPr>
    </w:p>
    <w:p w14:paraId="76553F45" w14:textId="77777777" w:rsidR="007D37F4" w:rsidRDefault="007D37F4">
      <w:pPr>
        <w:jc w:val="both"/>
      </w:pPr>
      <w:r>
        <w:rPr>
          <w:sz w:val="27"/>
          <w:szCs w:val="27"/>
        </w:rPr>
        <w:t xml:space="preserve">6.5. Источники данных: </w:t>
      </w:r>
    </w:p>
    <w:p w14:paraId="1A3890B1" w14:textId="77777777" w:rsidR="001E5DD7" w:rsidRDefault="001E5DD7">
      <w:pPr>
        <w:jc w:val="center"/>
        <w:rPr>
          <w:b/>
          <w:sz w:val="27"/>
          <w:szCs w:val="27"/>
        </w:rPr>
      </w:pPr>
    </w:p>
    <w:p w14:paraId="71896376" w14:textId="77777777" w:rsidR="005E5400" w:rsidRDefault="005E5400">
      <w:pPr>
        <w:jc w:val="center"/>
        <w:rPr>
          <w:b/>
          <w:sz w:val="27"/>
          <w:szCs w:val="27"/>
        </w:rPr>
      </w:pPr>
    </w:p>
    <w:p w14:paraId="72F1149C" w14:textId="77777777" w:rsidR="005E5400" w:rsidRDefault="005E5400">
      <w:pPr>
        <w:jc w:val="center"/>
        <w:rPr>
          <w:b/>
          <w:sz w:val="27"/>
          <w:szCs w:val="27"/>
        </w:rPr>
      </w:pPr>
    </w:p>
    <w:p w14:paraId="071386EF" w14:textId="77777777" w:rsidR="007D37F4" w:rsidRDefault="007D37F4">
      <w:pPr>
        <w:jc w:val="center"/>
      </w:pPr>
      <w:r w:rsidRPr="00683E68">
        <w:rPr>
          <w:b/>
          <w:sz w:val="27"/>
          <w:szCs w:val="27"/>
        </w:rPr>
        <w:t>7. Новые преимущества, обязанности</w:t>
      </w:r>
      <w:r>
        <w:rPr>
          <w:b/>
          <w:sz w:val="27"/>
          <w:szCs w:val="27"/>
        </w:rPr>
        <w:t xml:space="preserve"> или ограничения для субъектов предпринимательской и инвестиционной</w:t>
      </w:r>
    </w:p>
    <w:p w14:paraId="132C2DE2" w14:textId="77777777" w:rsidR="007D37F4" w:rsidRDefault="007D37F4">
      <w:pPr>
        <w:jc w:val="center"/>
      </w:pPr>
      <w:r>
        <w:rPr>
          <w:b/>
          <w:sz w:val="27"/>
          <w:szCs w:val="27"/>
        </w:rPr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20E8ED47" w14:textId="77777777" w:rsidR="007D37F4" w:rsidRDefault="007D37F4">
      <w:pPr>
        <w:jc w:val="center"/>
        <w:rPr>
          <w:sz w:val="27"/>
          <w:szCs w:val="27"/>
        </w:rPr>
      </w:pPr>
    </w:p>
    <w:p w14:paraId="22E37CC9" w14:textId="77777777" w:rsidR="007D37F4" w:rsidRDefault="007D37F4">
      <w:pPr>
        <w:jc w:val="center"/>
        <w:rPr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80"/>
        <w:gridCol w:w="4868"/>
        <w:gridCol w:w="4110"/>
        <w:gridCol w:w="2192"/>
      </w:tblGrid>
      <w:tr w:rsidR="007D37F4" w14:paraId="79A368C6" w14:textId="77777777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6E325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 xml:space="preserve">7.1. Группы потенциальных адресатов предлагаемого правового регулирования (в соответствии </w:t>
            </w:r>
            <w:r w:rsidRPr="00402D32">
              <w:rPr>
                <w:sz w:val="27"/>
                <w:szCs w:val="27"/>
              </w:rPr>
              <w:t xml:space="preserve">с </w:t>
            </w:r>
            <w:hyperlink w:anchor="Par191" w:history="1">
              <w:r w:rsidRPr="00402D32">
                <w:rPr>
                  <w:rStyle w:val="a9"/>
                  <w:color w:val="auto"/>
                  <w:sz w:val="27"/>
                  <w:szCs w:val="27"/>
                </w:rPr>
                <w:t>п. 4.1</w:t>
              </w:r>
            </w:hyperlink>
            <w:r>
              <w:rPr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4B7CB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BA6D0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38A8" w14:textId="77777777"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 xml:space="preserve">7.4. Количественная оценка, </w:t>
            </w:r>
          </w:p>
          <w:p w14:paraId="3EF93642" w14:textId="77777777"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>тыс. рублей</w:t>
            </w:r>
          </w:p>
        </w:tc>
      </w:tr>
      <w:tr w:rsidR="007D37F4" w14:paraId="5A7AF882" w14:textId="77777777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77C3A" w14:textId="4FE42181" w:rsidR="007D37F4" w:rsidRPr="00537D5A" w:rsidRDefault="0083508E" w:rsidP="007E584A">
            <w:pPr>
              <w:tabs>
                <w:tab w:val="left" w:pos="426"/>
              </w:tabs>
              <w:jc w:val="both"/>
              <w:rPr>
                <w:bCs/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Субъекты предпринимательской </w:t>
            </w:r>
            <w:r w:rsidR="007E584A">
              <w:rPr>
                <w:sz w:val="27"/>
                <w:szCs w:val="27"/>
              </w:rPr>
              <w:t>деятельности</w:t>
            </w:r>
            <w:r w:rsidRPr="00537D5A">
              <w:rPr>
                <w:sz w:val="27"/>
                <w:szCs w:val="27"/>
              </w:rPr>
              <w:t>.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58022" w14:textId="11944F16" w:rsidR="00805E06" w:rsidRPr="00537D5A" w:rsidRDefault="00E41C40" w:rsidP="00E41C40">
            <w:pPr>
              <w:tabs>
                <w:tab w:val="left" w:pos="426"/>
              </w:tabs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Обязанность: соблюдение законодательства</w:t>
            </w:r>
            <w:r w:rsidR="00242E1B">
              <w:rPr>
                <w:sz w:val="27"/>
                <w:szCs w:val="27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161A3" w14:textId="0AFB0960" w:rsidR="007D37F4" w:rsidRDefault="00242E1B" w:rsidP="00537D5A">
            <w:pPr>
              <w:tabs>
                <w:tab w:val="left" w:pos="426"/>
              </w:tabs>
              <w:jc w:val="center"/>
            </w:pPr>
            <w:r>
              <w:t>–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500F" w14:textId="251CB28D" w:rsidR="007D37F4" w:rsidRDefault="00242E1B">
            <w:pPr>
              <w:pStyle w:val="afa"/>
              <w:tabs>
                <w:tab w:val="left" w:pos="426"/>
              </w:tabs>
              <w:spacing w:after="0"/>
              <w:ind w:left="0"/>
              <w:jc w:val="center"/>
            </w:pPr>
            <w:r>
              <w:t>–</w:t>
            </w:r>
          </w:p>
        </w:tc>
      </w:tr>
    </w:tbl>
    <w:p w14:paraId="3A9C81BF" w14:textId="77777777" w:rsidR="007D37F4" w:rsidRDefault="007D37F4">
      <w:pPr>
        <w:ind w:firstLine="540"/>
        <w:jc w:val="both"/>
        <w:rPr>
          <w:sz w:val="27"/>
          <w:szCs w:val="27"/>
        </w:rPr>
      </w:pPr>
    </w:p>
    <w:p w14:paraId="212A5328" w14:textId="77777777" w:rsidR="007D37F4" w:rsidRDefault="007D37F4">
      <w:pPr>
        <w:jc w:val="both"/>
      </w:pPr>
      <w:r>
        <w:rPr>
          <w:sz w:val="27"/>
          <w:szCs w:val="27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 w14:paraId="6FBA1CE5" w14:textId="77777777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</w:tcPr>
          <w:p w14:paraId="6FC4E60B" w14:textId="77777777" w:rsidR="007D37F4" w:rsidRDefault="007D37F4"/>
        </w:tc>
      </w:tr>
    </w:tbl>
    <w:p w14:paraId="51F3626B" w14:textId="77777777" w:rsidR="00521161" w:rsidRDefault="00521161" w:rsidP="000B6135">
      <w:pPr>
        <w:rPr>
          <w:b/>
          <w:sz w:val="27"/>
          <w:szCs w:val="27"/>
        </w:rPr>
      </w:pPr>
    </w:p>
    <w:p w14:paraId="01138C00" w14:textId="77777777" w:rsidR="00521161" w:rsidRDefault="00521161">
      <w:pPr>
        <w:jc w:val="center"/>
        <w:rPr>
          <w:b/>
          <w:sz w:val="27"/>
          <w:szCs w:val="27"/>
        </w:rPr>
      </w:pPr>
    </w:p>
    <w:p w14:paraId="65EE8968" w14:textId="77777777" w:rsidR="007D37F4" w:rsidRDefault="007D37F4">
      <w:pPr>
        <w:jc w:val="center"/>
      </w:pPr>
      <w:r>
        <w:rPr>
          <w:b/>
          <w:sz w:val="27"/>
          <w:szCs w:val="27"/>
        </w:rPr>
        <w:t>8. Оценка рисков неблагоприятных последствий применения предполагаемого регулирования</w:t>
      </w:r>
    </w:p>
    <w:p w14:paraId="0B1A3779" w14:textId="77777777"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5220"/>
        <w:gridCol w:w="3961"/>
        <w:gridCol w:w="2349"/>
      </w:tblGrid>
      <w:tr w:rsidR="007D37F4" w14:paraId="5390F207" w14:textId="77777777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ECFFD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8.1. Виды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DC4C6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8.2. Оценка вероятности наступления неблагоприятных последствий</w:t>
            </w:r>
          </w:p>
          <w:p w14:paraId="3F42ABAF" w14:textId="77777777" w:rsidR="007D37F4" w:rsidRDefault="007D37F4">
            <w:pPr>
              <w:rPr>
                <w:sz w:val="27"/>
                <w:szCs w:val="27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1248C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161B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8.4. Степень  контроля рисков</w:t>
            </w:r>
          </w:p>
          <w:p w14:paraId="20F0DE68" w14:textId="77777777" w:rsidR="007D37F4" w:rsidRDefault="007D37F4">
            <w:pPr>
              <w:jc w:val="center"/>
            </w:pPr>
            <w:r>
              <w:rPr>
                <w:i/>
                <w:sz w:val="27"/>
                <w:szCs w:val="27"/>
              </w:rPr>
              <w:t>(полный/ частичный/ отсутствует)</w:t>
            </w:r>
          </w:p>
        </w:tc>
      </w:tr>
      <w:tr w:rsidR="007D37F4" w14:paraId="5E6E6C93" w14:textId="77777777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1E3DC" w14:textId="77777777" w:rsidR="007D37F4" w:rsidRPr="00537D5A" w:rsidRDefault="00172857" w:rsidP="001E0D82">
            <w:pPr>
              <w:pStyle w:val="afa"/>
              <w:tabs>
                <w:tab w:val="left" w:pos="426"/>
              </w:tabs>
              <w:spacing w:after="0"/>
              <w:ind w:left="0"/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Низкий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F6FA6" w14:textId="77777777" w:rsidR="007D37F4" w:rsidRPr="00537D5A" w:rsidRDefault="00C37369">
            <w:pPr>
              <w:pStyle w:val="afa"/>
              <w:tabs>
                <w:tab w:val="left" w:pos="426"/>
              </w:tabs>
              <w:spacing w:after="0"/>
              <w:ind w:left="0"/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Вероятность наступления неблагоприятных последствий минимальная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B0F8A" w14:textId="71FA69A7" w:rsidR="007D37F4" w:rsidRPr="00537D5A" w:rsidRDefault="00D63816" w:rsidP="00D63816">
            <w:pPr>
              <w:pStyle w:val="afa"/>
              <w:tabs>
                <w:tab w:val="left" w:pos="426"/>
              </w:tabs>
              <w:spacing w:after="0"/>
              <w:ind w:left="0"/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Мониторинг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11F9" w14:textId="77777777" w:rsidR="007D37F4" w:rsidRPr="00537D5A" w:rsidRDefault="00DA1935">
            <w:pPr>
              <w:pStyle w:val="afa"/>
              <w:tabs>
                <w:tab w:val="left" w:pos="426"/>
              </w:tabs>
              <w:spacing w:after="0"/>
              <w:ind w:left="0"/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Отсутствует </w:t>
            </w:r>
          </w:p>
        </w:tc>
      </w:tr>
    </w:tbl>
    <w:p w14:paraId="64BBAC7E" w14:textId="77777777"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ED549AC" w14:textId="77777777"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9. Сравнение возможных вариантов решения проблемы</w:t>
      </w:r>
    </w:p>
    <w:p w14:paraId="07E955A6" w14:textId="77777777" w:rsidR="005E5400" w:rsidRDefault="005E5400">
      <w:pPr>
        <w:pStyle w:val="ConsPlusNonformat"/>
        <w:jc w:val="center"/>
      </w:pPr>
    </w:p>
    <w:tbl>
      <w:tblPr>
        <w:tblW w:w="14829" w:type="dxa"/>
        <w:jc w:val="center"/>
        <w:tblLayout w:type="fixed"/>
        <w:tblLook w:val="0000" w:firstRow="0" w:lastRow="0" w:firstColumn="0" w:lastColumn="0" w:noHBand="0" w:noVBand="0"/>
      </w:tblPr>
      <w:tblGrid>
        <w:gridCol w:w="5508"/>
        <w:gridCol w:w="4416"/>
        <w:gridCol w:w="4905"/>
      </w:tblGrid>
      <w:tr w:rsidR="00B176F7" w:rsidRPr="00537D5A" w14:paraId="3D51A0CD" w14:textId="77777777" w:rsidTr="00D305E8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8148B" w14:textId="77777777" w:rsidR="00B176F7" w:rsidRPr="00537D5A" w:rsidRDefault="00B176F7">
            <w:pPr>
              <w:pStyle w:val="ConsPlusNonformat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8CFCB" w14:textId="77777777" w:rsidR="00B176F7" w:rsidRPr="00537D5A" w:rsidRDefault="00B176F7">
            <w:pPr>
              <w:pStyle w:val="ConsPlusNonformat"/>
              <w:jc w:val="center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Вариант 1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087A8A" w14:textId="77777777" w:rsidR="00B176F7" w:rsidRPr="00537D5A" w:rsidRDefault="00B176F7">
            <w:pPr>
              <w:pStyle w:val="ConsPlusNonformat"/>
              <w:jc w:val="center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Вариант 2</w:t>
            </w:r>
          </w:p>
        </w:tc>
      </w:tr>
      <w:tr w:rsidR="00B176F7" w:rsidRPr="00537D5A" w14:paraId="5930B495" w14:textId="77777777" w:rsidTr="00D305E8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2B9CD" w14:textId="77777777" w:rsidR="00B176F7" w:rsidRPr="00537D5A" w:rsidRDefault="00B176F7">
            <w:pPr>
              <w:pStyle w:val="ConsPlusNonformat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9.1. Содержание варианта решения проблемы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EF744" w14:textId="77777777" w:rsidR="00B176F7" w:rsidRPr="00537D5A" w:rsidRDefault="00B176F7" w:rsidP="00327DC7">
            <w:pPr>
              <w:jc w:val="center"/>
              <w:rPr>
                <w:sz w:val="27"/>
                <w:szCs w:val="27"/>
              </w:rPr>
            </w:pPr>
            <w:r w:rsidRPr="00537D5A">
              <w:rPr>
                <w:rFonts w:eastAsia="Calibri"/>
                <w:bCs/>
                <w:sz w:val="27"/>
                <w:szCs w:val="27"/>
              </w:rPr>
              <w:t>Принятие настоящего проекта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90C70A" w14:textId="77777777" w:rsidR="00B176F7" w:rsidRPr="00537D5A" w:rsidRDefault="00B176F7">
            <w:pPr>
              <w:jc w:val="center"/>
              <w:rPr>
                <w:sz w:val="27"/>
                <w:szCs w:val="27"/>
              </w:rPr>
            </w:pPr>
            <w:r w:rsidRPr="00537D5A">
              <w:rPr>
                <w:rFonts w:eastAsia="Calibri"/>
                <w:bCs/>
                <w:sz w:val="27"/>
                <w:szCs w:val="27"/>
              </w:rPr>
              <w:t>Не принятие закона</w:t>
            </w:r>
          </w:p>
        </w:tc>
      </w:tr>
      <w:tr w:rsidR="00B176F7" w:rsidRPr="00537D5A" w14:paraId="3E84C54C" w14:textId="77777777" w:rsidTr="00D305E8">
        <w:trPr>
          <w:trHeight w:val="1691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C8BF9" w14:textId="77777777" w:rsidR="00B176F7" w:rsidRPr="00537D5A" w:rsidRDefault="00B176F7">
            <w:pPr>
              <w:pStyle w:val="ConsPlusNonformat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2B31C" w14:textId="1127DC91" w:rsidR="00B176F7" w:rsidRPr="00537D5A" w:rsidRDefault="00ED16B5" w:rsidP="007E584A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Субъекты предпринимательской </w:t>
            </w:r>
            <w:r w:rsidR="007E584A">
              <w:rPr>
                <w:sz w:val="27"/>
                <w:szCs w:val="27"/>
              </w:rPr>
              <w:t>деятельности</w:t>
            </w:r>
            <w:r w:rsidRPr="00537D5A">
              <w:rPr>
                <w:sz w:val="27"/>
                <w:szCs w:val="27"/>
              </w:rPr>
              <w:t>.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FE2956" w14:textId="32831F4D" w:rsidR="00B176F7" w:rsidRPr="00537D5A" w:rsidRDefault="00537D5A" w:rsidP="00537D5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</w:tr>
      <w:tr w:rsidR="00B176F7" w:rsidRPr="00537D5A" w14:paraId="7B8ACC78" w14:textId="77777777" w:rsidTr="00D305E8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1D499" w14:textId="77777777" w:rsidR="00B176F7" w:rsidRPr="00537D5A" w:rsidRDefault="00B176F7">
            <w:pPr>
              <w:pStyle w:val="ConsPlusNonformat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598D9" w14:textId="5998BF16" w:rsidR="00B176F7" w:rsidRPr="00537D5A" w:rsidRDefault="00ED16B5" w:rsidP="007E584A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Провести оценку дополнительных расходов (доходов) не представляется возможным</w:t>
            </w:r>
            <w:r w:rsidR="00C766CF">
              <w:rPr>
                <w:sz w:val="27"/>
                <w:szCs w:val="27"/>
              </w:rPr>
              <w:t>.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157734" w14:textId="271DA76E" w:rsidR="00B176F7" w:rsidRPr="00537D5A" w:rsidRDefault="00537D5A" w:rsidP="00537D5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</w:tr>
      <w:tr w:rsidR="00B176F7" w:rsidRPr="00537D5A" w14:paraId="19F78E60" w14:textId="77777777" w:rsidTr="00D305E8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31BD8" w14:textId="77777777" w:rsidR="00B176F7" w:rsidRPr="00537D5A" w:rsidRDefault="00B176F7">
            <w:pPr>
              <w:pStyle w:val="ConsPlusNonformat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50E04" w14:textId="256AE60F" w:rsidR="00B176F7" w:rsidRPr="00537D5A" w:rsidRDefault="007E584A" w:rsidP="007E584A">
            <w:pPr>
              <w:pStyle w:val="ConsPlusNonformat"/>
              <w:jc w:val="both"/>
              <w:rPr>
                <w:color w:val="FF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Реализация Законопроекта не повлечет дополнительных расходов регионального бюджета.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67676E" w14:textId="6F862A09" w:rsidR="00B176F7" w:rsidRPr="00537D5A" w:rsidRDefault="00537D5A" w:rsidP="00537D5A">
            <w:pPr>
              <w:pStyle w:val="ConsPlusNonformat"/>
              <w:jc w:val="center"/>
              <w:rPr>
                <w:color w:val="FF0000"/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–</w:t>
            </w:r>
          </w:p>
        </w:tc>
      </w:tr>
      <w:tr w:rsidR="00B176F7" w:rsidRPr="00537D5A" w14:paraId="66B38A3A" w14:textId="77777777" w:rsidTr="00D305E8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DC12F" w14:textId="77777777" w:rsidR="00B176F7" w:rsidRPr="00537D5A" w:rsidRDefault="00B176F7">
            <w:pPr>
              <w:pStyle w:val="ConsPlusNonformat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9.5. Оценка рисков неблагоприятных последствий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8F4C9" w14:textId="53E78E3A" w:rsidR="00B176F7" w:rsidRPr="00537D5A" w:rsidRDefault="00ED16B5" w:rsidP="00161A25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Минимальный риск</w:t>
            </w:r>
            <w:r w:rsidR="00C766C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237E5D" w14:textId="7F9AB175" w:rsidR="00B176F7" w:rsidRPr="00537D5A" w:rsidRDefault="00537D5A" w:rsidP="00537D5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</w:tr>
    </w:tbl>
    <w:p w14:paraId="10CAC81D" w14:textId="77777777" w:rsidR="007D37F4" w:rsidRDefault="007D37F4">
      <w:pPr>
        <w:pStyle w:val="ConsPlusNonformat"/>
      </w:pPr>
      <w:r>
        <w:rPr>
          <w:rFonts w:ascii="Times New Roman" w:hAnsi="Times New Roman" w:cs="Times New Roman"/>
          <w:sz w:val="27"/>
          <w:szCs w:val="27"/>
        </w:rPr>
        <w:t xml:space="preserve">9.6. Обоснование выбора предпочтительного варианта решения выявленной проблемы: </w:t>
      </w:r>
    </w:p>
    <w:p w14:paraId="4E6BA95F" w14:textId="77777777" w:rsidR="00B176F7" w:rsidRDefault="00B176F7">
      <w:pPr>
        <w:jc w:val="center"/>
        <w:rPr>
          <w:b/>
          <w:sz w:val="27"/>
          <w:szCs w:val="27"/>
        </w:rPr>
      </w:pPr>
    </w:p>
    <w:p w14:paraId="134D7B21" w14:textId="77777777" w:rsidR="005E2440" w:rsidRDefault="005E2440">
      <w:pPr>
        <w:jc w:val="center"/>
        <w:rPr>
          <w:b/>
          <w:sz w:val="27"/>
          <w:szCs w:val="27"/>
        </w:rPr>
      </w:pPr>
    </w:p>
    <w:p w14:paraId="185803C1" w14:textId="77777777" w:rsidR="007D37F4" w:rsidRDefault="007D37F4">
      <w:pPr>
        <w:jc w:val="center"/>
      </w:pPr>
      <w:r w:rsidRPr="00133C79">
        <w:rPr>
          <w:b/>
          <w:sz w:val="27"/>
          <w:szCs w:val="27"/>
        </w:rPr>
        <w:t>10. Результаты публичных консультаций по проекту нормативного правового акта</w:t>
      </w:r>
    </w:p>
    <w:tbl>
      <w:tblPr>
        <w:tblW w:w="14935" w:type="dxa"/>
        <w:jc w:val="center"/>
        <w:tblLayout w:type="fixed"/>
        <w:tblLook w:val="0000" w:firstRow="0" w:lastRow="0" w:firstColumn="0" w:lastColumn="0" w:noHBand="0" w:noVBand="0"/>
      </w:tblPr>
      <w:tblGrid>
        <w:gridCol w:w="5687"/>
        <w:gridCol w:w="9248"/>
      </w:tblGrid>
      <w:tr w:rsidR="007D37F4" w14:paraId="0E2D0B2C" w14:textId="77777777" w:rsidTr="00C5540B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4B312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769A" w14:textId="7067D05E"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Начало: </w:t>
            </w:r>
            <w:r w:rsidR="00C766CF">
              <w:rPr>
                <w:sz w:val="27"/>
                <w:szCs w:val="27"/>
              </w:rPr>
              <w:t>29.09</w:t>
            </w:r>
            <w:r w:rsidR="00D63816" w:rsidRPr="00D63816">
              <w:rPr>
                <w:sz w:val="27"/>
                <w:szCs w:val="27"/>
              </w:rPr>
              <w:t>.2025</w:t>
            </w:r>
          </w:p>
          <w:p w14:paraId="5F20F392" w14:textId="36E02EAA" w:rsidR="007D37F4" w:rsidRDefault="007D37F4" w:rsidP="00C766CF">
            <w:pPr>
              <w:jc w:val="both"/>
            </w:pPr>
            <w:r>
              <w:rPr>
                <w:sz w:val="27"/>
                <w:szCs w:val="27"/>
              </w:rPr>
              <w:t xml:space="preserve">Окончание: </w:t>
            </w:r>
            <w:r w:rsidR="00C766CF">
              <w:rPr>
                <w:sz w:val="27"/>
                <w:szCs w:val="27"/>
              </w:rPr>
              <w:t>13.10</w:t>
            </w:r>
            <w:r w:rsidR="00D63816" w:rsidRPr="00D63816">
              <w:rPr>
                <w:sz w:val="27"/>
                <w:szCs w:val="27"/>
              </w:rPr>
              <w:t>.2025</w:t>
            </w:r>
          </w:p>
        </w:tc>
      </w:tr>
      <w:tr w:rsidR="007D37F4" w14:paraId="7224C098" w14:textId="77777777" w:rsidTr="00C5540B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2565F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6DF9" w14:textId="02CAA45A" w:rsidR="001E0D82" w:rsidRDefault="007D37F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из них учтено: полностью: </w:t>
            </w:r>
            <w:r w:rsidR="00D63816">
              <w:rPr>
                <w:sz w:val="27"/>
                <w:szCs w:val="27"/>
              </w:rPr>
              <w:t>не поступало</w:t>
            </w:r>
          </w:p>
          <w:p w14:paraId="77EFE636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учтено частично: __________________</w:t>
            </w:r>
          </w:p>
          <w:p w14:paraId="495F9004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не учтено: ________________________</w:t>
            </w:r>
          </w:p>
        </w:tc>
      </w:tr>
      <w:tr w:rsidR="007D37F4" w14:paraId="4D931C82" w14:textId="77777777" w:rsidTr="00C5540B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D6A94" w14:textId="77777777"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5DD9" w14:textId="50F89232" w:rsidR="007D37F4" w:rsidRPr="00D63816" w:rsidRDefault="007D37F4">
            <w:pPr>
              <w:rPr>
                <w:sz w:val="27"/>
                <w:szCs w:val="27"/>
              </w:rPr>
            </w:pPr>
          </w:p>
        </w:tc>
      </w:tr>
      <w:tr w:rsidR="007D37F4" w14:paraId="2864B3C0" w14:textId="77777777" w:rsidTr="00C5540B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9766E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10.4.Иные сведения о проведении публичного обсуждения проекта акта: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0D37" w14:textId="36FC17C7" w:rsidR="007D37F4" w:rsidRDefault="00D63816">
            <w:p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</w:tr>
    </w:tbl>
    <w:p w14:paraId="3A508C24" w14:textId="77777777" w:rsidR="007D37F4" w:rsidRDefault="007D37F4">
      <w:pPr>
        <w:rPr>
          <w:sz w:val="27"/>
          <w:szCs w:val="27"/>
        </w:rPr>
      </w:pPr>
    </w:p>
    <w:p w14:paraId="5C97F99F" w14:textId="77777777" w:rsidR="00C5540B" w:rsidRDefault="00C5540B">
      <w:pPr>
        <w:rPr>
          <w:sz w:val="27"/>
          <w:szCs w:val="27"/>
        </w:rPr>
      </w:pPr>
    </w:p>
    <w:p w14:paraId="1B2607C0" w14:textId="77777777" w:rsidR="00C5540B" w:rsidRDefault="00C5540B">
      <w:pPr>
        <w:rPr>
          <w:sz w:val="27"/>
          <w:szCs w:val="27"/>
        </w:rPr>
      </w:pPr>
    </w:p>
    <w:sectPr w:rsidR="00C5540B" w:rsidSect="00C91691">
      <w:pgSz w:w="16838" w:h="11906" w:orient="landscape"/>
      <w:pgMar w:top="567" w:right="1134" w:bottom="1135" w:left="1134" w:header="720" w:footer="720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50D5E" w14:textId="77777777" w:rsidR="0002026E" w:rsidRDefault="0002026E" w:rsidP="00805E06">
      <w:r>
        <w:separator/>
      </w:r>
    </w:p>
  </w:endnote>
  <w:endnote w:type="continuationSeparator" w:id="0">
    <w:p w14:paraId="4A8732B8" w14:textId="77777777" w:rsidR="0002026E" w:rsidRDefault="0002026E" w:rsidP="0080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161A5" w14:textId="77777777" w:rsidR="0002026E" w:rsidRDefault="0002026E" w:rsidP="00805E06">
      <w:r>
        <w:separator/>
      </w:r>
    </w:p>
  </w:footnote>
  <w:footnote w:type="continuationSeparator" w:id="0">
    <w:p w14:paraId="6315F830" w14:textId="77777777" w:rsidR="0002026E" w:rsidRDefault="0002026E" w:rsidP="00805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650A74"/>
    <w:multiLevelType w:val="hybridMultilevel"/>
    <w:tmpl w:val="9BF0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F7131"/>
    <w:multiLevelType w:val="hybridMultilevel"/>
    <w:tmpl w:val="E022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565"/>
    <w:rsid w:val="0002026E"/>
    <w:rsid w:val="0002131F"/>
    <w:rsid w:val="0005300A"/>
    <w:rsid w:val="000614F2"/>
    <w:rsid w:val="0009546E"/>
    <w:rsid w:val="000A243A"/>
    <w:rsid w:val="000B6135"/>
    <w:rsid w:val="00110CAF"/>
    <w:rsid w:val="001119F4"/>
    <w:rsid w:val="00114F6F"/>
    <w:rsid w:val="00117FC9"/>
    <w:rsid w:val="00120A01"/>
    <w:rsid w:val="00126CFF"/>
    <w:rsid w:val="00133C79"/>
    <w:rsid w:val="0013561E"/>
    <w:rsid w:val="00144D98"/>
    <w:rsid w:val="00161A25"/>
    <w:rsid w:val="00165A8B"/>
    <w:rsid w:val="00172857"/>
    <w:rsid w:val="0017793D"/>
    <w:rsid w:val="00186557"/>
    <w:rsid w:val="0019393B"/>
    <w:rsid w:val="001D1C9E"/>
    <w:rsid w:val="001E0D82"/>
    <w:rsid w:val="001E39DB"/>
    <w:rsid w:val="001E5DD7"/>
    <w:rsid w:val="001F7A4F"/>
    <w:rsid w:val="00215547"/>
    <w:rsid w:val="00222021"/>
    <w:rsid w:val="00224E41"/>
    <w:rsid w:val="00234FE0"/>
    <w:rsid w:val="00241088"/>
    <w:rsid w:val="00242E1B"/>
    <w:rsid w:val="00261CDC"/>
    <w:rsid w:val="002727AA"/>
    <w:rsid w:val="00273147"/>
    <w:rsid w:val="00291CB4"/>
    <w:rsid w:val="002B7A0E"/>
    <w:rsid w:val="002C6168"/>
    <w:rsid w:val="00301C71"/>
    <w:rsid w:val="00304E8D"/>
    <w:rsid w:val="003204E0"/>
    <w:rsid w:val="00327DC7"/>
    <w:rsid w:val="00332A72"/>
    <w:rsid w:val="00340040"/>
    <w:rsid w:val="0034501D"/>
    <w:rsid w:val="0037048A"/>
    <w:rsid w:val="00377AE2"/>
    <w:rsid w:val="00391710"/>
    <w:rsid w:val="003C0965"/>
    <w:rsid w:val="003C1F08"/>
    <w:rsid w:val="003F1ACF"/>
    <w:rsid w:val="003F40F5"/>
    <w:rsid w:val="003F4EEB"/>
    <w:rsid w:val="00402D32"/>
    <w:rsid w:val="00403AD9"/>
    <w:rsid w:val="004040A9"/>
    <w:rsid w:val="00417203"/>
    <w:rsid w:val="00420547"/>
    <w:rsid w:val="00427125"/>
    <w:rsid w:val="004436AC"/>
    <w:rsid w:val="00455BBA"/>
    <w:rsid w:val="00457A6B"/>
    <w:rsid w:val="00470CDF"/>
    <w:rsid w:val="00475ED2"/>
    <w:rsid w:val="00476193"/>
    <w:rsid w:val="00486D8C"/>
    <w:rsid w:val="004A3F6B"/>
    <w:rsid w:val="004A4ED3"/>
    <w:rsid w:val="00521161"/>
    <w:rsid w:val="00536BF3"/>
    <w:rsid w:val="00536F05"/>
    <w:rsid w:val="00537D5A"/>
    <w:rsid w:val="00555B84"/>
    <w:rsid w:val="00561E3F"/>
    <w:rsid w:val="00561F3A"/>
    <w:rsid w:val="00566B1A"/>
    <w:rsid w:val="005A4618"/>
    <w:rsid w:val="005A60BE"/>
    <w:rsid w:val="005B6356"/>
    <w:rsid w:val="005C247E"/>
    <w:rsid w:val="005E0F59"/>
    <w:rsid w:val="005E2440"/>
    <w:rsid w:val="005E5400"/>
    <w:rsid w:val="0061043E"/>
    <w:rsid w:val="00613478"/>
    <w:rsid w:val="00623565"/>
    <w:rsid w:val="006535F0"/>
    <w:rsid w:val="00683E68"/>
    <w:rsid w:val="006868D9"/>
    <w:rsid w:val="00693080"/>
    <w:rsid w:val="006B1B46"/>
    <w:rsid w:val="006B277B"/>
    <w:rsid w:val="006B4781"/>
    <w:rsid w:val="006E70CC"/>
    <w:rsid w:val="006F0C8C"/>
    <w:rsid w:val="006F0FF8"/>
    <w:rsid w:val="0070513D"/>
    <w:rsid w:val="007165BD"/>
    <w:rsid w:val="007347EC"/>
    <w:rsid w:val="007549AE"/>
    <w:rsid w:val="00754B49"/>
    <w:rsid w:val="00755564"/>
    <w:rsid w:val="00772654"/>
    <w:rsid w:val="00773F1D"/>
    <w:rsid w:val="007A492E"/>
    <w:rsid w:val="007C2BC0"/>
    <w:rsid w:val="007C4265"/>
    <w:rsid w:val="007C6B1A"/>
    <w:rsid w:val="007D37F4"/>
    <w:rsid w:val="007E073B"/>
    <w:rsid w:val="007E5832"/>
    <w:rsid w:val="007E584A"/>
    <w:rsid w:val="007F2B2D"/>
    <w:rsid w:val="00805E06"/>
    <w:rsid w:val="00817737"/>
    <w:rsid w:val="00823128"/>
    <w:rsid w:val="00831315"/>
    <w:rsid w:val="0083508E"/>
    <w:rsid w:val="008371CC"/>
    <w:rsid w:val="00852D3F"/>
    <w:rsid w:val="00855779"/>
    <w:rsid w:val="00856AAD"/>
    <w:rsid w:val="0086465C"/>
    <w:rsid w:val="008821B9"/>
    <w:rsid w:val="00882C52"/>
    <w:rsid w:val="00885053"/>
    <w:rsid w:val="008A145B"/>
    <w:rsid w:val="008E4AD4"/>
    <w:rsid w:val="0090232F"/>
    <w:rsid w:val="009170D4"/>
    <w:rsid w:val="009231E9"/>
    <w:rsid w:val="00962C6C"/>
    <w:rsid w:val="00992F8F"/>
    <w:rsid w:val="0099763F"/>
    <w:rsid w:val="009A2815"/>
    <w:rsid w:val="009E3924"/>
    <w:rsid w:val="009E6CAF"/>
    <w:rsid w:val="009F07E3"/>
    <w:rsid w:val="009F0B4B"/>
    <w:rsid w:val="00A27046"/>
    <w:rsid w:val="00A40B1E"/>
    <w:rsid w:val="00A44910"/>
    <w:rsid w:val="00A466EA"/>
    <w:rsid w:val="00A74065"/>
    <w:rsid w:val="00A87910"/>
    <w:rsid w:val="00AA47D1"/>
    <w:rsid w:val="00AB3299"/>
    <w:rsid w:val="00AC268A"/>
    <w:rsid w:val="00AD17EA"/>
    <w:rsid w:val="00B176F7"/>
    <w:rsid w:val="00B24724"/>
    <w:rsid w:val="00B27816"/>
    <w:rsid w:val="00B338F9"/>
    <w:rsid w:val="00B3392A"/>
    <w:rsid w:val="00B65C48"/>
    <w:rsid w:val="00B97BB2"/>
    <w:rsid w:val="00BA11A1"/>
    <w:rsid w:val="00BA5718"/>
    <w:rsid w:val="00BA7616"/>
    <w:rsid w:val="00BE1650"/>
    <w:rsid w:val="00C0631C"/>
    <w:rsid w:val="00C24E58"/>
    <w:rsid w:val="00C33E07"/>
    <w:rsid w:val="00C37369"/>
    <w:rsid w:val="00C4124C"/>
    <w:rsid w:val="00C4127E"/>
    <w:rsid w:val="00C52FBC"/>
    <w:rsid w:val="00C53B21"/>
    <w:rsid w:val="00C5540B"/>
    <w:rsid w:val="00C57862"/>
    <w:rsid w:val="00C72B16"/>
    <w:rsid w:val="00C7484D"/>
    <w:rsid w:val="00C7567F"/>
    <w:rsid w:val="00C766CF"/>
    <w:rsid w:val="00C87610"/>
    <w:rsid w:val="00C91691"/>
    <w:rsid w:val="00C91CE3"/>
    <w:rsid w:val="00C9449F"/>
    <w:rsid w:val="00CB5FC0"/>
    <w:rsid w:val="00CC7B7F"/>
    <w:rsid w:val="00CD6591"/>
    <w:rsid w:val="00CE6034"/>
    <w:rsid w:val="00CF603D"/>
    <w:rsid w:val="00D00B23"/>
    <w:rsid w:val="00D012DE"/>
    <w:rsid w:val="00D059BE"/>
    <w:rsid w:val="00D07407"/>
    <w:rsid w:val="00D16D06"/>
    <w:rsid w:val="00D305E8"/>
    <w:rsid w:val="00D315F5"/>
    <w:rsid w:val="00D63816"/>
    <w:rsid w:val="00D83FD7"/>
    <w:rsid w:val="00D932A7"/>
    <w:rsid w:val="00D94B6F"/>
    <w:rsid w:val="00DA1935"/>
    <w:rsid w:val="00DD1732"/>
    <w:rsid w:val="00DE0FF7"/>
    <w:rsid w:val="00DE4A60"/>
    <w:rsid w:val="00DF25C5"/>
    <w:rsid w:val="00DF261D"/>
    <w:rsid w:val="00E05E2E"/>
    <w:rsid w:val="00E3529E"/>
    <w:rsid w:val="00E41C40"/>
    <w:rsid w:val="00E4550D"/>
    <w:rsid w:val="00E50674"/>
    <w:rsid w:val="00E545E4"/>
    <w:rsid w:val="00E91E23"/>
    <w:rsid w:val="00E95366"/>
    <w:rsid w:val="00EC2AA6"/>
    <w:rsid w:val="00EC43FE"/>
    <w:rsid w:val="00ED16B5"/>
    <w:rsid w:val="00ED7946"/>
    <w:rsid w:val="00EF7345"/>
    <w:rsid w:val="00F1071D"/>
    <w:rsid w:val="00F138FF"/>
    <w:rsid w:val="00F50AF8"/>
    <w:rsid w:val="00F60376"/>
    <w:rsid w:val="00F673EB"/>
    <w:rsid w:val="00F70AEB"/>
    <w:rsid w:val="00F7787E"/>
    <w:rsid w:val="00F92DD9"/>
    <w:rsid w:val="00FA36C7"/>
    <w:rsid w:val="00FF605F"/>
    <w:rsid w:val="00F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DE338E"/>
  <w15:docId w15:val="{F0DF1CB5-3D26-4550-963A-4481023E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B7F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pPr>
      <w:keepNext/>
      <w:keepLines/>
      <w:numPr>
        <w:numId w:val="1"/>
      </w:numPr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pPr>
      <w:keepNext/>
      <w:keepLines/>
      <w:numPr>
        <w:ilvl w:val="1"/>
        <w:numId w:val="1"/>
      </w:numPr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pPr>
      <w:keepNext/>
      <w:keepLines/>
      <w:numPr>
        <w:ilvl w:val="2"/>
        <w:numId w:val="1"/>
      </w:numPr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pPr>
      <w:keepNext/>
      <w:keepLines/>
      <w:numPr>
        <w:ilvl w:val="3"/>
        <w:numId w:val="1"/>
      </w:numPr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pPr>
      <w:keepNext/>
      <w:keepLines/>
      <w:numPr>
        <w:ilvl w:val="4"/>
        <w:numId w:val="1"/>
      </w:numPr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pPr>
      <w:keepNext/>
      <w:keepLines/>
      <w:numPr>
        <w:ilvl w:val="5"/>
        <w:numId w:val="1"/>
      </w:numPr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pPr>
      <w:keepNext/>
      <w:keepLines/>
      <w:numPr>
        <w:ilvl w:val="6"/>
        <w:numId w:val="1"/>
      </w:numPr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pPr>
      <w:keepNext/>
      <w:keepLines/>
      <w:numPr>
        <w:ilvl w:val="7"/>
        <w:numId w:val="1"/>
      </w:numPr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pPr>
      <w:keepNext/>
      <w:keepLines/>
      <w:numPr>
        <w:ilvl w:val="8"/>
        <w:numId w:val="1"/>
      </w:numPr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Pr>
      <w:rFonts w:ascii="Arial" w:eastAsia="Arial" w:hAnsi="Arial" w:cs="Arial"/>
      <w:sz w:val="34"/>
    </w:rPr>
  </w:style>
  <w:style w:type="character" w:customStyle="1" w:styleId="30">
    <w:name w:val="Заголовок 3 Знак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Pr>
      <w:sz w:val="48"/>
      <w:szCs w:val="48"/>
    </w:rPr>
  </w:style>
  <w:style w:type="character" w:customStyle="1" w:styleId="a5">
    <w:name w:val="Подзаголовок Знак"/>
    <w:rPr>
      <w:sz w:val="24"/>
      <w:szCs w:val="24"/>
    </w:rPr>
  </w:style>
  <w:style w:type="character" w:customStyle="1" w:styleId="21">
    <w:name w:val="Цитата 2 Знак"/>
    <w:rPr>
      <w:i/>
    </w:rPr>
  </w:style>
  <w:style w:type="character" w:customStyle="1" w:styleId="a6">
    <w:name w:val="Выделенная цитата Знак"/>
    <w:rPr>
      <w:i/>
    </w:rPr>
  </w:style>
  <w:style w:type="character" w:customStyle="1" w:styleId="a7">
    <w:name w:val="Верхний колонтитул Знак"/>
  </w:style>
  <w:style w:type="character" w:customStyle="1" w:styleId="FooterChar">
    <w:name w:val="Footer Char"/>
  </w:style>
  <w:style w:type="character" w:customStyle="1" w:styleId="a8">
    <w:name w:val="Нижний колонтитул Знак"/>
  </w:style>
  <w:style w:type="character" w:styleId="a9">
    <w:name w:val="Hyperlink"/>
    <w:rPr>
      <w:color w:val="0000FF"/>
      <w:u w:val="single"/>
    </w:rPr>
  </w:style>
  <w:style w:type="character" w:customStyle="1" w:styleId="aa">
    <w:name w:val="Текст сноски Знак"/>
    <w:rPr>
      <w:sz w:val="18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12">
    <w:name w:val="Основной шрифт абзаца;Знак Знак1"/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c">
    <w:name w:val="Текст примечания Знак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Pr>
      <w:rFonts w:ascii="Arial" w:eastAsia="Arial" w:hAnsi="Arial" w:cs="Arial"/>
      <w:b/>
      <w:bCs/>
      <w:szCs w:val="20"/>
      <w:lang w:bidi="ar-SA"/>
    </w:rPr>
  </w:style>
  <w:style w:type="paragraph" w:customStyle="1" w:styleId="15">
    <w:name w:val="Заголовок1"/>
    <w:basedOn w:val="a"/>
    <w:next w:val="a0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e">
    <w:name w:val="List"/>
    <w:basedOn w:val="a0"/>
    <w:rPr>
      <w:rFonts w:ascii="PT Sans" w:hAnsi="PT Sans" w:cs="Noto Sans Devanagari"/>
    </w:rPr>
  </w:style>
  <w:style w:type="paragraph" w:styleId="af">
    <w:name w:val="caption"/>
    <w:qFormat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6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7">
    <w:name w:val="Название объекта1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0">
    <w:name w:val="index heading"/>
    <w:basedOn w:val="a"/>
    <w:pPr>
      <w:suppressLineNumbers/>
    </w:pPr>
    <w:rPr>
      <w:rFonts w:ascii="PT Sans" w:hAnsi="PT Sans" w:cs="Noto Sans Devanagari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2">
    <w:name w:val="Subtitle"/>
    <w:next w:val="a0"/>
    <w:qFormat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pPr>
      <w:suppressAutoHyphens/>
      <w:ind w:left="720" w:right="720"/>
    </w:pPr>
    <w:rPr>
      <w:i/>
      <w:szCs w:val="22"/>
      <w:lang w:eastAsia="zh-CN" w:bidi="en-US"/>
    </w:rPr>
  </w:style>
  <w:style w:type="paragraph" w:styleId="af3">
    <w:name w:val="Intense Quote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4">
    <w:name w:val="Верхний и нижний колонтитулы"/>
    <w:basedOn w:val="a"/>
  </w:style>
  <w:style w:type="paragraph" w:styleId="af5">
    <w:name w:val="header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6">
    <w:name w:val="footer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note text"/>
    <w:pPr>
      <w:suppressAutoHyphens/>
      <w:spacing w:after="40"/>
    </w:pPr>
    <w:rPr>
      <w:sz w:val="18"/>
      <w:szCs w:val="22"/>
      <w:lang w:eastAsia="zh-CN" w:bidi="en-US"/>
    </w:rPr>
  </w:style>
  <w:style w:type="paragraph" w:styleId="18">
    <w:name w:val="toc 1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pPr>
      <w:suppressAutoHyphens/>
      <w:spacing w:after="57"/>
      <w:ind w:left="2268"/>
    </w:pPr>
    <w:rPr>
      <w:szCs w:val="22"/>
      <w:lang w:eastAsia="zh-CN" w:bidi="en-US"/>
    </w:rPr>
  </w:style>
  <w:style w:type="paragraph" w:styleId="af8">
    <w:name w:val="toa heading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pPr>
      <w:spacing w:before="280" w:after="280"/>
    </w:pPr>
    <w:rPr>
      <w:rFonts w:ascii="Tahoma" w:hAnsi="Tahoma" w:cs="Tahoma"/>
      <w:lang w:val="en-US"/>
    </w:rPr>
  </w:style>
  <w:style w:type="paragraph" w:styleId="af9">
    <w:name w:val="Balloon Text"/>
    <w:basedOn w:val="a"/>
    <w:rPr>
      <w:rFonts w:ascii="Tahoma" w:hAnsi="Tahoma" w:cs="Tahoma"/>
      <w:sz w:val="16"/>
      <w:szCs w:val="16"/>
    </w:rPr>
  </w:style>
  <w:style w:type="paragraph" w:styleId="afa">
    <w:name w:val="List Paragraph"/>
    <w:basedOn w:val="a"/>
    <w:qFormat/>
    <w:pPr>
      <w:spacing w:after="200"/>
      <w:ind w:left="720"/>
      <w:contextualSpacing/>
    </w:pPr>
  </w:style>
  <w:style w:type="paragraph" w:customStyle="1" w:styleId="19">
    <w:name w:val="1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fb">
    <w:name w:val="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"/>
    <w:basedOn w:val="a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a">
    <w:name w:val="Стиль1"/>
    <w:basedOn w:val="a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b">
    <w:name w:val="Знак1"/>
    <w:basedOn w:val="a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e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pPr>
      <w:widowControl w:val="0"/>
      <w:suppressAutoHyphens/>
    </w:pPr>
    <w:rPr>
      <w:sz w:val="24"/>
      <w:szCs w:val="22"/>
      <w:lang w:eastAsia="zh-CN"/>
    </w:rPr>
  </w:style>
  <w:style w:type="paragraph" w:customStyle="1" w:styleId="1c">
    <w:name w:val="Знак Знак1 Знак 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">
    <w:name w:val="Знак Знак Знак Знак Знак Знак Знак Знак"/>
    <w:basedOn w:val="a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d">
    <w:name w:val="Текст примечания1"/>
    <w:basedOn w:val="a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0">
    <w:name w:val="annotation subject"/>
    <w:basedOn w:val="1d"/>
    <w:next w:val="1d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7BF9D-C839-4352-BB8A-DBA197B1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9311</CharactersWithSpaces>
  <SharedDoc>false</SharedDoc>
  <HLinks>
    <vt:vector size="12" baseType="variant"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UserPC</cp:lastModifiedBy>
  <cp:revision>7</cp:revision>
  <cp:lastPrinted>2023-01-10T13:48:00Z</cp:lastPrinted>
  <dcterms:created xsi:type="dcterms:W3CDTF">2025-08-01T13:40:00Z</dcterms:created>
  <dcterms:modified xsi:type="dcterms:W3CDTF">2025-10-01T07:17:00Z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