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46" w:rsidRPr="00F64E82" w:rsidRDefault="0086404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Утверждено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приказом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Министерства экономического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развития и промышленности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от 28 сентября 2023 г. </w:t>
      </w:r>
      <w:r w:rsidR="004F49C9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17-63</w:t>
      </w:r>
    </w:p>
    <w:p w:rsidR="00864046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4FE5" w:rsidRPr="00F64E82" w:rsidRDefault="00BA4F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F64E82">
        <w:rPr>
          <w:rFonts w:ascii="Times New Roman" w:hAnsi="Times New Roman" w:cs="Times New Roman"/>
          <w:sz w:val="28"/>
          <w:szCs w:val="28"/>
        </w:rPr>
        <w:t>ПОЛОЖЕНИЕ</w:t>
      </w: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О ЕЖЕГОДНОМ ОБЛАСТНОМ КОНКУРСЕ </w:t>
      </w:r>
      <w:r w:rsidR="00BA4FE5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BA4FE5">
        <w:rPr>
          <w:rFonts w:ascii="Times New Roman" w:hAnsi="Times New Roman" w:cs="Times New Roman"/>
          <w:sz w:val="28"/>
          <w:szCs w:val="28"/>
        </w:rPr>
        <w:t>»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1.1. Настоящее Положение о ежегодном областном конкурсе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порядок организации и проведения на территории Пензенской области ежегодного областного конкурса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(далее - Конкурс).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1.2. Организатором Конкурса является Министерство экономического развития и промышленности Пензенской области (далее - Организатор конкурса).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2. Цели Конкурса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2.1. Целями Конкурса являются:</w:t>
      </w:r>
    </w:p>
    <w:p w:rsidR="00864046" w:rsidRPr="00F64E82" w:rsidRDefault="00492F11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стимулирование инновационной активности инженерных кадров, участвующих в научно-исследовательском и производственном процессах;</w:t>
      </w:r>
    </w:p>
    <w:p w:rsidR="00864046" w:rsidRPr="00F64E82" w:rsidRDefault="00492F11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выявление элиты инженерного корпуса Пензенской области;</w:t>
      </w:r>
    </w:p>
    <w:p w:rsidR="00864046" w:rsidRPr="00F64E82" w:rsidRDefault="00492F11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пропаганда интеллектуальных достижений инженерных кадров Пензенской области;</w:t>
      </w:r>
    </w:p>
    <w:p w:rsidR="00864046" w:rsidRPr="00F64E82" w:rsidRDefault="00492F11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привлечение внимания к проблемам подготовки высококвалифицированных инженерных кадров в регионе, формирование благоприятного общественного мнения о профессии инженера;</w:t>
      </w:r>
    </w:p>
    <w:p w:rsidR="00864046" w:rsidRPr="00F64E82" w:rsidRDefault="00492F11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повышение привлекательности инженерной деятельности для молодежи.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F64E82">
        <w:rPr>
          <w:rFonts w:ascii="Times New Roman" w:hAnsi="Times New Roman" w:cs="Times New Roman"/>
          <w:sz w:val="28"/>
          <w:szCs w:val="28"/>
        </w:rPr>
        <w:t>3. Требования, предъявляемые к кандидатам для участия</w:t>
      </w: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в Конкурсе</w:t>
      </w:r>
    </w:p>
    <w:p w:rsidR="00864046" w:rsidRPr="00F64E82" w:rsidRDefault="00864046" w:rsidP="00F64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3.1. К участию в Конкурсе допускаются граждане Российской Федерации, имеющие высшее образование, независимо от их возраста, должности, наличия ученого звания и степени.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3.2. Участниками Конкурса могут стать специалисты, занятые инженерной деятельностью на предприятиях, в организациях и учреждениях различных форм собственности (далее - организация), расположенных на территории Пензенской области.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4. Номинации Конкурса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4.1. Конкурс проводится по трем номинациям:</w:t>
      </w:r>
    </w:p>
    <w:p w:rsidR="00864046" w:rsidRPr="00F64E82" w:rsidRDefault="004B1FD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Инженер-механик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="00864046" w:rsidRPr="00F64E82">
        <w:rPr>
          <w:rFonts w:ascii="Times New Roman" w:hAnsi="Times New Roman" w:cs="Times New Roman"/>
          <w:sz w:val="28"/>
          <w:szCs w:val="28"/>
        </w:rPr>
        <w:t>;</w:t>
      </w:r>
    </w:p>
    <w:p w:rsidR="00864046" w:rsidRPr="00F64E82" w:rsidRDefault="004B1FD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Инженер-программист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="00864046" w:rsidRPr="00F64E82">
        <w:rPr>
          <w:rFonts w:ascii="Times New Roman" w:hAnsi="Times New Roman" w:cs="Times New Roman"/>
          <w:sz w:val="28"/>
          <w:szCs w:val="28"/>
        </w:rPr>
        <w:t>;</w:t>
      </w:r>
    </w:p>
    <w:p w:rsidR="00864046" w:rsidRPr="00F64E82" w:rsidRDefault="004B1FD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64046" w:rsidRPr="00F64E82">
        <w:rPr>
          <w:rFonts w:ascii="Times New Roman" w:hAnsi="Times New Roman" w:cs="Times New Roman"/>
          <w:sz w:val="28"/>
          <w:szCs w:val="28"/>
        </w:rPr>
        <w:t>Инженер-электроник</w:t>
      </w:r>
      <w:proofErr w:type="gramEnd"/>
      <w:r w:rsidR="004F49C9">
        <w:rPr>
          <w:rFonts w:ascii="Times New Roman" w:hAnsi="Times New Roman" w:cs="Times New Roman"/>
          <w:sz w:val="28"/>
          <w:szCs w:val="28"/>
        </w:rPr>
        <w:t>»</w:t>
      </w:r>
      <w:r w:rsidR="00864046" w:rsidRPr="00F64E82">
        <w:rPr>
          <w:rFonts w:ascii="Times New Roman" w:hAnsi="Times New Roman" w:cs="Times New Roman"/>
          <w:sz w:val="28"/>
          <w:szCs w:val="28"/>
        </w:rPr>
        <w:t>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 Порядок проведения Конкурса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5.1. За один календарный день до начала приема заявок на участие в Конкурсе (далее - прием заявок) Организатор конкурса публикует на своем официальном сайте в информационно-телекоммуникационной сети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Интернет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объявление о приеме заявок, с указанием даты начала и даты окончания приема документов. Срок приема заявок должен составлять не менее десяти рабочих дней.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5.2. Для проведения Конкурса по каждой номинации формируется конкурсная комиссия (далее </w:t>
      </w:r>
      <w:r w:rsidR="00492F11">
        <w:rPr>
          <w:sz w:val="28"/>
          <w:szCs w:val="28"/>
        </w:rPr>
        <w:t>–</w:t>
      </w:r>
      <w:r w:rsidRPr="00F64E82">
        <w:rPr>
          <w:rFonts w:ascii="Times New Roman" w:hAnsi="Times New Roman" w:cs="Times New Roman"/>
          <w:sz w:val="28"/>
          <w:szCs w:val="28"/>
        </w:rPr>
        <w:t xml:space="preserve"> Конкурсная комиссия), включающая представителей исполнительных органов Пензенской области, организаций инновационной инфраструктуры, образовательных организаций и промышленных предприятий. Конкурсная комиссия состоит из председателя, заместителя председателя, секретаря и членов.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Состав конкурсной комиссии утверждается приказом Организатора конкурса.</w:t>
      </w:r>
    </w:p>
    <w:p w:rsidR="00864046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5.3. Конкурсная комиссия в течение двадцати рабочих дней со дня окончания приема заявок подводит итоги Конкурса и определяет победителей в каждой номинации.</w:t>
      </w:r>
    </w:p>
    <w:p w:rsidR="009E51D3" w:rsidRPr="00F64E82" w:rsidRDefault="00ED7E59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7E59">
        <w:rPr>
          <w:rFonts w:ascii="Times New Roman" w:hAnsi="Times New Roman" w:cs="Times New Roman"/>
          <w:sz w:val="28"/>
          <w:szCs w:val="28"/>
        </w:rPr>
        <w:t>Участники Конкурса, чьи проекты подлежат оценке Конкурсной комиссией, приглашаются Организатором конкурса на заседания Конкурсной комиссии для защиты своих проектов, не позднее, чем за три рабочих дня до даты заседания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5.4. Заседания Конкурсной комиссии считаются правомочными, если на них присутствуют не менее 50% членов Конкурсной комиссии от общего числа ее членов. Члены Конкурсной комиссии не могут быть участниками Конкурса.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5.5. Решения Конкурсной комиссии оформляются протоколами, которые подписываются председателем и секретарем Конкурсной комиссии.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5.6. Организатор конкурса:</w:t>
      </w:r>
    </w:p>
    <w:p w:rsidR="00864046" w:rsidRPr="00F64E82" w:rsidRDefault="004B1FD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осуществляет прием конкурсных работ и сопроводительных документов участников Конкурса;</w:t>
      </w:r>
    </w:p>
    <w:p w:rsidR="00864046" w:rsidRPr="00F64E82" w:rsidRDefault="004B1FD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организует награждение победителей Конкурса.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5.7. Итоги Конкурса размещаются на официальном сайте Организатора конкурса в течение трех рабочих дней после определения победителей по всем номинациям.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5.8. Конкурс в номинации признается несостоявшимся, если на участие в этой номинации подано менее 4 заявок. Объявление о признании Конкурса 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Pr="00F64E82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Организатора конкурса в течение трех рабочих дней после окончания приема заявок.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lastRenderedPageBreak/>
        <w:t>6. Порядок представления материалов для участия в Конкурсе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6.1. Кандидаты на участие в Конкурсе выдвигаются руководством организаций по месту основной работы.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4"/>
      <w:bookmarkEnd w:id="3"/>
      <w:r w:rsidRPr="00F64E82">
        <w:rPr>
          <w:rFonts w:ascii="Times New Roman" w:hAnsi="Times New Roman" w:cs="Times New Roman"/>
          <w:sz w:val="28"/>
          <w:szCs w:val="28"/>
        </w:rPr>
        <w:t>6.2. Организацией, на имя заместителя Председателя Правительства - Министра экономического развития и промышленности Пензенской области, в свободной форме направляется решение-рекомендация о выдвижении конкретного кандидата, содержащее мотивированное заключение о профессиональных достижениях кандидата (самостоятельность мышления и готовность к разработке новых материалов, машин, приборов, технологий, программных продуктов; владение навыками автоматизированного проектирования, конструирования машин и приборов; сочетание профессиональных знаний и практических навыков и умений; способность работать над многодисциплинарными проектами; владение основами моделирования; участие в формах непрерывного образования, самообразования; опыт реализации инновационных проектов), с указанием в какой номинации выдвигается кандидат и его контактной информации (номер мобильного телефона, адрес электронной почты). Решение-рекомендация подписывается руководителем организации кандидата и заверяется печатью (при наличии печати).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6"/>
      <w:bookmarkEnd w:id="4"/>
      <w:r w:rsidRPr="00F64E82">
        <w:rPr>
          <w:rFonts w:ascii="Times New Roman" w:hAnsi="Times New Roman" w:cs="Times New Roman"/>
          <w:sz w:val="28"/>
          <w:szCs w:val="28"/>
        </w:rPr>
        <w:t>6.3. Решение-рекомендация дополняется следующими сопроводительными материалами:</w:t>
      </w:r>
    </w:p>
    <w:p w:rsidR="00864046" w:rsidRPr="004F49C9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письменные </w:t>
      </w:r>
      <w:hyperlink w:anchor="P155">
        <w:r w:rsidR="00864046" w:rsidRPr="004F49C9">
          <w:rPr>
            <w:rFonts w:ascii="Times New Roman" w:hAnsi="Times New Roman" w:cs="Times New Roman"/>
            <w:sz w:val="28"/>
            <w:szCs w:val="28"/>
          </w:rPr>
          <w:t>согласия</w:t>
        </w:r>
      </w:hyperlink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кандидата ежегодного областного конкурса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64046" w:rsidRPr="004F49C9">
        <w:rPr>
          <w:rFonts w:ascii="Times New Roman" w:hAnsi="Times New Roman" w:cs="Times New Roman"/>
          <w:sz w:val="28"/>
          <w:szCs w:val="28"/>
        </w:rPr>
        <w:t>Инженер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а также на обработку персональных данных, разрешенных субъектом персональных данных для распространения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1 к настоящему Положению;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личный листок по учету кадров</w:t>
      </w:r>
      <w:r w:rsidR="00864046" w:rsidRPr="00F64E82">
        <w:rPr>
          <w:rFonts w:ascii="Times New Roman" w:hAnsi="Times New Roman" w:cs="Times New Roman"/>
          <w:sz w:val="28"/>
          <w:szCs w:val="28"/>
        </w:rPr>
        <w:t>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копия диплома о высшем образовании без приложений к диплому;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описание достижений кандидата в профессиональной деятельности (не более 2 листов формата А</w:t>
      </w:r>
      <w:proofErr w:type="gramStart"/>
      <w:r w:rsidR="00864046" w:rsidRPr="00F64E8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машинописного текста шрифтом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14 размера), с отражением информации в каких проектах участвует, их количество, непосредственный вклад в проекты;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список научных работ, опубликованных кандидатом в печати, перечень изобретений, патентов, ноу-хау (при наличии);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описание инженерного проекта, на выбор кандидата Конкурса, разработанного и (или) внедренного в производство в течение последних трех лет (включая текущий), способствующего достижению положительных результатов в деятельности организации. Информация по проекту должна содержать: описание проекта (не более 2 листов формата А</w:t>
      </w:r>
      <w:proofErr w:type="gramStart"/>
      <w:r w:rsidR="00864046" w:rsidRPr="00F64E8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машинописного текста шрифтом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046" w:rsidRPr="00F64E8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864046" w:rsidRPr="00F64E82">
        <w:rPr>
          <w:rFonts w:ascii="Times New Roman" w:hAnsi="Times New Roman" w:cs="Times New Roman"/>
          <w:sz w:val="28"/>
          <w:szCs w:val="28"/>
        </w:rPr>
        <w:t xml:space="preserve"> 14 размера), с указанием непосредственного вклада кандидата Конкурса в данный проект; новизна и актуальность работы; данные о внедрении в производство, с приложением копии справок о внедрении (при наличии); экономический эффект от реализации (внедрения), с приложением справок об экономическом эффекте, заверенных по месту внедрения;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представление (рекомендательное письмо) региональных общественных организаций, союзов научно-технических организаций, домов </w:t>
      </w:r>
      <w:r w:rsidR="00864046" w:rsidRPr="00F64E82">
        <w:rPr>
          <w:rFonts w:ascii="Times New Roman" w:hAnsi="Times New Roman" w:cs="Times New Roman"/>
          <w:sz w:val="28"/>
          <w:szCs w:val="28"/>
        </w:rPr>
        <w:lastRenderedPageBreak/>
        <w:t>науки и техники, домов инженеров, российских и региональных научно-технических обществ (при наличии).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6.4. Указанные документы предоставляются Организатору конкурса в бумажном и электронном виде (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F64E82">
        <w:rPr>
          <w:rFonts w:ascii="Times New Roman" w:hAnsi="Times New Roman" w:cs="Times New Roman"/>
          <w:sz w:val="28"/>
          <w:szCs w:val="28"/>
        </w:rPr>
        <w:t>).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6.5. Кандидат не допускается до участия в Конкурсе в следующих случаях:</w:t>
      </w:r>
    </w:p>
    <w:p w:rsidR="00864046" w:rsidRPr="004F49C9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несоответствие кандидата требованиям, изложенным в </w:t>
      </w:r>
      <w:hyperlink w:anchor="P54">
        <w:r w:rsidR="00864046" w:rsidRPr="004F49C9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864046" w:rsidRPr="004F49C9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представление не всех обязательных документов, указанных в </w:t>
      </w:r>
      <w:hyperlink w:anchor="P84">
        <w:r w:rsidR="00864046" w:rsidRPr="004F49C9">
          <w:rPr>
            <w:rFonts w:ascii="Times New Roman" w:hAnsi="Times New Roman" w:cs="Times New Roman"/>
            <w:sz w:val="28"/>
            <w:szCs w:val="28"/>
          </w:rPr>
          <w:t>пунктах 6.2</w:t>
        </w:r>
      </w:hyperlink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6">
        <w:r w:rsidR="00864046" w:rsidRPr="004F49C9">
          <w:rPr>
            <w:rFonts w:ascii="Times New Roman" w:hAnsi="Times New Roman" w:cs="Times New Roman"/>
            <w:sz w:val="28"/>
            <w:szCs w:val="28"/>
          </w:rPr>
          <w:t>6.3</w:t>
        </w:r>
      </w:hyperlink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864046" w:rsidRPr="004F49C9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при установлении наличия недостоверных данных, указанных в прилагаемых материалах и документах;</w:t>
      </w:r>
    </w:p>
    <w:p w:rsidR="00864046" w:rsidRPr="00F64E82" w:rsidRDefault="004B1FD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="00864046" w:rsidRPr="004F49C9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864046" w:rsidRPr="00F64E82">
        <w:rPr>
          <w:rFonts w:ascii="Times New Roman" w:hAnsi="Times New Roman" w:cs="Times New Roman"/>
          <w:sz w:val="28"/>
          <w:szCs w:val="28"/>
        </w:rPr>
        <w:t>документов на Конкурс по истечении срока приема заявок.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6.6. Уведомление об отклонении кандидата направляется организации, заявившей его для участия в Конкурсе, в течение пяти рабочих дней с момента поступления Организатору конкурса решения-рекомендации о выдвижении на Конкурс данного кандидата.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6.7. Материалы, представленные на Конкурс, возврату не подлежат.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7. Порядок принятия решения о победителях Конкурса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7.1. Возложенные на Конкурсную комиссию полномочия реализуются на ее заседаниях, где рассматриваются материалы, представленные кандидатами, и определяются победители Конкурса.</w:t>
      </w:r>
    </w:p>
    <w:p w:rsidR="009E51D3" w:rsidRDefault="009E51D3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8"/>
      <w:bookmarkEnd w:id="5"/>
      <w:r w:rsidRPr="00ED7E59">
        <w:rPr>
          <w:rFonts w:ascii="Times New Roman" w:hAnsi="Times New Roman" w:cs="Times New Roman"/>
          <w:sz w:val="28"/>
          <w:szCs w:val="28"/>
        </w:rPr>
        <w:t>7.2. На</w:t>
      </w:r>
      <w:r w:rsidR="00ED7E59" w:rsidRPr="00ED7E59">
        <w:rPr>
          <w:rFonts w:ascii="Times New Roman" w:hAnsi="Times New Roman" w:cs="Times New Roman"/>
          <w:sz w:val="28"/>
          <w:szCs w:val="28"/>
        </w:rPr>
        <w:t xml:space="preserve"> </w:t>
      </w:r>
      <w:r w:rsidRPr="00ED7E59">
        <w:rPr>
          <w:rFonts w:ascii="Times New Roman" w:hAnsi="Times New Roman" w:cs="Times New Roman"/>
          <w:sz w:val="28"/>
          <w:szCs w:val="28"/>
        </w:rPr>
        <w:t>заседании каждый из присутствующих членов Конкурсной комиссии проводит экспертную оценку кандидатов Конкурса на основе заслушанных проектов и представленных материалов по 5-бальной шкале, заполняет и подписывает лист оценки заявок по форме согласно приложению № 2 к настоящему Положению.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49C9">
        <w:rPr>
          <w:rFonts w:ascii="Times New Roman" w:hAnsi="Times New Roman" w:cs="Times New Roman"/>
          <w:sz w:val="28"/>
          <w:szCs w:val="28"/>
        </w:rPr>
        <w:t xml:space="preserve">7.3. Экспертная оценка проводится </w:t>
      </w:r>
      <w:r w:rsidRPr="00F64E82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достижения кандидата в профессиональной деятельности (количество реализуемых проектов, исполнителем (соисполнителем) которых является кандидат);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наличие научных публикаций кандидата;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наличие и использование объектов интеллектуальной собственности, автором которых является кандидат;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научно-технический уровень работы кандидата;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экономический эффект от работы кандидата.</w:t>
      </w:r>
    </w:p>
    <w:p w:rsidR="00864046" w:rsidRPr="004F49C9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7.4. Каждому критерию оценки присваивается </w:t>
      </w:r>
      <w:r w:rsidRPr="004F49C9">
        <w:rPr>
          <w:rFonts w:ascii="Times New Roman" w:hAnsi="Times New Roman" w:cs="Times New Roman"/>
          <w:sz w:val="28"/>
          <w:szCs w:val="28"/>
        </w:rPr>
        <w:t xml:space="preserve">весовой </w:t>
      </w:r>
      <w:hyperlink w:anchor="P449">
        <w:r w:rsidRPr="004F49C9">
          <w:rPr>
            <w:rFonts w:ascii="Times New Roman" w:hAnsi="Times New Roman" w:cs="Times New Roman"/>
            <w:sz w:val="28"/>
            <w:szCs w:val="28"/>
          </w:rPr>
          <w:t>коэффициент</w:t>
        </w:r>
      </w:hyperlink>
      <w:r w:rsidRPr="004F49C9">
        <w:rPr>
          <w:rFonts w:ascii="Times New Roman" w:hAnsi="Times New Roman" w:cs="Times New Roman"/>
          <w:sz w:val="28"/>
          <w:szCs w:val="28"/>
        </w:rPr>
        <w:t xml:space="preserve"> значимости (К), согласно приложению </w:t>
      </w:r>
      <w:r w:rsidR="004F49C9" w:rsidRPr="004F49C9">
        <w:rPr>
          <w:rFonts w:ascii="Times New Roman" w:hAnsi="Times New Roman" w:cs="Times New Roman"/>
          <w:sz w:val="28"/>
          <w:szCs w:val="28"/>
        </w:rPr>
        <w:t>№</w:t>
      </w:r>
      <w:r w:rsidRPr="004F49C9">
        <w:rPr>
          <w:rFonts w:ascii="Times New Roman" w:hAnsi="Times New Roman" w:cs="Times New Roman"/>
          <w:sz w:val="28"/>
          <w:szCs w:val="28"/>
        </w:rPr>
        <w:t xml:space="preserve"> 3 к настоящему Положению.</w:t>
      </w:r>
    </w:p>
    <w:p w:rsidR="00864046" w:rsidRPr="00F64E82" w:rsidRDefault="00864046" w:rsidP="00F64E8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49C9">
        <w:rPr>
          <w:rFonts w:ascii="Times New Roman" w:hAnsi="Times New Roman" w:cs="Times New Roman"/>
          <w:sz w:val="28"/>
          <w:szCs w:val="28"/>
        </w:rPr>
        <w:t xml:space="preserve">7.5. На основе экспертных оценок, с учетом весовых коэффициентов </w:t>
      </w:r>
      <w:r w:rsidRPr="00F64E82">
        <w:rPr>
          <w:rFonts w:ascii="Times New Roman" w:hAnsi="Times New Roman" w:cs="Times New Roman"/>
          <w:sz w:val="28"/>
          <w:szCs w:val="28"/>
        </w:rPr>
        <w:t>рассчитывается итоговый балл для каждого кандидата Конкурса, определяющийся по формуле: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noProof/>
          <w:position w:val="-26"/>
          <w:sz w:val="28"/>
          <w:szCs w:val="28"/>
        </w:rPr>
        <w:lastRenderedPageBreak/>
        <w:drawing>
          <wp:inline distT="0" distB="0" distL="0" distR="0" wp14:anchorId="172A388A" wp14:editId="49C7C3B9">
            <wp:extent cx="712470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E82">
        <w:rPr>
          <w:rFonts w:ascii="Times New Roman" w:hAnsi="Times New Roman" w:cs="Times New Roman"/>
          <w:sz w:val="28"/>
          <w:szCs w:val="28"/>
        </w:rPr>
        <w:t>, где: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E82">
        <w:rPr>
          <w:rFonts w:ascii="Times New Roman" w:hAnsi="Times New Roman" w:cs="Times New Roman"/>
          <w:sz w:val="28"/>
          <w:szCs w:val="28"/>
        </w:rPr>
        <w:t>R</w:t>
      </w:r>
      <w:r w:rsidRPr="00F64E8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F64E82">
        <w:rPr>
          <w:rFonts w:ascii="Times New Roman" w:hAnsi="Times New Roman" w:cs="Times New Roman"/>
          <w:sz w:val="28"/>
          <w:szCs w:val="28"/>
        </w:rPr>
        <w:t xml:space="preserve"> - комплексная оценка кандидата i-м экспертом;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n - количество экспертов, оценивавших работу данного кандидата.</w:t>
      </w:r>
    </w:p>
    <w:p w:rsidR="00864046" w:rsidRPr="00F64E82" w:rsidRDefault="00864046" w:rsidP="00F64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Формула расчета комплексной оценки кандидата i-м экспертом: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noProof/>
          <w:position w:val="-27"/>
          <w:sz w:val="28"/>
          <w:szCs w:val="28"/>
        </w:rPr>
        <w:drawing>
          <wp:inline distT="0" distB="0" distL="0" distR="0" wp14:anchorId="0FAC75E3" wp14:editId="66334B99">
            <wp:extent cx="116332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E82">
        <w:rPr>
          <w:rFonts w:ascii="Times New Roman" w:hAnsi="Times New Roman" w:cs="Times New Roman"/>
          <w:sz w:val="28"/>
          <w:szCs w:val="28"/>
        </w:rPr>
        <w:t>, где: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E82">
        <w:rPr>
          <w:rFonts w:ascii="Times New Roman" w:hAnsi="Times New Roman" w:cs="Times New Roman"/>
          <w:sz w:val="28"/>
          <w:szCs w:val="28"/>
        </w:rPr>
        <w:t>N</w:t>
      </w:r>
      <w:r w:rsidRPr="00F64E82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F64E82">
        <w:rPr>
          <w:rFonts w:ascii="Times New Roman" w:hAnsi="Times New Roman" w:cs="Times New Roman"/>
          <w:sz w:val="28"/>
          <w:szCs w:val="28"/>
        </w:rPr>
        <w:t xml:space="preserve"> - значение оценки критерия j;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E82">
        <w:rPr>
          <w:rFonts w:ascii="Times New Roman" w:hAnsi="Times New Roman" w:cs="Times New Roman"/>
          <w:sz w:val="28"/>
          <w:szCs w:val="28"/>
        </w:rPr>
        <w:t>K</w:t>
      </w:r>
      <w:r w:rsidRPr="00F64E82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F64E82">
        <w:rPr>
          <w:rFonts w:ascii="Times New Roman" w:hAnsi="Times New Roman" w:cs="Times New Roman"/>
          <w:sz w:val="28"/>
          <w:szCs w:val="28"/>
        </w:rPr>
        <w:t xml:space="preserve"> - весовой коэффициент j-</w:t>
      </w:r>
      <w:proofErr w:type="spellStart"/>
      <w:r w:rsidRPr="00F64E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64E82">
        <w:rPr>
          <w:rFonts w:ascii="Times New Roman" w:hAnsi="Times New Roman" w:cs="Times New Roman"/>
          <w:sz w:val="28"/>
          <w:szCs w:val="28"/>
        </w:rPr>
        <w:t xml:space="preserve"> критерия;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m - количество критериев.</w:t>
      </w:r>
    </w:p>
    <w:p w:rsidR="00F64E82" w:rsidRDefault="00F64E82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4F49C9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7.6. В каждой номинации Конкурса определяются по три победителя, занявшие первое, второе и третье места. Места между победителями распределяются в порядке убывания суммарного количества выставленных им Конкурсной комиссией баллов в </w:t>
      </w:r>
      <w:r w:rsidRPr="004F49C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108">
        <w:r w:rsidRPr="004F49C9">
          <w:rPr>
            <w:rFonts w:ascii="Times New Roman" w:hAnsi="Times New Roman" w:cs="Times New Roman"/>
            <w:sz w:val="28"/>
            <w:szCs w:val="28"/>
          </w:rPr>
          <w:t>пунктом 7.2 раздела 7</w:t>
        </w:r>
      </w:hyperlink>
      <w:r w:rsidRPr="004F49C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9C9">
        <w:rPr>
          <w:rFonts w:ascii="Times New Roman" w:hAnsi="Times New Roman" w:cs="Times New Roman"/>
          <w:sz w:val="28"/>
          <w:szCs w:val="28"/>
        </w:rPr>
        <w:t xml:space="preserve">7.7. При равном количестве баллов решение Конкурсной комиссией принимается персонально по каждому кандидату, открытым </w:t>
      </w:r>
      <w:r w:rsidRPr="00F64E82">
        <w:rPr>
          <w:rFonts w:ascii="Times New Roman" w:hAnsi="Times New Roman" w:cs="Times New Roman"/>
          <w:sz w:val="28"/>
          <w:szCs w:val="28"/>
        </w:rPr>
        <w:t>голосованием простым большинством голосов ее членов, присутствующих на заседании конкурсной комиссии. При равном количестве голосов решающим является голос председательствующего на заседании Конкурсной комиссии.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7.8. Победителям Конкурса вручается Диплом победителя ежегодного областного конкурса </w:t>
      </w:r>
      <w:r w:rsidR="004F49C9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4F49C9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>, присуждается и выплачивается денежная премия в следующем размере: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за первое место - 57500 рублей;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за второе место - 34500 рублей;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за третье место - 23000 рублей.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7.9. Повторное участие в Конкурсе кандидата, ставшего победителем Конкурса, по одной и той же номинации допускается не ранее чем через три года.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8. Порядок выплаты денежной премии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41"/>
      <w:bookmarkEnd w:id="6"/>
      <w:r w:rsidRPr="00F64E82">
        <w:rPr>
          <w:rFonts w:ascii="Times New Roman" w:hAnsi="Times New Roman" w:cs="Times New Roman"/>
          <w:sz w:val="28"/>
          <w:szCs w:val="28"/>
        </w:rPr>
        <w:t>8.1. Для выплаты денежной премии победители Конкурса представляют Организатору конкурса следующие документы: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копию паспорта гражданина Российской Федерации;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копию свидетельства о постановке на учет физического лица в налоговом органе на территории Российской Федерации;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- личное заявление о выплате денежной премии с указанием банковских реквизитов;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- копию документа, подтверждающего регистрацию в системе индивидуального (персонифицированного) учета (за исключением случаев, </w:t>
      </w:r>
      <w:r w:rsidRPr="00F64E82">
        <w:rPr>
          <w:rFonts w:ascii="Times New Roman" w:hAnsi="Times New Roman" w:cs="Times New Roman"/>
          <w:sz w:val="28"/>
          <w:szCs w:val="28"/>
        </w:rPr>
        <w:lastRenderedPageBreak/>
        <w:t>если в отношении гражданина не открыт индивидуальный лицевой счет).</w:t>
      </w:r>
    </w:p>
    <w:p w:rsidR="00864046" w:rsidRPr="004F49C9" w:rsidRDefault="00864046" w:rsidP="00A07F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8.2. Организатор конкурса на основании протокола решения Конкурсной комиссии в течение десяти рабочих дней рассматривает документы, </w:t>
      </w:r>
      <w:r w:rsidRPr="004F49C9">
        <w:rPr>
          <w:rFonts w:ascii="Times New Roman" w:hAnsi="Times New Roman" w:cs="Times New Roman"/>
          <w:sz w:val="28"/>
          <w:szCs w:val="28"/>
        </w:rPr>
        <w:t xml:space="preserve">определенные в </w:t>
      </w:r>
      <w:hyperlink w:anchor="P141">
        <w:r w:rsidRPr="004F49C9">
          <w:rPr>
            <w:rFonts w:ascii="Times New Roman" w:hAnsi="Times New Roman" w:cs="Times New Roman"/>
            <w:sz w:val="28"/>
            <w:szCs w:val="28"/>
          </w:rPr>
          <w:t>пункте 8.1</w:t>
        </w:r>
      </w:hyperlink>
      <w:r w:rsidRPr="004F49C9">
        <w:rPr>
          <w:rFonts w:ascii="Times New Roman" w:hAnsi="Times New Roman" w:cs="Times New Roman"/>
          <w:sz w:val="28"/>
          <w:szCs w:val="28"/>
        </w:rPr>
        <w:t xml:space="preserve"> настоящего Положения, и готовит приказ о выплате денежных премий победителям Конкурса.</w:t>
      </w:r>
    </w:p>
    <w:p w:rsidR="004F49C9" w:rsidRPr="00A07F87" w:rsidRDefault="004F49C9" w:rsidP="00A07F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8.3. </w:t>
      </w:r>
      <w:proofErr w:type="gramStart"/>
      <w:r w:rsidR="00A07F87" w:rsidRPr="00A0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Выплата денежных премий производится Организатором конкурса за счет средств, предусмотренных государственной программой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 780-пП (с последующими изменениями), региональным проектом, не входящим в состав национального проекта «Создание и развитие инфраструктуры поддержки инновационной деятельности, информационная поддержка всех этапов инновационной деятельности, позиционирование Пензенской области как</w:t>
      </w:r>
      <w:proofErr w:type="gramEnd"/>
      <w:r w:rsidR="00A07F87" w:rsidRPr="00A0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региона перспективного инновационного развития», утвержденным распоряжением Правительства Пензенской области от 25.12.2023 № 1189-рП «Об утверждении паспортов структурных элементов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 (с последующими изменениями).</w:t>
      </w:r>
    </w:p>
    <w:p w:rsidR="00864046" w:rsidRPr="00F64E82" w:rsidRDefault="00864046" w:rsidP="00F64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8.4. Денежные премии, за вычетом суммы налога на доходы физических лиц, перечисляются Организатором конкурса на банковский счет физическим лицам - победителям Конкурса.</w:t>
      </w:r>
    </w:p>
    <w:p w:rsidR="00864046" w:rsidRPr="00F64E82" w:rsidRDefault="00864046" w:rsidP="00F64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E82" w:rsidRDefault="00F64E8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4046" w:rsidRPr="00F64E82" w:rsidRDefault="008640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55"/>
      <w:bookmarkEnd w:id="7"/>
      <w:r w:rsidRPr="00F64E8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E1531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 ежегодном областном конкурсе</w:t>
      </w:r>
    </w:p>
    <w:p w:rsidR="00864046" w:rsidRPr="00F64E82" w:rsidRDefault="007E153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E55774">
        <w:rPr>
          <w:rFonts w:ascii="Times New Roman" w:hAnsi="Times New Roman" w:cs="Times New Roman"/>
          <w:sz w:val="28"/>
          <w:szCs w:val="28"/>
        </w:rPr>
        <w:t>»</w:t>
      </w:r>
    </w:p>
    <w:p w:rsidR="00F64E82" w:rsidRDefault="00F64E8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СОГЛАСИЕ</w:t>
      </w: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_____________________________________________________________,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64E82">
        <w:rPr>
          <w:rFonts w:ascii="Times New Roman" w:hAnsi="Times New Roman" w:cs="Times New Roman"/>
          <w:szCs w:val="20"/>
        </w:rPr>
        <w:t xml:space="preserve">        </w:t>
      </w:r>
      <w:r w:rsidR="00F64E82">
        <w:rPr>
          <w:rFonts w:ascii="Times New Roman" w:hAnsi="Times New Roman" w:cs="Times New Roman"/>
          <w:szCs w:val="20"/>
        </w:rPr>
        <w:t xml:space="preserve">                           </w:t>
      </w:r>
      <w:r w:rsidRPr="00F64E82">
        <w:rPr>
          <w:rFonts w:ascii="Times New Roman" w:hAnsi="Times New Roman" w:cs="Times New Roman"/>
          <w:szCs w:val="20"/>
        </w:rPr>
        <w:t xml:space="preserve">    (фамилия, имя, отчество субъекта персональных данных)</w:t>
      </w:r>
    </w:p>
    <w:p w:rsidR="00864046" w:rsidRPr="00F64E82" w:rsidRDefault="00864046" w:rsidP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в  соответствии  с </w:t>
      </w:r>
      <w:hyperlink r:id="rId8">
        <w:r w:rsidRPr="007E1531">
          <w:rPr>
            <w:rFonts w:ascii="Times New Roman" w:hAnsi="Times New Roman" w:cs="Times New Roman"/>
            <w:sz w:val="28"/>
            <w:szCs w:val="28"/>
          </w:rPr>
          <w:t>ч. 1</w:t>
        </w:r>
      </w:hyperlink>
      <w:r w:rsidRPr="007E153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7E1531">
          <w:rPr>
            <w:rFonts w:ascii="Times New Roman" w:hAnsi="Times New Roman" w:cs="Times New Roman"/>
            <w:sz w:val="28"/>
            <w:szCs w:val="28"/>
          </w:rPr>
          <w:t>4 ст. 9</w:t>
        </w:r>
      </w:hyperlink>
      <w:r w:rsidRPr="00F64E8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</w:t>
      </w:r>
      <w:r w:rsidR="007E1531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152-ФЗ</w:t>
      </w:r>
      <w:r w:rsidR="007E1531">
        <w:rPr>
          <w:rFonts w:ascii="Times New Roman" w:hAnsi="Times New Roman" w:cs="Times New Roman"/>
          <w:sz w:val="28"/>
          <w:szCs w:val="28"/>
        </w:rPr>
        <w:br/>
      </w:r>
      <w:r w:rsidR="00F64E82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 xml:space="preserve">О      персональных    </w:t>
      </w:r>
      <w:r w:rsidR="007E1531">
        <w:rPr>
          <w:rFonts w:ascii="Times New Roman" w:hAnsi="Times New Roman" w:cs="Times New Roman"/>
          <w:sz w:val="28"/>
          <w:szCs w:val="28"/>
        </w:rPr>
        <w:t xml:space="preserve">   </w:t>
      </w:r>
      <w:r w:rsidRPr="00F64E82">
        <w:rPr>
          <w:rFonts w:ascii="Times New Roman" w:hAnsi="Times New Roman" w:cs="Times New Roman"/>
          <w:sz w:val="28"/>
          <w:szCs w:val="28"/>
        </w:rPr>
        <w:t xml:space="preserve">  данных</w:t>
      </w:r>
      <w:r w:rsidR="00F64E82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,      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F64E82">
        <w:rPr>
          <w:rFonts w:ascii="Times New Roman" w:hAnsi="Times New Roman" w:cs="Times New Roman"/>
          <w:sz w:val="28"/>
          <w:szCs w:val="28"/>
        </w:rPr>
        <w:t xml:space="preserve">      по     адресу: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_______________________________</w:t>
      </w:r>
    </w:p>
    <w:p w:rsidR="00864046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64E82">
        <w:rPr>
          <w:rFonts w:ascii="Times New Roman" w:hAnsi="Times New Roman" w:cs="Times New Roman"/>
          <w:szCs w:val="20"/>
        </w:rPr>
        <w:t xml:space="preserve">                                 (наименование документа, </w:t>
      </w:r>
      <w:r w:rsidR="00F64E82" w:rsidRPr="00F64E82">
        <w:rPr>
          <w:rFonts w:ascii="Times New Roman" w:hAnsi="Times New Roman" w:cs="Times New Roman"/>
          <w:szCs w:val="20"/>
        </w:rPr>
        <w:t>№</w:t>
      </w:r>
      <w:r w:rsidRPr="00F64E82">
        <w:rPr>
          <w:rFonts w:ascii="Times New Roman" w:hAnsi="Times New Roman" w:cs="Times New Roman"/>
          <w:szCs w:val="20"/>
        </w:rPr>
        <w:t xml:space="preserve"> сведения о дате</w:t>
      </w:r>
      <w:r w:rsidR="00F64E82" w:rsidRPr="00F64E82">
        <w:rPr>
          <w:rFonts w:ascii="Times New Roman" w:hAnsi="Times New Roman" w:cs="Times New Roman"/>
          <w:szCs w:val="20"/>
        </w:rPr>
        <w:t xml:space="preserve"> </w:t>
      </w:r>
      <w:r w:rsidRPr="00F64E82">
        <w:rPr>
          <w:rFonts w:ascii="Times New Roman" w:hAnsi="Times New Roman" w:cs="Times New Roman"/>
          <w:szCs w:val="20"/>
        </w:rPr>
        <w:t>выдачи документа и выдавшем его органе)</w:t>
      </w:r>
    </w:p>
    <w:p w:rsidR="00F64E82" w:rsidRPr="00F64E82" w:rsidRDefault="00F64E82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64E82">
        <w:rPr>
          <w:rFonts w:ascii="Times New Roman" w:hAnsi="Times New Roman" w:cs="Times New Roman"/>
          <w:spacing w:val="-6"/>
          <w:sz w:val="28"/>
          <w:szCs w:val="28"/>
        </w:rPr>
        <w:t xml:space="preserve">в целях участия в ежегодном областном конкурсе </w:t>
      </w:r>
      <w:r w:rsidR="00F64E82" w:rsidRPr="00F64E82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F64E82">
        <w:rPr>
          <w:rFonts w:ascii="Times New Roman" w:hAnsi="Times New Roman" w:cs="Times New Roman"/>
          <w:spacing w:val="-6"/>
          <w:sz w:val="28"/>
          <w:szCs w:val="28"/>
        </w:rPr>
        <w:t>Инженер года</w:t>
      </w:r>
      <w:r w:rsidR="00F64E82" w:rsidRPr="00F64E82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F64E82">
        <w:rPr>
          <w:rFonts w:ascii="Times New Roman" w:hAnsi="Times New Roman" w:cs="Times New Roman"/>
          <w:spacing w:val="-6"/>
          <w:sz w:val="28"/>
          <w:szCs w:val="28"/>
        </w:rPr>
        <w:t xml:space="preserve"> в номинации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___________________________ даю согласие Министерству 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64E82">
        <w:rPr>
          <w:rFonts w:ascii="Times New Roman" w:hAnsi="Times New Roman" w:cs="Times New Roman"/>
          <w:szCs w:val="20"/>
        </w:rPr>
        <w:t xml:space="preserve">        (название номинации)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развития и промышленности Пензенской области, а также конкурсной </w:t>
      </w:r>
      <w:r w:rsidRPr="00E55774">
        <w:rPr>
          <w:rFonts w:ascii="Times New Roman" w:hAnsi="Times New Roman" w:cs="Times New Roman"/>
          <w:spacing w:val="-6"/>
          <w:sz w:val="28"/>
          <w:szCs w:val="28"/>
        </w:rPr>
        <w:t>комиссии</w:t>
      </w:r>
      <w:r w:rsidR="00F64E82" w:rsidRPr="00E557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5774">
        <w:rPr>
          <w:rFonts w:ascii="Times New Roman" w:hAnsi="Times New Roman" w:cs="Times New Roman"/>
          <w:spacing w:val="-6"/>
          <w:sz w:val="28"/>
          <w:szCs w:val="28"/>
        </w:rPr>
        <w:t xml:space="preserve">ежегодного областного конкурса </w:t>
      </w:r>
      <w:r w:rsidR="00F64E82" w:rsidRPr="00E55774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E55774">
        <w:rPr>
          <w:rFonts w:ascii="Times New Roman" w:hAnsi="Times New Roman" w:cs="Times New Roman"/>
          <w:spacing w:val="-6"/>
          <w:sz w:val="28"/>
          <w:szCs w:val="28"/>
        </w:rPr>
        <w:t>Инженер года</w:t>
      </w:r>
      <w:r w:rsidR="00F64E82" w:rsidRPr="00E55774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E55774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F64E82">
        <w:rPr>
          <w:rFonts w:ascii="Times New Roman" w:hAnsi="Times New Roman" w:cs="Times New Roman"/>
          <w:sz w:val="28"/>
          <w:szCs w:val="28"/>
        </w:rPr>
        <w:t xml:space="preserve"> осуществляющих свою</w:t>
      </w:r>
      <w:r w:rsidR="007E1531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деятельность по адресу: 440008, Пензенская область, г. Пенза, ул.</w:t>
      </w:r>
      <w:r w:rsidR="007E1531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Некрасова, 24, на обработку моих персональных данных, а именно: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фамилии, имени, отчества, даты и места рождения,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(оконченных учебных заведениях и годе окончания,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(направлении) и квалификации, наличии ученых степеней);</w:t>
      </w:r>
      <w:proofErr w:type="gramEnd"/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паспортных данных (серии, номера, кем и когда </w:t>
      </w:r>
      <w:proofErr w:type="gramStart"/>
      <w:r w:rsidR="00864046" w:rsidRPr="00F64E82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864046" w:rsidRPr="00F64E82">
        <w:rPr>
          <w:rFonts w:ascii="Times New Roman" w:hAnsi="Times New Roman" w:cs="Times New Roman"/>
          <w:sz w:val="28"/>
          <w:szCs w:val="28"/>
        </w:rPr>
        <w:t>);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свидетельства о постановке на учет физического лица в налоговом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органе на территории Российской Федерации;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документа, подтверждающего регистрацию в системе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(персонифицированного) учета;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замещаемой должности, дате назначения, переводах на иные должности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основаниях назначения (перевода);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выполняемой работы с начала трудовой деятельности;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достижений в профессиональной деятельности;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научных трудов;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награждений государственными и ведомственными наградами,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>наградами;</w:t>
      </w: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номера счета в банке, наименования банка, реквизитов банка;</w:t>
      </w:r>
    </w:p>
    <w:p w:rsidR="00864046" w:rsidRPr="007E1531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4046" w:rsidRPr="00F64E82">
        <w:rPr>
          <w:rFonts w:ascii="Times New Roman" w:hAnsi="Times New Roman" w:cs="Times New Roman"/>
          <w:sz w:val="28"/>
          <w:szCs w:val="28"/>
        </w:rPr>
        <w:t>места  регистрации, номера телефона и другой информации, указанной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заявке, то есть на совершение действий, </w:t>
      </w:r>
      <w:r w:rsidR="00864046" w:rsidRPr="007E153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0">
        <w:r w:rsidR="00864046" w:rsidRPr="007E1531">
          <w:rPr>
            <w:rFonts w:ascii="Times New Roman" w:hAnsi="Times New Roman" w:cs="Times New Roman"/>
            <w:sz w:val="28"/>
            <w:szCs w:val="28"/>
          </w:rPr>
          <w:t>п. 3 ст. 3</w:t>
        </w:r>
      </w:hyperlink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Федерального закона от 27.07.2006 </w:t>
      </w:r>
      <w:r w:rsidR="007E1531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152-ФЗ </w:t>
      </w:r>
      <w:r w:rsidR="007E1531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7E1531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>.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Настоящее согласие</w:t>
      </w:r>
      <w:r w:rsidR="007E1531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действует со дня его подписания до дня отзыва в</w:t>
      </w:r>
      <w:r w:rsidR="007E1531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7E15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______________ ____ </w:t>
      </w:r>
      <w:proofErr w:type="gramStart"/>
      <w:r w:rsidR="00864046" w:rsidRPr="00F64E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64046" w:rsidRPr="00F64E82">
        <w:rPr>
          <w:rFonts w:ascii="Times New Roman" w:hAnsi="Times New Roman" w:cs="Times New Roman"/>
          <w:sz w:val="28"/>
          <w:szCs w:val="28"/>
        </w:rPr>
        <w:t>.       _______ ______________________________</w:t>
      </w:r>
    </w:p>
    <w:p w:rsidR="00864046" w:rsidRPr="007E1531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557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64E82">
        <w:rPr>
          <w:rFonts w:ascii="Times New Roman" w:hAnsi="Times New Roman" w:cs="Times New Roman"/>
          <w:sz w:val="28"/>
          <w:szCs w:val="28"/>
        </w:rPr>
        <w:t xml:space="preserve">       (</w:t>
      </w:r>
      <w:r w:rsidRPr="007E1531">
        <w:rPr>
          <w:rFonts w:ascii="Times New Roman" w:hAnsi="Times New Roman" w:cs="Times New Roman"/>
          <w:szCs w:val="20"/>
        </w:rPr>
        <w:t>подпись субъекта персональных данных)</w:t>
      </w:r>
    </w:p>
    <w:p w:rsidR="00864046" w:rsidRPr="007E1531" w:rsidRDefault="0086404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64046" w:rsidRPr="00F64E82" w:rsidRDefault="0086404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lastRenderedPageBreak/>
        <w:t>СОГЛАСИЕ</w:t>
      </w: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на обработку персональных данных, разрешенных</w:t>
      </w: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субъектом персональных данных для распространения</w:t>
      </w:r>
    </w:p>
    <w:p w:rsidR="00864046" w:rsidRPr="00676C54" w:rsidRDefault="0086404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Министерству экономического развития и промышленности Пензенской области,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 xml:space="preserve">адрес местонахождения: ул. Некрасова, 24, </w:t>
      </w:r>
      <w:r w:rsidR="007005C3">
        <w:rPr>
          <w:rFonts w:ascii="Times New Roman" w:hAnsi="Times New Roman" w:cs="Times New Roman"/>
          <w:sz w:val="28"/>
          <w:szCs w:val="28"/>
        </w:rPr>
        <w:t>г. Пенза, 440008,</w:t>
      </w:r>
      <w:r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7005C3">
        <w:rPr>
          <w:rFonts w:ascii="Times New Roman" w:hAnsi="Times New Roman" w:cs="Times New Roman"/>
          <w:sz w:val="28"/>
          <w:szCs w:val="28"/>
        </w:rPr>
        <w:br/>
      </w:r>
      <w:r w:rsidRPr="00F64E82">
        <w:rPr>
          <w:rFonts w:ascii="Times New Roman" w:hAnsi="Times New Roman" w:cs="Times New Roman"/>
          <w:sz w:val="28"/>
          <w:szCs w:val="28"/>
        </w:rPr>
        <w:t>ОГРН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______________, ИНН __________________, КПП: ________________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от ______________________________________________________________,</w:t>
      </w:r>
    </w:p>
    <w:p w:rsidR="007005C3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паспорт серии __________ </w:t>
      </w:r>
      <w:r w:rsidR="007005C3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__________ выдан </w:t>
      </w:r>
      <w:r w:rsidR="007005C3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___</w:t>
      </w:r>
      <w:r w:rsidR="007005C3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_________ 20___ года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зарегистрированног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F64E82">
        <w:rPr>
          <w:rFonts w:ascii="Times New Roman" w:hAnsi="Times New Roman" w:cs="Times New Roman"/>
          <w:sz w:val="28"/>
          <w:szCs w:val="28"/>
        </w:rPr>
        <w:t>ой) по адресу: __________________________________,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___________________________________________,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номер телефона: ____________________________________________________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Настоящим я, ______________________________________________________,</w:t>
      </w:r>
    </w:p>
    <w:p w:rsidR="00864046" w:rsidRPr="007005C3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005C3">
        <w:rPr>
          <w:rFonts w:ascii="Times New Roman" w:hAnsi="Times New Roman" w:cs="Times New Roman"/>
          <w:szCs w:val="20"/>
        </w:rPr>
        <w:t xml:space="preserve">                 </w:t>
      </w:r>
      <w:r w:rsidR="007005C3">
        <w:rPr>
          <w:rFonts w:ascii="Times New Roman" w:hAnsi="Times New Roman" w:cs="Times New Roman"/>
          <w:szCs w:val="20"/>
        </w:rPr>
        <w:t xml:space="preserve">                                        </w:t>
      </w:r>
      <w:r w:rsidRPr="007005C3">
        <w:rPr>
          <w:rFonts w:ascii="Times New Roman" w:hAnsi="Times New Roman" w:cs="Times New Roman"/>
          <w:szCs w:val="20"/>
        </w:rPr>
        <w:t xml:space="preserve">                    (Ф.И.О.)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5C3">
        <w:rPr>
          <w:rFonts w:ascii="Times New Roman" w:hAnsi="Times New Roman" w:cs="Times New Roman"/>
          <w:sz w:val="28"/>
          <w:szCs w:val="28"/>
        </w:rPr>
        <w:t xml:space="preserve">руководствуясь  </w:t>
      </w:r>
      <w:hyperlink r:id="rId11">
        <w:r w:rsidRPr="007005C3">
          <w:rPr>
            <w:rFonts w:ascii="Times New Roman" w:hAnsi="Times New Roman" w:cs="Times New Roman"/>
            <w:sz w:val="28"/>
            <w:szCs w:val="28"/>
          </w:rPr>
          <w:t>статьей  10.1</w:t>
        </w:r>
      </w:hyperlink>
      <w:r w:rsidRP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 xml:space="preserve">Федерального закона от 27.07.2006 </w:t>
      </w:r>
      <w:r w:rsidR="007005C3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152-ФЗ </w:t>
      </w:r>
      <w:r w:rsidR="007005C3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О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7005C3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>, заявляю о согласии на распространение Министерством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экономического развития и промышленности Пензенской области моих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="007005C3">
        <w:rPr>
          <w:rFonts w:ascii="Times New Roman" w:hAnsi="Times New Roman" w:cs="Times New Roman"/>
          <w:sz w:val="28"/>
          <w:szCs w:val="28"/>
        </w:rPr>
        <w:t>данных</w:t>
      </w:r>
      <w:r w:rsidRPr="00F64E82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005C3">
        <w:rPr>
          <w:rFonts w:ascii="Times New Roman" w:hAnsi="Times New Roman" w:cs="Times New Roman"/>
          <w:sz w:val="28"/>
          <w:szCs w:val="28"/>
        </w:rPr>
        <w:t>___________________</w:t>
      </w:r>
      <w:r w:rsidRPr="00F64E82">
        <w:rPr>
          <w:rFonts w:ascii="Times New Roman" w:hAnsi="Times New Roman" w:cs="Times New Roman"/>
          <w:sz w:val="28"/>
          <w:szCs w:val="28"/>
        </w:rPr>
        <w:t>____ в следующем порядке:</w:t>
      </w:r>
    </w:p>
    <w:p w:rsidR="00864046" w:rsidRPr="00676C54" w:rsidRDefault="0086404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01"/>
        <w:gridCol w:w="1984"/>
        <w:gridCol w:w="1484"/>
        <w:gridCol w:w="1492"/>
      </w:tblGrid>
      <w:tr w:rsidR="00864046" w:rsidRPr="00F64E82" w:rsidTr="00676C54">
        <w:tc>
          <w:tcPr>
            <w:tcW w:w="303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Категория персональных данных</w:t>
            </w: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Перечень персональных данных</w:t>
            </w: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Оператора</w:t>
            </w: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Условия и запреты</w:t>
            </w: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Дополнительные условия</w:t>
            </w:r>
          </w:p>
        </w:tc>
      </w:tr>
      <w:tr w:rsidR="00864046" w:rsidRPr="00F64E82" w:rsidTr="00676C54">
        <w:tc>
          <w:tcPr>
            <w:tcW w:w="3039" w:type="dxa"/>
            <w:vMerge w:val="restart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общие персональные данные</w:t>
            </w: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 w:rsidTr="00676C54">
        <w:tc>
          <w:tcPr>
            <w:tcW w:w="3039" w:type="dxa"/>
            <w:vMerge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 w:rsidTr="00676C54">
        <w:tc>
          <w:tcPr>
            <w:tcW w:w="3039" w:type="dxa"/>
            <w:vMerge w:val="restart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специальные категории персональных данных</w:t>
            </w: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 w:rsidTr="00676C54">
        <w:tc>
          <w:tcPr>
            <w:tcW w:w="3039" w:type="dxa"/>
            <w:vMerge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 w:rsidTr="00676C54">
        <w:tc>
          <w:tcPr>
            <w:tcW w:w="3039" w:type="dxa"/>
            <w:vMerge w:val="restart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биометрические персональные данные</w:t>
            </w: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 w:rsidTr="00676C54">
        <w:tc>
          <w:tcPr>
            <w:tcW w:w="3039" w:type="dxa"/>
            <w:vMerge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Настоящее  согласие  дано мной добровольно и действует </w:t>
      </w:r>
      <w:proofErr w:type="gramStart"/>
      <w:r w:rsidRPr="00F64E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64E82">
        <w:rPr>
          <w:rFonts w:ascii="Times New Roman" w:hAnsi="Times New Roman" w:cs="Times New Roman"/>
          <w:sz w:val="28"/>
          <w:szCs w:val="28"/>
        </w:rPr>
        <w:t xml:space="preserve"> </w:t>
      </w:r>
      <w:r w:rsidR="007005C3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___</w:t>
      </w:r>
      <w:r w:rsidR="007005C3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20___ г. по </w:t>
      </w:r>
      <w:r w:rsidR="007005C3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____</w:t>
      </w:r>
      <w:r w:rsidR="007005C3">
        <w:rPr>
          <w:rFonts w:ascii="Times New Roman" w:hAnsi="Times New Roman" w:cs="Times New Roman"/>
          <w:sz w:val="28"/>
          <w:szCs w:val="28"/>
        </w:rPr>
        <w:t>»</w:t>
      </w:r>
      <w:r w:rsidRPr="00F64E82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Оставляю за собой право потребовать прекратить распространять мои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персональные данные. В случае получения требования Оператор обязан</w:t>
      </w:r>
      <w:r w:rsidR="007005C3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немедленно прекратить распространять мои персональные данные, а также</w:t>
      </w:r>
      <w:r w:rsidR="00676C54">
        <w:rPr>
          <w:rFonts w:ascii="Times New Roman" w:hAnsi="Times New Roman" w:cs="Times New Roman"/>
          <w:sz w:val="28"/>
          <w:szCs w:val="28"/>
        </w:rPr>
        <w:t xml:space="preserve"> </w:t>
      </w:r>
      <w:r w:rsidRPr="00F64E82">
        <w:rPr>
          <w:rFonts w:ascii="Times New Roman" w:hAnsi="Times New Roman" w:cs="Times New Roman"/>
          <w:sz w:val="28"/>
          <w:szCs w:val="28"/>
        </w:rPr>
        <w:t>сообщить перечень третьих лиц, которым персональные данные были переданы.</w:t>
      </w:r>
    </w:p>
    <w:p w:rsidR="00864046" w:rsidRPr="00F64E82" w:rsidRDefault="00864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676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4046" w:rsidRPr="00F64E82">
        <w:rPr>
          <w:rFonts w:ascii="Times New Roman" w:hAnsi="Times New Roman" w:cs="Times New Roman"/>
          <w:sz w:val="28"/>
          <w:szCs w:val="28"/>
        </w:rPr>
        <w:t xml:space="preserve"> _________ 20___ г.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64046" w:rsidRPr="00F64E82">
        <w:rPr>
          <w:rFonts w:ascii="Times New Roman" w:hAnsi="Times New Roman" w:cs="Times New Roman"/>
          <w:sz w:val="28"/>
          <w:szCs w:val="28"/>
        </w:rPr>
        <w:t>________ ________________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864046" w:rsidRPr="00F64E82">
        <w:rPr>
          <w:rFonts w:ascii="Times New Roman" w:hAnsi="Times New Roman" w:cs="Times New Roman"/>
          <w:sz w:val="28"/>
          <w:szCs w:val="28"/>
        </w:rPr>
        <w:t>____</w:t>
      </w:r>
    </w:p>
    <w:p w:rsidR="00864046" w:rsidRPr="00676C54" w:rsidRDefault="0086404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76C54">
        <w:rPr>
          <w:rFonts w:ascii="Times New Roman" w:hAnsi="Times New Roman" w:cs="Times New Roman"/>
          <w:szCs w:val="20"/>
        </w:rPr>
        <w:t xml:space="preserve">                        </w:t>
      </w:r>
      <w:r w:rsidR="00676C54">
        <w:rPr>
          <w:rFonts w:ascii="Times New Roman" w:hAnsi="Times New Roman" w:cs="Times New Roman"/>
          <w:szCs w:val="20"/>
        </w:rPr>
        <w:t xml:space="preserve">                                                   </w:t>
      </w:r>
      <w:r w:rsidRPr="00676C54">
        <w:rPr>
          <w:rFonts w:ascii="Times New Roman" w:hAnsi="Times New Roman" w:cs="Times New Roman"/>
          <w:szCs w:val="20"/>
        </w:rPr>
        <w:t xml:space="preserve">     (должность)</w:t>
      </w:r>
      <w:r w:rsidR="00676C54">
        <w:rPr>
          <w:rFonts w:ascii="Times New Roman" w:hAnsi="Times New Roman" w:cs="Times New Roman"/>
          <w:szCs w:val="20"/>
        </w:rPr>
        <w:t xml:space="preserve">     </w:t>
      </w:r>
      <w:r w:rsidRPr="00676C54">
        <w:rPr>
          <w:rFonts w:ascii="Times New Roman" w:hAnsi="Times New Roman" w:cs="Times New Roman"/>
          <w:szCs w:val="20"/>
        </w:rPr>
        <w:t xml:space="preserve"> (личная подпись)   </w:t>
      </w:r>
      <w:r w:rsidR="00676C54">
        <w:rPr>
          <w:rFonts w:ascii="Times New Roman" w:hAnsi="Times New Roman" w:cs="Times New Roman"/>
          <w:szCs w:val="20"/>
        </w:rPr>
        <w:t xml:space="preserve">   </w:t>
      </w:r>
      <w:r w:rsidRPr="00676C54">
        <w:rPr>
          <w:rFonts w:ascii="Times New Roman" w:hAnsi="Times New Roman" w:cs="Times New Roman"/>
          <w:szCs w:val="20"/>
        </w:rPr>
        <w:t xml:space="preserve"> (инициалы,</w:t>
      </w:r>
      <w:r w:rsidR="00676C54">
        <w:rPr>
          <w:rFonts w:ascii="Times New Roman" w:hAnsi="Times New Roman" w:cs="Times New Roman"/>
          <w:szCs w:val="20"/>
        </w:rPr>
        <w:t xml:space="preserve"> </w:t>
      </w:r>
      <w:r w:rsidRPr="00676C54">
        <w:rPr>
          <w:rFonts w:ascii="Times New Roman" w:hAnsi="Times New Roman" w:cs="Times New Roman"/>
          <w:szCs w:val="20"/>
        </w:rPr>
        <w:t>фамилия)</w:t>
      </w:r>
    </w:p>
    <w:p w:rsidR="00864046" w:rsidRPr="00676C54" w:rsidRDefault="0086404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64046" w:rsidRPr="00F64E82" w:rsidRDefault="008640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 ежегодном областном конкурсе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"Инженер года"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83"/>
      <w:bookmarkEnd w:id="8"/>
      <w:r w:rsidRPr="00F64E82">
        <w:rPr>
          <w:rFonts w:ascii="Times New Roman" w:hAnsi="Times New Roman" w:cs="Times New Roman"/>
          <w:sz w:val="28"/>
          <w:szCs w:val="28"/>
        </w:rPr>
        <w:t>ЛИСТ</w:t>
      </w:r>
    </w:p>
    <w:p w:rsidR="00864046" w:rsidRPr="00F64E82" w:rsidRDefault="00864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оценки заявок кандидатов конкурса "Инженер года"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Default="0086404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046"/>
        <w:gridCol w:w="1361"/>
        <w:gridCol w:w="1332"/>
        <w:gridCol w:w="1612"/>
        <w:gridCol w:w="1757"/>
      </w:tblGrid>
      <w:tr w:rsidR="00676C54" w:rsidRPr="00F64E82" w:rsidTr="00676C54">
        <w:tc>
          <w:tcPr>
            <w:tcW w:w="1560" w:type="dxa"/>
            <w:vMerge w:val="restart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</w:p>
        </w:tc>
        <w:tc>
          <w:tcPr>
            <w:tcW w:w="8108" w:type="dxa"/>
            <w:gridSpan w:val="5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Критерии оценки (до 5 баллов по каждому критерию)</w:t>
            </w:r>
          </w:p>
        </w:tc>
      </w:tr>
      <w:tr w:rsidR="00676C54" w:rsidRPr="00F64E82" w:rsidTr="00676C54">
        <w:tc>
          <w:tcPr>
            <w:tcW w:w="1560" w:type="dxa"/>
            <w:vMerge/>
          </w:tcPr>
          <w:p w:rsidR="00676C54" w:rsidRPr="00676C54" w:rsidRDefault="00676C54" w:rsidP="00AF02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Достижения кандидата в профессиональной деятельности (количество реализуемых проектов, исполнителем (соисполнителем) которых является кандидат)</w:t>
            </w:r>
          </w:p>
        </w:tc>
        <w:tc>
          <w:tcPr>
            <w:tcW w:w="1361" w:type="dxa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Наличие научных публикаций кандидата</w:t>
            </w:r>
          </w:p>
        </w:tc>
        <w:tc>
          <w:tcPr>
            <w:tcW w:w="1332" w:type="dxa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объектов интеллектуальной собственности, автором которых является кандидат</w:t>
            </w:r>
          </w:p>
        </w:tc>
        <w:tc>
          <w:tcPr>
            <w:tcW w:w="1612" w:type="dxa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Научно-технический уровень работы кандидата</w:t>
            </w:r>
          </w:p>
        </w:tc>
        <w:tc>
          <w:tcPr>
            <w:tcW w:w="1757" w:type="dxa"/>
          </w:tcPr>
          <w:p w:rsidR="00676C54" w:rsidRPr="00676C54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54">
              <w:rPr>
                <w:rFonts w:ascii="Times New Roman" w:hAnsi="Times New Roman" w:cs="Times New Roman"/>
                <w:sz w:val="24"/>
                <w:szCs w:val="24"/>
              </w:rPr>
              <w:t>Экономический эффект от работы кандидата</w:t>
            </w: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C54" w:rsidRPr="00F64E82" w:rsidTr="00676C54">
        <w:tc>
          <w:tcPr>
            <w:tcW w:w="1560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76C54" w:rsidRPr="00F64E82" w:rsidRDefault="00676C54" w:rsidP="00AF0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C54" w:rsidRDefault="00676C54" w:rsidP="00676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6C54" w:rsidRPr="00F64E82" w:rsidRDefault="00676C54" w:rsidP="00676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6C54" w:rsidRPr="00F64E82" w:rsidRDefault="00676C54" w:rsidP="00676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Статус члена Конкурсной комиссии</w:t>
      </w:r>
    </w:p>
    <w:p w:rsidR="00676C54" w:rsidRPr="00F64E82" w:rsidRDefault="00676C54" w:rsidP="00676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E82">
        <w:rPr>
          <w:rFonts w:ascii="Times New Roman" w:hAnsi="Times New Roman" w:cs="Times New Roman"/>
          <w:sz w:val="28"/>
          <w:szCs w:val="28"/>
        </w:rPr>
        <w:t>(председатель, заместитель председателя,</w:t>
      </w:r>
      <w:proofErr w:type="gramEnd"/>
    </w:p>
    <w:p w:rsidR="00676C54" w:rsidRPr="00F64E82" w:rsidRDefault="00676C54" w:rsidP="00676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член Конкурсной комиссии)                  _________________ Фамилия И.О.</w:t>
      </w:r>
    </w:p>
    <w:p w:rsidR="00676C54" w:rsidRPr="00676C54" w:rsidRDefault="00676C54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676C5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676C54">
        <w:rPr>
          <w:rFonts w:ascii="Times New Roman" w:hAnsi="Times New Roman" w:cs="Times New Roman"/>
          <w:sz w:val="20"/>
          <w:szCs w:val="20"/>
        </w:rPr>
        <w:t xml:space="preserve">                                      подпись</w:t>
      </w: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6C54" w:rsidRPr="00F64E82" w:rsidRDefault="00676C5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76C54" w:rsidRPr="00F64E82" w:rsidSect="007E1531">
          <w:pgSz w:w="11906" w:h="16838"/>
          <w:pgMar w:top="993" w:right="850" w:bottom="567" w:left="1701" w:header="708" w:footer="708" w:gutter="0"/>
          <w:cols w:space="708"/>
          <w:docGrid w:linePitch="360"/>
        </w:sect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Приложение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 листу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оценки заявок кандидатов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конкурса "Инженер года"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КРИТЕРИИ</w:t>
      </w: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ОЦЕНКИ ЗАЯВОК КАНДИДАТОВ КОНКУРСА </w:t>
      </w:r>
      <w:r w:rsidR="00676C54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676C54">
        <w:rPr>
          <w:rFonts w:ascii="Times New Roman" w:hAnsi="Times New Roman" w:cs="Times New Roman"/>
          <w:sz w:val="28"/>
          <w:szCs w:val="28"/>
        </w:rPr>
        <w:t>»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425"/>
        <w:gridCol w:w="1814"/>
      </w:tblGrid>
      <w:tr w:rsidR="00864046" w:rsidRPr="00F64E82"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 xml:space="preserve">1. Достижения кандидата в профессиональной деятельности (количество реализуемых проектов, исполнителем (соисполнителем) которых является </w:t>
            </w:r>
            <w:proofErr w:type="gramStart"/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64E82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кандидат)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кандидат не участвует в реализации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 проект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 проекта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 проекта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проекта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и более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64046" w:rsidRPr="00F64E82"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2. Наличие научных публикаций кандидата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отсутствие публикаций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1 - 3 публикаций в сборниках трудов конференций и симпозиумов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более 3 публикаций в сборниках трудов конференций и симпозиумов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учебно-методических пособий и/или монографий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публикаций в научных журналах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публикаций в изданиях, индексируемых российскими и зарубежными системами цитирования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64046" w:rsidRPr="00F64E82"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3. Наличие и использование объектов интеллектуальной собственности, автором которых является кандидат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отсутствие объектов интеллектуальной собственности, автором которых является кандидат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документов, подтверждающих "ноу-хау", </w:t>
            </w:r>
            <w:r w:rsidRPr="00F64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автором которого является кандидат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заявки на получение охранного документа на объект интеллектуальной собственности (патента на изобретение, промышленный образец, полезную модель; свидетельства о государственной регистрации программы для ЭВМ, базы данных, топологии интегральных микросхем)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охранного документа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двух и более охранных документов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охранного документа и документов, подтверждающих его использование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64046" w:rsidRPr="00F64E82"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4. Научно-технический уровень работы кандидата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по представленным документам оценить научно-технический уровень невозможно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результат работы кандидата соответствует аналогу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от 1 до 3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результат работы кандидата выше уровня аналога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результат работы кандидата не имеет аналогов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5. Экономический эффект от работы кандидата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по представленным документам оценить экономический эффект не представляется возможным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представлен предварительный расчет экономического эффекта, который будет получен в результате внедрения работы кандидата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от 1 до 3 баллов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экономический эффект достигнут от внедрения работы кандидата (применения новых систем, технологий и выпуска продукции) на внутреннем рынке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864046" w:rsidRPr="00F64E82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экономический эффект достигнут от внедрения работы кандидата (применения новых систем, технологий и выпуска продукции) на внутреннем и внешнем рынках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</w:tbl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76C54">
        <w:rPr>
          <w:rFonts w:ascii="Times New Roman" w:hAnsi="Times New Roman" w:cs="Times New Roman"/>
          <w:sz w:val="28"/>
          <w:szCs w:val="28"/>
        </w:rPr>
        <w:t>№</w:t>
      </w:r>
      <w:r w:rsidRPr="00F64E8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64046" w:rsidRPr="00F64E82" w:rsidRDefault="00864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>о ежегодном областном конкурсе</w:t>
      </w:r>
    </w:p>
    <w:p w:rsidR="00864046" w:rsidRPr="00F64E82" w:rsidRDefault="00676C5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4046" w:rsidRPr="00F64E82">
        <w:rPr>
          <w:rFonts w:ascii="Times New Roman" w:hAnsi="Times New Roman" w:cs="Times New Roman"/>
          <w:sz w:val="28"/>
          <w:szCs w:val="28"/>
        </w:rPr>
        <w:t>Инженер года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49"/>
      <w:bookmarkEnd w:id="9"/>
      <w:r w:rsidRPr="00F64E82">
        <w:rPr>
          <w:rFonts w:ascii="Times New Roman" w:hAnsi="Times New Roman" w:cs="Times New Roman"/>
          <w:sz w:val="28"/>
          <w:szCs w:val="28"/>
        </w:rPr>
        <w:t>ВЕСОВОЙ КОЭФФИЦИЕНТ</w:t>
      </w:r>
    </w:p>
    <w:p w:rsidR="00864046" w:rsidRPr="00F64E82" w:rsidRDefault="00864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4E82">
        <w:rPr>
          <w:rFonts w:ascii="Times New Roman" w:hAnsi="Times New Roman" w:cs="Times New Roman"/>
          <w:sz w:val="28"/>
          <w:szCs w:val="28"/>
        </w:rPr>
        <w:t xml:space="preserve">КРИТЕРИЕВ ОЦЕНКИ ЗАЯВОК КАНДИДАТОВ КОНКУРСА </w:t>
      </w:r>
      <w:r w:rsidR="00676C54">
        <w:rPr>
          <w:rFonts w:ascii="Times New Roman" w:hAnsi="Times New Roman" w:cs="Times New Roman"/>
          <w:sz w:val="28"/>
          <w:szCs w:val="28"/>
        </w:rPr>
        <w:t>«</w:t>
      </w:r>
      <w:r w:rsidRPr="00F64E82">
        <w:rPr>
          <w:rFonts w:ascii="Times New Roman" w:hAnsi="Times New Roman" w:cs="Times New Roman"/>
          <w:sz w:val="28"/>
          <w:szCs w:val="28"/>
        </w:rPr>
        <w:t>ИНЖЕНЕР ГОДА</w:t>
      </w:r>
      <w:r w:rsidR="00676C54">
        <w:rPr>
          <w:rFonts w:ascii="Times New Roman" w:hAnsi="Times New Roman" w:cs="Times New Roman"/>
          <w:sz w:val="28"/>
          <w:szCs w:val="28"/>
        </w:rPr>
        <w:t>»</w:t>
      </w: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33"/>
        <w:gridCol w:w="1417"/>
      </w:tblGrid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Удельный вес (К)</w:t>
            </w:r>
          </w:p>
        </w:tc>
      </w:tr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Достижения кандидата в профессиональной деятельности (количество реализуемых проектов, исполнителем (соисполнителем) которых является кандидат)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научных публикаций кандидата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Наличие и использование объектов интеллектуальной собственности, автором которых является кандидат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Научно-технический уровень работ кандидата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864046" w:rsidRPr="00F64E82">
        <w:tc>
          <w:tcPr>
            <w:tcW w:w="709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33" w:type="dxa"/>
          </w:tcPr>
          <w:p w:rsidR="00864046" w:rsidRPr="00F64E82" w:rsidRDefault="008640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Экономический эффект от работ кандидата</w:t>
            </w:r>
          </w:p>
        </w:tc>
        <w:tc>
          <w:tcPr>
            <w:tcW w:w="1417" w:type="dxa"/>
          </w:tcPr>
          <w:p w:rsidR="00864046" w:rsidRPr="00F64E82" w:rsidRDefault="008640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82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</w:tbl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046" w:rsidRPr="00F64E82" w:rsidRDefault="0086404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7005C3" w:rsidRPr="00F64E82" w:rsidRDefault="007005C3">
      <w:pPr>
        <w:rPr>
          <w:rFonts w:ascii="Times New Roman" w:hAnsi="Times New Roman" w:cs="Times New Roman"/>
          <w:sz w:val="28"/>
          <w:szCs w:val="28"/>
        </w:rPr>
      </w:pPr>
    </w:p>
    <w:sectPr w:rsidR="007005C3" w:rsidRPr="00F64E8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46"/>
    <w:rsid w:val="000576E2"/>
    <w:rsid w:val="003B0714"/>
    <w:rsid w:val="00492F11"/>
    <w:rsid w:val="004B1FD6"/>
    <w:rsid w:val="004F49C9"/>
    <w:rsid w:val="00676C54"/>
    <w:rsid w:val="007005C3"/>
    <w:rsid w:val="007E1531"/>
    <w:rsid w:val="00864046"/>
    <w:rsid w:val="00982D36"/>
    <w:rsid w:val="009E51D3"/>
    <w:rsid w:val="00A07F87"/>
    <w:rsid w:val="00BA4FE5"/>
    <w:rsid w:val="00D91FA3"/>
    <w:rsid w:val="00E55774"/>
    <w:rsid w:val="00ED7E59"/>
    <w:rsid w:val="00F6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640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64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40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640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64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40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st=6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39201&amp;dst=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9201&amp;dst=1002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201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3A2A-5449-4A84-807E-DB62A598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глспотинпол</dc:creator>
  <cp:lastModifiedBy>глспотинпол</cp:lastModifiedBy>
  <cp:revision>12</cp:revision>
  <cp:lastPrinted>2024-09-04T12:51:00Z</cp:lastPrinted>
  <dcterms:created xsi:type="dcterms:W3CDTF">2024-08-09T08:42:00Z</dcterms:created>
  <dcterms:modified xsi:type="dcterms:W3CDTF">2024-09-04T12:54:00Z</dcterms:modified>
</cp:coreProperties>
</file>